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56" w:rsidRPr="00FA3CFF" w:rsidRDefault="00CA062C" w:rsidP="00775F58">
      <w:pPr>
        <w:pStyle w:val="Sinespaciado"/>
        <w:jc w:val="center"/>
        <w:rPr>
          <w:rFonts w:ascii="Arial" w:hAnsi="Arial" w:cs="Arial"/>
          <w:b/>
          <w:sz w:val="20"/>
          <w:szCs w:val="20"/>
        </w:rPr>
      </w:pPr>
      <w:r w:rsidRPr="00FA3CFF">
        <w:rPr>
          <w:rFonts w:ascii="Arial" w:hAnsi="Arial" w:cs="Arial"/>
          <w:b/>
          <w:sz w:val="20"/>
          <w:szCs w:val="20"/>
        </w:rPr>
        <w:t>SEGURO SOCIAL DE SALUD (ESSALUD)</w:t>
      </w:r>
    </w:p>
    <w:p w:rsidR="00CA062C" w:rsidRPr="00FA3CFF" w:rsidRDefault="00CA062C" w:rsidP="00775F58">
      <w:pPr>
        <w:pStyle w:val="Sinespaciado"/>
        <w:jc w:val="center"/>
        <w:rPr>
          <w:rFonts w:ascii="Arial" w:hAnsi="Arial" w:cs="Arial"/>
          <w:b/>
          <w:sz w:val="20"/>
          <w:szCs w:val="20"/>
        </w:rPr>
      </w:pPr>
    </w:p>
    <w:p w:rsidR="00CA062C" w:rsidRPr="00FA3CFF" w:rsidRDefault="00CA062C" w:rsidP="00775F58">
      <w:pPr>
        <w:pStyle w:val="Sinespaciado"/>
        <w:jc w:val="center"/>
        <w:rPr>
          <w:rFonts w:ascii="Arial" w:hAnsi="Arial" w:cs="Arial"/>
          <w:b/>
          <w:sz w:val="20"/>
          <w:szCs w:val="20"/>
          <w:u w:val="single"/>
        </w:rPr>
      </w:pPr>
      <w:r w:rsidRPr="00FA3CFF">
        <w:rPr>
          <w:rFonts w:ascii="Arial" w:hAnsi="Arial" w:cs="Arial"/>
          <w:b/>
          <w:sz w:val="20"/>
          <w:szCs w:val="20"/>
          <w:u w:val="single"/>
        </w:rPr>
        <w:t>AVISO DE CONVOCATORIA PARA CONTRATACIÓN ADMINISTRATIVA DE SERVICIOS (CAS)</w:t>
      </w:r>
    </w:p>
    <w:p w:rsidR="00CA062C" w:rsidRPr="00FA3CFF" w:rsidRDefault="00CA062C" w:rsidP="00775F58">
      <w:pPr>
        <w:pStyle w:val="Sinespaciado"/>
        <w:jc w:val="center"/>
        <w:rPr>
          <w:rFonts w:ascii="Arial" w:hAnsi="Arial" w:cs="Arial"/>
          <w:b/>
          <w:sz w:val="20"/>
          <w:szCs w:val="20"/>
        </w:rPr>
      </w:pPr>
    </w:p>
    <w:p w:rsidR="00CA062C" w:rsidRPr="00FA3CFF" w:rsidRDefault="00FA469D" w:rsidP="00775F58">
      <w:pPr>
        <w:pStyle w:val="Sinespaciado"/>
        <w:jc w:val="center"/>
        <w:rPr>
          <w:rFonts w:ascii="Arial" w:hAnsi="Arial" w:cs="Arial"/>
          <w:b/>
          <w:sz w:val="20"/>
          <w:szCs w:val="20"/>
        </w:rPr>
      </w:pPr>
      <w:r w:rsidRPr="00FA3CFF">
        <w:rPr>
          <w:rFonts w:ascii="Arial" w:hAnsi="Arial" w:cs="Arial"/>
          <w:b/>
          <w:sz w:val="20"/>
          <w:szCs w:val="20"/>
        </w:rPr>
        <w:t xml:space="preserve">SEDE CENTRAL – GERENCIA CENTRAL DE </w:t>
      </w:r>
      <w:r w:rsidR="004939D6" w:rsidRPr="00FA3CFF">
        <w:rPr>
          <w:rFonts w:ascii="Arial" w:hAnsi="Arial" w:cs="Arial"/>
          <w:b/>
          <w:sz w:val="20"/>
          <w:szCs w:val="20"/>
        </w:rPr>
        <w:t>GESTIÓN DE LAS PERSONAS</w:t>
      </w:r>
    </w:p>
    <w:p w:rsidR="00CA062C" w:rsidRPr="00FA3CFF" w:rsidRDefault="00CA062C" w:rsidP="00775F58">
      <w:pPr>
        <w:pStyle w:val="Sinespaciado"/>
        <w:jc w:val="center"/>
        <w:rPr>
          <w:rFonts w:ascii="Arial" w:hAnsi="Arial" w:cs="Arial"/>
          <w:b/>
          <w:sz w:val="20"/>
          <w:szCs w:val="20"/>
        </w:rPr>
      </w:pPr>
    </w:p>
    <w:p w:rsidR="00CA062C" w:rsidRPr="00FA3CFF" w:rsidRDefault="00CA062C" w:rsidP="00775F58">
      <w:pPr>
        <w:pStyle w:val="Sinespaciado"/>
        <w:jc w:val="center"/>
        <w:rPr>
          <w:rFonts w:ascii="Arial" w:hAnsi="Arial" w:cs="Arial"/>
          <w:b/>
          <w:sz w:val="20"/>
          <w:szCs w:val="20"/>
        </w:rPr>
      </w:pPr>
      <w:r w:rsidRPr="00FA3CFF">
        <w:rPr>
          <w:rFonts w:ascii="Arial" w:hAnsi="Arial" w:cs="Arial"/>
          <w:b/>
          <w:sz w:val="20"/>
          <w:szCs w:val="20"/>
        </w:rPr>
        <w:t xml:space="preserve">CÓDIGO DE PROCESO: P.S. </w:t>
      </w:r>
      <w:r w:rsidR="00D12F19">
        <w:rPr>
          <w:rFonts w:ascii="Arial" w:hAnsi="Arial" w:cs="Arial"/>
          <w:b/>
          <w:sz w:val="20"/>
          <w:szCs w:val="20"/>
        </w:rPr>
        <w:t>086</w:t>
      </w:r>
      <w:r w:rsidR="00FA469D" w:rsidRPr="00FA3CFF">
        <w:rPr>
          <w:rFonts w:ascii="Arial" w:hAnsi="Arial" w:cs="Arial"/>
          <w:b/>
          <w:sz w:val="20"/>
          <w:szCs w:val="20"/>
        </w:rPr>
        <w:t>-</w:t>
      </w:r>
      <w:r w:rsidRPr="00FA3CFF">
        <w:rPr>
          <w:rFonts w:ascii="Arial" w:hAnsi="Arial" w:cs="Arial"/>
          <w:b/>
          <w:sz w:val="20"/>
          <w:szCs w:val="20"/>
        </w:rPr>
        <w:t>CAS-</w:t>
      </w:r>
      <w:r w:rsidR="00FA469D" w:rsidRPr="00FA3CFF">
        <w:rPr>
          <w:rFonts w:ascii="Arial" w:hAnsi="Arial" w:cs="Arial"/>
          <w:b/>
          <w:sz w:val="20"/>
          <w:szCs w:val="20"/>
        </w:rPr>
        <w:t>SCENT</w:t>
      </w:r>
      <w:r w:rsidRPr="00FA3CFF">
        <w:rPr>
          <w:rFonts w:ascii="Arial" w:hAnsi="Arial" w:cs="Arial"/>
          <w:b/>
          <w:sz w:val="20"/>
          <w:szCs w:val="20"/>
        </w:rPr>
        <w:t>-2016</w:t>
      </w:r>
    </w:p>
    <w:p w:rsidR="00CA062C" w:rsidRPr="00FA3CFF" w:rsidRDefault="00CA062C" w:rsidP="00CA062C">
      <w:pPr>
        <w:pStyle w:val="Sinespaciado"/>
        <w:rPr>
          <w:rFonts w:ascii="Arial" w:hAnsi="Arial" w:cs="Arial"/>
          <w:sz w:val="20"/>
          <w:szCs w:val="20"/>
        </w:rPr>
      </w:pPr>
    </w:p>
    <w:p w:rsidR="00CA062C" w:rsidRPr="00FA3CFF" w:rsidRDefault="00CA062C" w:rsidP="00B17488">
      <w:pPr>
        <w:pStyle w:val="Sinespaciado"/>
        <w:numPr>
          <w:ilvl w:val="0"/>
          <w:numId w:val="1"/>
        </w:numPr>
        <w:ind w:left="426" w:hanging="142"/>
        <w:rPr>
          <w:rFonts w:ascii="Arial" w:hAnsi="Arial" w:cs="Arial"/>
          <w:b/>
          <w:sz w:val="20"/>
          <w:szCs w:val="20"/>
        </w:rPr>
      </w:pPr>
      <w:r w:rsidRPr="00FA3CFF">
        <w:rPr>
          <w:rFonts w:ascii="Arial" w:hAnsi="Arial" w:cs="Arial"/>
          <w:b/>
          <w:sz w:val="20"/>
          <w:szCs w:val="20"/>
        </w:rPr>
        <w:t>GENERALIDADES</w:t>
      </w:r>
    </w:p>
    <w:p w:rsidR="00B17488" w:rsidRPr="00FA3CFF" w:rsidRDefault="00B17488" w:rsidP="00B17488">
      <w:pPr>
        <w:pStyle w:val="Sinespaciado"/>
        <w:rPr>
          <w:rFonts w:ascii="Arial" w:hAnsi="Arial" w:cs="Arial"/>
          <w:sz w:val="20"/>
          <w:szCs w:val="20"/>
        </w:rPr>
      </w:pPr>
    </w:p>
    <w:p w:rsidR="00B17488" w:rsidRPr="00FA3CFF" w:rsidRDefault="00B17488" w:rsidP="00B17488">
      <w:pPr>
        <w:pStyle w:val="Sinespaciado"/>
        <w:numPr>
          <w:ilvl w:val="0"/>
          <w:numId w:val="4"/>
        </w:numPr>
        <w:ind w:hanging="294"/>
        <w:rPr>
          <w:rFonts w:ascii="Arial" w:hAnsi="Arial" w:cs="Arial"/>
          <w:b/>
          <w:sz w:val="20"/>
          <w:szCs w:val="20"/>
        </w:rPr>
      </w:pPr>
      <w:r w:rsidRPr="00FA3CFF">
        <w:rPr>
          <w:rFonts w:ascii="Arial" w:hAnsi="Arial" w:cs="Arial"/>
          <w:b/>
          <w:sz w:val="20"/>
          <w:szCs w:val="20"/>
        </w:rPr>
        <w:t>Objeto de la Convocatoria</w:t>
      </w:r>
    </w:p>
    <w:p w:rsidR="00B907FF" w:rsidRPr="00FA3CFF" w:rsidRDefault="00B907FF" w:rsidP="00B907FF">
      <w:pPr>
        <w:pStyle w:val="Sinespaciado"/>
        <w:ind w:left="720"/>
        <w:rPr>
          <w:rFonts w:ascii="Arial" w:hAnsi="Arial" w:cs="Arial"/>
          <w:sz w:val="20"/>
          <w:szCs w:val="20"/>
        </w:rPr>
      </w:pPr>
      <w:r w:rsidRPr="00FA3CFF">
        <w:rPr>
          <w:rFonts w:ascii="Arial" w:hAnsi="Arial" w:cs="Arial"/>
          <w:sz w:val="20"/>
          <w:szCs w:val="20"/>
        </w:rPr>
        <w:t xml:space="preserve">Contratar </w:t>
      </w:r>
      <w:r w:rsidR="00E87855" w:rsidRPr="00FA3CFF">
        <w:rPr>
          <w:rFonts w:ascii="Arial" w:hAnsi="Arial" w:cs="Arial"/>
          <w:sz w:val="20"/>
          <w:szCs w:val="20"/>
        </w:rPr>
        <w:t xml:space="preserve">los </w:t>
      </w:r>
      <w:r w:rsidR="00CE5A6F" w:rsidRPr="00FA3CFF">
        <w:rPr>
          <w:rFonts w:ascii="Arial" w:hAnsi="Arial" w:cs="Arial"/>
          <w:sz w:val="20"/>
          <w:szCs w:val="20"/>
        </w:rPr>
        <w:t>siguiente</w:t>
      </w:r>
      <w:r w:rsidR="00E87855" w:rsidRPr="00FA3CFF">
        <w:rPr>
          <w:rFonts w:ascii="Arial" w:hAnsi="Arial" w:cs="Arial"/>
          <w:sz w:val="20"/>
          <w:szCs w:val="20"/>
        </w:rPr>
        <w:t>s</w:t>
      </w:r>
      <w:r w:rsidR="00CE5A6F" w:rsidRPr="00FA3CFF">
        <w:rPr>
          <w:rFonts w:ascii="Arial" w:hAnsi="Arial" w:cs="Arial"/>
          <w:sz w:val="20"/>
          <w:szCs w:val="20"/>
        </w:rPr>
        <w:t xml:space="preserve"> </w:t>
      </w:r>
      <w:r w:rsidRPr="00FA3CFF">
        <w:rPr>
          <w:rFonts w:ascii="Arial" w:hAnsi="Arial" w:cs="Arial"/>
          <w:sz w:val="20"/>
          <w:szCs w:val="20"/>
        </w:rPr>
        <w:t>servicio</w:t>
      </w:r>
      <w:r w:rsidR="00E87855" w:rsidRPr="00FA3CFF">
        <w:rPr>
          <w:rFonts w:ascii="Arial" w:hAnsi="Arial" w:cs="Arial"/>
          <w:sz w:val="20"/>
          <w:szCs w:val="20"/>
        </w:rPr>
        <w:t>s</w:t>
      </w:r>
      <w:r w:rsidR="00CE5A6F" w:rsidRPr="00FA3CFF">
        <w:rPr>
          <w:rFonts w:ascii="Arial" w:hAnsi="Arial" w:cs="Arial"/>
          <w:sz w:val="20"/>
          <w:szCs w:val="20"/>
        </w:rPr>
        <w:t xml:space="preserve"> </w:t>
      </w:r>
      <w:r w:rsidR="00E87855" w:rsidRPr="00FA3CFF">
        <w:rPr>
          <w:rFonts w:ascii="Arial" w:hAnsi="Arial" w:cs="Arial"/>
          <w:sz w:val="20"/>
          <w:szCs w:val="20"/>
        </w:rPr>
        <w:t xml:space="preserve">por reemplazo </w:t>
      </w:r>
      <w:r w:rsidR="000A6CBD" w:rsidRPr="00FA3CFF">
        <w:rPr>
          <w:rFonts w:ascii="Arial" w:hAnsi="Arial" w:cs="Arial"/>
          <w:sz w:val="20"/>
          <w:szCs w:val="20"/>
        </w:rPr>
        <w:t>para la Sede Central</w:t>
      </w:r>
      <w:r w:rsidRPr="00FA3CFF">
        <w:rPr>
          <w:rFonts w:ascii="Arial" w:hAnsi="Arial" w:cs="Arial"/>
          <w:sz w:val="20"/>
          <w:szCs w:val="20"/>
        </w:rPr>
        <w:t>:</w:t>
      </w:r>
    </w:p>
    <w:p w:rsidR="00B907FF" w:rsidRPr="00FA3CFF" w:rsidRDefault="00B907FF" w:rsidP="00B907FF">
      <w:pPr>
        <w:pStyle w:val="Sinespaciado"/>
        <w:ind w:left="720"/>
        <w:rPr>
          <w:rFonts w:ascii="Arial" w:hAnsi="Arial" w:cs="Arial"/>
          <w:sz w:val="20"/>
          <w:szCs w:val="20"/>
        </w:rPr>
      </w:pPr>
    </w:p>
    <w:tbl>
      <w:tblPr>
        <w:tblStyle w:val="Tablaconcuadrcula"/>
        <w:tblW w:w="8363" w:type="dxa"/>
        <w:tblInd w:w="737" w:type="dxa"/>
        <w:tblLayout w:type="fixed"/>
        <w:tblCellMar>
          <w:left w:w="28" w:type="dxa"/>
          <w:right w:w="28" w:type="dxa"/>
        </w:tblCellMar>
        <w:tblLook w:val="04A0"/>
      </w:tblPr>
      <w:tblGrid>
        <w:gridCol w:w="1134"/>
        <w:gridCol w:w="1276"/>
        <w:gridCol w:w="992"/>
        <w:gridCol w:w="992"/>
        <w:gridCol w:w="1276"/>
        <w:gridCol w:w="1418"/>
        <w:gridCol w:w="1275"/>
      </w:tblGrid>
      <w:tr w:rsidR="00CE1661" w:rsidRPr="00FA3CFF" w:rsidTr="00305EFA">
        <w:trPr>
          <w:trHeight w:val="550"/>
        </w:trPr>
        <w:tc>
          <w:tcPr>
            <w:tcW w:w="1134" w:type="dxa"/>
            <w:shd w:val="clear" w:color="auto" w:fill="BFBFBF" w:themeFill="background1" w:themeFillShade="BF"/>
            <w:vAlign w:val="center"/>
          </w:tcPr>
          <w:p w:rsidR="00CE1661" w:rsidRPr="00FA3CFF" w:rsidRDefault="00CE1661" w:rsidP="008725EF">
            <w:pPr>
              <w:pStyle w:val="Sinespaciado"/>
              <w:jc w:val="center"/>
              <w:rPr>
                <w:rFonts w:ascii="Arial" w:hAnsi="Arial" w:cs="Arial"/>
                <w:b/>
                <w:sz w:val="16"/>
                <w:szCs w:val="20"/>
              </w:rPr>
            </w:pPr>
            <w:r w:rsidRPr="00FA3CFF">
              <w:rPr>
                <w:rFonts w:ascii="Arial" w:hAnsi="Arial" w:cs="Arial"/>
                <w:b/>
                <w:sz w:val="16"/>
                <w:szCs w:val="20"/>
              </w:rPr>
              <w:t>PUESTO / SERVICIO</w:t>
            </w:r>
          </w:p>
        </w:tc>
        <w:tc>
          <w:tcPr>
            <w:tcW w:w="1276" w:type="dxa"/>
            <w:shd w:val="clear" w:color="auto" w:fill="BFBFBF" w:themeFill="background1" w:themeFillShade="BF"/>
            <w:vAlign w:val="center"/>
          </w:tcPr>
          <w:p w:rsidR="00CE1661" w:rsidRPr="00FA3CFF" w:rsidRDefault="00CE1661" w:rsidP="008725EF">
            <w:pPr>
              <w:pStyle w:val="Sinespaciado"/>
              <w:jc w:val="center"/>
              <w:rPr>
                <w:rFonts w:ascii="Arial" w:hAnsi="Arial" w:cs="Arial"/>
                <w:b/>
                <w:sz w:val="16"/>
                <w:szCs w:val="20"/>
              </w:rPr>
            </w:pPr>
            <w:r w:rsidRPr="00FA3CFF">
              <w:rPr>
                <w:rFonts w:ascii="Arial" w:hAnsi="Arial" w:cs="Arial"/>
                <w:b/>
                <w:sz w:val="16"/>
                <w:szCs w:val="20"/>
              </w:rPr>
              <w:t>ESPECIALIDAD</w:t>
            </w:r>
          </w:p>
        </w:tc>
        <w:tc>
          <w:tcPr>
            <w:tcW w:w="992" w:type="dxa"/>
            <w:shd w:val="clear" w:color="auto" w:fill="BFBFBF" w:themeFill="background1" w:themeFillShade="BF"/>
            <w:vAlign w:val="center"/>
          </w:tcPr>
          <w:p w:rsidR="00CE1661" w:rsidRPr="00FA3CFF" w:rsidRDefault="00CE1661" w:rsidP="008725EF">
            <w:pPr>
              <w:pStyle w:val="Sinespaciado"/>
              <w:jc w:val="center"/>
              <w:rPr>
                <w:rFonts w:ascii="Arial" w:hAnsi="Arial" w:cs="Arial"/>
                <w:b/>
                <w:sz w:val="16"/>
                <w:szCs w:val="20"/>
              </w:rPr>
            </w:pPr>
            <w:r w:rsidRPr="00FA3CFF">
              <w:rPr>
                <w:rFonts w:ascii="Arial" w:hAnsi="Arial" w:cs="Arial"/>
                <w:b/>
                <w:sz w:val="16"/>
                <w:szCs w:val="20"/>
              </w:rPr>
              <w:t>CÓDIGO</w:t>
            </w:r>
          </w:p>
        </w:tc>
        <w:tc>
          <w:tcPr>
            <w:tcW w:w="992" w:type="dxa"/>
            <w:shd w:val="clear" w:color="auto" w:fill="BFBFBF" w:themeFill="background1" w:themeFillShade="BF"/>
            <w:vAlign w:val="center"/>
          </w:tcPr>
          <w:p w:rsidR="00CE1661" w:rsidRPr="00FA3CFF" w:rsidRDefault="00CE1661" w:rsidP="008725EF">
            <w:pPr>
              <w:pStyle w:val="Sinespaciado"/>
              <w:jc w:val="center"/>
              <w:rPr>
                <w:rFonts w:ascii="Arial" w:hAnsi="Arial" w:cs="Arial"/>
                <w:b/>
                <w:sz w:val="16"/>
                <w:szCs w:val="20"/>
              </w:rPr>
            </w:pPr>
            <w:r w:rsidRPr="00FA3CFF">
              <w:rPr>
                <w:rFonts w:ascii="Arial" w:hAnsi="Arial" w:cs="Arial"/>
                <w:b/>
                <w:sz w:val="16"/>
                <w:szCs w:val="20"/>
              </w:rPr>
              <w:t>CANTIDAD</w:t>
            </w:r>
          </w:p>
        </w:tc>
        <w:tc>
          <w:tcPr>
            <w:tcW w:w="1276" w:type="dxa"/>
            <w:shd w:val="clear" w:color="auto" w:fill="BFBFBF" w:themeFill="background1" w:themeFillShade="BF"/>
            <w:vAlign w:val="center"/>
          </w:tcPr>
          <w:p w:rsidR="00CE1661" w:rsidRPr="00FA3CFF" w:rsidRDefault="00CE1661" w:rsidP="008725EF">
            <w:pPr>
              <w:pStyle w:val="Sinespaciado"/>
              <w:jc w:val="center"/>
              <w:rPr>
                <w:rFonts w:ascii="Arial" w:hAnsi="Arial" w:cs="Arial"/>
                <w:b/>
                <w:sz w:val="16"/>
                <w:szCs w:val="20"/>
              </w:rPr>
            </w:pPr>
            <w:r w:rsidRPr="00FA3CFF">
              <w:rPr>
                <w:rFonts w:ascii="Arial" w:hAnsi="Arial" w:cs="Arial"/>
                <w:b/>
                <w:sz w:val="16"/>
                <w:szCs w:val="20"/>
              </w:rPr>
              <w:t>RETRIBUCIÓN</w:t>
            </w:r>
          </w:p>
        </w:tc>
        <w:tc>
          <w:tcPr>
            <w:tcW w:w="1418" w:type="dxa"/>
            <w:shd w:val="clear" w:color="auto" w:fill="BFBFBF" w:themeFill="background1" w:themeFillShade="BF"/>
            <w:vAlign w:val="center"/>
          </w:tcPr>
          <w:p w:rsidR="00CE1661" w:rsidRPr="00FA3CFF" w:rsidRDefault="00CE1661" w:rsidP="008725EF">
            <w:pPr>
              <w:pStyle w:val="Sinespaciado"/>
              <w:jc w:val="center"/>
              <w:rPr>
                <w:rFonts w:ascii="Arial" w:hAnsi="Arial" w:cs="Arial"/>
                <w:b/>
                <w:sz w:val="16"/>
                <w:szCs w:val="20"/>
              </w:rPr>
            </w:pPr>
            <w:r w:rsidRPr="00FA3CFF">
              <w:rPr>
                <w:rFonts w:ascii="Arial" w:hAnsi="Arial" w:cs="Arial"/>
                <w:b/>
                <w:sz w:val="16"/>
                <w:szCs w:val="20"/>
              </w:rPr>
              <w:t>ÁREA CONTRATANTE</w:t>
            </w:r>
          </w:p>
        </w:tc>
        <w:tc>
          <w:tcPr>
            <w:tcW w:w="1275" w:type="dxa"/>
            <w:shd w:val="clear" w:color="auto" w:fill="BFBFBF" w:themeFill="background1" w:themeFillShade="BF"/>
            <w:vAlign w:val="center"/>
          </w:tcPr>
          <w:p w:rsidR="00CE1661" w:rsidRPr="00FA3CFF" w:rsidRDefault="00CE1661" w:rsidP="00CE1661">
            <w:pPr>
              <w:pStyle w:val="Sinespaciado"/>
              <w:jc w:val="center"/>
              <w:rPr>
                <w:rFonts w:ascii="Arial" w:hAnsi="Arial" w:cs="Arial"/>
                <w:b/>
                <w:sz w:val="16"/>
                <w:szCs w:val="20"/>
              </w:rPr>
            </w:pPr>
            <w:r w:rsidRPr="00FA3CFF">
              <w:rPr>
                <w:rFonts w:ascii="Arial" w:hAnsi="Arial" w:cs="Arial"/>
                <w:b/>
                <w:sz w:val="16"/>
                <w:szCs w:val="20"/>
              </w:rPr>
              <w:t>DEPENDENCIA</w:t>
            </w:r>
          </w:p>
        </w:tc>
      </w:tr>
      <w:tr w:rsidR="00523846" w:rsidRPr="00FA3CFF" w:rsidTr="007F5DF1">
        <w:trPr>
          <w:trHeight w:val="689"/>
        </w:trPr>
        <w:tc>
          <w:tcPr>
            <w:tcW w:w="1134" w:type="dxa"/>
            <w:vAlign w:val="center"/>
          </w:tcPr>
          <w:p w:rsidR="00523846" w:rsidRPr="00FA3CFF" w:rsidRDefault="00523846" w:rsidP="008725EF">
            <w:pPr>
              <w:pStyle w:val="Sinespaciado"/>
              <w:jc w:val="center"/>
              <w:rPr>
                <w:rFonts w:ascii="Arial" w:hAnsi="Arial" w:cs="Arial"/>
                <w:sz w:val="16"/>
                <w:szCs w:val="20"/>
              </w:rPr>
            </w:pPr>
            <w:r w:rsidRPr="00FA3CFF">
              <w:rPr>
                <w:rFonts w:ascii="Arial" w:hAnsi="Arial" w:cs="Arial"/>
                <w:sz w:val="16"/>
                <w:szCs w:val="20"/>
              </w:rPr>
              <w:t>Bachiller Profesional</w:t>
            </w:r>
          </w:p>
        </w:tc>
        <w:tc>
          <w:tcPr>
            <w:tcW w:w="1276" w:type="dxa"/>
            <w:vAlign w:val="center"/>
          </w:tcPr>
          <w:p w:rsidR="00523846" w:rsidRPr="00FA3CFF" w:rsidRDefault="00523846" w:rsidP="008725EF">
            <w:pPr>
              <w:pStyle w:val="Sinespaciado"/>
              <w:jc w:val="center"/>
              <w:rPr>
                <w:rFonts w:ascii="Arial" w:hAnsi="Arial" w:cs="Arial"/>
                <w:sz w:val="16"/>
                <w:szCs w:val="20"/>
              </w:rPr>
            </w:pPr>
            <w:r w:rsidRPr="00FA3CFF">
              <w:rPr>
                <w:rFonts w:ascii="Arial" w:hAnsi="Arial" w:cs="Arial"/>
                <w:sz w:val="16"/>
                <w:szCs w:val="20"/>
              </w:rPr>
              <w:t>Psicología</w:t>
            </w:r>
          </w:p>
        </w:tc>
        <w:tc>
          <w:tcPr>
            <w:tcW w:w="992" w:type="dxa"/>
            <w:vAlign w:val="center"/>
          </w:tcPr>
          <w:p w:rsidR="00523846" w:rsidRPr="00FA3CFF" w:rsidRDefault="00523846" w:rsidP="000A6CBD">
            <w:pPr>
              <w:pStyle w:val="Sinespaciado"/>
              <w:jc w:val="center"/>
              <w:rPr>
                <w:rFonts w:ascii="Arial" w:hAnsi="Arial" w:cs="Arial"/>
                <w:sz w:val="16"/>
                <w:szCs w:val="20"/>
              </w:rPr>
            </w:pPr>
            <w:r w:rsidRPr="00FA3CFF">
              <w:rPr>
                <w:rFonts w:ascii="Arial" w:hAnsi="Arial" w:cs="Arial"/>
                <w:sz w:val="16"/>
                <w:szCs w:val="20"/>
              </w:rPr>
              <w:t>P3BP-001</w:t>
            </w:r>
          </w:p>
        </w:tc>
        <w:tc>
          <w:tcPr>
            <w:tcW w:w="992" w:type="dxa"/>
            <w:tcBorders>
              <w:bottom w:val="single" w:sz="4" w:space="0" w:color="auto"/>
            </w:tcBorders>
            <w:vAlign w:val="center"/>
          </w:tcPr>
          <w:p w:rsidR="00523846" w:rsidRPr="00FA3CFF" w:rsidRDefault="00523846" w:rsidP="00CE5A6F">
            <w:pPr>
              <w:pStyle w:val="Sinespaciado"/>
              <w:jc w:val="center"/>
              <w:rPr>
                <w:rFonts w:ascii="Arial" w:hAnsi="Arial" w:cs="Arial"/>
                <w:sz w:val="16"/>
                <w:szCs w:val="20"/>
              </w:rPr>
            </w:pPr>
            <w:r w:rsidRPr="00FA3CFF">
              <w:rPr>
                <w:rFonts w:ascii="Arial" w:hAnsi="Arial" w:cs="Arial"/>
                <w:sz w:val="16"/>
                <w:szCs w:val="20"/>
              </w:rPr>
              <w:t>01</w:t>
            </w:r>
          </w:p>
        </w:tc>
        <w:tc>
          <w:tcPr>
            <w:tcW w:w="1276" w:type="dxa"/>
            <w:tcBorders>
              <w:bottom w:val="single" w:sz="4" w:space="0" w:color="auto"/>
            </w:tcBorders>
            <w:vAlign w:val="center"/>
          </w:tcPr>
          <w:p w:rsidR="00523846" w:rsidRPr="00FA3CFF" w:rsidRDefault="00523846" w:rsidP="000802C0">
            <w:pPr>
              <w:pStyle w:val="Sinespaciado"/>
              <w:jc w:val="center"/>
              <w:rPr>
                <w:rFonts w:ascii="Arial" w:hAnsi="Arial" w:cs="Arial"/>
                <w:sz w:val="16"/>
                <w:szCs w:val="20"/>
              </w:rPr>
            </w:pPr>
            <w:r w:rsidRPr="00FA3CFF">
              <w:rPr>
                <w:rFonts w:ascii="Arial" w:hAnsi="Arial" w:cs="Arial"/>
                <w:sz w:val="16"/>
                <w:szCs w:val="20"/>
              </w:rPr>
              <w:t>S/ 2,493.00</w:t>
            </w:r>
          </w:p>
        </w:tc>
        <w:tc>
          <w:tcPr>
            <w:tcW w:w="1418" w:type="dxa"/>
            <w:vMerge w:val="restart"/>
            <w:vAlign w:val="center"/>
          </w:tcPr>
          <w:p w:rsidR="00523846" w:rsidRPr="00FA3CFF" w:rsidRDefault="00523846" w:rsidP="007F5DF1">
            <w:pPr>
              <w:pStyle w:val="Sinespaciado"/>
              <w:jc w:val="center"/>
              <w:rPr>
                <w:rFonts w:ascii="Arial" w:hAnsi="Arial" w:cs="Arial"/>
                <w:sz w:val="16"/>
                <w:szCs w:val="20"/>
              </w:rPr>
            </w:pPr>
            <w:r w:rsidRPr="00FA3CFF">
              <w:rPr>
                <w:rFonts w:ascii="Arial" w:hAnsi="Arial" w:cs="Arial"/>
                <w:sz w:val="16"/>
                <w:szCs w:val="20"/>
              </w:rPr>
              <w:t>Sub Gerencia de Gestión de la Incorporación de la Gerencia de Políticas y Organización del Recurso Humano</w:t>
            </w:r>
          </w:p>
        </w:tc>
        <w:tc>
          <w:tcPr>
            <w:tcW w:w="1275" w:type="dxa"/>
            <w:vMerge w:val="restart"/>
            <w:vAlign w:val="center"/>
          </w:tcPr>
          <w:p w:rsidR="00523846" w:rsidRPr="00FA3CFF" w:rsidRDefault="00523846" w:rsidP="007F5DF1">
            <w:pPr>
              <w:pStyle w:val="Sinespaciado"/>
              <w:jc w:val="center"/>
              <w:rPr>
                <w:rFonts w:ascii="Arial" w:hAnsi="Arial" w:cs="Arial"/>
                <w:sz w:val="16"/>
                <w:szCs w:val="20"/>
              </w:rPr>
            </w:pPr>
            <w:r w:rsidRPr="00FA3CFF">
              <w:rPr>
                <w:rFonts w:ascii="Arial" w:hAnsi="Arial" w:cs="Arial"/>
                <w:sz w:val="16"/>
                <w:szCs w:val="20"/>
              </w:rPr>
              <w:t>Gerencia Central de Gestión de las Personas</w:t>
            </w:r>
          </w:p>
        </w:tc>
      </w:tr>
      <w:tr w:rsidR="00FA3CFF" w:rsidRPr="00FA3CFF" w:rsidTr="009533D0">
        <w:tc>
          <w:tcPr>
            <w:tcW w:w="1134" w:type="dxa"/>
            <w:vAlign w:val="center"/>
          </w:tcPr>
          <w:p w:rsidR="00FA3CFF" w:rsidRPr="00FA3CFF" w:rsidRDefault="00FA3CFF" w:rsidP="000802C0">
            <w:pPr>
              <w:pStyle w:val="Sinespaciado"/>
              <w:jc w:val="center"/>
              <w:rPr>
                <w:rFonts w:ascii="Arial" w:hAnsi="Arial" w:cs="Arial"/>
                <w:sz w:val="16"/>
                <w:szCs w:val="20"/>
              </w:rPr>
            </w:pPr>
            <w:r w:rsidRPr="00FA3CFF">
              <w:rPr>
                <w:rFonts w:ascii="Arial" w:hAnsi="Arial" w:cs="Arial"/>
                <w:sz w:val="16"/>
                <w:szCs w:val="20"/>
              </w:rPr>
              <w:t>Profesional</w:t>
            </w:r>
          </w:p>
        </w:tc>
        <w:tc>
          <w:tcPr>
            <w:tcW w:w="1276" w:type="dxa"/>
            <w:vAlign w:val="center"/>
          </w:tcPr>
          <w:p w:rsidR="00FA3CFF" w:rsidRPr="00FA3CFF" w:rsidRDefault="00FA3CFF" w:rsidP="000802C0">
            <w:pPr>
              <w:pStyle w:val="Sinespaciado"/>
              <w:jc w:val="center"/>
              <w:rPr>
                <w:rFonts w:ascii="Arial" w:hAnsi="Arial" w:cs="Arial"/>
                <w:sz w:val="16"/>
                <w:szCs w:val="20"/>
              </w:rPr>
            </w:pPr>
            <w:r w:rsidRPr="00FA3CFF">
              <w:rPr>
                <w:rFonts w:ascii="Arial" w:hAnsi="Arial" w:cs="Arial"/>
                <w:sz w:val="16"/>
                <w:szCs w:val="20"/>
              </w:rPr>
              <w:t>Derecho</w:t>
            </w:r>
          </w:p>
        </w:tc>
        <w:tc>
          <w:tcPr>
            <w:tcW w:w="992" w:type="dxa"/>
            <w:vAlign w:val="center"/>
          </w:tcPr>
          <w:p w:rsidR="00FA3CFF" w:rsidRPr="00FA3CFF" w:rsidRDefault="00FA3CFF" w:rsidP="00CE5A6F">
            <w:pPr>
              <w:pStyle w:val="Sinespaciado"/>
              <w:jc w:val="center"/>
              <w:rPr>
                <w:rFonts w:ascii="Arial" w:hAnsi="Arial" w:cs="Arial"/>
                <w:sz w:val="16"/>
                <w:szCs w:val="20"/>
              </w:rPr>
            </w:pPr>
            <w:r w:rsidRPr="00FA3CFF">
              <w:rPr>
                <w:rFonts w:ascii="Arial" w:hAnsi="Arial" w:cs="Arial"/>
                <w:sz w:val="16"/>
                <w:szCs w:val="20"/>
              </w:rPr>
              <w:t>P2PRO-002</w:t>
            </w:r>
          </w:p>
        </w:tc>
        <w:tc>
          <w:tcPr>
            <w:tcW w:w="992" w:type="dxa"/>
            <w:tcBorders>
              <w:bottom w:val="single" w:sz="4" w:space="0" w:color="auto"/>
            </w:tcBorders>
            <w:vAlign w:val="center"/>
          </w:tcPr>
          <w:p w:rsidR="00FA3CFF" w:rsidRPr="00FA3CFF" w:rsidRDefault="00FA3CFF" w:rsidP="00CE5A6F">
            <w:pPr>
              <w:pStyle w:val="Sinespaciado"/>
              <w:jc w:val="center"/>
              <w:rPr>
                <w:rFonts w:ascii="Arial" w:hAnsi="Arial" w:cs="Arial"/>
                <w:sz w:val="16"/>
                <w:szCs w:val="20"/>
              </w:rPr>
            </w:pPr>
            <w:r w:rsidRPr="00FA3CFF">
              <w:rPr>
                <w:rFonts w:ascii="Arial" w:hAnsi="Arial" w:cs="Arial"/>
                <w:sz w:val="16"/>
                <w:szCs w:val="20"/>
              </w:rPr>
              <w:t>01</w:t>
            </w:r>
          </w:p>
        </w:tc>
        <w:tc>
          <w:tcPr>
            <w:tcW w:w="1276" w:type="dxa"/>
            <w:tcBorders>
              <w:bottom w:val="single" w:sz="4" w:space="0" w:color="auto"/>
            </w:tcBorders>
            <w:vAlign w:val="center"/>
          </w:tcPr>
          <w:p w:rsidR="00FA3CFF" w:rsidRPr="00FA3CFF" w:rsidRDefault="00FA3CFF" w:rsidP="00523846">
            <w:pPr>
              <w:pStyle w:val="Sinespaciado"/>
              <w:jc w:val="center"/>
              <w:rPr>
                <w:rFonts w:ascii="Arial" w:hAnsi="Arial" w:cs="Arial"/>
                <w:sz w:val="16"/>
                <w:szCs w:val="20"/>
              </w:rPr>
            </w:pPr>
            <w:r w:rsidRPr="00FA3CFF">
              <w:rPr>
                <w:rFonts w:ascii="Arial" w:hAnsi="Arial" w:cs="Arial"/>
                <w:sz w:val="16"/>
                <w:szCs w:val="20"/>
              </w:rPr>
              <w:t xml:space="preserve">S/ </w:t>
            </w:r>
            <w:r w:rsidR="00523846">
              <w:rPr>
                <w:rFonts w:ascii="Arial" w:hAnsi="Arial" w:cs="Arial"/>
                <w:sz w:val="16"/>
                <w:szCs w:val="20"/>
              </w:rPr>
              <w:t>3</w:t>
            </w:r>
            <w:r w:rsidRPr="00FA3CFF">
              <w:rPr>
                <w:rFonts w:ascii="Arial" w:hAnsi="Arial" w:cs="Arial"/>
                <w:sz w:val="16"/>
                <w:szCs w:val="20"/>
              </w:rPr>
              <w:t>,</w:t>
            </w:r>
            <w:r w:rsidR="00523846">
              <w:rPr>
                <w:rFonts w:ascii="Arial" w:hAnsi="Arial" w:cs="Arial"/>
                <w:sz w:val="16"/>
                <w:szCs w:val="20"/>
              </w:rPr>
              <w:t>400</w:t>
            </w:r>
            <w:r w:rsidRPr="00FA3CFF">
              <w:rPr>
                <w:rFonts w:ascii="Arial" w:hAnsi="Arial" w:cs="Arial"/>
                <w:sz w:val="16"/>
                <w:szCs w:val="20"/>
              </w:rPr>
              <w:t>.00</w:t>
            </w:r>
          </w:p>
        </w:tc>
        <w:tc>
          <w:tcPr>
            <w:tcW w:w="1418" w:type="dxa"/>
            <w:vMerge/>
            <w:tcBorders>
              <w:bottom w:val="single" w:sz="4" w:space="0" w:color="auto"/>
            </w:tcBorders>
            <w:vAlign w:val="center"/>
          </w:tcPr>
          <w:p w:rsidR="00FA3CFF" w:rsidRPr="00FA3CFF" w:rsidRDefault="00FA3CFF" w:rsidP="0066284C">
            <w:pPr>
              <w:pStyle w:val="Sinespaciado"/>
              <w:jc w:val="center"/>
              <w:rPr>
                <w:rFonts w:ascii="Arial" w:hAnsi="Arial" w:cs="Arial"/>
                <w:sz w:val="16"/>
                <w:szCs w:val="20"/>
              </w:rPr>
            </w:pPr>
          </w:p>
        </w:tc>
        <w:tc>
          <w:tcPr>
            <w:tcW w:w="1275" w:type="dxa"/>
            <w:vMerge/>
            <w:tcBorders>
              <w:bottom w:val="single" w:sz="4" w:space="0" w:color="auto"/>
            </w:tcBorders>
            <w:vAlign w:val="center"/>
          </w:tcPr>
          <w:p w:rsidR="00FA3CFF" w:rsidRPr="00FA3CFF" w:rsidRDefault="00FA3CFF" w:rsidP="00CB318B">
            <w:pPr>
              <w:pStyle w:val="Sinespaciado"/>
              <w:jc w:val="center"/>
              <w:rPr>
                <w:rFonts w:ascii="Arial" w:hAnsi="Arial" w:cs="Arial"/>
                <w:sz w:val="16"/>
                <w:szCs w:val="20"/>
              </w:rPr>
            </w:pPr>
          </w:p>
        </w:tc>
      </w:tr>
      <w:tr w:rsidR="00FA3CFF" w:rsidRPr="00FA3CFF" w:rsidTr="00C71C8D">
        <w:trPr>
          <w:trHeight w:val="337"/>
        </w:trPr>
        <w:tc>
          <w:tcPr>
            <w:tcW w:w="3402" w:type="dxa"/>
            <w:gridSpan w:val="3"/>
            <w:shd w:val="clear" w:color="auto" w:fill="BFBFBF" w:themeFill="background1" w:themeFillShade="BF"/>
            <w:vAlign w:val="center"/>
          </w:tcPr>
          <w:p w:rsidR="00FA3CFF" w:rsidRPr="00FA3CFF" w:rsidRDefault="00FA3CFF" w:rsidP="008725EF">
            <w:pPr>
              <w:pStyle w:val="Sinespaciado"/>
              <w:jc w:val="center"/>
              <w:rPr>
                <w:rFonts w:ascii="Arial" w:hAnsi="Arial" w:cs="Arial"/>
                <w:b/>
                <w:sz w:val="16"/>
                <w:szCs w:val="20"/>
              </w:rPr>
            </w:pPr>
            <w:r w:rsidRPr="00FA3CFF">
              <w:rPr>
                <w:rFonts w:ascii="Arial" w:hAnsi="Arial" w:cs="Arial"/>
                <w:b/>
                <w:sz w:val="16"/>
                <w:szCs w:val="20"/>
              </w:rPr>
              <w:t>TOTAL</w:t>
            </w:r>
          </w:p>
        </w:tc>
        <w:tc>
          <w:tcPr>
            <w:tcW w:w="992" w:type="dxa"/>
            <w:tcBorders>
              <w:right w:val="nil"/>
            </w:tcBorders>
            <w:shd w:val="clear" w:color="auto" w:fill="BFBFBF" w:themeFill="background1" w:themeFillShade="BF"/>
            <w:vAlign w:val="center"/>
          </w:tcPr>
          <w:p w:rsidR="00FA3CFF" w:rsidRPr="00FA3CFF" w:rsidRDefault="00FA3CFF" w:rsidP="007F5DF1">
            <w:pPr>
              <w:pStyle w:val="Sinespaciado"/>
              <w:jc w:val="center"/>
              <w:rPr>
                <w:rFonts w:ascii="Arial" w:hAnsi="Arial" w:cs="Arial"/>
                <w:b/>
                <w:sz w:val="16"/>
                <w:szCs w:val="20"/>
              </w:rPr>
            </w:pPr>
            <w:r w:rsidRPr="00FA3CFF">
              <w:rPr>
                <w:rFonts w:ascii="Arial" w:hAnsi="Arial" w:cs="Arial"/>
                <w:b/>
                <w:sz w:val="16"/>
                <w:szCs w:val="20"/>
              </w:rPr>
              <w:t>02</w:t>
            </w:r>
          </w:p>
        </w:tc>
        <w:tc>
          <w:tcPr>
            <w:tcW w:w="1276" w:type="dxa"/>
            <w:tcBorders>
              <w:left w:val="nil"/>
              <w:right w:val="nil"/>
            </w:tcBorders>
            <w:shd w:val="clear" w:color="auto" w:fill="BFBFBF" w:themeFill="background1" w:themeFillShade="BF"/>
            <w:vAlign w:val="center"/>
          </w:tcPr>
          <w:p w:rsidR="00FA3CFF" w:rsidRPr="00FA3CFF" w:rsidRDefault="00FA3CFF" w:rsidP="008725EF">
            <w:pPr>
              <w:pStyle w:val="Sinespaciado"/>
              <w:jc w:val="center"/>
              <w:rPr>
                <w:rFonts w:ascii="Arial" w:hAnsi="Arial" w:cs="Arial"/>
                <w:b/>
                <w:sz w:val="16"/>
                <w:szCs w:val="20"/>
              </w:rPr>
            </w:pPr>
          </w:p>
        </w:tc>
        <w:tc>
          <w:tcPr>
            <w:tcW w:w="1418" w:type="dxa"/>
            <w:tcBorders>
              <w:left w:val="nil"/>
              <w:right w:val="nil"/>
            </w:tcBorders>
            <w:shd w:val="clear" w:color="auto" w:fill="BFBFBF" w:themeFill="background1" w:themeFillShade="BF"/>
            <w:vAlign w:val="center"/>
          </w:tcPr>
          <w:p w:rsidR="00FA3CFF" w:rsidRPr="00FA3CFF" w:rsidRDefault="00FA3CFF" w:rsidP="008725EF">
            <w:pPr>
              <w:pStyle w:val="Sinespaciado"/>
              <w:jc w:val="center"/>
              <w:rPr>
                <w:rFonts w:ascii="Arial" w:hAnsi="Arial" w:cs="Arial"/>
                <w:b/>
                <w:sz w:val="16"/>
                <w:szCs w:val="20"/>
              </w:rPr>
            </w:pPr>
          </w:p>
        </w:tc>
        <w:tc>
          <w:tcPr>
            <w:tcW w:w="1275" w:type="dxa"/>
            <w:tcBorders>
              <w:left w:val="nil"/>
            </w:tcBorders>
            <w:shd w:val="clear" w:color="auto" w:fill="BFBFBF" w:themeFill="background1" w:themeFillShade="BF"/>
            <w:vAlign w:val="center"/>
          </w:tcPr>
          <w:p w:rsidR="00FA3CFF" w:rsidRPr="00FA3CFF" w:rsidRDefault="00FA3CFF" w:rsidP="00CE1661">
            <w:pPr>
              <w:pStyle w:val="Sinespaciado"/>
              <w:jc w:val="center"/>
              <w:rPr>
                <w:rFonts w:ascii="Arial" w:hAnsi="Arial" w:cs="Arial"/>
                <w:b/>
                <w:sz w:val="16"/>
                <w:szCs w:val="20"/>
              </w:rPr>
            </w:pPr>
          </w:p>
        </w:tc>
      </w:tr>
    </w:tbl>
    <w:p w:rsidR="00B907FF" w:rsidRPr="00FA3CFF" w:rsidRDefault="00B907FF" w:rsidP="00B907FF">
      <w:pPr>
        <w:pStyle w:val="Sinespaciado"/>
        <w:ind w:left="720"/>
        <w:rPr>
          <w:rFonts w:ascii="Arial" w:hAnsi="Arial" w:cs="Arial"/>
          <w:sz w:val="20"/>
          <w:szCs w:val="20"/>
        </w:rPr>
      </w:pPr>
    </w:p>
    <w:p w:rsidR="00B17488" w:rsidRPr="00FA3CFF" w:rsidRDefault="00B17488" w:rsidP="00B17488">
      <w:pPr>
        <w:pStyle w:val="Sinespaciado"/>
        <w:numPr>
          <w:ilvl w:val="0"/>
          <w:numId w:val="4"/>
        </w:numPr>
        <w:ind w:hanging="294"/>
        <w:rPr>
          <w:rFonts w:ascii="Arial" w:hAnsi="Arial" w:cs="Arial"/>
          <w:b/>
          <w:sz w:val="20"/>
          <w:szCs w:val="20"/>
        </w:rPr>
      </w:pPr>
      <w:r w:rsidRPr="00FA3CFF">
        <w:rPr>
          <w:rFonts w:ascii="Arial" w:hAnsi="Arial" w:cs="Arial"/>
          <w:b/>
          <w:sz w:val="20"/>
          <w:szCs w:val="20"/>
        </w:rPr>
        <w:t>Dependencia, Unidad Orgánica y/o Área Solicitante</w:t>
      </w:r>
    </w:p>
    <w:p w:rsidR="007E4B97" w:rsidRPr="00FA3CFF" w:rsidRDefault="00201890" w:rsidP="007E4B97">
      <w:pPr>
        <w:pStyle w:val="Sinespaciado"/>
        <w:ind w:left="720"/>
        <w:rPr>
          <w:rFonts w:ascii="Arial" w:hAnsi="Arial" w:cs="Arial"/>
          <w:sz w:val="20"/>
          <w:szCs w:val="20"/>
        </w:rPr>
      </w:pPr>
      <w:r w:rsidRPr="00FA3CFF">
        <w:rPr>
          <w:rFonts w:ascii="Arial" w:hAnsi="Arial" w:cs="Arial"/>
          <w:sz w:val="20"/>
          <w:szCs w:val="20"/>
        </w:rPr>
        <w:t xml:space="preserve">Gerencia Central de </w:t>
      </w:r>
      <w:r w:rsidR="00FA3CFF" w:rsidRPr="00FA3CFF">
        <w:rPr>
          <w:rFonts w:ascii="Arial" w:hAnsi="Arial" w:cs="Arial"/>
          <w:sz w:val="20"/>
          <w:szCs w:val="20"/>
        </w:rPr>
        <w:t>Gestión de las Personas</w:t>
      </w:r>
      <w:r w:rsidRPr="00FA3CFF">
        <w:rPr>
          <w:rFonts w:ascii="Arial" w:hAnsi="Arial" w:cs="Arial"/>
          <w:sz w:val="20"/>
          <w:szCs w:val="20"/>
        </w:rPr>
        <w:t xml:space="preserve"> (GC</w:t>
      </w:r>
      <w:r w:rsidR="00FA3CFF" w:rsidRPr="00FA3CFF">
        <w:rPr>
          <w:rFonts w:ascii="Arial" w:hAnsi="Arial" w:cs="Arial"/>
          <w:sz w:val="20"/>
          <w:szCs w:val="20"/>
        </w:rPr>
        <w:t>GP</w:t>
      </w:r>
      <w:r w:rsidRPr="00FA3CFF">
        <w:rPr>
          <w:rFonts w:ascii="Arial" w:hAnsi="Arial" w:cs="Arial"/>
          <w:sz w:val="20"/>
          <w:szCs w:val="20"/>
        </w:rPr>
        <w:t>)</w:t>
      </w:r>
      <w:r w:rsidR="007E4B97" w:rsidRPr="00FA3CFF">
        <w:rPr>
          <w:rFonts w:ascii="Arial" w:hAnsi="Arial" w:cs="Arial"/>
          <w:sz w:val="20"/>
          <w:szCs w:val="20"/>
        </w:rPr>
        <w:t>.</w:t>
      </w:r>
    </w:p>
    <w:p w:rsidR="007E4B97" w:rsidRPr="00FA3CFF" w:rsidRDefault="007E4B97" w:rsidP="007E4B97">
      <w:pPr>
        <w:pStyle w:val="Sinespaciado"/>
        <w:rPr>
          <w:rFonts w:ascii="Arial" w:hAnsi="Arial" w:cs="Arial"/>
          <w:sz w:val="20"/>
          <w:szCs w:val="20"/>
        </w:rPr>
      </w:pPr>
    </w:p>
    <w:p w:rsidR="003940BB" w:rsidRPr="00FA3CFF" w:rsidRDefault="003940BB" w:rsidP="00B17488">
      <w:pPr>
        <w:pStyle w:val="Sinespaciado"/>
        <w:numPr>
          <w:ilvl w:val="0"/>
          <w:numId w:val="4"/>
        </w:numPr>
        <w:ind w:hanging="294"/>
        <w:rPr>
          <w:rFonts w:ascii="Arial" w:hAnsi="Arial" w:cs="Arial"/>
          <w:b/>
          <w:sz w:val="20"/>
          <w:szCs w:val="20"/>
        </w:rPr>
      </w:pPr>
      <w:r w:rsidRPr="00FA3CFF">
        <w:rPr>
          <w:rFonts w:ascii="Arial" w:hAnsi="Arial" w:cs="Arial"/>
          <w:b/>
          <w:sz w:val="20"/>
          <w:szCs w:val="20"/>
        </w:rPr>
        <w:t>Dependencia Encargada de realizar el proceso de contratación</w:t>
      </w:r>
    </w:p>
    <w:p w:rsidR="005641D7" w:rsidRPr="00FA3CFF" w:rsidRDefault="00AC6A5E" w:rsidP="00A06037">
      <w:pPr>
        <w:pStyle w:val="Sinespaciado"/>
        <w:ind w:left="720"/>
        <w:jc w:val="both"/>
        <w:rPr>
          <w:rFonts w:ascii="Arial" w:hAnsi="Arial" w:cs="Arial"/>
          <w:sz w:val="20"/>
          <w:szCs w:val="20"/>
        </w:rPr>
      </w:pPr>
      <w:r w:rsidRPr="00FA3CFF">
        <w:rPr>
          <w:rFonts w:ascii="Arial" w:hAnsi="Arial" w:cs="Arial"/>
          <w:sz w:val="20"/>
          <w:szCs w:val="20"/>
          <w:lang w:val="es-MX"/>
        </w:rPr>
        <w:t>Sub Gerencia de Gestión de la Incorporación y Sub Gerencia de Personal (</w:t>
      </w:r>
      <w:r w:rsidR="00CA5318" w:rsidRPr="00FA3CFF">
        <w:rPr>
          <w:rFonts w:ascii="Arial" w:hAnsi="Arial" w:cs="Arial"/>
          <w:sz w:val="20"/>
          <w:szCs w:val="20"/>
          <w:lang w:val="es-MX"/>
        </w:rPr>
        <w:t>SGGI</w:t>
      </w:r>
      <w:r w:rsidRPr="00FA3CFF">
        <w:rPr>
          <w:rFonts w:ascii="Arial" w:hAnsi="Arial" w:cs="Arial"/>
          <w:sz w:val="20"/>
          <w:szCs w:val="20"/>
          <w:lang w:val="es-MX"/>
        </w:rPr>
        <w:t xml:space="preserve"> / SG</w:t>
      </w:r>
      <w:r w:rsidR="00CA5318" w:rsidRPr="00FA3CFF">
        <w:rPr>
          <w:rFonts w:ascii="Arial" w:hAnsi="Arial" w:cs="Arial"/>
          <w:sz w:val="20"/>
          <w:szCs w:val="20"/>
          <w:lang w:val="es-MX"/>
        </w:rPr>
        <w:t>G</w:t>
      </w:r>
      <w:r w:rsidRPr="00FA3CFF">
        <w:rPr>
          <w:rFonts w:ascii="Arial" w:hAnsi="Arial" w:cs="Arial"/>
          <w:sz w:val="20"/>
          <w:szCs w:val="20"/>
          <w:lang w:val="es-MX"/>
        </w:rPr>
        <w:t>P).</w:t>
      </w:r>
    </w:p>
    <w:p w:rsidR="005641D7" w:rsidRPr="00FA3CFF" w:rsidRDefault="005641D7" w:rsidP="005641D7">
      <w:pPr>
        <w:pStyle w:val="Sinespaciado"/>
        <w:ind w:left="720"/>
        <w:rPr>
          <w:rFonts w:ascii="Arial" w:hAnsi="Arial" w:cs="Arial"/>
          <w:sz w:val="20"/>
          <w:szCs w:val="20"/>
        </w:rPr>
      </w:pPr>
    </w:p>
    <w:p w:rsidR="003940BB" w:rsidRPr="00FA3CFF" w:rsidRDefault="003940BB" w:rsidP="00B17488">
      <w:pPr>
        <w:pStyle w:val="Sinespaciado"/>
        <w:numPr>
          <w:ilvl w:val="0"/>
          <w:numId w:val="4"/>
        </w:numPr>
        <w:ind w:hanging="294"/>
        <w:rPr>
          <w:rFonts w:ascii="Arial" w:hAnsi="Arial" w:cs="Arial"/>
          <w:b/>
          <w:sz w:val="20"/>
          <w:szCs w:val="20"/>
        </w:rPr>
      </w:pPr>
      <w:r w:rsidRPr="00FA3CFF">
        <w:rPr>
          <w:rFonts w:ascii="Arial" w:hAnsi="Arial" w:cs="Arial"/>
          <w:b/>
          <w:sz w:val="20"/>
          <w:szCs w:val="20"/>
        </w:rPr>
        <w:t>Base Legal</w:t>
      </w:r>
    </w:p>
    <w:p w:rsidR="00B907FF" w:rsidRPr="00FA3CFF" w:rsidRDefault="00B907FF" w:rsidP="00BC5729">
      <w:pPr>
        <w:pStyle w:val="Sinespaciado"/>
        <w:numPr>
          <w:ilvl w:val="1"/>
          <w:numId w:val="4"/>
        </w:numPr>
        <w:ind w:left="993" w:hanging="284"/>
        <w:jc w:val="both"/>
        <w:rPr>
          <w:rFonts w:ascii="Arial" w:hAnsi="Arial" w:cs="Arial"/>
          <w:sz w:val="20"/>
          <w:szCs w:val="20"/>
        </w:rPr>
      </w:pPr>
      <w:r w:rsidRPr="00FA3CFF">
        <w:rPr>
          <w:rFonts w:ascii="Arial" w:hAnsi="Arial" w:cs="Arial"/>
          <w:sz w:val="20"/>
          <w:szCs w:val="20"/>
        </w:rPr>
        <w:t>Resolución Nº 1029</w:t>
      </w:r>
      <w:r w:rsidR="00B7732F" w:rsidRPr="00FA3CFF">
        <w:rPr>
          <w:rFonts w:ascii="Arial" w:hAnsi="Arial" w:cs="Arial"/>
          <w:sz w:val="20"/>
          <w:szCs w:val="20"/>
        </w:rPr>
        <w:t>-</w:t>
      </w:r>
      <w:r w:rsidRPr="00FA3CFF">
        <w:rPr>
          <w:rFonts w:ascii="Arial" w:hAnsi="Arial" w:cs="Arial"/>
          <w:sz w:val="20"/>
          <w:szCs w:val="20"/>
        </w:rPr>
        <w:t>GCGP-ESSALUD-2015, Directiva Nº 03-GCGP-ESSALUD-2015,</w:t>
      </w:r>
      <w:r w:rsidR="00487EA4" w:rsidRPr="00FA3CFF">
        <w:rPr>
          <w:rFonts w:ascii="Arial" w:hAnsi="Arial" w:cs="Arial"/>
          <w:sz w:val="20"/>
          <w:szCs w:val="20"/>
        </w:rPr>
        <w:t xml:space="preserve"> “</w:t>
      </w:r>
      <w:r w:rsidRPr="00FA3CFF">
        <w:rPr>
          <w:rFonts w:ascii="Arial" w:hAnsi="Arial" w:cs="Arial"/>
          <w:sz w:val="20"/>
          <w:szCs w:val="20"/>
        </w:rPr>
        <w:t xml:space="preserve">Lineamientos que rigen la cobertura de servicios bajo el régimen especial de Contratación Administrativa de Servicios – CAS”. </w:t>
      </w:r>
    </w:p>
    <w:p w:rsidR="00B907FF" w:rsidRPr="00FA3CFF" w:rsidRDefault="00B907FF" w:rsidP="00BC5729">
      <w:pPr>
        <w:pStyle w:val="Sinespaciado"/>
        <w:numPr>
          <w:ilvl w:val="1"/>
          <w:numId w:val="4"/>
        </w:numPr>
        <w:ind w:left="993" w:hanging="284"/>
        <w:jc w:val="both"/>
        <w:rPr>
          <w:rFonts w:ascii="Arial" w:hAnsi="Arial" w:cs="Arial"/>
          <w:sz w:val="20"/>
          <w:szCs w:val="20"/>
        </w:rPr>
      </w:pPr>
      <w:r w:rsidRPr="00FA3CFF">
        <w:rPr>
          <w:rFonts w:ascii="Arial" w:hAnsi="Arial" w:cs="Arial"/>
          <w:sz w:val="20"/>
          <w:szCs w:val="20"/>
        </w:rPr>
        <w:t>Ley Nº 29973 – Ley General d</w:t>
      </w:r>
      <w:r w:rsidR="00B7732F" w:rsidRPr="00FA3CFF">
        <w:rPr>
          <w:rFonts w:ascii="Arial" w:hAnsi="Arial" w:cs="Arial"/>
          <w:sz w:val="20"/>
          <w:szCs w:val="20"/>
        </w:rPr>
        <w:t>e la Personas con Discapacidad.</w:t>
      </w:r>
    </w:p>
    <w:p w:rsidR="00B907FF" w:rsidRPr="00FA3CFF" w:rsidRDefault="00B907FF" w:rsidP="00BC5729">
      <w:pPr>
        <w:pStyle w:val="Sinespaciado"/>
        <w:numPr>
          <w:ilvl w:val="1"/>
          <w:numId w:val="4"/>
        </w:numPr>
        <w:ind w:left="993" w:hanging="284"/>
        <w:jc w:val="both"/>
        <w:rPr>
          <w:rFonts w:ascii="Arial" w:hAnsi="Arial" w:cs="Arial"/>
          <w:sz w:val="20"/>
          <w:szCs w:val="20"/>
        </w:rPr>
      </w:pPr>
      <w:r w:rsidRPr="00FA3CFF">
        <w:rPr>
          <w:rFonts w:ascii="Arial" w:hAnsi="Arial" w:cs="Arial"/>
          <w:sz w:val="20"/>
          <w:szCs w:val="20"/>
        </w:rPr>
        <w:t>Ley N° 23330-“Ley del Servicio Rural y Urbano Marginal de Salud-SERUMS” y su Reglamento (Decreto Supremo N° 005-97-SA)</w:t>
      </w:r>
      <w:r w:rsidR="00B7732F" w:rsidRPr="00FA3CFF">
        <w:rPr>
          <w:rFonts w:ascii="Arial" w:hAnsi="Arial" w:cs="Arial"/>
          <w:sz w:val="20"/>
          <w:szCs w:val="20"/>
        </w:rPr>
        <w:t>.</w:t>
      </w:r>
    </w:p>
    <w:p w:rsidR="00B907FF" w:rsidRPr="00FA3CFF" w:rsidRDefault="00B907FF" w:rsidP="00BC5729">
      <w:pPr>
        <w:pStyle w:val="Sinespaciado"/>
        <w:numPr>
          <w:ilvl w:val="1"/>
          <w:numId w:val="4"/>
        </w:numPr>
        <w:ind w:left="993" w:hanging="284"/>
        <w:jc w:val="both"/>
        <w:rPr>
          <w:rFonts w:ascii="Arial" w:hAnsi="Arial" w:cs="Arial"/>
          <w:sz w:val="20"/>
          <w:szCs w:val="20"/>
        </w:rPr>
      </w:pPr>
      <w:r w:rsidRPr="00FA3CFF">
        <w:rPr>
          <w:rFonts w:ascii="Arial" w:hAnsi="Arial" w:cs="Arial"/>
          <w:sz w:val="20"/>
          <w:szCs w:val="20"/>
        </w:rPr>
        <w:t xml:space="preserve">Ley N° 27674 y su Reglamento que establece el acceso de Deportistas de Alto Nivel a la Administración Pública. </w:t>
      </w:r>
    </w:p>
    <w:p w:rsidR="00B907FF" w:rsidRPr="00FA3CFF" w:rsidRDefault="00B907FF" w:rsidP="00BC5729">
      <w:pPr>
        <w:pStyle w:val="Sinespaciado"/>
        <w:numPr>
          <w:ilvl w:val="1"/>
          <w:numId w:val="4"/>
        </w:numPr>
        <w:ind w:left="993" w:hanging="284"/>
        <w:jc w:val="both"/>
        <w:rPr>
          <w:rFonts w:ascii="Arial" w:hAnsi="Arial" w:cs="Arial"/>
          <w:sz w:val="20"/>
          <w:szCs w:val="20"/>
        </w:rPr>
      </w:pPr>
      <w:r w:rsidRPr="00FA3CFF">
        <w:rPr>
          <w:rFonts w:ascii="Arial" w:hAnsi="Arial" w:cs="Arial"/>
          <w:sz w:val="20"/>
          <w:szCs w:val="20"/>
        </w:rPr>
        <w:t>Decreto Supremo N° 008-2007-ED, que dispone que los beneficiados con la Beca “Haya de la Torre” que culminen sus estudios de maestría contarán con una bonificación especial en los concursos públicos de méritos para acceder a una plaza en la administración pública.</w:t>
      </w:r>
    </w:p>
    <w:p w:rsidR="00B907FF" w:rsidRPr="00FA3CFF" w:rsidRDefault="00B907FF" w:rsidP="00BC5729">
      <w:pPr>
        <w:pStyle w:val="Sinespaciado"/>
        <w:numPr>
          <w:ilvl w:val="1"/>
          <w:numId w:val="4"/>
        </w:numPr>
        <w:ind w:left="993" w:hanging="284"/>
        <w:jc w:val="both"/>
        <w:rPr>
          <w:rFonts w:ascii="Arial" w:hAnsi="Arial" w:cs="Arial"/>
          <w:sz w:val="20"/>
          <w:szCs w:val="20"/>
        </w:rPr>
      </w:pPr>
      <w:r w:rsidRPr="00FA3CFF">
        <w:rPr>
          <w:rFonts w:ascii="Arial" w:hAnsi="Arial" w:cs="Arial"/>
          <w:sz w:val="20"/>
          <w:szCs w:val="20"/>
        </w:rPr>
        <w:t>Resolución de Presidencia Ejecutiva N° 61-2010-SERVIR/PE, que establece los criterios para asignar una bonificación del diez por ciento (10%) en concursos para puestos de trabajo en la administración pública en beneficio del personal licenciado de las Fuerzas Armadas.</w:t>
      </w:r>
    </w:p>
    <w:p w:rsidR="00B907FF" w:rsidRPr="00FA3CFF" w:rsidRDefault="00B907FF" w:rsidP="00BC5729">
      <w:pPr>
        <w:pStyle w:val="Sinespaciado"/>
        <w:numPr>
          <w:ilvl w:val="1"/>
          <w:numId w:val="4"/>
        </w:numPr>
        <w:ind w:left="993" w:hanging="284"/>
        <w:jc w:val="both"/>
        <w:rPr>
          <w:rFonts w:ascii="Arial" w:hAnsi="Arial" w:cs="Arial"/>
          <w:sz w:val="20"/>
          <w:szCs w:val="20"/>
        </w:rPr>
      </w:pPr>
      <w:r w:rsidRPr="00FA3CFF">
        <w:rPr>
          <w:rFonts w:ascii="Arial" w:hAnsi="Arial" w:cs="Arial"/>
          <w:sz w:val="20"/>
          <w:szCs w:val="20"/>
        </w:rPr>
        <w:t xml:space="preserve">Otras disposiciones que resulten aplicables al Contrato Administrativo de Servicios. </w:t>
      </w:r>
    </w:p>
    <w:p w:rsidR="00B17488" w:rsidRPr="00FA3CFF" w:rsidRDefault="00B17488" w:rsidP="00B17488">
      <w:pPr>
        <w:pStyle w:val="Sinespaciado"/>
        <w:rPr>
          <w:rFonts w:ascii="Arial" w:hAnsi="Arial" w:cs="Arial"/>
          <w:sz w:val="20"/>
          <w:szCs w:val="20"/>
        </w:rPr>
      </w:pPr>
    </w:p>
    <w:p w:rsidR="0095356E" w:rsidRPr="00523846" w:rsidRDefault="0095356E" w:rsidP="00B17488">
      <w:pPr>
        <w:pStyle w:val="Sinespaciado"/>
        <w:numPr>
          <w:ilvl w:val="0"/>
          <w:numId w:val="1"/>
        </w:numPr>
        <w:ind w:left="426" w:hanging="142"/>
        <w:rPr>
          <w:rFonts w:ascii="Arial" w:hAnsi="Arial" w:cs="Arial"/>
          <w:b/>
          <w:sz w:val="20"/>
          <w:szCs w:val="20"/>
        </w:rPr>
      </w:pPr>
      <w:r w:rsidRPr="00523846">
        <w:rPr>
          <w:rFonts w:ascii="Arial" w:hAnsi="Arial" w:cs="Arial"/>
          <w:b/>
          <w:sz w:val="20"/>
          <w:szCs w:val="20"/>
        </w:rPr>
        <w:t>PERFIL</w:t>
      </w:r>
      <w:r w:rsidR="0087024D" w:rsidRPr="00523846">
        <w:rPr>
          <w:rFonts w:ascii="Arial" w:hAnsi="Arial" w:cs="Arial"/>
          <w:b/>
          <w:sz w:val="20"/>
          <w:szCs w:val="20"/>
        </w:rPr>
        <w:t xml:space="preserve">ES </w:t>
      </w:r>
      <w:r w:rsidRPr="00523846">
        <w:rPr>
          <w:rFonts w:ascii="Arial" w:hAnsi="Arial" w:cs="Arial"/>
          <w:b/>
          <w:sz w:val="20"/>
          <w:szCs w:val="20"/>
        </w:rPr>
        <w:t>DE</w:t>
      </w:r>
      <w:r w:rsidR="0087024D" w:rsidRPr="00523846">
        <w:rPr>
          <w:rFonts w:ascii="Arial" w:hAnsi="Arial" w:cs="Arial"/>
          <w:b/>
          <w:sz w:val="20"/>
          <w:szCs w:val="20"/>
        </w:rPr>
        <w:t xml:space="preserve"> </w:t>
      </w:r>
      <w:r w:rsidRPr="00523846">
        <w:rPr>
          <w:rFonts w:ascii="Arial" w:hAnsi="Arial" w:cs="Arial"/>
          <w:b/>
          <w:sz w:val="20"/>
          <w:szCs w:val="20"/>
        </w:rPr>
        <w:t>L</w:t>
      </w:r>
      <w:r w:rsidR="0087024D" w:rsidRPr="00523846">
        <w:rPr>
          <w:rFonts w:ascii="Arial" w:hAnsi="Arial" w:cs="Arial"/>
          <w:b/>
          <w:sz w:val="20"/>
          <w:szCs w:val="20"/>
        </w:rPr>
        <w:t>OS</w:t>
      </w:r>
      <w:r w:rsidRPr="00523846">
        <w:rPr>
          <w:rFonts w:ascii="Arial" w:hAnsi="Arial" w:cs="Arial"/>
          <w:b/>
          <w:sz w:val="20"/>
          <w:szCs w:val="20"/>
        </w:rPr>
        <w:t xml:space="preserve"> PUESTO</w:t>
      </w:r>
      <w:r w:rsidR="0087024D" w:rsidRPr="00523846">
        <w:rPr>
          <w:rFonts w:ascii="Arial" w:hAnsi="Arial" w:cs="Arial"/>
          <w:b/>
          <w:sz w:val="20"/>
          <w:szCs w:val="20"/>
        </w:rPr>
        <w:t xml:space="preserve">S </w:t>
      </w:r>
    </w:p>
    <w:p w:rsidR="00E233BA" w:rsidRPr="00523846" w:rsidRDefault="00E233BA" w:rsidP="00E233BA">
      <w:pPr>
        <w:pStyle w:val="Sinespaciado"/>
        <w:rPr>
          <w:rFonts w:ascii="Arial" w:hAnsi="Arial" w:cs="Arial"/>
          <w:sz w:val="20"/>
          <w:szCs w:val="20"/>
        </w:rPr>
      </w:pPr>
    </w:p>
    <w:p w:rsidR="00523846" w:rsidRPr="00523846" w:rsidRDefault="00523846" w:rsidP="00523846">
      <w:pPr>
        <w:pStyle w:val="Sinespaciado"/>
        <w:ind w:left="426"/>
        <w:rPr>
          <w:rFonts w:ascii="Arial" w:hAnsi="Arial" w:cs="Arial"/>
          <w:b/>
          <w:sz w:val="20"/>
          <w:szCs w:val="20"/>
        </w:rPr>
      </w:pPr>
      <w:r w:rsidRPr="00523846">
        <w:rPr>
          <w:rFonts w:ascii="Arial" w:hAnsi="Arial" w:cs="Arial"/>
          <w:b/>
          <w:sz w:val="20"/>
          <w:szCs w:val="20"/>
        </w:rPr>
        <w:t>BACHILLER PROFESIONAL EN PSICOLOGÍA (P3BP-001)</w:t>
      </w:r>
    </w:p>
    <w:p w:rsidR="00523846" w:rsidRPr="00523846" w:rsidRDefault="00523846" w:rsidP="00523846">
      <w:pPr>
        <w:pStyle w:val="Sinespaciado"/>
        <w:ind w:left="426"/>
        <w:rPr>
          <w:rFonts w:ascii="Arial" w:hAnsi="Arial" w:cs="Arial"/>
          <w:b/>
          <w:sz w:val="20"/>
          <w:szCs w:val="20"/>
        </w:rPr>
      </w:pPr>
    </w:p>
    <w:tbl>
      <w:tblPr>
        <w:tblStyle w:val="Tablaconcuadrcula"/>
        <w:tblW w:w="8646" w:type="dxa"/>
        <w:tblInd w:w="534" w:type="dxa"/>
        <w:tblLook w:val="04A0"/>
      </w:tblPr>
      <w:tblGrid>
        <w:gridCol w:w="2409"/>
        <w:gridCol w:w="6237"/>
      </w:tblGrid>
      <w:tr w:rsidR="00523846" w:rsidRPr="00523846" w:rsidTr="000802C0">
        <w:trPr>
          <w:trHeight w:val="295"/>
        </w:trPr>
        <w:tc>
          <w:tcPr>
            <w:tcW w:w="2409" w:type="dxa"/>
            <w:shd w:val="clear" w:color="auto" w:fill="BFBFBF" w:themeFill="background1" w:themeFillShade="BF"/>
            <w:vAlign w:val="center"/>
          </w:tcPr>
          <w:p w:rsidR="00523846" w:rsidRPr="00523846" w:rsidRDefault="00523846" w:rsidP="000802C0">
            <w:pPr>
              <w:pStyle w:val="Sinespaciado"/>
              <w:jc w:val="center"/>
              <w:rPr>
                <w:rFonts w:ascii="Arial" w:hAnsi="Arial" w:cs="Arial"/>
                <w:b/>
                <w:sz w:val="20"/>
                <w:szCs w:val="20"/>
              </w:rPr>
            </w:pPr>
            <w:r w:rsidRPr="00523846">
              <w:rPr>
                <w:rFonts w:ascii="Arial" w:hAnsi="Arial" w:cs="Arial"/>
                <w:b/>
                <w:sz w:val="20"/>
                <w:szCs w:val="20"/>
              </w:rPr>
              <w:t>REQUISITOS ESPECÍFICOS</w:t>
            </w:r>
          </w:p>
        </w:tc>
        <w:tc>
          <w:tcPr>
            <w:tcW w:w="6237" w:type="dxa"/>
            <w:shd w:val="clear" w:color="auto" w:fill="BFBFBF" w:themeFill="background1" w:themeFillShade="BF"/>
            <w:vAlign w:val="center"/>
          </w:tcPr>
          <w:p w:rsidR="00523846" w:rsidRPr="00523846" w:rsidRDefault="00523846" w:rsidP="000802C0">
            <w:pPr>
              <w:pStyle w:val="Sinespaciado"/>
              <w:jc w:val="center"/>
              <w:rPr>
                <w:rFonts w:ascii="Arial" w:hAnsi="Arial" w:cs="Arial"/>
                <w:b/>
                <w:sz w:val="20"/>
                <w:szCs w:val="20"/>
              </w:rPr>
            </w:pPr>
            <w:r w:rsidRPr="00523846">
              <w:rPr>
                <w:rFonts w:ascii="Arial" w:hAnsi="Arial" w:cs="Arial"/>
                <w:b/>
                <w:sz w:val="20"/>
                <w:szCs w:val="20"/>
              </w:rPr>
              <w:t>DETALLE</w:t>
            </w:r>
          </w:p>
        </w:tc>
      </w:tr>
      <w:tr w:rsidR="00523846" w:rsidRPr="004939D6" w:rsidTr="000802C0">
        <w:tc>
          <w:tcPr>
            <w:tcW w:w="2409" w:type="dxa"/>
            <w:vAlign w:val="center"/>
          </w:tcPr>
          <w:p w:rsidR="00523846" w:rsidRPr="00356390" w:rsidRDefault="00523846" w:rsidP="000802C0">
            <w:pPr>
              <w:pStyle w:val="Sinespaciado"/>
              <w:jc w:val="center"/>
              <w:rPr>
                <w:rFonts w:ascii="Arial" w:hAnsi="Arial" w:cs="Arial"/>
                <w:b/>
                <w:sz w:val="20"/>
                <w:szCs w:val="20"/>
              </w:rPr>
            </w:pPr>
            <w:r w:rsidRPr="00356390">
              <w:rPr>
                <w:rFonts w:ascii="Arial" w:hAnsi="Arial" w:cs="Arial"/>
                <w:b/>
                <w:sz w:val="20"/>
                <w:szCs w:val="20"/>
              </w:rPr>
              <w:t>Formación general</w:t>
            </w:r>
          </w:p>
        </w:tc>
        <w:tc>
          <w:tcPr>
            <w:tcW w:w="6237" w:type="dxa"/>
          </w:tcPr>
          <w:p w:rsidR="00523846" w:rsidRPr="00356390" w:rsidRDefault="00523846" w:rsidP="00356390">
            <w:pPr>
              <w:widowControl w:val="0"/>
              <w:numPr>
                <w:ilvl w:val="0"/>
                <w:numId w:val="15"/>
              </w:numPr>
              <w:tabs>
                <w:tab w:val="clear" w:pos="720"/>
                <w:tab w:val="num" w:pos="127"/>
              </w:tabs>
              <w:ind w:left="127" w:hanging="120"/>
              <w:jc w:val="both"/>
              <w:rPr>
                <w:rFonts w:ascii="Arial" w:hAnsi="Arial" w:cs="Arial"/>
                <w:lang w:val="es-MX"/>
              </w:rPr>
            </w:pPr>
            <w:r w:rsidRPr="00356390">
              <w:rPr>
                <w:rFonts w:ascii="Arial" w:hAnsi="Arial" w:cs="Arial"/>
                <w:lang w:val="es-MX"/>
              </w:rPr>
              <w:t xml:space="preserve">Presentar copia simple del </w:t>
            </w:r>
            <w:r w:rsidR="00C37AC5" w:rsidRPr="00356390">
              <w:rPr>
                <w:rFonts w:ascii="Arial" w:hAnsi="Arial" w:cs="Arial"/>
                <w:lang w:val="es-MX"/>
              </w:rPr>
              <w:t xml:space="preserve">Grado </w:t>
            </w:r>
            <w:r w:rsidRPr="00356390">
              <w:rPr>
                <w:rFonts w:ascii="Arial" w:hAnsi="Arial" w:cs="Arial"/>
                <w:lang w:val="es-MX"/>
              </w:rPr>
              <w:t xml:space="preserve">Profesional </w:t>
            </w:r>
            <w:r w:rsidR="00356390" w:rsidRPr="00356390">
              <w:rPr>
                <w:rFonts w:ascii="Arial" w:hAnsi="Arial" w:cs="Arial"/>
                <w:lang w:val="es-MX"/>
              </w:rPr>
              <w:t>de Bachiller en Psicología</w:t>
            </w:r>
            <w:r w:rsidRPr="00356390">
              <w:rPr>
                <w:rFonts w:ascii="Arial" w:hAnsi="Arial" w:cs="Arial"/>
                <w:lang w:val="es-MX"/>
              </w:rPr>
              <w:t xml:space="preserve">. </w:t>
            </w:r>
            <w:r w:rsidRPr="00356390">
              <w:rPr>
                <w:rFonts w:ascii="Arial" w:hAnsi="Arial" w:cs="Arial"/>
                <w:b/>
                <w:lang w:val="es-MX"/>
              </w:rPr>
              <w:t>(Indispensable)</w:t>
            </w:r>
          </w:p>
        </w:tc>
      </w:tr>
      <w:tr w:rsidR="00523846" w:rsidRPr="004939D6" w:rsidTr="000802C0">
        <w:tc>
          <w:tcPr>
            <w:tcW w:w="2409" w:type="dxa"/>
            <w:vAlign w:val="center"/>
          </w:tcPr>
          <w:p w:rsidR="00523846" w:rsidRPr="002E64A3" w:rsidRDefault="00523846" w:rsidP="000802C0">
            <w:pPr>
              <w:pStyle w:val="Sinespaciado"/>
              <w:jc w:val="center"/>
              <w:rPr>
                <w:rFonts w:ascii="Arial" w:hAnsi="Arial" w:cs="Arial"/>
                <w:b/>
                <w:sz w:val="20"/>
                <w:szCs w:val="20"/>
              </w:rPr>
            </w:pPr>
            <w:r w:rsidRPr="002E64A3">
              <w:rPr>
                <w:rFonts w:ascii="Arial" w:hAnsi="Arial" w:cs="Arial"/>
                <w:b/>
                <w:sz w:val="20"/>
                <w:szCs w:val="20"/>
              </w:rPr>
              <w:t>Experiencia laboral</w:t>
            </w:r>
          </w:p>
        </w:tc>
        <w:tc>
          <w:tcPr>
            <w:tcW w:w="6237" w:type="dxa"/>
            <w:vAlign w:val="center"/>
          </w:tcPr>
          <w:p w:rsidR="000D4FAA" w:rsidRPr="002E64A3" w:rsidRDefault="000D4FAA" w:rsidP="000D4FAA">
            <w:pPr>
              <w:numPr>
                <w:ilvl w:val="0"/>
                <w:numId w:val="16"/>
              </w:numPr>
              <w:tabs>
                <w:tab w:val="clear" w:pos="360"/>
                <w:tab w:val="num" w:pos="118"/>
                <w:tab w:val="num" w:pos="252"/>
              </w:tabs>
              <w:suppressAutoHyphens w:val="0"/>
              <w:ind w:left="118" w:hanging="118"/>
              <w:jc w:val="both"/>
              <w:rPr>
                <w:rFonts w:ascii="Arial" w:hAnsi="Arial" w:cs="Arial"/>
              </w:rPr>
            </w:pPr>
            <w:r w:rsidRPr="002E64A3">
              <w:rPr>
                <w:rFonts w:ascii="Arial" w:hAnsi="Arial" w:cs="Arial"/>
              </w:rPr>
              <w:t xml:space="preserve">Acreditar como mínimo un (01) año de experiencia laboral en Recursos Humanos, incluyendo actividades relativas a Selección de Personal. </w:t>
            </w:r>
            <w:r w:rsidRPr="002E64A3">
              <w:rPr>
                <w:rFonts w:ascii="Arial" w:hAnsi="Arial" w:cs="Arial"/>
                <w:b/>
              </w:rPr>
              <w:t>(Indispensable)</w:t>
            </w:r>
          </w:p>
          <w:p w:rsidR="000D4FAA" w:rsidRPr="002E64A3" w:rsidRDefault="000D4FAA" w:rsidP="002E64A3">
            <w:pPr>
              <w:numPr>
                <w:ilvl w:val="0"/>
                <w:numId w:val="16"/>
              </w:numPr>
              <w:tabs>
                <w:tab w:val="clear" w:pos="360"/>
                <w:tab w:val="num" w:pos="118"/>
                <w:tab w:val="num" w:pos="252"/>
              </w:tabs>
              <w:suppressAutoHyphens w:val="0"/>
              <w:ind w:left="118" w:hanging="118"/>
              <w:jc w:val="both"/>
              <w:rPr>
                <w:rFonts w:ascii="Arial" w:hAnsi="Arial" w:cs="Arial"/>
                <w:b/>
              </w:rPr>
            </w:pPr>
            <w:r w:rsidRPr="002E64A3">
              <w:rPr>
                <w:rFonts w:ascii="Arial" w:hAnsi="Arial" w:cs="Arial"/>
              </w:rPr>
              <w:t xml:space="preserve">Contar con experiencia en la aplicación de Entrevistas por </w:t>
            </w:r>
            <w:r w:rsidRPr="002E64A3">
              <w:rPr>
                <w:rFonts w:ascii="Arial" w:hAnsi="Arial" w:cs="Arial"/>
              </w:rPr>
              <w:lastRenderedPageBreak/>
              <w:t xml:space="preserve">Competencias. </w:t>
            </w:r>
            <w:r w:rsidRPr="002E64A3">
              <w:rPr>
                <w:rFonts w:ascii="Arial" w:hAnsi="Arial" w:cs="Arial"/>
                <w:b/>
              </w:rPr>
              <w:t>(Indispensable)</w:t>
            </w:r>
          </w:p>
          <w:p w:rsidR="00523846" w:rsidRPr="002E64A3" w:rsidRDefault="00523846" w:rsidP="000802C0">
            <w:pPr>
              <w:jc w:val="both"/>
              <w:rPr>
                <w:rFonts w:ascii="Arial" w:hAnsi="Arial" w:cs="Arial"/>
              </w:rPr>
            </w:pPr>
            <w:r w:rsidRPr="002E64A3">
              <w:rPr>
                <w:rFonts w:ascii="Arial" w:hAnsi="Arial" w:cs="Arial"/>
              </w:rPr>
              <w:t>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w:t>
            </w:r>
          </w:p>
          <w:p w:rsidR="00523846" w:rsidRPr="002E64A3" w:rsidRDefault="00523846" w:rsidP="000802C0">
            <w:pPr>
              <w:jc w:val="both"/>
              <w:rPr>
                <w:rFonts w:ascii="Arial" w:hAnsi="Arial" w:cs="Arial"/>
                <w:lang w:val="es-PE"/>
              </w:rPr>
            </w:pPr>
            <w:r w:rsidRPr="002E64A3">
              <w:rPr>
                <w:rFonts w:ascii="Arial" w:hAnsi="Arial" w:cs="Arial"/>
                <w:color w:val="000000"/>
              </w:rPr>
              <w:t>No se considerará como experiencia laboral: Trabajos Ad Honorem, ni Pasantías, ni prácticas</w:t>
            </w:r>
            <w:r w:rsidR="002E64A3" w:rsidRPr="002E64A3">
              <w:rPr>
                <w:rFonts w:ascii="Arial" w:hAnsi="Arial" w:cs="Arial"/>
                <w:color w:val="000000"/>
              </w:rPr>
              <w:t xml:space="preserve"> pre profesionales</w:t>
            </w:r>
            <w:r w:rsidRPr="002E64A3">
              <w:rPr>
                <w:rFonts w:ascii="Arial" w:hAnsi="Arial" w:cs="Arial"/>
                <w:color w:val="000000"/>
              </w:rPr>
              <w:t>.</w:t>
            </w:r>
          </w:p>
        </w:tc>
      </w:tr>
      <w:tr w:rsidR="00523846" w:rsidRPr="004939D6" w:rsidTr="000802C0">
        <w:tc>
          <w:tcPr>
            <w:tcW w:w="2409" w:type="dxa"/>
            <w:vAlign w:val="center"/>
          </w:tcPr>
          <w:p w:rsidR="00523846" w:rsidRPr="008D087B" w:rsidRDefault="00523846" w:rsidP="000802C0">
            <w:pPr>
              <w:pStyle w:val="Sinespaciado"/>
              <w:jc w:val="center"/>
              <w:rPr>
                <w:rFonts w:ascii="Arial" w:hAnsi="Arial" w:cs="Arial"/>
                <w:b/>
                <w:sz w:val="20"/>
                <w:szCs w:val="20"/>
              </w:rPr>
            </w:pPr>
            <w:r w:rsidRPr="008D087B">
              <w:rPr>
                <w:rFonts w:ascii="Arial" w:hAnsi="Arial" w:cs="Arial"/>
                <w:b/>
                <w:sz w:val="20"/>
                <w:szCs w:val="20"/>
              </w:rPr>
              <w:lastRenderedPageBreak/>
              <w:t>Capacitación</w:t>
            </w:r>
          </w:p>
        </w:tc>
        <w:tc>
          <w:tcPr>
            <w:tcW w:w="6237" w:type="dxa"/>
            <w:vAlign w:val="center"/>
          </w:tcPr>
          <w:p w:rsidR="002E64A3" w:rsidRPr="008D087B" w:rsidRDefault="002E64A3" w:rsidP="00D515D1">
            <w:pPr>
              <w:numPr>
                <w:ilvl w:val="0"/>
                <w:numId w:val="16"/>
              </w:numPr>
              <w:tabs>
                <w:tab w:val="clear" w:pos="360"/>
                <w:tab w:val="num" w:pos="118"/>
              </w:tabs>
              <w:suppressAutoHyphens w:val="0"/>
              <w:ind w:left="118" w:hanging="118"/>
              <w:jc w:val="both"/>
              <w:rPr>
                <w:rFonts w:ascii="Arial" w:hAnsi="Arial" w:cs="Arial"/>
                <w:b/>
                <w:lang w:val="es-PE"/>
              </w:rPr>
            </w:pPr>
            <w:r w:rsidRPr="008D087B">
              <w:rPr>
                <w:rFonts w:ascii="Arial" w:hAnsi="Arial" w:cs="Arial"/>
              </w:rPr>
              <w:t xml:space="preserve">Acreditar capacitación y/o actividades de actualización afines al servicio convocado, como mínimo de </w:t>
            </w:r>
            <w:r w:rsidR="00D515D1">
              <w:rPr>
                <w:rFonts w:ascii="Arial" w:hAnsi="Arial" w:cs="Arial"/>
              </w:rPr>
              <w:t>2</w:t>
            </w:r>
            <w:r w:rsidRPr="008D087B">
              <w:rPr>
                <w:rFonts w:ascii="Arial" w:hAnsi="Arial" w:cs="Arial"/>
              </w:rPr>
              <w:t xml:space="preserve">0 horas, efectuadas a partir del año 2011 a la fecha. </w:t>
            </w:r>
            <w:r w:rsidRPr="008D087B">
              <w:rPr>
                <w:rFonts w:ascii="Arial" w:hAnsi="Arial" w:cs="Arial"/>
                <w:b/>
              </w:rPr>
              <w:t>(Indispensable)</w:t>
            </w:r>
          </w:p>
        </w:tc>
      </w:tr>
      <w:tr w:rsidR="00523846" w:rsidRPr="004939D6" w:rsidTr="000802C0">
        <w:tc>
          <w:tcPr>
            <w:tcW w:w="2409" w:type="dxa"/>
            <w:vAlign w:val="center"/>
          </w:tcPr>
          <w:p w:rsidR="00523846" w:rsidRPr="008D087B" w:rsidRDefault="00523846" w:rsidP="000802C0">
            <w:pPr>
              <w:pStyle w:val="Sinespaciado"/>
              <w:jc w:val="center"/>
              <w:rPr>
                <w:rFonts w:ascii="Arial" w:hAnsi="Arial" w:cs="Arial"/>
                <w:b/>
                <w:sz w:val="20"/>
                <w:szCs w:val="20"/>
              </w:rPr>
            </w:pPr>
            <w:r w:rsidRPr="008D087B">
              <w:rPr>
                <w:rFonts w:ascii="Arial" w:hAnsi="Arial" w:cs="Arial"/>
                <w:b/>
                <w:sz w:val="20"/>
                <w:szCs w:val="20"/>
              </w:rPr>
              <w:t>Conocimientos complementarios para el puesto y/o cargo</w:t>
            </w:r>
          </w:p>
        </w:tc>
        <w:tc>
          <w:tcPr>
            <w:tcW w:w="6237" w:type="dxa"/>
            <w:vAlign w:val="center"/>
          </w:tcPr>
          <w:p w:rsidR="00523846" w:rsidRPr="008D087B" w:rsidRDefault="00523846" w:rsidP="000802C0">
            <w:pPr>
              <w:numPr>
                <w:ilvl w:val="0"/>
                <w:numId w:val="17"/>
              </w:numPr>
              <w:tabs>
                <w:tab w:val="clear" w:pos="360"/>
                <w:tab w:val="num" w:pos="118"/>
              </w:tabs>
              <w:suppressAutoHyphens w:val="0"/>
              <w:ind w:left="118" w:hanging="118"/>
              <w:jc w:val="both"/>
              <w:rPr>
                <w:rFonts w:ascii="Arial" w:hAnsi="Arial" w:cs="Arial"/>
                <w:lang w:val="es-PE"/>
              </w:rPr>
            </w:pPr>
            <w:r w:rsidRPr="008D087B">
              <w:rPr>
                <w:rFonts w:ascii="Arial" w:hAnsi="Arial" w:cs="Arial"/>
              </w:rPr>
              <w:t xml:space="preserve">Manejo de software en entorno Windows: Procesador de texto, Hoja de cálculo, presentadores y correo electrónico. </w:t>
            </w:r>
            <w:r w:rsidRPr="008D087B">
              <w:rPr>
                <w:rFonts w:ascii="Arial" w:hAnsi="Arial" w:cs="Arial"/>
                <w:b/>
              </w:rPr>
              <w:t>(Indispensable)</w:t>
            </w:r>
          </w:p>
          <w:p w:rsidR="008D087B" w:rsidRPr="008D087B" w:rsidRDefault="008D087B" w:rsidP="000802C0">
            <w:pPr>
              <w:numPr>
                <w:ilvl w:val="0"/>
                <w:numId w:val="17"/>
              </w:numPr>
              <w:tabs>
                <w:tab w:val="clear" w:pos="360"/>
                <w:tab w:val="num" w:pos="118"/>
              </w:tabs>
              <w:suppressAutoHyphens w:val="0"/>
              <w:ind w:left="118" w:hanging="118"/>
              <w:jc w:val="both"/>
              <w:rPr>
                <w:rFonts w:ascii="Arial" w:hAnsi="Arial" w:cs="Arial"/>
                <w:lang w:val="es-PE"/>
              </w:rPr>
            </w:pPr>
            <w:r w:rsidRPr="008D087B">
              <w:rPr>
                <w:rFonts w:ascii="Arial" w:hAnsi="Arial" w:cs="Arial"/>
              </w:rPr>
              <w:t xml:space="preserve">De preferencia, contar con manejo de bases de datos e información estadística. </w:t>
            </w:r>
            <w:r w:rsidRPr="008D087B">
              <w:rPr>
                <w:rFonts w:ascii="Arial" w:hAnsi="Arial" w:cs="Arial"/>
                <w:b/>
              </w:rPr>
              <w:t>(deseable)</w:t>
            </w:r>
          </w:p>
        </w:tc>
      </w:tr>
      <w:tr w:rsidR="00523846" w:rsidRPr="004939D6" w:rsidTr="000802C0">
        <w:tc>
          <w:tcPr>
            <w:tcW w:w="2409" w:type="dxa"/>
            <w:vAlign w:val="center"/>
          </w:tcPr>
          <w:p w:rsidR="00523846" w:rsidRPr="00BC1016" w:rsidRDefault="00523846" w:rsidP="000802C0">
            <w:pPr>
              <w:pStyle w:val="Sinespaciado"/>
              <w:jc w:val="center"/>
              <w:rPr>
                <w:rFonts w:ascii="Arial" w:hAnsi="Arial" w:cs="Arial"/>
                <w:b/>
                <w:sz w:val="20"/>
                <w:szCs w:val="20"/>
              </w:rPr>
            </w:pPr>
            <w:r w:rsidRPr="00BC1016">
              <w:rPr>
                <w:rFonts w:ascii="Arial" w:hAnsi="Arial" w:cs="Arial"/>
                <w:b/>
                <w:sz w:val="20"/>
                <w:szCs w:val="20"/>
              </w:rPr>
              <w:t>Motivo de contratación</w:t>
            </w:r>
          </w:p>
        </w:tc>
        <w:tc>
          <w:tcPr>
            <w:tcW w:w="6237" w:type="dxa"/>
            <w:vAlign w:val="center"/>
          </w:tcPr>
          <w:p w:rsidR="00523846" w:rsidRPr="00BC1016" w:rsidRDefault="00523846" w:rsidP="00D12F19">
            <w:pPr>
              <w:numPr>
                <w:ilvl w:val="0"/>
                <w:numId w:val="17"/>
              </w:numPr>
              <w:tabs>
                <w:tab w:val="clear" w:pos="360"/>
                <w:tab w:val="num" w:pos="118"/>
              </w:tabs>
              <w:suppressAutoHyphens w:val="0"/>
              <w:ind w:left="118" w:hanging="118"/>
              <w:jc w:val="both"/>
              <w:rPr>
                <w:rFonts w:ascii="Arial" w:hAnsi="Arial" w:cs="Arial"/>
              </w:rPr>
            </w:pPr>
            <w:r w:rsidRPr="00BC1016">
              <w:rPr>
                <w:rFonts w:ascii="Arial" w:hAnsi="Arial" w:cs="Arial"/>
              </w:rPr>
              <w:t>CAS por reemplazo</w:t>
            </w:r>
            <w:r w:rsidR="008D087B" w:rsidRPr="00BC1016">
              <w:rPr>
                <w:rFonts w:ascii="Arial" w:hAnsi="Arial" w:cs="Arial"/>
              </w:rPr>
              <w:t xml:space="preserve"> autorizado con Carta N° </w:t>
            </w:r>
            <w:r w:rsidR="00D12F19">
              <w:rPr>
                <w:rFonts w:ascii="Arial" w:hAnsi="Arial" w:cs="Arial"/>
              </w:rPr>
              <w:t>4927</w:t>
            </w:r>
            <w:r w:rsidR="008D087B" w:rsidRPr="00BC1016">
              <w:rPr>
                <w:rFonts w:ascii="Arial" w:hAnsi="Arial" w:cs="Arial"/>
              </w:rPr>
              <w:t>-GCGP-ESSALUD-2016</w:t>
            </w:r>
          </w:p>
        </w:tc>
      </w:tr>
    </w:tbl>
    <w:p w:rsidR="00523846" w:rsidRPr="004B5C76" w:rsidRDefault="00523846" w:rsidP="00E233BA">
      <w:pPr>
        <w:pStyle w:val="Sinespaciado"/>
        <w:rPr>
          <w:rFonts w:ascii="Arial" w:hAnsi="Arial" w:cs="Arial"/>
          <w:sz w:val="20"/>
          <w:szCs w:val="20"/>
        </w:rPr>
      </w:pPr>
    </w:p>
    <w:p w:rsidR="0066284C" w:rsidRPr="004B5C76" w:rsidRDefault="00211867" w:rsidP="0066284C">
      <w:pPr>
        <w:pStyle w:val="Sinespaciado"/>
        <w:ind w:left="426"/>
        <w:rPr>
          <w:rFonts w:ascii="Arial" w:hAnsi="Arial" w:cs="Arial"/>
          <w:b/>
          <w:sz w:val="20"/>
          <w:szCs w:val="20"/>
        </w:rPr>
      </w:pPr>
      <w:r w:rsidRPr="004B5C76">
        <w:rPr>
          <w:rFonts w:ascii="Arial" w:hAnsi="Arial" w:cs="Arial"/>
          <w:b/>
          <w:sz w:val="20"/>
          <w:szCs w:val="20"/>
        </w:rPr>
        <w:t xml:space="preserve">PROFESIONAL EN DERECHO </w:t>
      </w:r>
      <w:r w:rsidR="0066284C" w:rsidRPr="004B5C76">
        <w:rPr>
          <w:rFonts w:ascii="Arial" w:hAnsi="Arial" w:cs="Arial"/>
          <w:b/>
          <w:sz w:val="20"/>
          <w:szCs w:val="20"/>
        </w:rPr>
        <w:t>(P2</w:t>
      </w:r>
      <w:r w:rsidRPr="004B5C76">
        <w:rPr>
          <w:rFonts w:ascii="Arial" w:hAnsi="Arial" w:cs="Arial"/>
          <w:b/>
          <w:sz w:val="20"/>
          <w:szCs w:val="20"/>
        </w:rPr>
        <w:t>PRO</w:t>
      </w:r>
      <w:r w:rsidR="0066284C" w:rsidRPr="004B5C76">
        <w:rPr>
          <w:rFonts w:ascii="Arial" w:hAnsi="Arial" w:cs="Arial"/>
          <w:b/>
          <w:sz w:val="20"/>
          <w:szCs w:val="20"/>
        </w:rPr>
        <w:t>-00</w:t>
      </w:r>
      <w:r w:rsidR="00523846" w:rsidRPr="004B5C76">
        <w:rPr>
          <w:rFonts w:ascii="Arial" w:hAnsi="Arial" w:cs="Arial"/>
          <w:b/>
          <w:sz w:val="20"/>
          <w:szCs w:val="20"/>
        </w:rPr>
        <w:t>2</w:t>
      </w:r>
      <w:r w:rsidR="0066284C" w:rsidRPr="004B5C76">
        <w:rPr>
          <w:rFonts w:ascii="Arial" w:hAnsi="Arial" w:cs="Arial"/>
          <w:b/>
          <w:sz w:val="20"/>
          <w:szCs w:val="20"/>
        </w:rPr>
        <w:t>)</w:t>
      </w:r>
    </w:p>
    <w:p w:rsidR="0066284C" w:rsidRPr="004B5C76" w:rsidRDefault="0066284C" w:rsidP="0066284C">
      <w:pPr>
        <w:pStyle w:val="Sinespaciado"/>
        <w:ind w:left="426"/>
        <w:rPr>
          <w:rFonts w:ascii="Arial" w:hAnsi="Arial" w:cs="Arial"/>
          <w:b/>
          <w:sz w:val="20"/>
          <w:szCs w:val="20"/>
        </w:rPr>
      </w:pPr>
    </w:p>
    <w:tbl>
      <w:tblPr>
        <w:tblStyle w:val="Tablaconcuadrcula"/>
        <w:tblW w:w="8646" w:type="dxa"/>
        <w:tblInd w:w="534" w:type="dxa"/>
        <w:tblLook w:val="04A0"/>
      </w:tblPr>
      <w:tblGrid>
        <w:gridCol w:w="2409"/>
        <w:gridCol w:w="6237"/>
      </w:tblGrid>
      <w:tr w:rsidR="0066284C" w:rsidRPr="004B5C76" w:rsidTr="005E738F">
        <w:trPr>
          <w:trHeight w:val="295"/>
        </w:trPr>
        <w:tc>
          <w:tcPr>
            <w:tcW w:w="2409" w:type="dxa"/>
            <w:shd w:val="clear" w:color="auto" w:fill="BFBFBF" w:themeFill="background1" w:themeFillShade="BF"/>
            <w:vAlign w:val="center"/>
          </w:tcPr>
          <w:p w:rsidR="0066284C" w:rsidRPr="004B5C76" w:rsidRDefault="0066284C" w:rsidP="005E738F">
            <w:pPr>
              <w:pStyle w:val="Sinespaciado"/>
              <w:jc w:val="center"/>
              <w:rPr>
                <w:rFonts w:ascii="Arial" w:hAnsi="Arial" w:cs="Arial"/>
                <w:b/>
                <w:sz w:val="20"/>
                <w:szCs w:val="20"/>
              </w:rPr>
            </w:pPr>
            <w:r w:rsidRPr="004B5C76">
              <w:rPr>
                <w:rFonts w:ascii="Arial" w:hAnsi="Arial" w:cs="Arial"/>
                <w:b/>
                <w:sz w:val="20"/>
                <w:szCs w:val="20"/>
              </w:rPr>
              <w:t>REQUISITOS ESPECÍFICOS</w:t>
            </w:r>
          </w:p>
        </w:tc>
        <w:tc>
          <w:tcPr>
            <w:tcW w:w="6237" w:type="dxa"/>
            <w:shd w:val="clear" w:color="auto" w:fill="BFBFBF" w:themeFill="background1" w:themeFillShade="BF"/>
            <w:vAlign w:val="center"/>
          </w:tcPr>
          <w:p w:rsidR="0066284C" w:rsidRPr="004B5C76" w:rsidRDefault="0066284C" w:rsidP="005E738F">
            <w:pPr>
              <w:pStyle w:val="Sinespaciado"/>
              <w:jc w:val="center"/>
              <w:rPr>
                <w:rFonts w:ascii="Arial" w:hAnsi="Arial" w:cs="Arial"/>
                <w:b/>
                <w:sz w:val="20"/>
                <w:szCs w:val="20"/>
              </w:rPr>
            </w:pPr>
            <w:r w:rsidRPr="004B5C76">
              <w:rPr>
                <w:rFonts w:ascii="Arial" w:hAnsi="Arial" w:cs="Arial"/>
                <w:b/>
                <w:sz w:val="20"/>
                <w:szCs w:val="20"/>
              </w:rPr>
              <w:t>DETALLE</w:t>
            </w:r>
          </w:p>
        </w:tc>
      </w:tr>
      <w:tr w:rsidR="0066284C" w:rsidRPr="004939D6" w:rsidTr="005E738F">
        <w:tc>
          <w:tcPr>
            <w:tcW w:w="2409" w:type="dxa"/>
            <w:vAlign w:val="center"/>
          </w:tcPr>
          <w:p w:rsidR="0066284C" w:rsidRPr="008D087B" w:rsidRDefault="0066284C" w:rsidP="005E738F">
            <w:pPr>
              <w:pStyle w:val="Sinespaciado"/>
              <w:jc w:val="center"/>
              <w:rPr>
                <w:rFonts w:ascii="Arial" w:hAnsi="Arial" w:cs="Arial"/>
                <w:b/>
                <w:sz w:val="20"/>
                <w:szCs w:val="20"/>
              </w:rPr>
            </w:pPr>
            <w:r w:rsidRPr="008D087B">
              <w:rPr>
                <w:rFonts w:ascii="Arial" w:hAnsi="Arial" w:cs="Arial"/>
                <w:b/>
                <w:sz w:val="20"/>
                <w:szCs w:val="20"/>
              </w:rPr>
              <w:t>Formación general</w:t>
            </w:r>
          </w:p>
        </w:tc>
        <w:tc>
          <w:tcPr>
            <w:tcW w:w="6237" w:type="dxa"/>
          </w:tcPr>
          <w:p w:rsidR="001B7AD5" w:rsidRPr="008D087B" w:rsidRDefault="0066284C" w:rsidP="003B1E42">
            <w:pPr>
              <w:widowControl w:val="0"/>
              <w:numPr>
                <w:ilvl w:val="0"/>
                <w:numId w:val="15"/>
              </w:numPr>
              <w:tabs>
                <w:tab w:val="clear" w:pos="720"/>
                <w:tab w:val="num" w:pos="127"/>
              </w:tabs>
              <w:ind w:left="127" w:hanging="120"/>
              <w:jc w:val="both"/>
              <w:rPr>
                <w:rFonts w:ascii="Arial" w:hAnsi="Arial" w:cs="Arial"/>
                <w:lang w:val="es-MX"/>
              </w:rPr>
            </w:pPr>
            <w:r w:rsidRPr="008D087B">
              <w:rPr>
                <w:rFonts w:ascii="Arial" w:hAnsi="Arial" w:cs="Arial"/>
                <w:lang w:val="es-MX"/>
              </w:rPr>
              <w:t>Presentar copia s</w:t>
            </w:r>
            <w:r w:rsidR="00A40371" w:rsidRPr="008D087B">
              <w:rPr>
                <w:rFonts w:ascii="Arial" w:hAnsi="Arial" w:cs="Arial"/>
                <w:lang w:val="es-MX"/>
              </w:rPr>
              <w:t xml:space="preserve">imple del Título Profesional en </w:t>
            </w:r>
            <w:r w:rsidR="001B7AD5" w:rsidRPr="008D087B">
              <w:rPr>
                <w:rFonts w:ascii="Arial" w:hAnsi="Arial" w:cs="Arial"/>
                <w:lang w:val="es-MX"/>
              </w:rPr>
              <w:t>Derecho y de la</w:t>
            </w:r>
            <w:r w:rsidRPr="008D087B">
              <w:rPr>
                <w:rFonts w:ascii="Arial" w:hAnsi="Arial" w:cs="Arial"/>
                <w:lang w:val="es-MX"/>
              </w:rPr>
              <w:t xml:space="preserve"> Constancia vigente de encontrarse Colegiado y Habilitado. </w:t>
            </w:r>
            <w:r w:rsidRPr="008D087B">
              <w:rPr>
                <w:rFonts w:ascii="Arial" w:hAnsi="Arial" w:cs="Arial"/>
                <w:b/>
                <w:lang w:val="es-MX"/>
              </w:rPr>
              <w:t>(Indispensable)</w:t>
            </w:r>
          </w:p>
        </w:tc>
      </w:tr>
      <w:tr w:rsidR="0066284C" w:rsidRPr="004939D6" w:rsidTr="005E738F">
        <w:tc>
          <w:tcPr>
            <w:tcW w:w="2409" w:type="dxa"/>
            <w:vAlign w:val="center"/>
          </w:tcPr>
          <w:p w:rsidR="0066284C" w:rsidRPr="004B5C76" w:rsidRDefault="0066284C" w:rsidP="005E738F">
            <w:pPr>
              <w:pStyle w:val="Sinespaciado"/>
              <w:jc w:val="center"/>
              <w:rPr>
                <w:rFonts w:ascii="Arial" w:hAnsi="Arial" w:cs="Arial"/>
                <w:b/>
                <w:sz w:val="20"/>
                <w:szCs w:val="20"/>
              </w:rPr>
            </w:pPr>
            <w:r w:rsidRPr="004B5C76">
              <w:rPr>
                <w:rFonts w:ascii="Arial" w:hAnsi="Arial" w:cs="Arial"/>
                <w:b/>
                <w:sz w:val="20"/>
                <w:szCs w:val="20"/>
              </w:rPr>
              <w:t>Experiencia laboral</w:t>
            </w:r>
          </w:p>
        </w:tc>
        <w:tc>
          <w:tcPr>
            <w:tcW w:w="6237" w:type="dxa"/>
            <w:vAlign w:val="center"/>
          </w:tcPr>
          <w:p w:rsidR="004B5C76" w:rsidRPr="004B5C76" w:rsidRDefault="004B5C76" w:rsidP="004B5C76">
            <w:pPr>
              <w:numPr>
                <w:ilvl w:val="0"/>
                <w:numId w:val="16"/>
              </w:numPr>
              <w:tabs>
                <w:tab w:val="clear" w:pos="360"/>
                <w:tab w:val="num" w:pos="118"/>
              </w:tabs>
              <w:suppressAutoHyphens w:val="0"/>
              <w:ind w:left="118" w:hanging="118"/>
              <w:jc w:val="both"/>
              <w:rPr>
                <w:rFonts w:ascii="Arial" w:hAnsi="Arial" w:cs="Arial"/>
              </w:rPr>
            </w:pPr>
            <w:r w:rsidRPr="004B5C76">
              <w:rPr>
                <w:rFonts w:ascii="Arial" w:hAnsi="Arial" w:cs="Arial"/>
              </w:rPr>
              <w:t xml:space="preserve">Acreditar como mínimo dos (02) años de experiencia laboral afín al cargo, incluyendo actividades relativas a Derecho Administrativo. </w:t>
            </w:r>
            <w:r w:rsidRPr="004B5C76">
              <w:rPr>
                <w:rFonts w:ascii="Arial" w:hAnsi="Arial" w:cs="Arial"/>
                <w:b/>
              </w:rPr>
              <w:t>(Indispensable)</w:t>
            </w:r>
          </w:p>
          <w:p w:rsidR="004B5C76" w:rsidRPr="004B5C76" w:rsidRDefault="004B5C76" w:rsidP="004B5C76">
            <w:pPr>
              <w:numPr>
                <w:ilvl w:val="0"/>
                <w:numId w:val="16"/>
              </w:numPr>
              <w:tabs>
                <w:tab w:val="clear" w:pos="360"/>
                <w:tab w:val="num" w:pos="118"/>
              </w:tabs>
              <w:suppressAutoHyphens w:val="0"/>
              <w:ind w:left="118" w:hanging="118"/>
              <w:jc w:val="both"/>
              <w:rPr>
                <w:rFonts w:ascii="Arial" w:hAnsi="Arial" w:cs="Arial"/>
              </w:rPr>
            </w:pPr>
            <w:r w:rsidRPr="004B5C76">
              <w:rPr>
                <w:rFonts w:ascii="Arial" w:hAnsi="Arial" w:cs="Arial"/>
              </w:rPr>
              <w:t xml:space="preserve">De preferencia, contar con experiencia en  Derecho Laboral (DL. 728, 276 y Normativa CAS), realizada con posterioridad a la obtención del Título Profesional Universitario. </w:t>
            </w:r>
            <w:r w:rsidRPr="004B5C76">
              <w:rPr>
                <w:rFonts w:ascii="Arial" w:hAnsi="Arial" w:cs="Arial"/>
                <w:b/>
              </w:rPr>
              <w:t>(Deseable)</w:t>
            </w:r>
          </w:p>
          <w:p w:rsidR="00C27EA2" w:rsidRPr="004B5C76" w:rsidRDefault="00C27EA2" w:rsidP="005E738F">
            <w:pPr>
              <w:jc w:val="both"/>
              <w:rPr>
                <w:rFonts w:ascii="Arial" w:hAnsi="Arial" w:cs="Arial"/>
              </w:rPr>
            </w:pPr>
            <w:r w:rsidRPr="004B5C76">
              <w:rPr>
                <w:rFonts w:ascii="Arial" w:hAnsi="Arial" w:cs="Arial"/>
              </w:rPr>
              <w:t>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w:t>
            </w:r>
          </w:p>
          <w:p w:rsidR="0066284C" w:rsidRPr="004B5C76" w:rsidRDefault="0066284C" w:rsidP="005E738F">
            <w:pPr>
              <w:jc w:val="both"/>
              <w:rPr>
                <w:rFonts w:ascii="Arial" w:hAnsi="Arial" w:cs="Arial"/>
                <w:lang w:val="es-PE"/>
              </w:rPr>
            </w:pPr>
            <w:r w:rsidRPr="004B5C76">
              <w:rPr>
                <w:rFonts w:ascii="Arial" w:hAnsi="Arial" w:cs="Arial"/>
                <w:color w:val="000000"/>
              </w:rPr>
              <w:t>No se considerará como experiencia laboral: Trabajos Ad Honorem, ni Pasantías, ni prácticas.</w:t>
            </w:r>
          </w:p>
        </w:tc>
      </w:tr>
      <w:tr w:rsidR="0066284C" w:rsidRPr="004939D6" w:rsidTr="005E738F">
        <w:tc>
          <w:tcPr>
            <w:tcW w:w="2409" w:type="dxa"/>
            <w:vAlign w:val="center"/>
          </w:tcPr>
          <w:p w:rsidR="0066284C" w:rsidRPr="00BC1016" w:rsidRDefault="0066284C" w:rsidP="005E738F">
            <w:pPr>
              <w:pStyle w:val="Sinespaciado"/>
              <w:jc w:val="center"/>
              <w:rPr>
                <w:rFonts w:ascii="Arial" w:hAnsi="Arial" w:cs="Arial"/>
                <w:b/>
                <w:sz w:val="20"/>
                <w:szCs w:val="20"/>
              </w:rPr>
            </w:pPr>
            <w:r w:rsidRPr="00BC1016">
              <w:rPr>
                <w:rFonts w:ascii="Arial" w:hAnsi="Arial" w:cs="Arial"/>
                <w:b/>
                <w:sz w:val="20"/>
                <w:szCs w:val="20"/>
              </w:rPr>
              <w:t>Capacitación</w:t>
            </w:r>
          </w:p>
        </w:tc>
        <w:tc>
          <w:tcPr>
            <w:tcW w:w="6237" w:type="dxa"/>
            <w:vAlign w:val="center"/>
          </w:tcPr>
          <w:p w:rsidR="0057270C" w:rsidRPr="00BC1016" w:rsidRDefault="0057270C" w:rsidP="0057270C">
            <w:pPr>
              <w:numPr>
                <w:ilvl w:val="0"/>
                <w:numId w:val="16"/>
              </w:numPr>
              <w:tabs>
                <w:tab w:val="clear" w:pos="360"/>
                <w:tab w:val="num" w:pos="118"/>
              </w:tabs>
              <w:suppressAutoHyphens w:val="0"/>
              <w:ind w:left="118" w:hanging="118"/>
              <w:jc w:val="both"/>
              <w:rPr>
                <w:rFonts w:ascii="Arial" w:hAnsi="Arial" w:cs="Arial"/>
                <w:b/>
                <w:lang w:val="es-PE"/>
              </w:rPr>
            </w:pPr>
            <w:r w:rsidRPr="00BC1016">
              <w:rPr>
                <w:rFonts w:ascii="Arial" w:hAnsi="Arial" w:cs="Arial"/>
              </w:rPr>
              <w:t xml:space="preserve">Acreditar capacitación o actividades de actualización profesional, como mínimo de 30 horas en cursos afines al servicio solicitado, realizada a partir del año 2011 a la fecha. </w:t>
            </w:r>
            <w:r w:rsidRPr="00BC1016">
              <w:rPr>
                <w:rFonts w:ascii="Arial" w:hAnsi="Arial" w:cs="Arial"/>
                <w:b/>
              </w:rPr>
              <w:t>(Indispensable)</w:t>
            </w:r>
          </w:p>
        </w:tc>
      </w:tr>
      <w:tr w:rsidR="00BC1016" w:rsidRPr="004939D6" w:rsidTr="005E738F">
        <w:tc>
          <w:tcPr>
            <w:tcW w:w="2409" w:type="dxa"/>
            <w:vAlign w:val="center"/>
          </w:tcPr>
          <w:p w:rsidR="00BC1016" w:rsidRPr="00BC1016" w:rsidRDefault="00BC1016" w:rsidP="005E738F">
            <w:pPr>
              <w:pStyle w:val="Sinespaciado"/>
              <w:jc w:val="center"/>
              <w:rPr>
                <w:rFonts w:ascii="Arial" w:hAnsi="Arial" w:cs="Arial"/>
                <w:b/>
                <w:sz w:val="20"/>
                <w:szCs w:val="20"/>
              </w:rPr>
            </w:pPr>
            <w:r w:rsidRPr="00BC1016">
              <w:rPr>
                <w:rFonts w:ascii="Arial" w:hAnsi="Arial" w:cs="Arial"/>
                <w:b/>
                <w:sz w:val="20"/>
                <w:szCs w:val="20"/>
              </w:rPr>
              <w:t>Conocimientos complementarios para el puesto y/o cargo</w:t>
            </w:r>
          </w:p>
        </w:tc>
        <w:tc>
          <w:tcPr>
            <w:tcW w:w="6237" w:type="dxa"/>
            <w:vAlign w:val="center"/>
          </w:tcPr>
          <w:p w:rsidR="00BC1016" w:rsidRPr="00BC1016" w:rsidRDefault="00BC1016" w:rsidP="00BC1016">
            <w:pPr>
              <w:numPr>
                <w:ilvl w:val="0"/>
                <w:numId w:val="16"/>
              </w:numPr>
              <w:tabs>
                <w:tab w:val="clear" w:pos="360"/>
                <w:tab w:val="num" w:pos="118"/>
              </w:tabs>
              <w:suppressAutoHyphens w:val="0"/>
              <w:ind w:left="118" w:hanging="118"/>
              <w:jc w:val="both"/>
              <w:rPr>
                <w:rFonts w:ascii="Arial" w:hAnsi="Arial" w:cs="Arial"/>
              </w:rPr>
            </w:pPr>
            <w:r w:rsidRPr="00BC1016">
              <w:rPr>
                <w:rFonts w:ascii="Arial" w:hAnsi="Arial" w:cs="Arial"/>
              </w:rPr>
              <w:t xml:space="preserve">Manejo de Office en entorno Windows: Microsoft Word (nivel intermedio), Microsoft Excel, </w:t>
            </w:r>
            <w:proofErr w:type="spellStart"/>
            <w:r w:rsidRPr="00BC1016">
              <w:rPr>
                <w:rFonts w:ascii="Arial" w:hAnsi="Arial" w:cs="Arial"/>
              </w:rPr>
              <w:t>Power</w:t>
            </w:r>
            <w:proofErr w:type="spellEnd"/>
            <w:r w:rsidRPr="00BC1016">
              <w:rPr>
                <w:rFonts w:ascii="Arial" w:hAnsi="Arial" w:cs="Arial"/>
              </w:rPr>
              <w:t xml:space="preserve"> Point (nivel Avanzado) y correo electrónico. </w:t>
            </w:r>
            <w:r w:rsidRPr="00BC1016">
              <w:rPr>
                <w:rFonts w:ascii="Arial" w:hAnsi="Arial" w:cs="Arial"/>
                <w:b/>
              </w:rPr>
              <w:t>(Indispensable)</w:t>
            </w:r>
          </w:p>
        </w:tc>
      </w:tr>
      <w:tr w:rsidR="00BC1016" w:rsidRPr="004939D6" w:rsidTr="005E738F">
        <w:tc>
          <w:tcPr>
            <w:tcW w:w="2409" w:type="dxa"/>
            <w:vAlign w:val="center"/>
          </w:tcPr>
          <w:p w:rsidR="00BC1016" w:rsidRPr="00BC1016" w:rsidRDefault="00BC1016" w:rsidP="005E738F">
            <w:pPr>
              <w:pStyle w:val="Sinespaciado"/>
              <w:jc w:val="center"/>
              <w:rPr>
                <w:rFonts w:ascii="Arial" w:hAnsi="Arial" w:cs="Arial"/>
                <w:b/>
                <w:sz w:val="20"/>
                <w:szCs w:val="20"/>
              </w:rPr>
            </w:pPr>
            <w:r w:rsidRPr="00BC1016">
              <w:rPr>
                <w:rFonts w:ascii="Arial" w:hAnsi="Arial" w:cs="Arial"/>
                <w:b/>
                <w:sz w:val="20"/>
                <w:szCs w:val="20"/>
              </w:rPr>
              <w:t>Motivo de contratación</w:t>
            </w:r>
          </w:p>
        </w:tc>
        <w:tc>
          <w:tcPr>
            <w:tcW w:w="6237" w:type="dxa"/>
            <w:vAlign w:val="center"/>
          </w:tcPr>
          <w:p w:rsidR="00BC1016" w:rsidRPr="00BC1016" w:rsidRDefault="00BC1016" w:rsidP="00D12F19">
            <w:pPr>
              <w:numPr>
                <w:ilvl w:val="0"/>
                <w:numId w:val="17"/>
              </w:numPr>
              <w:tabs>
                <w:tab w:val="clear" w:pos="360"/>
                <w:tab w:val="num" w:pos="118"/>
              </w:tabs>
              <w:suppressAutoHyphens w:val="0"/>
              <w:ind w:left="118" w:hanging="118"/>
              <w:jc w:val="both"/>
              <w:rPr>
                <w:rFonts w:ascii="Arial" w:hAnsi="Arial" w:cs="Arial"/>
              </w:rPr>
            </w:pPr>
            <w:r w:rsidRPr="00BC1016">
              <w:rPr>
                <w:rFonts w:ascii="Arial" w:hAnsi="Arial" w:cs="Arial"/>
              </w:rPr>
              <w:t xml:space="preserve">CAS por reemplazo autorizado con Carta N° </w:t>
            </w:r>
            <w:r w:rsidR="00D12F19">
              <w:rPr>
                <w:rFonts w:ascii="Arial" w:hAnsi="Arial" w:cs="Arial"/>
              </w:rPr>
              <w:t>4927</w:t>
            </w:r>
            <w:r w:rsidRPr="00BC1016">
              <w:rPr>
                <w:rFonts w:ascii="Arial" w:hAnsi="Arial" w:cs="Arial"/>
              </w:rPr>
              <w:t>-GCGP-ESSALUD-2016</w:t>
            </w:r>
          </w:p>
        </w:tc>
      </w:tr>
    </w:tbl>
    <w:p w:rsidR="0066284C" w:rsidRPr="005441B1" w:rsidRDefault="0066284C" w:rsidP="00E233BA">
      <w:pPr>
        <w:pStyle w:val="Sinespaciado"/>
        <w:rPr>
          <w:rFonts w:ascii="Arial" w:hAnsi="Arial" w:cs="Arial"/>
          <w:sz w:val="20"/>
          <w:szCs w:val="20"/>
        </w:rPr>
      </w:pPr>
    </w:p>
    <w:p w:rsidR="0095356E" w:rsidRPr="005441B1" w:rsidRDefault="0095356E" w:rsidP="00B17488">
      <w:pPr>
        <w:pStyle w:val="Sinespaciado"/>
        <w:numPr>
          <w:ilvl w:val="0"/>
          <w:numId w:val="1"/>
        </w:numPr>
        <w:ind w:left="426" w:hanging="142"/>
        <w:rPr>
          <w:rFonts w:ascii="Arial" w:hAnsi="Arial" w:cs="Arial"/>
          <w:b/>
          <w:sz w:val="20"/>
          <w:szCs w:val="20"/>
        </w:rPr>
      </w:pPr>
      <w:r w:rsidRPr="005441B1">
        <w:rPr>
          <w:rFonts w:ascii="Arial" w:hAnsi="Arial" w:cs="Arial"/>
          <w:b/>
          <w:sz w:val="20"/>
          <w:szCs w:val="20"/>
        </w:rPr>
        <w:t>CARACTERÍSTICAS DE</w:t>
      </w:r>
      <w:r w:rsidR="0087024D" w:rsidRPr="005441B1">
        <w:rPr>
          <w:rFonts w:ascii="Arial" w:hAnsi="Arial" w:cs="Arial"/>
          <w:b/>
          <w:sz w:val="20"/>
          <w:szCs w:val="20"/>
        </w:rPr>
        <w:t xml:space="preserve"> </w:t>
      </w:r>
      <w:r w:rsidRPr="005441B1">
        <w:rPr>
          <w:rFonts w:ascii="Arial" w:hAnsi="Arial" w:cs="Arial"/>
          <w:b/>
          <w:sz w:val="20"/>
          <w:szCs w:val="20"/>
        </w:rPr>
        <w:t>L</w:t>
      </w:r>
      <w:r w:rsidR="0087024D" w:rsidRPr="005441B1">
        <w:rPr>
          <w:rFonts w:ascii="Arial" w:hAnsi="Arial" w:cs="Arial"/>
          <w:b/>
          <w:sz w:val="20"/>
          <w:szCs w:val="20"/>
        </w:rPr>
        <w:t>OS</w:t>
      </w:r>
      <w:r w:rsidRPr="005441B1">
        <w:rPr>
          <w:rFonts w:ascii="Arial" w:hAnsi="Arial" w:cs="Arial"/>
          <w:b/>
          <w:sz w:val="20"/>
          <w:szCs w:val="20"/>
        </w:rPr>
        <w:t xml:space="preserve"> PUESTO</w:t>
      </w:r>
      <w:r w:rsidR="0087024D" w:rsidRPr="005441B1">
        <w:rPr>
          <w:rFonts w:ascii="Arial" w:hAnsi="Arial" w:cs="Arial"/>
          <w:b/>
          <w:sz w:val="20"/>
          <w:szCs w:val="20"/>
        </w:rPr>
        <w:t>S</w:t>
      </w:r>
      <w:r w:rsidRPr="005441B1">
        <w:rPr>
          <w:rFonts w:ascii="Arial" w:hAnsi="Arial" w:cs="Arial"/>
          <w:b/>
          <w:sz w:val="20"/>
          <w:szCs w:val="20"/>
        </w:rPr>
        <w:t xml:space="preserve"> O CARGO</w:t>
      </w:r>
      <w:r w:rsidR="0087024D" w:rsidRPr="005441B1">
        <w:rPr>
          <w:rFonts w:ascii="Arial" w:hAnsi="Arial" w:cs="Arial"/>
          <w:b/>
          <w:sz w:val="20"/>
          <w:szCs w:val="20"/>
        </w:rPr>
        <w:t>S</w:t>
      </w:r>
    </w:p>
    <w:p w:rsidR="00523846" w:rsidRPr="005441B1" w:rsidRDefault="00523846" w:rsidP="00523846">
      <w:pPr>
        <w:pStyle w:val="Sinespaciado"/>
        <w:rPr>
          <w:rFonts w:ascii="Arial" w:hAnsi="Arial" w:cs="Arial"/>
          <w:sz w:val="20"/>
          <w:szCs w:val="20"/>
        </w:rPr>
      </w:pPr>
    </w:p>
    <w:p w:rsidR="00523846" w:rsidRPr="005441B1" w:rsidRDefault="00523846" w:rsidP="00523846">
      <w:pPr>
        <w:pStyle w:val="Sinespaciado"/>
        <w:ind w:left="426"/>
        <w:rPr>
          <w:rFonts w:ascii="Arial" w:hAnsi="Arial" w:cs="Arial"/>
          <w:b/>
          <w:sz w:val="20"/>
          <w:szCs w:val="20"/>
        </w:rPr>
      </w:pPr>
      <w:r w:rsidRPr="005441B1">
        <w:rPr>
          <w:rFonts w:ascii="Arial" w:hAnsi="Arial" w:cs="Arial"/>
          <w:b/>
          <w:sz w:val="20"/>
          <w:szCs w:val="20"/>
        </w:rPr>
        <w:t>BACHILLER PROFESIONAL EN PSICOLOGÍA (P</w:t>
      </w:r>
      <w:r w:rsidR="009F2B27" w:rsidRPr="005441B1">
        <w:rPr>
          <w:rFonts w:ascii="Arial" w:hAnsi="Arial" w:cs="Arial"/>
          <w:b/>
          <w:sz w:val="20"/>
          <w:szCs w:val="20"/>
        </w:rPr>
        <w:t>3BP</w:t>
      </w:r>
      <w:r w:rsidRPr="005441B1">
        <w:rPr>
          <w:rFonts w:ascii="Arial" w:hAnsi="Arial" w:cs="Arial"/>
          <w:b/>
          <w:sz w:val="20"/>
          <w:szCs w:val="20"/>
        </w:rPr>
        <w:t>-001)</w:t>
      </w:r>
    </w:p>
    <w:p w:rsidR="00523846" w:rsidRPr="005441B1" w:rsidRDefault="00523846" w:rsidP="00523846">
      <w:pPr>
        <w:pStyle w:val="Sinespaciado"/>
        <w:ind w:left="426"/>
        <w:rPr>
          <w:rFonts w:ascii="Arial" w:hAnsi="Arial" w:cs="Arial"/>
          <w:b/>
          <w:sz w:val="20"/>
          <w:szCs w:val="20"/>
        </w:rPr>
      </w:pPr>
    </w:p>
    <w:p w:rsidR="00523846" w:rsidRPr="005441B1" w:rsidRDefault="00523846" w:rsidP="00523846">
      <w:pPr>
        <w:pStyle w:val="Sinespaciado"/>
        <w:ind w:left="426"/>
        <w:rPr>
          <w:rFonts w:ascii="Arial" w:hAnsi="Arial" w:cs="Arial"/>
          <w:sz w:val="20"/>
          <w:szCs w:val="20"/>
        </w:rPr>
      </w:pPr>
      <w:r w:rsidRPr="005441B1">
        <w:rPr>
          <w:rFonts w:ascii="Arial" w:hAnsi="Arial" w:cs="Arial"/>
          <w:sz w:val="20"/>
          <w:szCs w:val="20"/>
        </w:rPr>
        <w:t>Principales funciones a desarrollar:</w:t>
      </w:r>
    </w:p>
    <w:p w:rsidR="00523846" w:rsidRPr="005441B1" w:rsidRDefault="00523846" w:rsidP="00523846">
      <w:pPr>
        <w:pStyle w:val="Sinespaciado"/>
        <w:ind w:left="426"/>
        <w:rPr>
          <w:rFonts w:ascii="Arial" w:hAnsi="Arial" w:cs="Arial"/>
          <w:b/>
          <w:sz w:val="20"/>
          <w:szCs w:val="20"/>
        </w:rPr>
      </w:pP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Ejecutar los procesos de selección de personal (contratación directa y CAS) en la Sede Central, acorde con la normativa vigente.</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Realizar las coordinaciones relativas al desarrollo de los procesos de selección de personal (contratación directa y CAS) que se realizan en los Órganos Desconcentrados, específicamente en la revisión de la convocatoria para su difusión.</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lastRenderedPageBreak/>
        <w:t>Efectuar la evaluación de candidatos propuestos en cargos de nivel ejecutivo, en concordancia con lo dispuesto en la normativa vigente.</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 xml:space="preserve">Difusión de los procesos de selección en las diferentes bolsas de trabajo de universidades e institutos especializados a nivel nacional. </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Apoyo en el proceso de revisión de expedientes en los procesos de Promoción de Personal.</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Atención de manera verbal o escrita, tanto al cliente interno como externo, en sus consultas o reclamos sobre la ejecución de los diferentes procesos ejecutados por el área.</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Apoyo en evaluación de propuestas para cargos ejecutivos de la Institución.</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Elaborar los Informes Finales de los procesos de selección que ha sido encargado por el Jefe de la Oficina.</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Proponer normas y procedimientos relativos a la selección de personal.</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Desarrollar acciones de apoyo directo en temas inherentes a la Oficina de Selección, Promoción y Carrera, cuando así se estime pertinente.</w:t>
      </w:r>
    </w:p>
    <w:p w:rsidR="005441B1" w:rsidRPr="005441B1" w:rsidRDefault="005441B1" w:rsidP="005441B1">
      <w:pPr>
        <w:pStyle w:val="Sinespaciado"/>
        <w:numPr>
          <w:ilvl w:val="0"/>
          <w:numId w:val="18"/>
        </w:numPr>
        <w:ind w:hanging="294"/>
        <w:jc w:val="both"/>
        <w:rPr>
          <w:rFonts w:ascii="Arial" w:hAnsi="Arial" w:cs="Arial"/>
          <w:sz w:val="20"/>
          <w:szCs w:val="20"/>
        </w:rPr>
      </w:pPr>
      <w:r w:rsidRPr="005441B1">
        <w:rPr>
          <w:rFonts w:ascii="Arial" w:hAnsi="Arial" w:cs="Arial"/>
          <w:sz w:val="20"/>
          <w:szCs w:val="20"/>
        </w:rPr>
        <w:t>Realizar otras funciones afines al cargo que el Jefe Inmediato Superior considere pertinentes.</w:t>
      </w:r>
    </w:p>
    <w:p w:rsidR="00523846" w:rsidRPr="005441B1" w:rsidRDefault="00523846" w:rsidP="00681C81">
      <w:pPr>
        <w:pStyle w:val="Sinespaciado"/>
        <w:ind w:left="426"/>
        <w:rPr>
          <w:rFonts w:ascii="Arial" w:hAnsi="Arial" w:cs="Arial"/>
          <w:b/>
          <w:sz w:val="20"/>
          <w:szCs w:val="20"/>
        </w:rPr>
      </w:pPr>
    </w:p>
    <w:p w:rsidR="00681C81" w:rsidRPr="008A31DC" w:rsidRDefault="00305EFA" w:rsidP="00681C81">
      <w:pPr>
        <w:pStyle w:val="Sinespaciado"/>
        <w:ind w:left="426"/>
        <w:rPr>
          <w:rFonts w:ascii="Arial" w:hAnsi="Arial" w:cs="Arial"/>
          <w:b/>
          <w:sz w:val="20"/>
          <w:szCs w:val="20"/>
        </w:rPr>
      </w:pPr>
      <w:r w:rsidRPr="008A31DC">
        <w:rPr>
          <w:rFonts w:ascii="Arial" w:hAnsi="Arial" w:cs="Arial"/>
          <w:b/>
          <w:sz w:val="20"/>
          <w:szCs w:val="20"/>
        </w:rPr>
        <w:t>P</w:t>
      </w:r>
      <w:r w:rsidR="00817ACE" w:rsidRPr="008A31DC">
        <w:rPr>
          <w:rFonts w:ascii="Arial" w:hAnsi="Arial" w:cs="Arial"/>
          <w:b/>
          <w:sz w:val="20"/>
          <w:szCs w:val="20"/>
        </w:rPr>
        <w:t>ROFESIONAL EN DERECHO</w:t>
      </w:r>
      <w:r w:rsidR="00681C81" w:rsidRPr="008A31DC">
        <w:rPr>
          <w:rFonts w:ascii="Arial" w:hAnsi="Arial" w:cs="Arial"/>
          <w:b/>
          <w:sz w:val="20"/>
          <w:szCs w:val="20"/>
        </w:rPr>
        <w:t xml:space="preserve"> (P</w:t>
      </w:r>
      <w:r w:rsidRPr="008A31DC">
        <w:rPr>
          <w:rFonts w:ascii="Arial" w:hAnsi="Arial" w:cs="Arial"/>
          <w:b/>
          <w:sz w:val="20"/>
          <w:szCs w:val="20"/>
        </w:rPr>
        <w:t>2P</w:t>
      </w:r>
      <w:r w:rsidR="00817ACE" w:rsidRPr="008A31DC">
        <w:rPr>
          <w:rFonts w:ascii="Arial" w:hAnsi="Arial" w:cs="Arial"/>
          <w:b/>
          <w:sz w:val="20"/>
          <w:szCs w:val="20"/>
        </w:rPr>
        <w:t>RO</w:t>
      </w:r>
      <w:r w:rsidR="00681C81" w:rsidRPr="008A31DC">
        <w:rPr>
          <w:rFonts w:ascii="Arial" w:hAnsi="Arial" w:cs="Arial"/>
          <w:b/>
          <w:sz w:val="20"/>
          <w:szCs w:val="20"/>
        </w:rPr>
        <w:t>-00</w:t>
      </w:r>
      <w:r w:rsidR="009F2B27" w:rsidRPr="008A31DC">
        <w:rPr>
          <w:rFonts w:ascii="Arial" w:hAnsi="Arial" w:cs="Arial"/>
          <w:b/>
          <w:sz w:val="20"/>
          <w:szCs w:val="20"/>
        </w:rPr>
        <w:t>2</w:t>
      </w:r>
      <w:r w:rsidR="00681C81" w:rsidRPr="008A31DC">
        <w:rPr>
          <w:rFonts w:ascii="Arial" w:hAnsi="Arial" w:cs="Arial"/>
          <w:b/>
          <w:sz w:val="20"/>
          <w:szCs w:val="20"/>
        </w:rPr>
        <w:t>)</w:t>
      </w:r>
    </w:p>
    <w:p w:rsidR="00681C81" w:rsidRPr="008A31DC" w:rsidRDefault="00681C81" w:rsidP="00681C81">
      <w:pPr>
        <w:pStyle w:val="Sinespaciado"/>
        <w:ind w:left="426"/>
        <w:rPr>
          <w:rFonts w:ascii="Arial" w:hAnsi="Arial" w:cs="Arial"/>
          <w:b/>
          <w:sz w:val="20"/>
          <w:szCs w:val="20"/>
        </w:rPr>
      </w:pPr>
    </w:p>
    <w:p w:rsidR="00681C81" w:rsidRPr="008A31DC" w:rsidRDefault="00681C81" w:rsidP="00681C81">
      <w:pPr>
        <w:pStyle w:val="Sinespaciado"/>
        <w:ind w:left="426"/>
        <w:rPr>
          <w:rFonts w:ascii="Arial" w:hAnsi="Arial" w:cs="Arial"/>
          <w:sz w:val="20"/>
          <w:szCs w:val="20"/>
        </w:rPr>
      </w:pPr>
      <w:r w:rsidRPr="008A31DC">
        <w:rPr>
          <w:rFonts w:ascii="Arial" w:hAnsi="Arial" w:cs="Arial"/>
          <w:sz w:val="20"/>
          <w:szCs w:val="20"/>
        </w:rPr>
        <w:t>Principales funciones a desarrollar:</w:t>
      </w:r>
    </w:p>
    <w:p w:rsidR="00681C81" w:rsidRPr="008A31DC" w:rsidRDefault="00681C81" w:rsidP="00681C81">
      <w:pPr>
        <w:pStyle w:val="Sinespaciado"/>
        <w:ind w:left="426"/>
        <w:rPr>
          <w:rFonts w:ascii="Arial" w:hAnsi="Arial" w:cs="Arial"/>
          <w:b/>
          <w:sz w:val="20"/>
          <w:szCs w:val="20"/>
        </w:rPr>
      </w:pPr>
    </w:p>
    <w:p w:rsidR="008A31DC" w:rsidRPr="008A31DC" w:rsidRDefault="008A31DC" w:rsidP="008A31DC">
      <w:pPr>
        <w:pStyle w:val="Sinespaciado"/>
        <w:numPr>
          <w:ilvl w:val="0"/>
          <w:numId w:val="24"/>
        </w:numPr>
        <w:ind w:hanging="294"/>
        <w:jc w:val="both"/>
        <w:rPr>
          <w:rFonts w:ascii="Arial" w:hAnsi="Arial" w:cs="Arial"/>
          <w:sz w:val="20"/>
          <w:szCs w:val="20"/>
        </w:rPr>
      </w:pPr>
      <w:r w:rsidRPr="008A31DC">
        <w:rPr>
          <w:rFonts w:ascii="Arial" w:hAnsi="Arial" w:cs="Arial"/>
          <w:sz w:val="20"/>
          <w:szCs w:val="20"/>
        </w:rPr>
        <w:t>Supervisar, evaluar y controlar el cumplimiento de las normas y procedimientos relacionados a la Sub gerencia de gestión de la incorporación.</w:t>
      </w:r>
    </w:p>
    <w:p w:rsidR="008A31DC" w:rsidRPr="008A31DC" w:rsidRDefault="008A31DC" w:rsidP="008A31DC">
      <w:pPr>
        <w:pStyle w:val="Sinespaciado"/>
        <w:numPr>
          <w:ilvl w:val="0"/>
          <w:numId w:val="24"/>
        </w:numPr>
        <w:ind w:hanging="294"/>
        <w:jc w:val="both"/>
        <w:rPr>
          <w:rFonts w:ascii="Arial" w:hAnsi="Arial" w:cs="Arial"/>
          <w:sz w:val="20"/>
          <w:szCs w:val="20"/>
        </w:rPr>
      </w:pPr>
      <w:r w:rsidRPr="008A31DC">
        <w:rPr>
          <w:rFonts w:ascii="Arial" w:hAnsi="Arial" w:cs="Arial"/>
          <w:sz w:val="20"/>
          <w:szCs w:val="20"/>
        </w:rPr>
        <w:t>Proponer mejoras en los lineamientos establecidos en la Normativa del área y brindar opinión técnica sobre los procedimientos relativos a la Gerencia Central de Gestión de las Personas y en el ámbito de las competencias de SERVIR.</w:t>
      </w:r>
    </w:p>
    <w:p w:rsidR="008A31DC" w:rsidRPr="008A31DC" w:rsidRDefault="008A31DC" w:rsidP="008A31DC">
      <w:pPr>
        <w:pStyle w:val="Sinespaciado"/>
        <w:numPr>
          <w:ilvl w:val="0"/>
          <w:numId w:val="24"/>
        </w:numPr>
        <w:ind w:hanging="294"/>
        <w:jc w:val="both"/>
        <w:rPr>
          <w:rFonts w:ascii="Arial" w:hAnsi="Arial" w:cs="Arial"/>
          <w:sz w:val="20"/>
          <w:szCs w:val="20"/>
        </w:rPr>
      </w:pPr>
      <w:r w:rsidRPr="008A31DC">
        <w:rPr>
          <w:rFonts w:ascii="Arial" w:hAnsi="Arial" w:cs="Arial"/>
          <w:sz w:val="20"/>
          <w:szCs w:val="20"/>
        </w:rPr>
        <w:t>Atención de observaciones, reclamos y/o recursos de revisión o apelación presentados por los postulantes a procesos de selección y promoción de personal, emitiendo el Informe Técnico correspondiente y proyectando la documentación necesaria para las acciones que correspondan por parte de la Sub gerencia de gestión de la incorporación y la Gerencia Central de Gestión de las Personas.</w:t>
      </w:r>
    </w:p>
    <w:p w:rsidR="008A31DC" w:rsidRPr="008A31DC" w:rsidRDefault="008A31DC" w:rsidP="008A31DC">
      <w:pPr>
        <w:pStyle w:val="Sinespaciado"/>
        <w:numPr>
          <w:ilvl w:val="0"/>
          <w:numId w:val="24"/>
        </w:numPr>
        <w:ind w:hanging="294"/>
        <w:jc w:val="both"/>
        <w:rPr>
          <w:rFonts w:ascii="Arial" w:hAnsi="Arial" w:cs="Arial"/>
          <w:sz w:val="20"/>
          <w:szCs w:val="20"/>
        </w:rPr>
      </w:pPr>
      <w:r w:rsidRPr="008A31DC">
        <w:rPr>
          <w:rFonts w:ascii="Arial" w:hAnsi="Arial" w:cs="Arial"/>
          <w:sz w:val="20"/>
          <w:szCs w:val="20"/>
        </w:rPr>
        <w:t xml:space="preserve">Atención en el ámbito de su competencia a consultas efectuadas por el público interno relativas a procesos de promoción y orientación técnica a la Sede Central y OO.DD. a nivel nacional ante requerimientos de tipo legal. </w:t>
      </w:r>
    </w:p>
    <w:p w:rsidR="008A31DC" w:rsidRPr="008A31DC" w:rsidRDefault="008A31DC" w:rsidP="008A31DC">
      <w:pPr>
        <w:pStyle w:val="Sinespaciado"/>
        <w:numPr>
          <w:ilvl w:val="0"/>
          <w:numId w:val="24"/>
        </w:numPr>
        <w:ind w:hanging="294"/>
        <w:jc w:val="both"/>
        <w:rPr>
          <w:rFonts w:ascii="Arial" w:hAnsi="Arial" w:cs="Arial"/>
          <w:sz w:val="20"/>
          <w:szCs w:val="20"/>
        </w:rPr>
      </w:pPr>
      <w:r w:rsidRPr="008A31DC">
        <w:rPr>
          <w:rFonts w:ascii="Arial" w:hAnsi="Arial" w:cs="Arial"/>
          <w:sz w:val="20"/>
          <w:szCs w:val="20"/>
        </w:rPr>
        <w:t xml:space="preserve">Llevar expedientes actualizados sobre los temas motivo de consulta en el ámbito de selección, promoción de personal así como requerimientos específicos. </w:t>
      </w:r>
    </w:p>
    <w:p w:rsidR="008A31DC" w:rsidRPr="008A31DC" w:rsidRDefault="008A31DC" w:rsidP="008A31DC">
      <w:pPr>
        <w:pStyle w:val="Sinespaciado"/>
        <w:numPr>
          <w:ilvl w:val="0"/>
          <w:numId w:val="24"/>
        </w:numPr>
        <w:ind w:hanging="294"/>
        <w:jc w:val="both"/>
        <w:rPr>
          <w:rFonts w:ascii="Arial" w:hAnsi="Arial" w:cs="Arial"/>
          <w:sz w:val="20"/>
          <w:szCs w:val="20"/>
        </w:rPr>
      </w:pPr>
      <w:r w:rsidRPr="008A31DC">
        <w:rPr>
          <w:rFonts w:ascii="Arial" w:hAnsi="Arial" w:cs="Arial"/>
          <w:sz w:val="20"/>
          <w:szCs w:val="20"/>
        </w:rPr>
        <w:t>Orientación técnico legal a los profesionales de la Sub gerencia de gestión de la incorporación a efecto de la atención oportuna de situaciones que ameriten opinión legal en los casos que corresponda.</w:t>
      </w:r>
    </w:p>
    <w:p w:rsidR="008A31DC" w:rsidRPr="008A31DC" w:rsidRDefault="008A31DC" w:rsidP="008A31DC">
      <w:pPr>
        <w:pStyle w:val="Sinespaciado"/>
        <w:numPr>
          <w:ilvl w:val="0"/>
          <w:numId w:val="24"/>
        </w:numPr>
        <w:ind w:hanging="294"/>
        <w:jc w:val="both"/>
        <w:rPr>
          <w:rFonts w:ascii="Arial" w:hAnsi="Arial" w:cs="Arial"/>
          <w:sz w:val="20"/>
          <w:szCs w:val="20"/>
        </w:rPr>
      </w:pPr>
      <w:r w:rsidRPr="008A31DC">
        <w:rPr>
          <w:rFonts w:ascii="Arial" w:hAnsi="Arial" w:cs="Arial"/>
          <w:sz w:val="20"/>
          <w:szCs w:val="20"/>
        </w:rPr>
        <w:t>Efectuar las demás funciones que se le encargue en el ámbito de su competencia.</w:t>
      </w:r>
    </w:p>
    <w:p w:rsidR="00681C81" w:rsidRPr="008A31DC" w:rsidRDefault="00681C81" w:rsidP="00E233BA">
      <w:pPr>
        <w:pStyle w:val="Sinespaciado"/>
        <w:rPr>
          <w:rFonts w:ascii="Arial" w:hAnsi="Arial" w:cs="Arial"/>
          <w:sz w:val="20"/>
          <w:szCs w:val="20"/>
          <w:lang w:val="es-MX"/>
        </w:rPr>
      </w:pPr>
    </w:p>
    <w:p w:rsidR="0095356E" w:rsidRPr="008A31DC" w:rsidRDefault="0095356E" w:rsidP="00B17488">
      <w:pPr>
        <w:pStyle w:val="Sinespaciado"/>
        <w:numPr>
          <w:ilvl w:val="0"/>
          <w:numId w:val="1"/>
        </w:numPr>
        <w:ind w:left="426" w:hanging="142"/>
        <w:rPr>
          <w:rFonts w:ascii="Arial" w:hAnsi="Arial" w:cs="Arial"/>
          <w:b/>
          <w:sz w:val="20"/>
          <w:szCs w:val="20"/>
        </w:rPr>
      </w:pPr>
      <w:r w:rsidRPr="008A31DC">
        <w:rPr>
          <w:rFonts w:ascii="Arial" w:hAnsi="Arial" w:cs="Arial"/>
          <w:b/>
          <w:sz w:val="20"/>
          <w:szCs w:val="20"/>
        </w:rPr>
        <w:t>CONDICIONES ESENCIALES DEL CONTRATO</w:t>
      </w:r>
    </w:p>
    <w:p w:rsidR="00DB0670" w:rsidRPr="008A31DC" w:rsidRDefault="00DB0670" w:rsidP="00DB0670">
      <w:pPr>
        <w:pStyle w:val="Sinespaciado"/>
        <w:rPr>
          <w:rFonts w:ascii="Arial" w:hAnsi="Arial" w:cs="Arial"/>
          <w:sz w:val="20"/>
          <w:szCs w:val="20"/>
        </w:rPr>
      </w:pPr>
    </w:p>
    <w:tbl>
      <w:tblPr>
        <w:tblStyle w:val="Tablaconcuadrcula"/>
        <w:tblW w:w="8646" w:type="dxa"/>
        <w:tblInd w:w="454" w:type="dxa"/>
        <w:tblLayout w:type="fixed"/>
        <w:tblCellMar>
          <w:left w:w="170" w:type="dxa"/>
          <w:right w:w="170" w:type="dxa"/>
        </w:tblCellMar>
        <w:tblLook w:val="04A0"/>
      </w:tblPr>
      <w:tblGrid>
        <w:gridCol w:w="3260"/>
        <w:gridCol w:w="5386"/>
      </w:tblGrid>
      <w:tr w:rsidR="00DB0670" w:rsidRPr="009F2B27" w:rsidTr="00B94A3A">
        <w:trPr>
          <w:trHeight w:val="352"/>
        </w:trPr>
        <w:tc>
          <w:tcPr>
            <w:tcW w:w="3260" w:type="dxa"/>
            <w:shd w:val="clear" w:color="auto" w:fill="BFBFBF" w:themeFill="background1" w:themeFillShade="BF"/>
            <w:tcMar>
              <w:left w:w="28" w:type="dxa"/>
              <w:right w:w="28" w:type="dxa"/>
            </w:tcMar>
            <w:vAlign w:val="center"/>
          </w:tcPr>
          <w:p w:rsidR="00DB0670" w:rsidRPr="008A31DC" w:rsidRDefault="00706747" w:rsidP="00706747">
            <w:pPr>
              <w:pStyle w:val="Sinespaciado"/>
              <w:jc w:val="center"/>
              <w:rPr>
                <w:rFonts w:ascii="Arial" w:hAnsi="Arial" w:cs="Arial"/>
                <w:b/>
                <w:sz w:val="20"/>
                <w:szCs w:val="20"/>
              </w:rPr>
            </w:pPr>
            <w:r w:rsidRPr="008A31DC">
              <w:rPr>
                <w:rFonts w:ascii="Arial" w:hAnsi="Arial" w:cs="Arial"/>
                <w:b/>
                <w:sz w:val="20"/>
                <w:szCs w:val="20"/>
              </w:rPr>
              <w:t>CONDICIONES</w:t>
            </w:r>
          </w:p>
        </w:tc>
        <w:tc>
          <w:tcPr>
            <w:tcW w:w="5386" w:type="dxa"/>
            <w:shd w:val="clear" w:color="auto" w:fill="BFBFBF" w:themeFill="background1" w:themeFillShade="BF"/>
            <w:tcMar>
              <w:left w:w="28" w:type="dxa"/>
              <w:right w:w="28" w:type="dxa"/>
            </w:tcMar>
            <w:vAlign w:val="center"/>
          </w:tcPr>
          <w:p w:rsidR="00DB0670" w:rsidRPr="009F2B27" w:rsidRDefault="00706747" w:rsidP="00706747">
            <w:pPr>
              <w:pStyle w:val="Sinespaciado"/>
              <w:jc w:val="center"/>
              <w:rPr>
                <w:rFonts w:ascii="Arial" w:hAnsi="Arial" w:cs="Arial"/>
                <w:b/>
                <w:sz w:val="20"/>
                <w:szCs w:val="20"/>
              </w:rPr>
            </w:pPr>
            <w:r w:rsidRPr="008A31DC">
              <w:rPr>
                <w:rFonts w:ascii="Arial" w:hAnsi="Arial" w:cs="Arial"/>
                <w:b/>
                <w:sz w:val="20"/>
                <w:szCs w:val="20"/>
              </w:rPr>
              <w:t>DETALLE</w:t>
            </w:r>
          </w:p>
        </w:tc>
      </w:tr>
      <w:tr w:rsidR="00DB0670" w:rsidRPr="009F2B27" w:rsidTr="001D1D35">
        <w:tc>
          <w:tcPr>
            <w:tcW w:w="3260" w:type="dxa"/>
            <w:tcMar>
              <w:left w:w="28" w:type="dxa"/>
              <w:right w:w="28" w:type="dxa"/>
            </w:tcMar>
            <w:vAlign w:val="center"/>
          </w:tcPr>
          <w:p w:rsidR="00DB0670" w:rsidRPr="009F2B27" w:rsidRDefault="00706747" w:rsidP="00706747">
            <w:pPr>
              <w:pStyle w:val="Sinespaciado"/>
              <w:jc w:val="center"/>
              <w:rPr>
                <w:rFonts w:ascii="Arial" w:hAnsi="Arial" w:cs="Arial"/>
                <w:b/>
                <w:sz w:val="20"/>
                <w:szCs w:val="20"/>
              </w:rPr>
            </w:pPr>
            <w:r w:rsidRPr="009F2B27">
              <w:rPr>
                <w:rFonts w:ascii="Arial" w:hAnsi="Arial" w:cs="Arial"/>
                <w:b/>
                <w:sz w:val="20"/>
                <w:szCs w:val="20"/>
              </w:rPr>
              <w:t>Lugar de prestación del servicio</w:t>
            </w:r>
          </w:p>
        </w:tc>
        <w:tc>
          <w:tcPr>
            <w:tcW w:w="5386" w:type="dxa"/>
            <w:tcMar>
              <w:left w:w="113" w:type="dxa"/>
              <w:right w:w="113" w:type="dxa"/>
            </w:tcMar>
            <w:vAlign w:val="center"/>
          </w:tcPr>
          <w:p w:rsidR="00DB0670" w:rsidRPr="009F2B27" w:rsidRDefault="00AF0442" w:rsidP="001D1D35">
            <w:pPr>
              <w:pStyle w:val="Sinespaciado"/>
              <w:rPr>
                <w:rFonts w:ascii="Arial" w:hAnsi="Arial" w:cs="Arial"/>
                <w:sz w:val="20"/>
                <w:szCs w:val="20"/>
              </w:rPr>
            </w:pPr>
            <w:r w:rsidRPr="009F2B27">
              <w:rPr>
                <w:rFonts w:ascii="Arial" w:hAnsi="Arial" w:cs="Arial"/>
                <w:sz w:val="20"/>
                <w:szCs w:val="20"/>
              </w:rPr>
              <w:t xml:space="preserve">De acuerdo a lo especificado en el numeral </w:t>
            </w:r>
            <w:r w:rsidRPr="009F2B27">
              <w:rPr>
                <w:rFonts w:ascii="Arial" w:hAnsi="Arial" w:cs="Arial"/>
                <w:b/>
                <w:sz w:val="20"/>
                <w:szCs w:val="20"/>
              </w:rPr>
              <w:t>1. Objeto de la convocatoria</w:t>
            </w:r>
            <w:r w:rsidR="00B40300" w:rsidRPr="009F2B27">
              <w:rPr>
                <w:rFonts w:ascii="Arial" w:hAnsi="Arial" w:cs="Arial"/>
                <w:b/>
                <w:sz w:val="20"/>
                <w:szCs w:val="20"/>
              </w:rPr>
              <w:t>.</w:t>
            </w:r>
          </w:p>
        </w:tc>
      </w:tr>
      <w:tr w:rsidR="00DB0670" w:rsidRPr="009F2B27" w:rsidTr="001D1D35">
        <w:tc>
          <w:tcPr>
            <w:tcW w:w="3260" w:type="dxa"/>
            <w:tcMar>
              <w:left w:w="28" w:type="dxa"/>
              <w:right w:w="28" w:type="dxa"/>
            </w:tcMar>
            <w:vAlign w:val="center"/>
          </w:tcPr>
          <w:p w:rsidR="00DB0670" w:rsidRPr="009F2B27" w:rsidRDefault="00706747" w:rsidP="00706747">
            <w:pPr>
              <w:pStyle w:val="Sinespaciado"/>
              <w:jc w:val="center"/>
              <w:rPr>
                <w:rFonts w:ascii="Arial" w:hAnsi="Arial" w:cs="Arial"/>
                <w:b/>
                <w:sz w:val="20"/>
                <w:szCs w:val="20"/>
              </w:rPr>
            </w:pPr>
            <w:r w:rsidRPr="009F2B27">
              <w:rPr>
                <w:rFonts w:ascii="Arial" w:hAnsi="Arial" w:cs="Arial"/>
                <w:b/>
                <w:sz w:val="20"/>
                <w:szCs w:val="20"/>
              </w:rPr>
              <w:t>Duración del contrato</w:t>
            </w:r>
          </w:p>
        </w:tc>
        <w:tc>
          <w:tcPr>
            <w:tcW w:w="5386" w:type="dxa"/>
            <w:tcMar>
              <w:left w:w="113" w:type="dxa"/>
              <w:right w:w="113" w:type="dxa"/>
            </w:tcMar>
            <w:vAlign w:val="center"/>
          </w:tcPr>
          <w:p w:rsidR="00DB0670" w:rsidRPr="009F2B27" w:rsidRDefault="00A42CCD" w:rsidP="00BC5EDB">
            <w:pPr>
              <w:pStyle w:val="Sinespaciado"/>
              <w:tabs>
                <w:tab w:val="left" w:pos="1163"/>
              </w:tabs>
              <w:rPr>
                <w:rFonts w:ascii="Arial" w:hAnsi="Arial" w:cs="Arial"/>
                <w:sz w:val="20"/>
                <w:szCs w:val="20"/>
              </w:rPr>
            </w:pPr>
            <w:r w:rsidRPr="009F2B27">
              <w:rPr>
                <w:rFonts w:ascii="Arial" w:hAnsi="Arial" w:cs="Arial"/>
                <w:sz w:val="20"/>
                <w:szCs w:val="20"/>
              </w:rPr>
              <w:t xml:space="preserve">Inicio    </w:t>
            </w:r>
            <w:r w:rsidRPr="009F2B27">
              <w:rPr>
                <w:rFonts w:ascii="Arial" w:hAnsi="Arial" w:cs="Arial"/>
                <w:sz w:val="18"/>
                <w:szCs w:val="20"/>
              </w:rPr>
              <w:t xml:space="preserve">   </w:t>
            </w:r>
            <w:r w:rsidRPr="009F2B27">
              <w:rPr>
                <w:rFonts w:ascii="Arial" w:hAnsi="Arial" w:cs="Arial"/>
                <w:sz w:val="20"/>
                <w:szCs w:val="20"/>
              </w:rPr>
              <w:t xml:space="preserve"> :</w:t>
            </w:r>
            <w:r w:rsidR="00BC5EDB" w:rsidRPr="009F2B27">
              <w:rPr>
                <w:rFonts w:ascii="Arial" w:hAnsi="Arial" w:cs="Arial"/>
                <w:sz w:val="20"/>
                <w:szCs w:val="20"/>
              </w:rPr>
              <w:t xml:space="preserve"> </w:t>
            </w:r>
            <w:r w:rsidR="009F2B27" w:rsidRPr="009F2B27">
              <w:rPr>
                <w:rFonts w:ascii="Arial" w:hAnsi="Arial" w:cs="Arial"/>
                <w:sz w:val="20"/>
                <w:szCs w:val="20"/>
              </w:rPr>
              <w:t>Octubre</w:t>
            </w:r>
            <w:r w:rsidR="00DF52DA" w:rsidRPr="009F2B27">
              <w:rPr>
                <w:rFonts w:ascii="Arial" w:hAnsi="Arial" w:cs="Arial"/>
                <w:sz w:val="20"/>
                <w:szCs w:val="20"/>
              </w:rPr>
              <w:t xml:space="preserve"> </w:t>
            </w:r>
            <w:r w:rsidR="00BC5EDB" w:rsidRPr="009F2B27">
              <w:rPr>
                <w:rFonts w:ascii="Arial" w:hAnsi="Arial" w:cs="Arial"/>
                <w:sz w:val="20"/>
                <w:szCs w:val="20"/>
              </w:rPr>
              <w:t>de 2016</w:t>
            </w:r>
          </w:p>
          <w:p w:rsidR="00A42CCD" w:rsidRPr="009F2B27" w:rsidRDefault="00A42CCD" w:rsidP="009F2B27">
            <w:pPr>
              <w:pStyle w:val="Sinespaciado"/>
              <w:tabs>
                <w:tab w:val="left" w:pos="1304"/>
              </w:tabs>
              <w:rPr>
                <w:rFonts w:ascii="Arial" w:hAnsi="Arial" w:cs="Arial"/>
                <w:sz w:val="20"/>
                <w:szCs w:val="20"/>
              </w:rPr>
            </w:pPr>
            <w:r w:rsidRPr="009F2B27">
              <w:rPr>
                <w:rFonts w:ascii="Arial" w:hAnsi="Arial" w:cs="Arial"/>
                <w:sz w:val="20"/>
                <w:szCs w:val="20"/>
              </w:rPr>
              <w:t xml:space="preserve">Término  </w:t>
            </w:r>
            <w:r w:rsidR="00BC5EDB" w:rsidRPr="009F2B27">
              <w:rPr>
                <w:rFonts w:ascii="Arial" w:hAnsi="Arial" w:cs="Arial"/>
                <w:sz w:val="20"/>
                <w:szCs w:val="20"/>
              </w:rPr>
              <w:t xml:space="preserve"> </w:t>
            </w:r>
            <w:r w:rsidRPr="009F2B27">
              <w:rPr>
                <w:rFonts w:ascii="Arial" w:hAnsi="Arial" w:cs="Arial"/>
                <w:sz w:val="20"/>
                <w:szCs w:val="20"/>
              </w:rPr>
              <w:t>:</w:t>
            </w:r>
            <w:r w:rsidR="00BC5EDB" w:rsidRPr="009F2B27">
              <w:rPr>
                <w:rFonts w:ascii="Arial" w:hAnsi="Arial" w:cs="Arial"/>
                <w:sz w:val="20"/>
                <w:szCs w:val="20"/>
              </w:rPr>
              <w:t xml:space="preserve"> </w:t>
            </w:r>
            <w:r w:rsidR="009F2B27" w:rsidRPr="009F2B27">
              <w:rPr>
                <w:rFonts w:ascii="Arial" w:hAnsi="Arial" w:cs="Arial"/>
                <w:sz w:val="20"/>
                <w:szCs w:val="20"/>
              </w:rPr>
              <w:t>31 de diciembre de 2016</w:t>
            </w:r>
            <w:r w:rsidR="00BC5EDB" w:rsidRPr="009F2B27">
              <w:rPr>
                <w:rFonts w:ascii="Arial" w:hAnsi="Arial" w:cs="Arial"/>
                <w:sz w:val="20"/>
                <w:szCs w:val="20"/>
              </w:rPr>
              <w:t xml:space="preserve"> (sujeto a renovación)</w:t>
            </w:r>
          </w:p>
        </w:tc>
      </w:tr>
      <w:tr w:rsidR="00DB0670" w:rsidRPr="009F2B27" w:rsidTr="001D1D35">
        <w:tc>
          <w:tcPr>
            <w:tcW w:w="3260" w:type="dxa"/>
            <w:tcMar>
              <w:left w:w="28" w:type="dxa"/>
              <w:right w:w="28" w:type="dxa"/>
            </w:tcMar>
            <w:vAlign w:val="center"/>
          </w:tcPr>
          <w:p w:rsidR="00DB0670" w:rsidRPr="009F2B27" w:rsidRDefault="00706747" w:rsidP="00706747">
            <w:pPr>
              <w:pStyle w:val="Sinespaciado"/>
              <w:jc w:val="center"/>
              <w:rPr>
                <w:rFonts w:ascii="Arial" w:hAnsi="Arial" w:cs="Arial"/>
                <w:b/>
                <w:sz w:val="20"/>
                <w:szCs w:val="20"/>
              </w:rPr>
            </w:pPr>
            <w:r w:rsidRPr="009F2B27">
              <w:rPr>
                <w:rFonts w:ascii="Arial" w:hAnsi="Arial" w:cs="Arial"/>
                <w:b/>
                <w:sz w:val="20"/>
                <w:szCs w:val="20"/>
              </w:rPr>
              <w:t>Retribución mensual</w:t>
            </w:r>
          </w:p>
        </w:tc>
        <w:tc>
          <w:tcPr>
            <w:tcW w:w="5386" w:type="dxa"/>
            <w:tcMar>
              <w:left w:w="113" w:type="dxa"/>
              <w:right w:w="113" w:type="dxa"/>
            </w:tcMar>
            <w:vAlign w:val="center"/>
          </w:tcPr>
          <w:p w:rsidR="00DB0670" w:rsidRPr="009F2B27" w:rsidRDefault="00B40300" w:rsidP="001D1D35">
            <w:pPr>
              <w:pStyle w:val="Sinespaciado"/>
              <w:rPr>
                <w:rFonts w:ascii="Arial" w:hAnsi="Arial" w:cs="Arial"/>
                <w:sz w:val="20"/>
                <w:szCs w:val="20"/>
              </w:rPr>
            </w:pPr>
            <w:r w:rsidRPr="009F2B27">
              <w:rPr>
                <w:rFonts w:ascii="Arial" w:hAnsi="Arial" w:cs="Arial"/>
                <w:sz w:val="20"/>
                <w:szCs w:val="20"/>
              </w:rPr>
              <w:t xml:space="preserve">De acuerdo a lo especificado en el numeral </w:t>
            </w:r>
            <w:r w:rsidRPr="009F2B27">
              <w:rPr>
                <w:rFonts w:ascii="Arial" w:hAnsi="Arial" w:cs="Arial"/>
                <w:b/>
                <w:sz w:val="20"/>
                <w:szCs w:val="20"/>
              </w:rPr>
              <w:t>1. Objeto de la convocatoria.</w:t>
            </w:r>
          </w:p>
        </w:tc>
      </w:tr>
      <w:tr w:rsidR="00DB0670" w:rsidRPr="009F2B27" w:rsidTr="00B40300">
        <w:trPr>
          <w:trHeight w:val="405"/>
        </w:trPr>
        <w:tc>
          <w:tcPr>
            <w:tcW w:w="3260" w:type="dxa"/>
            <w:tcMar>
              <w:left w:w="28" w:type="dxa"/>
              <w:right w:w="28" w:type="dxa"/>
            </w:tcMar>
            <w:vAlign w:val="center"/>
          </w:tcPr>
          <w:p w:rsidR="00DB0670" w:rsidRPr="009F2B27" w:rsidRDefault="00706747" w:rsidP="00706747">
            <w:pPr>
              <w:pStyle w:val="Sinespaciado"/>
              <w:jc w:val="center"/>
              <w:rPr>
                <w:rFonts w:ascii="Arial" w:hAnsi="Arial" w:cs="Arial"/>
                <w:b/>
                <w:sz w:val="20"/>
                <w:szCs w:val="20"/>
              </w:rPr>
            </w:pPr>
            <w:r w:rsidRPr="009F2B27">
              <w:rPr>
                <w:rFonts w:ascii="Arial" w:hAnsi="Arial" w:cs="Arial"/>
                <w:b/>
                <w:sz w:val="20"/>
                <w:szCs w:val="20"/>
              </w:rPr>
              <w:t>Otras condiciones del contrato</w:t>
            </w:r>
          </w:p>
        </w:tc>
        <w:tc>
          <w:tcPr>
            <w:tcW w:w="5386" w:type="dxa"/>
            <w:tcMar>
              <w:left w:w="113" w:type="dxa"/>
              <w:right w:w="113" w:type="dxa"/>
            </w:tcMar>
            <w:vAlign w:val="center"/>
          </w:tcPr>
          <w:p w:rsidR="00DB0670" w:rsidRPr="009F2B27" w:rsidRDefault="00B40300" w:rsidP="001D1D35">
            <w:pPr>
              <w:pStyle w:val="Sinespaciado"/>
              <w:rPr>
                <w:rFonts w:ascii="Arial" w:hAnsi="Arial" w:cs="Arial"/>
                <w:sz w:val="20"/>
                <w:szCs w:val="20"/>
              </w:rPr>
            </w:pPr>
            <w:r w:rsidRPr="009F2B27">
              <w:rPr>
                <w:rFonts w:ascii="Arial" w:hAnsi="Arial" w:cs="Arial"/>
                <w:sz w:val="20"/>
                <w:szCs w:val="20"/>
              </w:rPr>
              <w:t>Disponibilidad inmediata.</w:t>
            </w:r>
          </w:p>
        </w:tc>
      </w:tr>
    </w:tbl>
    <w:p w:rsidR="00DB0670" w:rsidRPr="009F2B27" w:rsidRDefault="00DB0670" w:rsidP="00DB0670">
      <w:pPr>
        <w:pStyle w:val="Sinespaciado"/>
        <w:rPr>
          <w:rFonts w:ascii="Arial" w:hAnsi="Arial" w:cs="Arial"/>
          <w:sz w:val="20"/>
          <w:szCs w:val="20"/>
        </w:rPr>
      </w:pPr>
    </w:p>
    <w:p w:rsidR="0095356E" w:rsidRPr="009F2B27" w:rsidRDefault="0095356E" w:rsidP="00B17488">
      <w:pPr>
        <w:pStyle w:val="Sinespaciado"/>
        <w:numPr>
          <w:ilvl w:val="0"/>
          <w:numId w:val="1"/>
        </w:numPr>
        <w:ind w:left="426" w:hanging="142"/>
        <w:rPr>
          <w:rFonts w:ascii="Arial" w:hAnsi="Arial" w:cs="Arial"/>
          <w:b/>
          <w:sz w:val="20"/>
          <w:szCs w:val="20"/>
        </w:rPr>
      </w:pPr>
      <w:r w:rsidRPr="009F2B27">
        <w:rPr>
          <w:rFonts w:ascii="Arial" w:hAnsi="Arial" w:cs="Arial"/>
          <w:b/>
          <w:sz w:val="20"/>
          <w:szCs w:val="20"/>
        </w:rPr>
        <w:t>MODALIDAD DE POSTULACIÓN</w:t>
      </w:r>
    </w:p>
    <w:p w:rsidR="00B40300" w:rsidRPr="009F2B27" w:rsidRDefault="00B40300" w:rsidP="00B40300">
      <w:pPr>
        <w:pStyle w:val="Sinespaciado"/>
        <w:rPr>
          <w:rFonts w:ascii="Arial" w:hAnsi="Arial" w:cs="Arial"/>
          <w:sz w:val="20"/>
          <w:szCs w:val="20"/>
        </w:rPr>
      </w:pPr>
    </w:p>
    <w:p w:rsidR="00B40300" w:rsidRPr="009F2B27" w:rsidRDefault="00B40300" w:rsidP="00E01485">
      <w:pPr>
        <w:pStyle w:val="Sinespaciado"/>
        <w:ind w:left="426"/>
        <w:jc w:val="both"/>
        <w:rPr>
          <w:rFonts w:ascii="Arial" w:hAnsi="Arial" w:cs="Arial"/>
          <w:sz w:val="20"/>
          <w:szCs w:val="20"/>
        </w:rPr>
      </w:pPr>
      <w:r w:rsidRPr="009F2B27">
        <w:rPr>
          <w:rFonts w:ascii="Arial" w:hAnsi="Arial" w:cs="Arial"/>
          <w:sz w:val="20"/>
          <w:szCs w:val="20"/>
        </w:rPr>
        <w:t xml:space="preserve">Las personas interesadas en participar en el proceso que cumplan </w:t>
      </w:r>
      <w:r w:rsidR="00264505" w:rsidRPr="009F2B27">
        <w:rPr>
          <w:rFonts w:ascii="Arial" w:hAnsi="Arial" w:cs="Arial"/>
          <w:sz w:val="20"/>
          <w:szCs w:val="20"/>
        </w:rPr>
        <w:t xml:space="preserve"> con los requisitos establecidos, deberán seguir los pasos siguientes:</w:t>
      </w:r>
    </w:p>
    <w:p w:rsidR="00264505" w:rsidRPr="009F2B27" w:rsidRDefault="00264505" w:rsidP="00E01485">
      <w:pPr>
        <w:pStyle w:val="Sinespaciado"/>
        <w:ind w:left="426"/>
        <w:jc w:val="both"/>
        <w:rPr>
          <w:rFonts w:ascii="Arial" w:hAnsi="Arial" w:cs="Arial"/>
          <w:sz w:val="20"/>
          <w:szCs w:val="20"/>
        </w:rPr>
      </w:pPr>
    </w:p>
    <w:p w:rsidR="00264505" w:rsidRPr="009F2B27" w:rsidRDefault="00264505" w:rsidP="00E01485">
      <w:pPr>
        <w:pStyle w:val="Sinespaciado"/>
        <w:numPr>
          <w:ilvl w:val="1"/>
          <w:numId w:val="6"/>
        </w:numPr>
        <w:ind w:left="709" w:hanging="283"/>
        <w:jc w:val="both"/>
        <w:rPr>
          <w:rFonts w:ascii="Arial" w:hAnsi="Arial" w:cs="Arial"/>
          <w:sz w:val="20"/>
          <w:szCs w:val="20"/>
        </w:rPr>
      </w:pPr>
      <w:r w:rsidRPr="009F2B27">
        <w:rPr>
          <w:rFonts w:ascii="Arial" w:hAnsi="Arial" w:cs="Arial"/>
          <w:sz w:val="20"/>
          <w:szCs w:val="20"/>
        </w:rPr>
        <w:t xml:space="preserve">Ingresar al link </w:t>
      </w:r>
      <w:hyperlink r:id="rId5" w:history="1">
        <w:r w:rsidRPr="009F2B27">
          <w:rPr>
            <w:rStyle w:val="Hipervnculo"/>
            <w:rFonts w:ascii="Arial" w:hAnsi="Arial" w:cs="Arial"/>
            <w:sz w:val="20"/>
            <w:szCs w:val="20"/>
          </w:rPr>
          <w:t>http://ww1.essalud.gob.pe/sisep/</w:t>
        </w:r>
      </w:hyperlink>
      <w:r w:rsidRPr="009F2B27">
        <w:rPr>
          <w:rFonts w:ascii="Arial" w:hAnsi="Arial" w:cs="Arial"/>
          <w:sz w:val="20"/>
          <w:szCs w:val="20"/>
        </w:rPr>
        <w:t xml:space="preserve"> y registrarse en el Sistema de Selección de Personal (SISEP). Culminado el registro, el sistema enviará al </w:t>
      </w:r>
      <w:r w:rsidR="00E01485" w:rsidRPr="009F2B27">
        <w:rPr>
          <w:rFonts w:ascii="Arial" w:hAnsi="Arial" w:cs="Arial"/>
          <w:sz w:val="20"/>
          <w:szCs w:val="20"/>
        </w:rPr>
        <w:t>correo</w:t>
      </w:r>
      <w:r w:rsidRPr="009F2B27">
        <w:rPr>
          <w:rFonts w:ascii="Arial" w:hAnsi="Arial" w:cs="Arial"/>
          <w:sz w:val="20"/>
          <w:szCs w:val="20"/>
        </w:rPr>
        <w:t xml:space="preserve"> electrónico consignado </w:t>
      </w:r>
      <w:r w:rsidR="00E01485" w:rsidRPr="009F2B27">
        <w:rPr>
          <w:rFonts w:ascii="Arial" w:hAnsi="Arial" w:cs="Arial"/>
          <w:sz w:val="20"/>
          <w:szCs w:val="20"/>
        </w:rPr>
        <w:t xml:space="preserve">por </w:t>
      </w:r>
      <w:r w:rsidRPr="009F2B27">
        <w:rPr>
          <w:rFonts w:ascii="Arial" w:hAnsi="Arial" w:cs="Arial"/>
          <w:sz w:val="20"/>
          <w:szCs w:val="20"/>
        </w:rPr>
        <w:t>el postulante el usuario y clave.</w:t>
      </w:r>
    </w:p>
    <w:p w:rsidR="004766EF" w:rsidRPr="009F2B27" w:rsidRDefault="004766EF" w:rsidP="004766EF">
      <w:pPr>
        <w:pStyle w:val="Sinespaciado"/>
        <w:ind w:left="709"/>
        <w:jc w:val="both"/>
        <w:rPr>
          <w:rFonts w:ascii="Arial" w:hAnsi="Arial" w:cs="Arial"/>
          <w:sz w:val="20"/>
          <w:szCs w:val="20"/>
        </w:rPr>
      </w:pPr>
    </w:p>
    <w:p w:rsidR="005C1572" w:rsidRPr="009F2B27" w:rsidRDefault="005C1572" w:rsidP="00E01485">
      <w:pPr>
        <w:pStyle w:val="Sinespaciado"/>
        <w:numPr>
          <w:ilvl w:val="1"/>
          <w:numId w:val="6"/>
        </w:numPr>
        <w:ind w:left="709" w:hanging="283"/>
        <w:jc w:val="both"/>
        <w:rPr>
          <w:rFonts w:ascii="Arial" w:hAnsi="Arial" w:cs="Arial"/>
          <w:sz w:val="20"/>
          <w:szCs w:val="20"/>
        </w:rPr>
      </w:pPr>
      <w:r w:rsidRPr="009F2B27">
        <w:rPr>
          <w:rFonts w:ascii="Arial" w:hAnsi="Arial" w:cs="Arial"/>
          <w:sz w:val="20"/>
          <w:szCs w:val="20"/>
        </w:rPr>
        <w:lastRenderedPageBreak/>
        <w:t>El postulante deberá ingresar al SISEP con su respectivo usuario y contraseña e iniciar su postu</w:t>
      </w:r>
      <w:r w:rsidR="00A2710E" w:rsidRPr="009F2B27">
        <w:rPr>
          <w:rFonts w:ascii="Arial" w:hAnsi="Arial" w:cs="Arial"/>
          <w:sz w:val="20"/>
          <w:szCs w:val="20"/>
        </w:rPr>
        <w:t>lación a las ofertas laborales de su interés registrando sus datos de experiencia y formación.</w:t>
      </w:r>
    </w:p>
    <w:p w:rsidR="00A2710E" w:rsidRPr="009F2B27" w:rsidRDefault="00A2710E" w:rsidP="00A2710E">
      <w:pPr>
        <w:pStyle w:val="Sinespaciado"/>
        <w:ind w:left="709"/>
        <w:jc w:val="both"/>
        <w:rPr>
          <w:rFonts w:ascii="Arial" w:hAnsi="Arial" w:cs="Arial"/>
          <w:sz w:val="20"/>
          <w:szCs w:val="20"/>
        </w:rPr>
      </w:pPr>
    </w:p>
    <w:p w:rsidR="00A2710E" w:rsidRPr="009F2B27" w:rsidRDefault="00A2710E" w:rsidP="00E01485">
      <w:pPr>
        <w:pStyle w:val="Sinespaciado"/>
        <w:numPr>
          <w:ilvl w:val="1"/>
          <w:numId w:val="6"/>
        </w:numPr>
        <w:ind w:left="709" w:hanging="283"/>
        <w:jc w:val="both"/>
        <w:rPr>
          <w:rFonts w:ascii="Arial" w:hAnsi="Arial" w:cs="Arial"/>
          <w:sz w:val="20"/>
          <w:szCs w:val="20"/>
        </w:rPr>
      </w:pPr>
      <w:r w:rsidRPr="009F2B27">
        <w:rPr>
          <w:rFonts w:ascii="Arial" w:hAnsi="Arial" w:cs="Arial"/>
          <w:sz w:val="20"/>
          <w:szCs w:val="20"/>
        </w:rPr>
        <w:t>De ser aceptada</w:t>
      </w:r>
      <w:r w:rsidR="00604E1F" w:rsidRPr="009F2B27">
        <w:rPr>
          <w:rFonts w:ascii="Arial" w:hAnsi="Arial" w:cs="Arial"/>
          <w:sz w:val="20"/>
          <w:szCs w:val="20"/>
        </w:rPr>
        <w:t xml:space="preserve"> la postulación, el sistema</w:t>
      </w:r>
      <w:r w:rsidR="009A290F" w:rsidRPr="009F2B27">
        <w:rPr>
          <w:rFonts w:ascii="Arial" w:hAnsi="Arial" w:cs="Arial"/>
          <w:sz w:val="20"/>
          <w:szCs w:val="20"/>
        </w:rPr>
        <w:t xml:space="preserve"> remitirá formatos al correo electrónico consignado por 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531246" w:rsidRPr="009F2B27" w:rsidRDefault="00531246" w:rsidP="00531246">
      <w:pPr>
        <w:pStyle w:val="Sinespaciado"/>
        <w:ind w:left="426"/>
        <w:jc w:val="both"/>
        <w:rPr>
          <w:rFonts w:ascii="Arial" w:hAnsi="Arial" w:cs="Arial"/>
          <w:sz w:val="20"/>
          <w:szCs w:val="20"/>
        </w:rPr>
      </w:pPr>
    </w:p>
    <w:p w:rsidR="00531246" w:rsidRPr="009F2B27" w:rsidRDefault="00531246" w:rsidP="00531246">
      <w:pPr>
        <w:pStyle w:val="Sinespaciado"/>
        <w:ind w:left="426"/>
        <w:jc w:val="both"/>
        <w:rPr>
          <w:rFonts w:ascii="Arial" w:hAnsi="Arial" w:cs="Arial"/>
          <w:sz w:val="20"/>
          <w:szCs w:val="20"/>
        </w:rPr>
      </w:pPr>
      <w:r w:rsidRPr="009F2B27">
        <w:rPr>
          <w:rFonts w:ascii="Arial" w:hAnsi="Arial" w:cs="Arial"/>
          <w:sz w:val="20"/>
          <w:szCs w:val="20"/>
        </w:rPr>
        <w:t>Cada postulante precalificado deberá imprimir los siguientes Formatos de Declaración Jurada que el sistema le envió automáticamente al postular:</w:t>
      </w:r>
    </w:p>
    <w:p w:rsidR="00531246" w:rsidRPr="009F2B27" w:rsidRDefault="00531246" w:rsidP="00531246">
      <w:pPr>
        <w:pStyle w:val="Sinespaciado"/>
        <w:ind w:left="426"/>
        <w:jc w:val="both"/>
        <w:rPr>
          <w:rFonts w:ascii="Arial" w:hAnsi="Arial" w:cs="Arial"/>
          <w:sz w:val="20"/>
          <w:szCs w:val="20"/>
        </w:rPr>
      </w:pPr>
    </w:p>
    <w:p w:rsidR="00531246" w:rsidRPr="009F2B27" w:rsidRDefault="00531246" w:rsidP="00483025">
      <w:pPr>
        <w:pStyle w:val="Sinespaciado"/>
        <w:numPr>
          <w:ilvl w:val="0"/>
          <w:numId w:val="7"/>
        </w:numPr>
        <w:ind w:left="709" w:hanging="283"/>
        <w:jc w:val="both"/>
        <w:rPr>
          <w:rFonts w:ascii="Arial" w:hAnsi="Arial" w:cs="Arial"/>
          <w:sz w:val="20"/>
          <w:szCs w:val="20"/>
        </w:rPr>
      </w:pPr>
      <w:r w:rsidRPr="009F2B27">
        <w:rPr>
          <w:rFonts w:ascii="Arial" w:hAnsi="Arial" w:cs="Arial"/>
          <w:sz w:val="20"/>
          <w:szCs w:val="20"/>
        </w:rPr>
        <w:t xml:space="preserve">Declaración Jurada de Cumplimiento de Requisitos. </w:t>
      </w:r>
      <w:r w:rsidRPr="009F2B27">
        <w:rPr>
          <w:rFonts w:ascii="Arial" w:hAnsi="Arial" w:cs="Arial"/>
          <w:b/>
          <w:sz w:val="20"/>
          <w:szCs w:val="20"/>
        </w:rPr>
        <w:t>(Formato 1)</w:t>
      </w:r>
    </w:p>
    <w:p w:rsidR="00531246" w:rsidRPr="009F2B27" w:rsidRDefault="00531246" w:rsidP="00483025">
      <w:pPr>
        <w:pStyle w:val="Sinespaciado"/>
        <w:numPr>
          <w:ilvl w:val="0"/>
          <w:numId w:val="7"/>
        </w:numPr>
        <w:ind w:left="709" w:hanging="283"/>
        <w:jc w:val="both"/>
        <w:rPr>
          <w:rFonts w:ascii="Arial" w:hAnsi="Arial" w:cs="Arial"/>
          <w:sz w:val="20"/>
          <w:szCs w:val="20"/>
        </w:rPr>
      </w:pPr>
      <w:r w:rsidRPr="009F2B27">
        <w:rPr>
          <w:rFonts w:ascii="Arial" w:hAnsi="Arial" w:cs="Arial"/>
          <w:sz w:val="20"/>
          <w:szCs w:val="20"/>
        </w:rPr>
        <w:t xml:space="preserve">Declaración Jurada sobre Impedimento y Nepotismo </w:t>
      </w:r>
      <w:r w:rsidRPr="009F2B27">
        <w:rPr>
          <w:rFonts w:ascii="Arial" w:hAnsi="Arial" w:cs="Arial"/>
          <w:b/>
          <w:sz w:val="20"/>
          <w:szCs w:val="20"/>
        </w:rPr>
        <w:t>(Formato 2)</w:t>
      </w:r>
    </w:p>
    <w:p w:rsidR="00531246" w:rsidRPr="009F2B27" w:rsidRDefault="00531246" w:rsidP="00483025">
      <w:pPr>
        <w:pStyle w:val="Sinespaciado"/>
        <w:numPr>
          <w:ilvl w:val="0"/>
          <w:numId w:val="7"/>
        </w:numPr>
        <w:ind w:left="709" w:hanging="283"/>
        <w:jc w:val="both"/>
        <w:rPr>
          <w:rFonts w:ascii="Arial" w:hAnsi="Arial" w:cs="Arial"/>
          <w:sz w:val="20"/>
          <w:szCs w:val="20"/>
        </w:rPr>
      </w:pPr>
      <w:r w:rsidRPr="009F2B27">
        <w:rPr>
          <w:rFonts w:ascii="Arial" w:hAnsi="Arial" w:cs="Arial"/>
          <w:sz w:val="20"/>
          <w:szCs w:val="20"/>
        </w:rPr>
        <w:t xml:space="preserve">Declaración Jurada de Confidencialidad </w:t>
      </w:r>
      <w:r w:rsidR="00C57B31" w:rsidRPr="009F2B27">
        <w:rPr>
          <w:rFonts w:ascii="Arial" w:hAnsi="Arial" w:cs="Arial"/>
          <w:sz w:val="20"/>
          <w:szCs w:val="20"/>
        </w:rPr>
        <w:t xml:space="preserve">e Incompatibilidad </w:t>
      </w:r>
      <w:r w:rsidR="00C57B31" w:rsidRPr="009F2B27">
        <w:rPr>
          <w:rFonts w:ascii="Arial" w:hAnsi="Arial" w:cs="Arial"/>
          <w:b/>
          <w:sz w:val="20"/>
          <w:szCs w:val="20"/>
        </w:rPr>
        <w:t>(Formato 3)</w:t>
      </w:r>
    </w:p>
    <w:p w:rsidR="00C57B31" w:rsidRPr="009F2B27" w:rsidRDefault="00C57B31" w:rsidP="00483025">
      <w:pPr>
        <w:pStyle w:val="Sinespaciado"/>
        <w:numPr>
          <w:ilvl w:val="0"/>
          <w:numId w:val="7"/>
        </w:numPr>
        <w:ind w:left="709" w:hanging="283"/>
        <w:jc w:val="both"/>
        <w:rPr>
          <w:rFonts w:ascii="Arial" w:hAnsi="Arial" w:cs="Arial"/>
          <w:sz w:val="20"/>
          <w:szCs w:val="20"/>
        </w:rPr>
      </w:pPr>
      <w:r w:rsidRPr="009F2B27">
        <w:rPr>
          <w:rFonts w:ascii="Arial" w:hAnsi="Arial" w:cs="Arial"/>
          <w:sz w:val="20"/>
          <w:szCs w:val="20"/>
        </w:rPr>
        <w:t xml:space="preserve">Declaración Jurada de no registrar antecedentes penales. </w:t>
      </w:r>
      <w:r w:rsidR="00483025" w:rsidRPr="009F2B27">
        <w:rPr>
          <w:rFonts w:ascii="Arial" w:hAnsi="Arial" w:cs="Arial"/>
          <w:b/>
          <w:sz w:val="20"/>
          <w:szCs w:val="20"/>
        </w:rPr>
        <w:t xml:space="preserve">(Formato </w:t>
      </w:r>
      <w:r w:rsidR="00835789" w:rsidRPr="009F2B27">
        <w:rPr>
          <w:rFonts w:ascii="Arial" w:hAnsi="Arial" w:cs="Arial"/>
          <w:b/>
          <w:sz w:val="20"/>
          <w:szCs w:val="20"/>
        </w:rPr>
        <w:t>5</w:t>
      </w:r>
      <w:r w:rsidR="00483025" w:rsidRPr="009F2B27">
        <w:rPr>
          <w:rFonts w:ascii="Arial" w:hAnsi="Arial" w:cs="Arial"/>
          <w:b/>
          <w:sz w:val="20"/>
          <w:szCs w:val="20"/>
        </w:rPr>
        <w:t>)</w:t>
      </w:r>
    </w:p>
    <w:p w:rsidR="00483025" w:rsidRPr="009F2B27" w:rsidRDefault="00483025" w:rsidP="00531246">
      <w:pPr>
        <w:pStyle w:val="Sinespaciado"/>
        <w:ind w:left="426"/>
        <w:jc w:val="both"/>
        <w:rPr>
          <w:rFonts w:ascii="Arial" w:hAnsi="Arial" w:cs="Arial"/>
          <w:sz w:val="20"/>
          <w:szCs w:val="20"/>
        </w:rPr>
      </w:pPr>
    </w:p>
    <w:p w:rsidR="00B40300" w:rsidRPr="009F2B27" w:rsidRDefault="00B36C61" w:rsidP="00B36C61">
      <w:pPr>
        <w:pStyle w:val="Sinespaciado"/>
        <w:ind w:left="426"/>
        <w:jc w:val="both"/>
        <w:rPr>
          <w:rFonts w:ascii="Arial" w:hAnsi="Arial" w:cs="Arial"/>
          <w:sz w:val="20"/>
          <w:szCs w:val="20"/>
        </w:rPr>
      </w:pPr>
      <w:r w:rsidRPr="009F2B27">
        <w:rPr>
          <w:rFonts w:ascii="Arial" w:hAnsi="Arial" w:cs="Arial"/>
          <w:sz w:val="20"/>
          <w:szCs w:val="20"/>
        </w:rPr>
        <w:t>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la comisión respectiva durante la etapa que corresponda según lo señalado en el cronograma.</w:t>
      </w:r>
    </w:p>
    <w:p w:rsidR="00B50583" w:rsidRPr="009F2B27" w:rsidRDefault="00B50583" w:rsidP="00B36C61">
      <w:pPr>
        <w:pStyle w:val="Sinespaciado"/>
        <w:ind w:left="426"/>
        <w:jc w:val="both"/>
        <w:rPr>
          <w:rFonts w:ascii="Arial" w:hAnsi="Arial" w:cs="Arial"/>
          <w:sz w:val="20"/>
          <w:szCs w:val="20"/>
        </w:rPr>
      </w:pPr>
    </w:p>
    <w:p w:rsidR="00B50583" w:rsidRPr="009F2B27" w:rsidRDefault="00B50583" w:rsidP="00B36C61">
      <w:pPr>
        <w:pStyle w:val="Sinespaciado"/>
        <w:ind w:left="426"/>
        <w:jc w:val="both"/>
        <w:rPr>
          <w:rFonts w:ascii="Arial" w:hAnsi="Arial" w:cs="Arial"/>
          <w:sz w:val="20"/>
          <w:szCs w:val="20"/>
        </w:rPr>
      </w:pPr>
      <w:r w:rsidRPr="009F2B27">
        <w:rPr>
          <w:rFonts w:ascii="Arial" w:hAnsi="Arial" w:cs="Arial"/>
          <w:b/>
          <w:sz w:val="20"/>
          <w:szCs w:val="20"/>
        </w:rPr>
        <w:t>Nota:</w:t>
      </w:r>
      <w:r w:rsidRPr="009F2B27">
        <w:rPr>
          <w:rFonts w:ascii="Arial" w:hAnsi="Arial" w:cs="Arial"/>
          <w:sz w:val="20"/>
          <w:szCs w:val="20"/>
        </w:rPr>
        <w:t xml:space="preserve"> </w:t>
      </w:r>
      <w:r w:rsidR="00D2667C" w:rsidRPr="009F2B27">
        <w:rPr>
          <w:rFonts w:ascii="Arial" w:hAnsi="Arial" w:cs="Arial"/>
          <w:sz w:val="20"/>
          <w:szCs w:val="20"/>
        </w:rPr>
        <w:t xml:space="preserve">De manera previa a la postulación respectiva, los interesados deberán revisar la información indicada en las </w:t>
      </w:r>
      <w:r w:rsidR="00D2667C" w:rsidRPr="009F2B27">
        <w:rPr>
          <w:rFonts w:ascii="Arial" w:hAnsi="Arial" w:cs="Arial"/>
          <w:b/>
          <w:sz w:val="20"/>
          <w:szCs w:val="20"/>
        </w:rPr>
        <w:t>“consideraciones que deberá tener en cuenta para postular a los procesos de selección”</w:t>
      </w:r>
      <w:r w:rsidR="00D2667C" w:rsidRPr="009F2B27">
        <w:rPr>
          <w:rFonts w:ascii="Arial" w:hAnsi="Arial" w:cs="Arial"/>
          <w:sz w:val="20"/>
          <w:szCs w:val="20"/>
        </w:rPr>
        <w:t xml:space="preserve"> e “</w:t>
      </w:r>
      <w:r w:rsidR="00D2667C" w:rsidRPr="009F2B27">
        <w:rPr>
          <w:rFonts w:ascii="Arial" w:hAnsi="Arial" w:cs="Arial"/>
          <w:b/>
          <w:sz w:val="20"/>
          <w:szCs w:val="20"/>
        </w:rPr>
        <w:t xml:space="preserve">información </w:t>
      </w:r>
      <w:r w:rsidR="000A733A" w:rsidRPr="009F2B27">
        <w:rPr>
          <w:rFonts w:ascii="Arial" w:hAnsi="Arial" w:cs="Arial"/>
          <w:b/>
          <w:sz w:val="20"/>
          <w:szCs w:val="20"/>
        </w:rPr>
        <w:t>e instrucciones para participar en los procesos de selección para la contratación administrativa de servicios (CAS)”</w:t>
      </w:r>
      <w:r w:rsidR="004D3326" w:rsidRPr="009F2B27">
        <w:rPr>
          <w:rFonts w:ascii="Arial" w:hAnsi="Arial" w:cs="Arial"/>
          <w:sz w:val="20"/>
          <w:szCs w:val="20"/>
        </w:rPr>
        <w:t xml:space="preserve">, </w:t>
      </w:r>
      <w:r w:rsidR="0094093F" w:rsidRPr="009F2B27">
        <w:rPr>
          <w:rFonts w:ascii="Arial" w:hAnsi="Arial" w:cs="Arial"/>
          <w:sz w:val="20"/>
          <w:szCs w:val="20"/>
        </w:rPr>
        <w:t xml:space="preserve">que se encuentra ubicada en la ruta </w:t>
      </w:r>
      <w:hyperlink r:id="rId6" w:history="1">
        <w:r w:rsidR="0094093F" w:rsidRPr="009F2B27">
          <w:rPr>
            <w:rStyle w:val="Hipervnculo"/>
            <w:rFonts w:ascii="Arial" w:hAnsi="Arial" w:cs="Arial"/>
            <w:sz w:val="20"/>
            <w:szCs w:val="20"/>
          </w:rPr>
          <w:t>http://convocatorias.essalud.gob.pe</w:t>
        </w:r>
      </w:hyperlink>
      <w:r w:rsidR="0094093F" w:rsidRPr="009F2B27">
        <w:rPr>
          <w:rFonts w:ascii="Arial" w:hAnsi="Arial" w:cs="Arial"/>
          <w:sz w:val="20"/>
          <w:szCs w:val="20"/>
        </w:rPr>
        <w:t xml:space="preserve"> </w:t>
      </w:r>
    </w:p>
    <w:p w:rsidR="00B40300" w:rsidRPr="009F2B27" w:rsidRDefault="00B40300" w:rsidP="00B40300">
      <w:pPr>
        <w:pStyle w:val="Sinespaciado"/>
        <w:rPr>
          <w:rFonts w:ascii="Arial" w:hAnsi="Arial" w:cs="Arial"/>
          <w:sz w:val="20"/>
          <w:szCs w:val="20"/>
        </w:rPr>
      </w:pPr>
    </w:p>
    <w:p w:rsidR="0095356E" w:rsidRPr="009F2B27" w:rsidRDefault="00286EE9" w:rsidP="00B17488">
      <w:pPr>
        <w:pStyle w:val="Sinespaciado"/>
        <w:numPr>
          <w:ilvl w:val="0"/>
          <w:numId w:val="1"/>
        </w:numPr>
        <w:ind w:left="426" w:hanging="142"/>
        <w:rPr>
          <w:rFonts w:ascii="Arial" w:hAnsi="Arial" w:cs="Arial"/>
          <w:b/>
          <w:sz w:val="20"/>
          <w:szCs w:val="20"/>
        </w:rPr>
      </w:pPr>
      <w:r w:rsidRPr="009F2B27">
        <w:rPr>
          <w:rFonts w:ascii="Arial" w:hAnsi="Arial" w:cs="Arial"/>
          <w:b/>
          <w:sz w:val="20"/>
          <w:szCs w:val="20"/>
        </w:rPr>
        <w:t>CRONOGRAMA Y ETAPAS DEL PROCESO</w:t>
      </w:r>
    </w:p>
    <w:p w:rsidR="009B1CA8" w:rsidRPr="009F2B27" w:rsidRDefault="009B1CA8" w:rsidP="009B1CA8">
      <w:pPr>
        <w:pStyle w:val="Sinespaciado"/>
        <w:rPr>
          <w:rFonts w:ascii="Arial" w:hAnsi="Arial" w:cs="Arial"/>
          <w:sz w:val="20"/>
          <w:szCs w:val="20"/>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77"/>
        <w:gridCol w:w="3260"/>
        <w:gridCol w:w="1842"/>
      </w:tblGrid>
      <w:tr w:rsidR="009B1CA8" w:rsidRPr="00D432A4" w:rsidTr="00D27E3A">
        <w:trPr>
          <w:trHeight w:val="397"/>
        </w:trPr>
        <w:tc>
          <w:tcPr>
            <w:tcW w:w="3544" w:type="dxa"/>
            <w:gridSpan w:val="2"/>
            <w:shd w:val="clear" w:color="auto" w:fill="BFBFBF" w:themeFill="background1" w:themeFillShade="BF"/>
            <w:vAlign w:val="center"/>
          </w:tcPr>
          <w:p w:rsidR="009B1CA8" w:rsidRPr="00D432A4" w:rsidRDefault="009B1CA8" w:rsidP="005E738F">
            <w:pPr>
              <w:jc w:val="center"/>
              <w:rPr>
                <w:rFonts w:ascii="Arial" w:hAnsi="Arial" w:cs="Arial"/>
                <w:b/>
                <w:lang w:val="es-MX"/>
              </w:rPr>
            </w:pPr>
            <w:r w:rsidRPr="00D432A4">
              <w:rPr>
                <w:rFonts w:ascii="Arial" w:hAnsi="Arial" w:cs="Arial"/>
                <w:b/>
                <w:lang w:val="es-MX"/>
              </w:rPr>
              <w:t>ETAPAS DEL PROCESO</w:t>
            </w:r>
          </w:p>
        </w:tc>
        <w:tc>
          <w:tcPr>
            <w:tcW w:w="3260" w:type="dxa"/>
            <w:shd w:val="clear" w:color="auto" w:fill="BFBFBF" w:themeFill="background1" w:themeFillShade="BF"/>
            <w:vAlign w:val="center"/>
          </w:tcPr>
          <w:p w:rsidR="009B1CA8" w:rsidRPr="00D432A4" w:rsidRDefault="009B1CA8" w:rsidP="005E738F">
            <w:pPr>
              <w:jc w:val="center"/>
              <w:rPr>
                <w:rFonts w:ascii="Arial" w:hAnsi="Arial" w:cs="Arial"/>
                <w:lang w:val="es-MX"/>
              </w:rPr>
            </w:pPr>
            <w:r w:rsidRPr="00D432A4">
              <w:rPr>
                <w:rFonts w:ascii="Arial" w:hAnsi="Arial" w:cs="Arial"/>
                <w:b/>
                <w:lang w:val="es-MX"/>
              </w:rPr>
              <w:t>FECHA Y HORA</w:t>
            </w:r>
          </w:p>
        </w:tc>
        <w:tc>
          <w:tcPr>
            <w:tcW w:w="1842" w:type="dxa"/>
            <w:shd w:val="clear" w:color="auto" w:fill="BFBFBF" w:themeFill="background1" w:themeFillShade="BF"/>
            <w:vAlign w:val="center"/>
          </w:tcPr>
          <w:p w:rsidR="009B1CA8" w:rsidRPr="00D432A4" w:rsidRDefault="009B1CA8" w:rsidP="005E738F">
            <w:pPr>
              <w:jc w:val="center"/>
              <w:rPr>
                <w:rFonts w:ascii="Arial" w:hAnsi="Arial" w:cs="Arial"/>
                <w:b/>
                <w:lang w:val="es-MX"/>
              </w:rPr>
            </w:pPr>
            <w:r w:rsidRPr="00D432A4">
              <w:rPr>
                <w:rFonts w:ascii="Arial" w:hAnsi="Arial" w:cs="Arial"/>
                <w:b/>
                <w:lang w:val="es-MX"/>
              </w:rPr>
              <w:t>AREA RESPONSABLE</w:t>
            </w:r>
          </w:p>
        </w:tc>
      </w:tr>
      <w:tr w:rsidR="009B1CA8" w:rsidRPr="00D432A4" w:rsidTr="00D27E3A">
        <w:trPr>
          <w:trHeight w:val="255"/>
        </w:trPr>
        <w:tc>
          <w:tcPr>
            <w:tcW w:w="567" w:type="dxa"/>
            <w:vAlign w:val="center"/>
          </w:tcPr>
          <w:p w:rsidR="009B1CA8" w:rsidRPr="00D432A4" w:rsidRDefault="009B1CA8" w:rsidP="005E738F">
            <w:pPr>
              <w:jc w:val="center"/>
              <w:rPr>
                <w:rFonts w:ascii="Arial" w:hAnsi="Arial" w:cs="Arial"/>
                <w:lang w:val="es-MX"/>
              </w:rPr>
            </w:pPr>
            <w:r w:rsidRPr="00D432A4">
              <w:rPr>
                <w:rFonts w:ascii="Arial" w:hAnsi="Arial" w:cs="Arial"/>
                <w:lang w:val="es-MX"/>
              </w:rPr>
              <w:t>1</w:t>
            </w:r>
          </w:p>
        </w:tc>
        <w:tc>
          <w:tcPr>
            <w:tcW w:w="2977" w:type="dxa"/>
            <w:vAlign w:val="center"/>
          </w:tcPr>
          <w:p w:rsidR="009B1CA8" w:rsidRPr="00D432A4" w:rsidRDefault="009B1CA8" w:rsidP="005E738F">
            <w:pPr>
              <w:jc w:val="both"/>
              <w:rPr>
                <w:rFonts w:ascii="Arial" w:hAnsi="Arial" w:cs="Arial"/>
                <w:lang w:val="es-MX"/>
              </w:rPr>
            </w:pPr>
            <w:r w:rsidRPr="00D432A4">
              <w:rPr>
                <w:rFonts w:ascii="Arial" w:hAnsi="Arial" w:cs="Arial"/>
                <w:lang w:val="es-MX"/>
              </w:rPr>
              <w:t xml:space="preserve">Aprobación de </w:t>
            </w:r>
            <w:r w:rsidR="00DF52DA" w:rsidRPr="00D432A4">
              <w:rPr>
                <w:rFonts w:ascii="Arial" w:hAnsi="Arial" w:cs="Arial"/>
                <w:lang w:val="es-MX"/>
              </w:rPr>
              <w:t xml:space="preserve">la </w:t>
            </w:r>
            <w:r w:rsidRPr="00D432A4">
              <w:rPr>
                <w:rFonts w:ascii="Arial" w:hAnsi="Arial" w:cs="Arial"/>
                <w:lang w:val="es-MX"/>
              </w:rPr>
              <w:t xml:space="preserve">Convocatoria </w:t>
            </w:r>
          </w:p>
        </w:tc>
        <w:tc>
          <w:tcPr>
            <w:tcW w:w="3260" w:type="dxa"/>
            <w:vAlign w:val="center"/>
          </w:tcPr>
          <w:p w:rsidR="009B1CA8" w:rsidRPr="00D432A4" w:rsidRDefault="00D12F19" w:rsidP="00D12F19">
            <w:pPr>
              <w:jc w:val="center"/>
              <w:rPr>
                <w:rFonts w:ascii="Arial" w:hAnsi="Arial" w:cs="Arial"/>
                <w:lang w:val="es-MX"/>
              </w:rPr>
            </w:pPr>
            <w:r w:rsidRPr="00D432A4">
              <w:rPr>
                <w:rFonts w:ascii="Arial" w:hAnsi="Arial" w:cs="Arial"/>
                <w:lang w:val="es-MX"/>
              </w:rPr>
              <w:t>21</w:t>
            </w:r>
            <w:r w:rsidR="009B1CA8" w:rsidRPr="00D432A4">
              <w:rPr>
                <w:rFonts w:ascii="Arial" w:hAnsi="Arial" w:cs="Arial"/>
                <w:lang w:val="es-MX"/>
              </w:rPr>
              <w:t xml:space="preserve"> de </w:t>
            </w:r>
            <w:r w:rsidR="008A31DC" w:rsidRPr="00D432A4">
              <w:rPr>
                <w:rFonts w:ascii="Arial" w:hAnsi="Arial" w:cs="Arial"/>
                <w:lang w:val="es-MX"/>
              </w:rPr>
              <w:t>setiembre</w:t>
            </w:r>
            <w:r w:rsidR="009B1CA8" w:rsidRPr="00D432A4">
              <w:rPr>
                <w:rFonts w:ascii="Arial" w:hAnsi="Arial" w:cs="Arial"/>
                <w:lang w:val="es-MX"/>
              </w:rPr>
              <w:t xml:space="preserve"> de 201</w:t>
            </w:r>
            <w:r w:rsidR="006A3FFA" w:rsidRPr="00D432A4">
              <w:rPr>
                <w:rFonts w:ascii="Arial" w:hAnsi="Arial" w:cs="Arial"/>
                <w:lang w:val="es-MX"/>
              </w:rPr>
              <w:t>6</w:t>
            </w:r>
          </w:p>
        </w:tc>
        <w:tc>
          <w:tcPr>
            <w:tcW w:w="1842" w:type="dxa"/>
            <w:vAlign w:val="center"/>
          </w:tcPr>
          <w:p w:rsidR="009B1CA8" w:rsidRPr="00D432A4" w:rsidRDefault="00132DAE" w:rsidP="005E738F">
            <w:pPr>
              <w:jc w:val="center"/>
              <w:rPr>
                <w:rFonts w:ascii="Arial" w:hAnsi="Arial" w:cs="Arial"/>
                <w:lang w:val="es-MX"/>
              </w:rPr>
            </w:pPr>
            <w:r w:rsidRPr="00D432A4">
              <w:rPr>
                <w:rFonts w:ascii="Arial" w:hAnsi="Arial" w:cs="Arial"/>
                <w:lang w:val="es-MX"/>
              </w:rPr>
              <w:t>SGGI</w:t>
            </w:r>
          </w:p>
        </w:tc>
      </w:tr>
      <w:tr w:rsidR="009B1CA8" w:rsidRPr="00D432A4" w:rsidTr="00D27E3A">
        <w:trPr>
          <w:trHeight w:val="255"/>
        </w:trPr>
        <w:tc>
          <w:tcPr>
            <w:tcW w:w="567" w:type="dxa"/>
            <w:vAlign w:val="center"/>
          </w:tcPr>
          <w:p w:rsidR="009B1CA8" w:rsidRPr="00D432A4" w:rsidRDefault="009B1CA8" w:rsidP="005E738F">
            <w:pPr>
              <w:jc w:val="center"/>
              <w:rPr>
                <w:rFonts w:ascii="Arial" w:hAnsi="Arial" w:cs="Arial"/>
                <w:lang w:val="es-MX"/>
              </w:rPr>
            </w:pPr>
            <w:r w:rsidRPr="00D432A4">
              <w:rPr>
                <w:rFonts w:ascii="Arial" w:hAnsi="Arial" w:cs="Arial"/>
                <w:lang w:val="es-MX"/>
              </w:rPr>
              <w:t>2</w:t>
            </w:r>
          </w:p>
        </w:tc>
        <w:tc>
          <w:tcPr>
            <w:tcW w:w="2977" w:type="dxa"/>
            <w:vAlign w:val="center"/>
          </w:tcPr>
          <w:p w:rsidR="009B1CA8" w:rsidRPr="00D432A4" w:rsidRDefault="009B1CA8" w:rsidP="005E738F">
            <w:pPr>
              <w:jc w:val="both"/>
              <w:rPr>
                <w:rFonts w:ascii="Arial" w:hAnsi="Arial" w:cs="Arial"/>
                <w:color w:val="000000"/>
                <w:lang w:val="es-PE" w:eastAsia="es-PE"/>
              </w:rPr>
            </w:pPr>
            <w:r w:rsidRPr="00D432A4">
              <w:rPr>
                <w:rFonts w:ascii="Arial" w:hAnsi="Arial" w:cs="Arial"/>
                <w:color w:val="000000"/>
                <w:lang w:val="es-PE" w:eastAsia="es-PE"/>
              </w:rPr>
              <w:t>Publicación de la Convocatoria en el Servicio Nacional del Empleo</w:t>
            </w:r>
          </w:p>
        </w:tc>
        <w:tc>
          <w:tcPr>
            <w:tcW w:w="3260" w:type="dxa"/>
            <w:vAlign w:val="center"/>
          </w:tcPr>
          <w:p w:rsidR="009B1CA8" w:rsidRPr="00D432A4" w:rsidRDefault="009B1CA8" w:rsidP="005E738F">
            <w:pPr>
              <w:jc w:val="center"/>
              <w:rPr>
                <w:rFonts w:ascii="Arial" w:hAnsi="Arial" w:cs="Arial"/>
                <w:color w:val="000000"/>
                <w:lang w:val="es-PE" w:eastAsia="es-PE"/>
              </w:rPr>
            </w:pPr>
            <w:r w:rsidRPr="00D432A4">
              <w:rPr>
                <w:rFonts w:ascii="Arial" w:hAnsi="Arial" w:cs="Arial"/>
                <w:color w:val="000000"/>
                <w:lang w:val="es-PE" w:eastAsia="es-PE"/>
              </w:rPr>
              <w:t>10 días anteriores a la convocatoria</w:t>
            </w:r>
          </w:p>
        </w:tc>
        <w:tc>
          <w:tcPr>
            <w:tcW w:w="1842" w:type="dxa"/>
            <w:vAlign w:val="center"/>
          </w:tcPr>
          <w:p w:rsidR="009B1CA8" w:rsidRPr="00D432A4" w:rsidRDefault="00132DAE" w:rsidP="00132DAE">
            <w:pPr>
              <w:jc w:val="center"/>
              <w:rPr>
                <w:rFonts w:ascii="Arial" w:hAnsi="Arial" w:cs="Arial"/>
                <w:lang w:val="es-MX"/>
              </w:rPr>
            </w:pPr>
            <w:r w:rsidRPr="00D432A4">
              <w:rPr>
                <w:rFonts w:ascii="Arial" w:hAnsi="Arial" w:cs="Arial"/>
                <w:lang w:val="es-MX"/>
              </w:rPr>
              <w:t>SGGI</w:t>
            </w:r>
            <w:r w:rsidR="009B1CA8" w:rsidRPr="00D432A4">
              <w:rPr>
                <w:rFonts w:ascii="Arial" w:hAnsi="Arial" w:cs="Arial"/>
                <w:lang w:val="es-MX"/>
              </w:rPr>
              <w:t>-</w:t>
            </w:r>
            <w:r w:rsidRPr="00D432A4">
              <w:rPr>
                <w:rFonts w:ascii="Arial" w:hAnsi="Arial" w:cs="Arial"/>
                <w:lang w:val="es-MX"/>
              </w:rPr>
              <w:t>G</w:t>
            </w:r>
            <w:r w:rsidR="009B1CA8" w:rsidRPr="00D432A4">
              <w:rPr>
                <w:rFonts w:ascii="Arial" w:hAnsi="Arial" w:cs="Arial"/>
                <w:lang w:val="es-MX"/>
              </w:rPr>
              <w:t>CTIC</w:t>
            </w:r>
          </w:p>
        </w:tc>
      </w:tr>
      <w:tr w:rsidR="009B1CA8" w:rsidRPr="00D432A4" w:rsidTr="00D27E3A">
        <w:trPr>
          <w:trHeight w:val="183"/>
        </w:trPr>
        <w:tc>
          <w:tcPr>
            <w:tcW w:w="3544" w:type="dxa"/>
            <w:gridSpan w:val="2"/>
            <w:shd w:val="clear" w:color="auto" w:fill="BFBFBF" w:themeFill="background1" w:themeFillShade="BF"/>
            <w:vAlign w:val="center"/>
          </w:tcPr>
          <w:p w:rsidR="009B1CA8" w:rsidRPr="00D432A4" w:rsidRDefault="009B1CA8" w:rsidP="005E738F">
            <w:pPr>
              <w:jc w:val="both"/>
              <w:rPr>
                <w:rFonts w:ascii="Arial" w:hAnsi="Arial" w:cs="Arial"/>
                <w:lang w:val="es-MX"/>
              </w:rPr>
            </w:pPr>
            <w:r w:rsidRPr="00D432A4">
              <w:rPr>
                <w:rFonts w:ascii="Arial" w:hAnsi="Arial" w:cs="Arial"/>
                <w:b/>
                <w:lang w:val="es-MX"/>
              </w:rPr>
              <w:t>CONVOCATORIA</w:t>
            </w:r>
          </w:p>
        </w:tc>
        <w:tc>
          <w:tcPr>
            <w:tcW w:w="5102" w:type="dxa"/>
            <w:gridSpan w:val="2"/>
            <w:shd w:val="clear" w:color="auto" w:fill="BFBFBF" w:themeFill="background1" w:themeFillShade="BF"/>
            <w:vAlign w:val="center"/>
          </w:tcPr>
          <w:p w:rsidR="009B1CA8" w:rsidRPr="00D432A4" w:rsidRDefault="009B1CA8" w:rsidP="005E738F">
            <w:pPr>
              <w:jc w:val="both"/>
              <w:rPr>
                <w:rFonts w:ascii="Arial" w:hAnsi="Arial" w:cs="Arial"/>
                <w:lang w:val="es-MX"/>
              </w:rPr>
            </w:pPr>
          </w:p>
        </w:tc>
      </w:tr>
      <w:tr w:rsidR="009B1CA8" w:rsidRPr="00D432A4" w:rsidTr="00D27E3A">
        <w:tc>
          <w:tcPr>
            <w:tcW w:w="567" w:type="dxa"/>
            <w:vAlign w:val="center"/>
          </w:tcPr>
          <w:p w:rsidR="009B1CA8" w:rsidRPr="00D432A4" w:rsidRDefault="009B1CA8" w:rsidP="005E738F">
            <w:pPr>
              <w:jc w:val="center"/>
              <w:rPr>
                <w:rFonts w:ascii="Arial" w:hAnsi="Arial" w:cs="Arial"/>
                <w:lang w:val="es-MX"/>
              </w:rPr>
            </w:pPr>
            <w:r w:rsidRPr="00D432A4">
              <w:rPr>
                <w:rFonts w:ascii="Arial" w:hAnsi="Arial" w:cs="Arial"/>
                <w:lang w:val="es-MX"/>
              </w:rPr>
              <w:t>3</w:t>
            </w:r>
          </w:p>
        </w:tc>
        <w:tc>
          <w:tcPr>
            <w:tcW w:w="2977" w:type="dxa"/>
            <w:vAlign w:val="center"/>
          </w:tcPr>
          <w:p w:rsidR="009B1CA8" w:rsidRPr="00D432A4" w:rsidRDefault="009B1CA8" w:rsidP="005E738F">
            <w:pPr>
              <w:jc w:val="both"/>
              <w:rPr>
                <w:rFonts w:ascii="Arial" w:hAnsi="Arial" w:cs="Arial"/>
                <w:lang w:val="es-MX"/>
              </w:rPr>
            </w:pPr>
            <w:r w:rsidRPr="00D432A4">
              <w:rPr>
                <w:rFonts w:ascii="Arial" w:hAnsi="Arial" w:cs="Arial"/>
                <w:lang w:val="es-MX"/>
              </w:rPr>
              <w:t>Publicación en la página Web institucional y marquesinas informativas</w:t>
            </w:r>
          </w:p>
        </w:tc>
        <w:tc>
          <w:tcPr>
            <w:tcW w:w="3260" w:type="dxa"/>
            <w:vAlign w:val="center"/>
          </w:tcPr>
          <w:p w:rsidR="009B1CA8" w:rsidRPr="00D432A4" w:rsidRDefault="00D12F19" w:rsidP="00D12F19">
            <w:pPr>
              <w:jc w:val="center"/>
              <w:rPr>
                <w:rFonts w:ascii="Arial" w:hAnsi="Arial" w:cs="Arial"/>
                <w:lang w:val="es-MX"/>
              </w:rPr>
            </w:pPr>
            <w:r w:rsidRPr="00D432A4">
              <w:rPr>
                <w:rFonts w:ascii="Arial" w:hAnsi="Arial" w:cs="Arial"/>
                <w:lang w:val="es-MX"/>
              </w:rPr>
              <w:t>05</w:t>
            </w:r>
            <w:r w:rsidR="009B1CA8" w:rsidRPr="00D432A4">
              <w:rPr>
                <w:rFonts w:ascii="Arial" w:hAnsi="Arial" w:cs="Arial"/>
                <w:lang w:val="es-MX"/>
              </w:rPr>
              <w:t xml:space="preserve"> de </w:t>
            </w:r>
            <w:r w:rsidR="00FA69CF" w:rsidRPr="00D432A4">
              <w:rPr>
                <w:rFonts w:ascii="Arial" w:hAnsi="Arial" w:cs="Arial"/>
                <w:lang w:val="es-MX"/>
              </w:rPr>
              <w:t>octubre</w:t>
            </w:r>
            <w:r w:rsidR="008A31DC" w:rsidRPr="00D432A4">
              <w:rPr>
                <w:rFonts w:ascii="Arial" w:hAnsi="Arial" w:cs="Arial"/>
                <w:lang w:val="es-MX"/>
              </w:rPr>
              <w:t xml:space="preserve"> </w:t>
            </w:r>
            <w:r w:rsidR="009B1CA8" w:rsidRPr="00D432A4">
              <w:rPr>
                <w:rFonts w:ascii="Arial" w:hAnsi="Arial" w:cs="Arial"/>
                <w:lang w:val="es-MX"/>
              </w:rPr>
              <w:t>de 201</w:t>
            </w:r>
            <w:r w:rsidR="006A3FFA" w:rsidRPr="00D432A4">
              <w:rPr>
                <w:rFonts w:ascii="Arial" w:hAnsi="Arial" w:cs="Arial"/>
                <w:lang w:val="es-MX"/>
              </w:rPr>
              <w:t>6</w:t>
            </w:r>
          </w:p>
        </w:tc>
        <w:tc>
          <w:tcPr>
            <w:tcW w:w="1842" w:type="dxa"/>
            <w:vAlign w:val="center"/>
          </w:tcPr>
          <w:p w:rsidR="009B1CA8" w:rsidRPr="00D432A4" w:rsidRDefault="00132DAE" w:rsidP="00132DAE">
            <w:pPr>
              <w:jc w:val="center"/>
              <w:rPr>
                <w:rFonts w:ascii="Arial" w:hAnsi="Arial" w:cs="Arial"/>
                <w:lang w:val="es-MX"/>
              </w:rPr>
            </w:pPr>
            <w:r w:rsidRPr="00D432A4">
              <w:rPr>
                <w:rFonts w:ascii="Arial" w:hAnsi="Arial" w:cs="Arial"/>
                <w:lang w:val="es-MX"/>
              </w:rPr>
              <w:t>SGGI – G</w:t>
            </w:r>
            <w:r w:rsidR="009B1CA8" w:rsidRPr="00D432A4">
              <w:rPr>
                <w:rFonts w:ascii="Arial" w:hAnsi="Arial" w:cs="Arial"/>
                <w:lang w:val="es-MX"/>
              </w:rPr>
              <w:t>CTIC</w:t>
            </w:r>
          </w:p>
        </w:tc>
      </w:tr>
      <w:tr w:rsidR="009B1CA8" w:rsidRPr="00D432A4" w:rsidTr="00D27E3A">
        <w:trPr>
          <w:trHeight w:val="842"/>
        </w:trPr>
        <w:tc>
          <w:tcPr>
            <w:tcW w:w="567" w:type="dxa"/>
            <w:vAlign w:val="center"/>
          </w:tcPr>
          <w:p w:rsidR="009B1CA8" w:rsidRPr="00D432A4" w:rsidRDefault="009B1CA8" w:rsidP="005E738F">
            <w:pPr>
              <w:jc w:val="center"/>
              <w:rPr>
                <w:rFonts w:ascii="Arial" w:hAnsi="Arial" w:cs="Arial"/>
                <w:lang w:val="es-MX"/>
              </w:rPr>
            </w:pPr>
            <w:r w:rsidRPr="00D432A4">
              <w:rPr>
                <w:rFonts w:ascii="Arial" w:hAnsi="Arial" w:cs="Arial"/>
                <w:lang w:val="es-MX"/>
              </w:rPr>
              <w:t>4</w:t>
            </w:r>
          </w:p>
        </w:tc>
        <w:tc>
          <w:tcPr>
            <w:tcW w:w="2977" w:type="dxa"/>
            <w:vAlign w:val="center"/>
          </w:tcPr>
          <w:p w:rsidR="00C57C2E" w:rsidRPr="00D432A4" w:rsidRDefault="009B1CA8" w:rsidP="005E738F">
            <w:pPr>
              <w:jc w:val="both"/>
              <w:rPr>
                <w:rFonts w:ascii="Arial" w:hAnsi="Arial" w:cs="Arial"/>
                <w:lang w:val="es-MX"/>
              </w:rPr>
            </w:pPr>
            <w:r w:rsidRPr="00D432A4">
              <w:rPr>
                <w:rFonts w:ascii="Arial" w:hAnsi="Arial" w:cs="Arial"/>
                <w:lang w:val="es-MX"/>
              </w:rPr>
              <w:t>Inscripción a través del Sistema de Selección de Personal(SISEP)</w:t>
            </w:r>
          </w:p>
          <w:p w:rsidR="006607A3" w:rsidRPr="00D432A4" w:rsidRDefault="006607A3" w:rsidP="005E738F">
            <w:pPr>
              <w:jc w:val="both"/>
              <w:rPr>
                <w:rFonts w:ascii="Arial" w:hAnsi="Arial" w:cs="Arial"/>
                <w:lang w:val="es-MX"/>
              </w:rPr>
            </w:pPr>
          </w:p>
          <w:p w:rsidR="00C57C2E" w:rsidRPr="00D432A4" w:rsidRDefault="00B44BEB" w:rsidP="005E738F">
            <w:pPr>
              <w:jc w:val="both"/>
              <w:rPr>
                <w:rFonts w:ascii="Arial" w:hAnsi="Arial" w:cs="Arial"/>
                <w:lang w:val="es-MX"/>
              </w:rPr>
            </w:pPr>
            <w:hyperlink r:id="rId7" w:history="1">
              <w:r w:rsidR="002811B0" w:rsidRPr="00D432A4">
                <w:rPr>
                  <w:rStyle w:val="Hipervnculo"/>
                  <w:rFonts w:ascii="Arial" w:hAnsi="Arial" w:cs="Arial"/>
                  <w:lang w:val="es-MX"/>
                </w:rPr>
                <w:t>https://ww1.essalud.gob.pe/sisep/postular_oportunidades.htm</w:t>
              </w:r>
            </w:hyperlink>
            <w:r w:rsidR="002811B0" w:rsidRPr="00D432A4">
              <w:rPr>
                <w:rFonts w:ascii="Arial" w:hAnsi="Arial" w:cs="Arial"/>
                <w:lang w:val="es-MX"/>
              </w:rPr>
              <w:t xml:space="preserve"> </w:t>
            </w:r>
          </w:p>
        </w:tc>
        <w:tc>
          <w:tcPr>
            <w:tcW w:w="3260" w:type="dxa"/>
            <w:vAlign w:val="center"/>
          </w:tcPr>
          <w:p w:rsidR="009B1CA8" w:rsidRPr="00D432A4" w:rsidRDefault="00390973" w:rsidP="00390973">
            <w:pPr>
              <w:jc w:val="center"/>
              <w:rPr>
                <w:rFonts w:ascii="Arial" w:hAnsi="Arial" w:cs="Arial"/>
                <w:lang w:val="es-MX"/>
              </w:rPr>
            </w:pPr>
            <w:r w:rsidRPr="00D432A4">
              <w:rPr>
                <w:rFonts w:ascii="Arial" w:hAnsi="Arial" w:cs="Arial"/>
                <w:lang w:val="es-MX"/>
              </w:rPr>
              <w:t>10</w:t>
            </w:r>
            <w:r w:rsidR="006A3FFA" w:rsidRPr="00D432A4">
              <w:rPr>
                <w:rFonts w:ascii="Arial" w:hAnsi="Arial" w:cs="Arial"/>
                <w:lang w:val="es-MX"/>
              </w:rPr>
              <w:t xml:space="preserve"> al </w:t>
            </w:r>
            <w:r w:rsidRPr="00D432A4">
              <w:rPr>
                <w:rFonts w:ascii="Arial" w:hAnsi="Arial" w:cs="Arial"/>
                <w:lang w:val="es-MX"/>
              </w:rPr>
              <w:t>12</w:t>
            </w:r>
            <w:r w:rsidR="009B1CA8" w:rsidRPr="00D432A4">
              <w:rPr>
                <w:rFonts w:ascii="Arial" w:hAnsi="Arial" w:cs="Arial"/>
                <w:lang w:val="es-MX"/>
              </w:rPr>
              <w:t xml:space="preserve"> de </w:t>
            </w:r>
            <w:r w:rsidR="00FA69CF" w:rsidRPr="00D432A4">
              <w:rPr>
                <w:rFonts w:ascii="Arial" w:hAnsi="Arial" w:cs="Arial"/>
                <w:lang w:val="es-MX"/>
              </w:rPr>
              <w:t xml:space="preserve">octubre </w:t>
            </w:r>
            <w:r w:rsidR="009B1CA8" w:rsidRPr="00D432A4">
              <w:rPr>
                <w:rFonts w:ascii="Arial" w:hAnsi="Arial" w:cs="Arial"/>
                <w:lang w:val="es-MX"/>
              </w:rPr>
              <w:t>de 201</w:t>
            </w:r>
            <w:r w:rsidR="006A3FFA" w:rsidRPr="00D432A4">
              <w:rPr>
                <w:rFonts w:ascii="Arial" w:hAnsi="Arial" w:cs="Arial"/>
                <w:lang w:val="es-MX"/>
              </w:rPr>
              <w:t>6</w:t>
            </w:r>
          </w:p>
        </w:tc>
        <w:tc>
          <w:tcPr>
            <w:tcW w:w="1842" w:type="dxa"/>
            <w:vAlign w:val="center"/>
          </w:tcPr>
          <w:p w:rsidR="009B1CA8" w:rsidRPr="00D432A4" w:rsidRDefault="00132DAE" w:rsidP="00132DAE">
            <w:pPr>
              <w:jc w:val="center"/>
              <w:rPr>
                <w:rFonts w:ascii="Arial" w:hAnsi="Arial" w:cs="Arial"/>
                <w:lang w:val="es-MX"/>
              </w:rPr>
            </w:pPr>
            <w:r w:rsidRPr="00D432A4">
              <w:rPr>
                <w:rFonts w:ascii="Arial" w:hAnsi="Arial" w:cs="Arial"/>
                <w:lang w:val="es-MX"/>
              </w:rPr>
              <w:t>SGGI – G</w:t>
            </w:r>
            <w:r w:rsidR="009B1CA8" w:rsidRPr="00D432A4">
              <w:rPr>
                <w:rFonts w:ascii="Arial" w:hAnsi="Arial" w:cs="Arial"/>
                <w:lang w:val="es-MX"/>
              </w:rPr>
              <w:t>CTIC</w:t>
            </w:r>
          </w:p>
        </w:tc>
      </w:tr>
      <w:tr w:rsidR="009B1CA8" w:rsidRPr="00D432A4" w:rsidTr="00D27E3A">
        <w:trPr>
          <w:trHeight w:val="281"/>
        </w:trPr>
        <w:tc>
          <w:tcPr>
            <w:tcW w:w="3544" w:type="dxa"/>
            <w:gridSpan w:val="2"/>
            <w:shd w:val="clear" w:color="auto" w:fill="BFBFBF" w:themeFill="background1" w:themeFillShade="BF"/>
            <w:vAlign w:val="center"/>
          </w:tcPr>
          <w:p w:rsidR="009B1CA8" w:rsidRPr="00D432A4" w:rsidRDefault="009B1CA8" w:rsidP="005E738F">
            <w:pPr>
              <w:jc w:val="both"/>
              <w:rPr>
                <w:rFonts w:ascii="Arial" w:hAnsi="Arial" w:cs="Arial"/>
                <w:lang w:val="es-MX"/>
              </w:rPr>
            </w:pPr>
            <w:r w:rsidRPr="00D432A4">
              <w:rPr>
                <w:rFonts w:ascii="Arial" w:hAnsi="Arial" w:cs="Arial"/>
                <w:b/>
                <w:lang w:val="es-MX"/>
              </w:rPr>
              <w:t>SELECCIÓN</w:t>
            </w:r>
          </w:p>
        </w:tc>
        <w:tc>
          <w:tcPr>
            <w:tcW w:w="5102" w:type="dxa"/>
            <w:gridSpan w:val="2"/>
            <w:shd w:val="clear" w:color="auto" w:fill="BFBFBF" w:themeFill="background1" w:themeFillShade="BF"/>
            <w:vAlign w:val="center"/>
          </w:tcPr>
          <w:p w:rsidR="009B1CA8" w:rsidRPr="00D432A4" w:rsidRDefault="009B1CA8" w:rsidP="005E738F">
            <w:pPr>
              <w:jc w:val="both"/>
              <w:rPr>
                <w:rFonts w:ascii="Arial" w:hAnsi="Arial" w:cs="Arial"/>
                <w:lang w:val="es-MX"/>
              </w:rPr>
            </w:pPr>
          </w:p>
        </w:tc>
      </w:tr>
      <w:tr w:rsidR="009B1CA8" w:rsidRPr="00D432A4" w:rsidTr="00D27E3A">
        <w:trPr>
          <w:trHeight w:val="210"/>
        </w:trPr>
        <w:tc>
          <w:tcPr>
            <w:tcW w:w="567" w:type="dxa"/>
            <w:vAlign w:val="center"/>
          </w:tcPr>
          <w:p w:rsidR="009B1CA8" w:rsidRPr="00D432A4" w:rsidRDefault="009B1CA8" w:rsidP="005E738F">
            <w:pPr>
              <w:jc w:val="center"/>
              <w:rPr>
                <w:rFonts w:ascii="Arial" w:hAnsi="Arial" w:cs="Arial"/>
                <w:lang w:val="es-MX"/>
              </w:rPr>
            </w:pPr>
            <w:r w:rsidRPr="00D432A4">
              <w:rPr>
                <w:rFonts w:ascii="Arial" w:hAnsi="Arial" w:cs="Arial"/>
                <w:lang w:val="es-MX"/>
              </w:rPr>
              <w:t>5</w:t>
            </w:r>
          </w:p>
        </w:tc>
        <w:tc>
          <w:tcPr>
            <w:tcW w:w="2977" w:type="dxa"/>
            <w:vAlign w:val="center"/>
          </w:tcPr>
          <w:p w:rsidR="009B1CA8" w:rsidRPr="00D432A4" w:rsidRDefault="009B1CA8" w:rsidP="005E738F">
            <w:pPr>
              <w:jc w:val="both"/>
              <w:rPr>
                <w:rFonts w:ascii="Arial" w:hAnsi="Arial" w:cs="Arial"/>
                <w:lang w:val="es-MX"/>
              </w:rPr>
            </w:pPr>
            <w:r w:rsidRPr="00D432A4">
              <w:rPr>
                <w:rFonts w:ascii="Arial" w:hAnsi="Arial" w:cs="Arial"/>
                <w:lang w:val="es-MX"/>
              </w:rPr>
              <w:t>Resultados de Precalificación Curricular según Información del SISEP</w:t>
            </w:r>
          </w:p>
        </w:tc>
        <w:tc>
          <w:tcPr>
            <w:tcW w:w="3260" w:type="dxa"/>
            <w:vAlign w:val="center"/>
          </w:tcPr>
          <w:p w:rsidR="009B1CA8" w:rsidRPr="00D432A4" w:rsidRDefault="00390973" w:rsidP="005E738F">
            <w:pPr>
              <w:jc w:val="center"/>
              <w:rPr>
                <w:rFonts w:ascii="Arial" w:hAnsi="Arial" w:cs="Arial"/>
                <w:lang w:val="es-MX"/>
              </w:rPr>
            </w:pPr>
            <w:r w:rsidRPr="00D432A4">
              <w:rPr>
                <w:rFonts w:ascii="Arial" w:hAnsi="Arial" w:cs="Arial"/>
                <w:lang w:val="es-MX"/>
              </w:rPr>
              <w:t>13</w:t>
            </w:r>
            <w:r w:rsidR="009B1CA8" w:rsidRPr="00D432A4">
              <w:rPr>
                <w:rFonts w:ascii="Arial" w:hAnsi="Arial" w:cs="Arial"/>
                <w:lang w:val="es-MX"/>
              </w:rPr>
              <w:t xml:space="preserve"> de </w:t>
            </w:r>
            <w:r w:rsidR="00FA69CF" w:rsidRPr="00D432A4">
              <w:rPr>
                <w:rFonts w:ascii="Arial" w:hAnsi="Arial" w:cs="Arial"/>
                <w:lang w:val="es-MX"/>
              </w:rPr>
              <w:t xml:space="preserve">octubre </w:t>
            </w:r>
            <w:r w:rsidR="009B1CA8" w:rsidRPr="00D432A4">
              <w:rPr>
                <w:rFonts w:ascii="Arial" w:hAnsi="Arial" w:cs="Arial"/>
                <w:lang w:val="es-MX"/>
              </w:rPr>
              <w:t>de 201</w:t>
            </w:r>
            <w:r w:rsidR="00190E96" w:rsidRPr="00D432A4">
              <w:rPr>
                <w:rFonts w:ascii="Arial" w:hAnsi="Arial" w:cs="Arial"/>
                <w:lang w:val="es-MX"/>
              </w:rPr>
              <w:t>6</w:t>
            </w:r>
          </w:p>
          <w:p w:rsidR="009B1CA8" w:rsidRPr="00D432A4" w:rsidRDefault="009B1CA8" w:rsidP="00B64981">
            <w:pPr>
              <w:jc w:val="center"/>
              <w:rPr>
                <w:rFonts w:ascii="Arial" w:hAnsi="Arial" w:cs="Arial"/>
                <w:lang w:val="es-MX"/>
              </w:rPr>
            </w:pPr>
            <w:r w:rsidRPr="00D432A4">
              <w:rPr>
                <w:rFonts w:ascii="Arial" w:hAnsi="Arial" w:cs="Arial"/>
                <w:lang w:val="es-MX"/>
              </w:rPr>
              <w:t xml:space="preserve">a partir de las 16:00 horas en las </w:t>
            </w:r>
            <w:r w:rsidR="00B64981" w:rsidRPr="00D432A4">
              <w:rPr>
                <w:rFonts w:ascii="Arial" w:hAnsi="Arial" w:cs="Arial"/>
                <w:lang w:val="es-MX"/>
              </w:rPr>
              <w:t xml:space="preserve">marquesinas informativas del Edificio Lima, sito en Av. Arenales 1402 – Jesús María – Lima </w:t>
            </w:r>
            <w:r w:rsidR="00E15B31" w:rsidRPr="00D432A4">
              <w:rPr>
                <w:rFonts w:ascii="Arial" w:hAnsi="Arial" w:cs="Arial"/>
              </w:rPr>
              <w:t>y en la página Web Institucional</w:t>
            </w:r>
          </w:p>
        </w:tc>
        <w:tc>
          <w:tcPr>
            <w:tcW w:w="1842" w:type="dxa"/>
            <w:vAlign w:val="center"/>
          </w:tcPr>
          <w:p w:rsidR="009B1CA8" w:rsidRPr="00D432A4" w:rsidRDefault="00132DAE" w:rsidP="00E428C1">
            <w:pPr>
              <w:jc w:val="center"/>
              <w:rPr>
                <w:rFonts w:ascii="Arial" w:hAnsi="Arial" w:cs="Arial"/>
                <w:color w:val="000000"/>
                <w:lang w:val="es-PE"/>
              </w:rPr>
            </w:pPr>
            <w:r w:rsidRPr="00D432A4">
              <w:rPr>
                <w:rFonts w:ascii="Arial" w:hAnsi="Arial" w:cs="Arial"/>
                <w:color w:val="000000"/>
                <w:lang w:val="es-PE"/>
              </w:rPr>
              <w:t>SGGI</w:t>
            </w:r>
            <w:r w:rsidR="009B1CA8" w:rsidRPr="00D432A4">
              <w:rPr>
                <w:rFonts w:ascii="Arial" w:hAnsi="Arial" w:cs="Arial"/>
                <w:color w:val="000000"/>
                <w:lang w:val="es-PE"/>
              </w:rPr>
              <w:t xml:space="preserve"> – </w:t>
            </w:r>
            <w:r w:rsidRPr="00D432A4">
              <w:rPr>
                <w:rFonts w:ascii="Arial" w:hAnsi="Arial" w:cs="Arial"/>
                <w:color w:val="000000"/>
                <w:lang w:val="es-PE"/>
              </w:rPr>
              <w:t>G</w:t>
            </w:r>
            <w:r w:rsidR="009B1CA8" w:rsidRPr="00D432A4">
              <w:rPr>
                <w:rFonts w:ascii="Arial" w:hAnsi="Arial" w:cs="Arial"/>
                <w:color w:val="000000"/>
                <w:lang w:val="es-PE"/>
              </w:rPr>
              <w:t>CTIC</w:t>
            </w:r>
          </w:p>
        </w:tc>
      </w:tr>
      <w:tr w:rsidR="00030776" w:rsidRPr="00D432A4" w:rsidTr="00D27E3A">
        <w:trPr>
          <w:trHeight w:val="210"/>
        </w:trPr>
        <w:tc>
          <w:tcPr>
            <w:tcW w:w="567" w:type="dxa"/>
            <w:vAlign w:val="center"/>
          </w:tcPr>
          <w:p w:rsidR="00030776" w:rsidRPr="00D432A4" w:rsidRDefault="00030776" w:rsidP="005E738F">
            <w:pPr>
              <w:jc w:val="center"/>
              <w:rPr>
                <w:rFonts w:ascii="Arial" w:hAnsi="Arial" w:cs="Arial"/>
                <w:lang w:val="es-MX"/>
              </w:rPr>
            </w:pPr>
            <w:r w:rsidRPr="00D432A4">
              <w:rPr>
                <w:rFonts w:ascii="Arial" w:hAnsi="Arial" w:cs="Arial"/>
                <w:lang w:val="es-MX"/>
              </w:rPr>
              <w:t>6</w:t>
            </w:r>
          </w:p>
        </w:tc>
        <w:tc>
          <w:tcPr>
            <w:tcW w:w="2977" w:type="dxa"/>
            <w:vAlign w:val="center"/>
          </w:tcPr>
          <w:p w:rsidR="00030776" w:rsidRPr="00D432A4" w:rsidRDefault="00030776" w:rsidP="00FE3AC3">
            <w:pPr>
              <w:jc w:val="both"/>
              <w:rPr>
                <w:rFonts w:ascii="Arial" w:hAnsi="Arial" w:cs="Arial"/>
                <w:lang w:val="es-MX"/>
              </w:rPr>
            </w:pPr>
            <w:r w:rsidRPr="00D432A4">
              <w:rPr>
                <w:rFonts w:ascii="Arial" w:hAnsi="Arial" w:cs="Arial"/>
                <w:lang w:val="es-MX"/>
              </w:rPr>
              <w:t>Evaluación Psicotécnica</w:t>
            </w:r>
          </w:p>
        </w:tc>
        <w:tc>
          <w:tcPr>
            <w:tcW w:w="3260" w:type="dxa"/>
            <w:vAlign w:val="center"/>
          </w:tcPr>
          <w:p w:rsidR="00030776" w:rsidRPr="00D432A4" w:rsidRDefault="00390973" w:rsidP="00390973">
            <w:pPr>
              <w:jc w:val="center"/>
              <w:rPr>
                <w:rFonts w:ascii="Arial" w:hAnsi="Arial" w:cs="Arial"/>
                <w:lang w:val="es-MX"/>
              </w:rPr>
            </w:pPr>
            <w:r w:rsidRPr="00D432A4">
              <w:rPr>
                <w:rFonts w:ascii="Arial" w:hAnsi="Arial" w:cs="Arial"/>
                <w:lang w:val="es-MX"/>
              </w:rPr>
              <w:t>14</w:t>
            </w:r>
            <w:r w:rsidR="00030776" w:rsidRPr="00D432A4">
              <w:rPr>
                <w:rFonts w:ascii="Arial" w:hAnsi="Arial" w:cs="Arial"/>
                <w:lang w:val="es-MX"/>
              </w:rPr>
              <w:t xml:space="preserve"> de </w:t>
            </w:r>
            <w:r w:rsidR="00FA69CF" w:rsidRPr="00D432A4">
              <w:rPr>
                <w:rFonts w:ascii="Arial" w:hAnsi="Arial" w:cs="Arial"/>
                <w:lang w:val="es-MX"/>
              </w:rPr>
              <w:t xml:space="preserve">octubre </w:t>
            </w:r>
            <w:r w:rsidR="00030776" w:rsidRPr="00D432A4">
              <w:rPr>
                <w:rFonts w:ascii="Arial" w:hAnsi="Arial" w:cs="Arial"/>
                <w:lang w:val="es-MX"/>
              </w:rPr>
              <w:t>de 2016</w:t>
            </w:r>
            <w:r w:rsidR="00E57B75" w:rsidRPr="00D432A4">
              <w:rPr>
                <w:rFonts w:ascii="Arial" w:hAnsi="Arial" w:cs="Arial"/>
                <w:lang w:val="es-MX"/>
              </w:rPr>
              <w:t xml:space="preserve"> a las 11:00 horas</w:t>
            </w:r>
          </w:p>
        </w:tc>
        <w:tc>
          <w:tcPr>
            <w:tcW w:w="1842" w:type="dxa"/>
            <w:vAlign w:val="center"/>
          </w:tcPr>
          <w:p w:rsidR="00030776" w:rsidRPr="00D432A4" w:rsidRDefault="00E428C1" w:rsidP="005E738F">
            <w:pPr>
              <w:jc w:val="center"/>
              <w:rPr>
                <w:rFonts w:ascii="Arial" w:hAnsi="Arial" w:cs="Arial"/>
                <w:lang w:val="es-MX"/>
              </w:rPr>
            </w:pPr>
            <w:r w:rsidRPr="00D432A4">
              <w:rPr>
                <w:rFonts w:ascii="Arial" w:hAnsi="Arial" w:cs="Arial"/>
                <w:color w:val="000000"/>
                <w:lang w:val="es-PE"/>
              </w:rPr>
              <w:t>SGGI</w:t>
            </w:r>
          </w:p>
        </w:tc>
      </w:tr>
      <w:tr w:rsidR="00030776" w:rsidRPr="00D432A4" w:rsidTr="00D27E3A">
        <w:trPr>
          <w:trHeight w:val="210"/>
        </w:trPr>
        <w:tc>
          <w:tcPr>
            <w:tcW w:w="567" w:type="dxa"/>
            <w:vAlign w:val="center"/>
          </w:tcPr>
          <w:p w:rsidR="00030776" w:rsidRPr="00D432A4" w:rsidRDefault="00030776" w:rsidP="005E738F">
            <w:pPr>
              <w:jc w:val="center"/>
              <w:rPr>
                <w:rFonts w:ascii="Arial" w:hAnsi="Arial" w:cs="Arial"/>
                <w:lang w:val="es-MX"/>
              </w:rPr>
            </w:pPr>
            <w:r w:rsidRPr="00D432A4">
              <w:rPr>
                <w:rFonts w:ascii="Arial" w:hAnsi="Arial" w:cs="Arial"/>
                <w:lang w:val="es-MX"/>
              </w:rPr>
              <w:t>7</w:t>
            </w:r>
          </w:p>
        </w:tc>
        <w:tc>
          <w:tcPr>
            <w:tcW w:w="2977" w:type="dxa"/>
            <w:vAlign w:val="center"/>
          </w:tcPr>
          <w:p w:rsidR="00030776" w:rsidRPr="00D432A4" w:rsidRDefault="00030776" w:rsidP="002D4778">
            <w:pPr>
              <w:jc w:val="both"/>
              <w:rPr>
                <w:rFonts w:ascii="Arial" w:hAnsi="Arial" w:cs="Arial"/>
                <w:lang w:val="es-MX"/>
              </w:rPr>
            </w:pPr>
            <w:r w:rsidRPr="00D432A4">
              <w:rPr>
                <w:rFonts w:ascii="Arial" w:hAnsi="Arial" w:cs="Arial"/>
                <w:lang w:val="es-MX"/>
              </w:rPr>
              <w:t>Publicación de resultados de la Evaluación Psicotécnica y Psicológica</w:t>
            </w:r>
          </w:p>
        </w:tc>
        <w:tc>
          <w:tcPr>
            <w:tcW w:w="3260" w:type="dxa"/>
            <w:vAlign w:val="center"/>
          </w:tcPr>
          <w:p w:rsidR="00030776" w:rsidRPr="00D432A4" w:rsidRDefault="00390973" w:rsidP="005E738F">
            <w:pPr>
              <w:jc w:val="center"/>
              <w:rPr>
                <w:rFonts w:ascii="Arial" w:hAnsi="Arial" w:cs="Arial"/>
                <w:lang w:val="es-MX"/>
              </w:rPr>
            </w:pPr>
            <w:r w:rsidRPr="00D432A4">
              <w:rPr>
                <w:rFonts w:ascii="Arial" w:hAnsi="Arial" w:cs="Arial"/>
                <w:lang w:val="es-MX"/>
              </w:rPr>
              <w:t>14</w:t>
            </w:r>
            <w:r w:rsidR="00030776" w:rsidRPr="00D432A4">
              <w:rPr>
                <w:rFonts w:ascii="Arial" w:hAnsi="Arial" w:cs="Arial"/>
                <w:lang w:val="es-MX"/>
              </w:rPr>
              <w:t xml:space="preserve"> de </w:t>
            </w:r>
            <w:r w:rsidR="00FA69CF" w:rsidRPr="00D432A4">
              <w:rPr>
                <w:rFonts w:ascii="Arial" w:hAnsi="Arial" w:cs="Arial"/>
                <w:lang w:val="es-MX"/>
              </w:rPr>
              <w:t xml:space="preserve">octubre </w:t>
            </w:r>
            <w:r w:rsidR="00030776" w:rsidRPr="00D432A4">
              <w:rPr>
                <w:rFonts w:ascii="Arial" w:hAnsi="Arial" w:cs="Arial"/>
                <w:lang w:val="es-MX"/>
              </w:rPr>
              <w:t xml:space="preserve">de 2016                             </w:t>
            </w:r>
          </w:p>
          <w:p w:rsidR="00030776" w:rsidRPr="00D432A4" w:rsidRDefault="00030776" w:rsidP="00E57B75">
            <w:pPr>
              <w:jc w:val="center"/>
              <w:rPr>
                <w:rFonts w:ascii="Arial" w:hAnsi="Arial" w:cs="Arial"/>
                <w:lang w:val="es-MX"/>
              </w:rPr>
            </w:pPr>
            <w:r w:rsidRPr="00D432A4">
              <w:rPr>
                <w:rFonts w:ascii="Arial" w:hAnsi="Arial" w:cs="Arial"/>
                <w:lang w:val="es-MX"/>
              </w:rPr>
              <w:t xml:space="preserve"> a partir de las 1</w:t>
            </w:r>
            <w:r w:rsidR="00E57B75" w:rsidRPr="00D432A4">
              <w:rPr>
                <w:rFonts w:ascii="Arial" w:hAnsi="Arial" w:cs="Arial"/>
                <w:lang w:val="es-MX"/>
              </w:rPr>
              <w:t>2</w:t>
            </w:r>
            <w:r w:rsidRPr="00D432A4">
              <w:rPr>
                <w:rFonts w:ascii="Arial" w:hAnsi="Arial" w:cs="Arial"/>
                <w:lang w:val="es-MX"/>
              </w:rPr>
              <w:t xml:space="preserve">:30 horas en las marquesinas informativas y en la </w:t>
            </w:r>
            <w:r w:rsidRPr="00D432A4">
              <w:rPr>
                <w:rFonts w:ascii="Arial" w:hAnsi="Arial" w:cs="Arial"/>
                <w:lang w:val="es-MX"/>
              </w:rPr>
              <w:lastRenderedPageBreak/>
              <w:t>página Web Institucional</w:t>
            </w:r>
          </w:p>
        </w:tc>
        <w:tc>
          <w:tcPr>
            <w:tcW w:w="1842" w:type="dxa"/>
            <w:vAlign w:val="center"/>
          </w:tcPr>
          <w:p w:rsidR="00030776" w:rsidRPr="00D432A4" w:rsidRDefault="00E428C1" w:rsidP="005E738F">
            <w:pPr>
              <w:jc w:val="center"/>
              <w:rPr>
                <w:rFonts w:ascii="Arial" w:hAnsi="Arial" w:cs="Arial"/>
                <w:lang w:val="es-MX"/>
              </w:rPr>
            </w:pPr>
            <w:r w:rsidRPr="00D432A4">
              <w:rPr>
                <w:rFonts w:ascii="Arial" w:hAnsi="Arial" w:cs="Arial"/>
                <w:color w:val="000000"/>
                <w:lang w:val="es-PE"/>
              </w:rPr>
              <w:lastRenderedPageBreak/>
              <w:t>SGGI - GCTIC</w:t>
            </w:r>
          </w:p>
        </w:tc>
      </w:tr>
      <w:tr w:rsidR="00DC1ACF" w:rsidRPr="00D432A4" w:rsidTr="00D27E3A">
        <w:tc>
          <w:tcPr>
            <w:tcW w:w="567" w:type="dxa"/>
            <w:vAlign w:val="center"/>
          </w:tcPr>
          <w:p w:rsidR="00DC1ACF" w:rsidRPr="00D432A4" w:rsidRDefault="00DC1ACF" w:rsidP="005E738F">
            <w:pPr>
              <w:jc w:val="center"/>
              <w:rPr>
                <w:rFonts w:ascii="Arial" w:hAnsi="Arial" w:cs="Arial"/>
                <w:lang w:val="es-MX"/>
              </w:rPr>
            </w:pPr>
            <w:r w:rsidRPr="00D432A4">
              <w:rPr>
                <w:rFonts w:ascii="Arial" w:hAnsi="Arial" w:cs="Arial"/>
                <w:lang w:val="es-MX"/>
              </w:rPr>
              <w:lastRenderedPageBreak/>
              <w:t>8</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Evaluación de Conocimientos</w:t>
            </w:r>
          </w:p>
        </w:tc>
        <w:tc>
          <w:tcPr>
            <w:tcW w:w="3260" w:type="dxa"/>
            <w:vAlign w:val="center"/>
          </w:tcPr>
          <w:p w:rsidR="00DC1ACF" w:rsidRPr="00D432A4" w:rsidRDefault="00390973" w:rsidP="005E738F">
            <w:pPr>
              <w:jc w:val="center"/>
              <w:rPr>
                <w:rFonts w:ascii="Arial" w:hAnsi="Arial" w:cs="Arial"/>
                <w:lang w:val="es-MX"/>
              </w:rPr>
            </w:pPr>
            <w:r w:rsidRPr="00D432A4">
              <w:rPr>
                <w:rFonts w:ascii="Arial" w:hAnsi="Arial" w:cs="Arial"/>
                <w:lang w:val="es-MX"/>
              </w:rPr>
              <w:t>14</w:t>
            </w:r>
            <w:r w:rsidR="00DC1ACF" w:rsidRPr="00D432A4">
              <w:rPr>
                <w:rFonts w:ascii="Arial" w:hAnsi="Arial" w:cs="Arial"/>
                <w:lang w:val="es-MX"/>
              </w:rPr>
              <w:t xml:space="preserve"> de </w:t>
            </w:r>
            <w:r w:rsidR="00FA69CF" w:rsidRPr="00D432A4">
              <w:rPr>
                <w:rFonts w:ascii="Arial" w:hAnsi="Arial" w:cs="Arial"/>
                <w:lang w:val="es-MX"/>
              </w:rPr>
              <w:t xml:space="preserve">octubre </w:t>
            </w:r>
            <w:r w:rsidR="00DC1ACF" w:rsidRPr="00D432A4">
              <w:rPr>
                <w:rFonts w:ascii="Arial" w:hAnsi="Arial" w:cs="Arial"/>
                <w:lang w:val="es-MX"/>
              </w:rPr>
              <w:t>de 2016</w:t>
            </w:r>
          </w:p>
          <w:p w:rsidR="00DC1ACF" w:rsidRPr="00D432A4" w:rsidRDefault="00DC1ACF" w:rsidP="00E57B75">
            <w:pPr>
              <w:jc w:val="center"/>
              <w:rPr>
                <w:rFonts w:ascii="Arial" w:hAnsi="Arial" w:cs="Arial"/>
                <w:lang w:val="es-MX"/>
              </w:rPr>
            </w:pPr>
            <w:r w:rsidRPr="00D432A4">
              <w:rPr>
                <w:rFonts w:ascii="Arial" w:hAnsi="Arial" w:cs="Arial"/>
                <w:lang w:val="es-MX"/>
              </w:rPr>
              <w:t xml:space="preserve"> a las </w:t>
            </w:r>
            <w:r w:rsidR="00E57B75" w:rsidRPr="00D432A4">
              <w:rPr>
                <w:rFonts w:ascii="Arial" w:hAnsi="Arial" w:cs="Arial"/>
                <w:lang w:val="es-MX"/>
              </w:rPr>
              <w:t>15</w:t>
            </w:r>
            <w:r w:rsidRPr="00D432A4">
              <w:rPr>
                <w:rFonts w:ascii="Arial" w:hAnsi="Arial" w:cs="Arial"/>
                <w:lang w:val="es-MX"/>
              </w:rPr>
              <w:t>:00 horas</w:t>
            </w:r>
          </w:p>
        </w:tc>
        <w:tc>
          <w:tcPr>
            <w:tcW w:w="1842" w:type="dxa"/>
            <w:vAlign w:val="center"/>
          </w:tcPr>
          <w:p w:rsidR="00DC1ACF" w:rsidRPr="00D432A4" w:rsidRDefault="00DC1ACF" w:rsidP="009F2B27">
            <w:pPr>
              <w:jc w:val="center"/>
              <w:rPr>
                <w:rFonts w:ascii="Arial" w:hAnsi="Arial" w:cs="Arial"/>
                <w:lang w:val="es-MX"/>
              </w:rPr>
            </w:pPr>
            <w:r w:rsidRPr="00D432A4">
              <w:rPr>
                <w:rFonts w:ascii="Arial" w:hAnsi="Arial" w:cs="Arial"/>
                <w:color w:val="000000"/>
                <w:lang w:val="es-PE"/>
              </w:rPr>
              <w:t>SGGI</w:t>
            </w:r>
          </w:p>
        </w:tc>
      </w:tr>
      <w:tr w:rsidR="00DC1ACF" w:rsidRPr="00D432A4" w:rsidTr="00D27E3A">
        <w:tc>
          <w:tcPr>
            <w:tcW w:w="567" w:type="dxa"/>
            <w:vAlign w:val="center"/>
          </w:tcPr>
          <w:p w:rsidR="00DC1ACF" w:rsidRPr="00D432A4" w:rsidRDefault="00DC1ACF" w:rsidP="005E738F">
            <w:pPr>
              <w:jc w:val="center"/>
              <w:rPr>
                <w:rFonts w:ascii="Arial" w:hAnsi="Arial" w:cs="Arial"/>
                <w:lang w:val="es-MX"/>
              </w:rPr>
            </w:pPr>
            <w:r w:rsidRPr="00D432A4">
              <w:rPr>
                <w:rFonts w:ascii="Arial" w:hAnsi="Arial" w:cs="Arial"/>
                <w:lang w:val="es-MX"/>
              </w:rPr>
              <w:t>9</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Publicación de resultados de la Evaluación de Conocimientos</w:t>
            </w:r>
          </w:p>
        </w:tc>
        <w:tc>
          <w:tcPr>
            <w:tcW w:w="3260" w:type="dxa"/>
            <w:vAlign w:val="center"/>
          </w:tcPr>
          <w:p w:rsidR="00DC1ACF" w:rsidRPr="00D432A4" w:rsidRDefault="00390973" w:rsidP="003667F6">
            <w:pPr>
              <w:jc w:val="center"/>
              <w:rPr>
                <w:rFonts w:ascii="Arial" w:hAnsi="Arial" w:cs="Arial"/>
                <w:lang w:val="es-MX"/>
              </w:rPr>
            </w:pPr>
            <w:r w:rsidRPr="00D432A4">
              <w:rPr>
                <w:rFonts w:ascii="Arial" w:hAnsi="Arial" w:cs="Arial"/>
                <w:lang w:val="es-MX"/>
              </w:rPr>
              <w:t>14</w:t>
            </w:r>
            <w:r w:rsidR="00DC1ACF" w:rsidRPr="00D432A4">
              <w:rPr>
                <w:rFonts w:ascii="Arial" w:hAnsi="Arial" w:cs="Arial"/>
                <w:lang w:val="es-MX"/>
              </w:rPr>
              <w:t xml:space="preserve"> de </w:t>
            </w:r>
            <w:r w:rsidR="00FA69CF" w:rsidRPr="00D432A4">
              <w:rPr>
                <w:rFonts w:ascii="Arial" w:hAnsi="Arial" w:cs="Arial"/>
                <w:lang w:val="es-MX"/>
              </w:rPr>
              <w:t xml:space="preserve">octubre </w:t>
            </w:r>
            <w:r w:rsidR="00DC1ACF" w:rsidRPr="00D432A4">
              <w:rPr>
                <w:rFonts w:ascii="Arial" w:hAnsi="Arial" w:cs="Arial"/>
                <w:lang w:val="es-MX"/>
              </w:rPr>
              <w:t>de 2016 a partir de las 1</w:t>
            </w:r>
            <w:r w:rsidR="00E57B75" w:rsidRPr="00D432A4">
              <w:rPr>
                <w:rFonts w:ascii="Arial" w:hAnsi="Arial" w:cs="Arial"/>
                <w:lang w:val="es-MX"/>
              </w:rPr>
              <w:t>6</w:t>
            </w:r>
            <w:r w:rsidR="00DC1ACF" w:rsidRPr="00D432A4">
              <w:rPr>
                <w:rFonts w:ascii="Arial" w:hAnsi="Arial" w:cs="Arial"/>
                <w:lang w:val="es-MX"/>
              </w:rPr>
              <w:t>:30 horas en las marquesinas informativas y en la página Web Institucional</w:t>
            </w:r>
          </w:p>
        </w:tc>
        <w:tc>
          <w:tcPr>
            <w:tcW w:w="1842" w:type="dxa"/>
            <w:vAlign w:val="center"/>
          </w:tcPr>
          <w:p w:rsidR="00DC1ACF" w:rsidRPr="00D432A4" w:rsidRDefault="00DC1ACF" w:rsidP="005E738F">
            <w:pPr>
              <w:jc w:val="center"/>
              <w:rPr>
                <w:rFonts w:ascii="Arial" w:hAnsi="Arial" w:cs="Arial"/>
              </w:rPr>
            </w:pPr>
            <w:r w:rsidRPr="00D432A4">
              <w:rPr>
                <w:rFonts w:ascii="Arial" w:hAnsi="Arial" w:cs="Arial"/>
                <w:color w:val="000000"/>
                <w:lang w:val="es-PE"/>
              </w:rPr>
              <w:t>SGGI - GCTIC</w:t>
            </w:r>
          </w:p>
        </w:tc>
      </w:tr>
      <w:tr w:rsidR="00DC1ACF" w:rsidRPr="00D432A4" w:rsidTr="00D27E3A">
        <w:tc>
          <w:tcPr>
            <w:tcW w:w="567" w:type="dxa"/>
            <w:vAlign w:val="center"/>
          </w:tcPr>
          <w:p w:rsidR="00DC1ACF" w:rsidRPr="00D432A4" w:rsidRDefault="00DC1ACF" w:rsidP="005E738F">
            <w:pPr>
              <w:jc w:val="center"/>
              <w:rPr>
                <w:rFonts w:ascii="Arial" w:hAnsi="Arial" w:cs="Arial"/>
                <w:lang w:val="es-MX"/>
              </w:rPr>
            </w:pPr>
            <w:r w:rsidRPr="00D432A4">
              <w:rPr>
                <w:rFonts w:ascii="Arial" w:hAnsi="Arial" w:cs="Arial"/>
                <w:lang w:val="es-MX"/>
              </w:rPr>
              <w:t>10</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rPr>
              <w:t>Recepción de C.V. documentados de postulantes precalificados</w:t>
            </w:r>
          </w:p>
        </w:tc>
        <w:tc>
          <w:tcPr>
            <w:tcW w:w="3260" w:type="dxa"/>
            <w:vAlign w:val="center"/>
          </w:tcPr>
          <w:p w:rsidR="00DC1ACF" w:rsidRPr="00D432A4" w:rsidRDefault="00D432A4" w:rsidP="005E738F">
            <w:pPr>
              <w:jc w:val="center"/>
              <w:rPr>
                <w:rFonts w:ascii="Arial" w:hAnsi="Arial" w:cs="Arial"/>
                <w:lang w:val="es-MX"/>
              </w:rPr>
            </w:pPr>
            <w:r w:rsidRPr="00D432A4">
              <w:rPr>
                <w:rFonts w:ascii="Arial" w:hAnsi="Arial" w:cs="Arial"/>
                <w:lang w:val="es-MX"/>
              </w:rPr>
              <w:t>17</w:t>
            </w:r>
            <w:r w:rsidR="00DC1ACF" w:rsidRPr="00D432A4">
              <w:rPr>
                <w:rFonts w:ascii="Arial" w:hAnsi="Arial" w:cs="Arial"/>
                <w:lang w:val="es-MX"/>
              </w:rPr>
              <w:t xml:space="preserve"> de </w:t>
            </w:r>
            <w:r w:rsidR="00FA69CF" w:rsidRPr="00D432A4">
              <w:rPr>
                <w:rFonts w:ascii="Arial" w:hAnsi="Arial" w:cs="Arial"/>
                <w:lang w:val="es-MX"/>
              </w:rPr>
              <w:t xml:space="preserve">octubre </w:t>
            </w:r>
            <w:r w:rsidR="00DC1ACF" w:rsidRPr="00D432A4">
              <w:rPr>
                <w:rFonts w:ascii="Arial" w:hAnsi="Arial" w:cs="Arial"/>
                <w:lang w:val="es-MX"/>
              </w:rPr>
              <w:t>de 2016</w:t>
            </w:r>
          </w:p>
          <w:p w:rsidR="00DC1ACF" w:rsidRPr="00D432A4" w:rsidRDefault="00DC1ACF" w:rsidP="009D5C29">
            <w:pPr>
              <w:jc w:val="center"/>
              <w:rPr>
                <w:rFonts w:ascii="Arial" w:hAnsi="Arial" w:cs="Arial"/>
                <w:lang w:val="es-MX"/>
              </w:rPr>
            </w:pPr>
            <w:r w:rsidRPr="00D432A4">
              <w:rPr>
                <w:rFonts w:ascii="Arial" w:hAnsi="Arial" w:cs="Arial"/>
                <w:lang w:val="es-MX"/>
              </w:rPr>
              <w:t>8:30 a 13:00 horas</w:t>
            </w:r>
            <w:r w:rsidRPr="00D432A4">
              <w:rPr>
                <w:rFonts w:ascii="Arial" w:hAnsi="Arial" w:cs="Arial"/>
              </w:rPr>
              <w:t xml:space="preserve"> en la </w:t>
            </w:r>
            <w:r w:rsidR="009D5C29" w:rsidRPr="00D432A4">
              <w:rPr>
                <w:rFonts w:ascii="Arial" w:hAnsi="Arial" w:cs="Arial"/>
              </w:rPr>
              <w:t xml:space="preserve">Oficina de Administración Documentaria de la Secretaría General de EsSalud, sito en </w:t>
            </w:r>
            <w:r w:rsidR="009D5C29" w:rsidRPr="00D432A4">
              <w:rPr>
                <w:rFonts w:ascii="Arial" w:hAnsi="Arial" w:cs="Arial"/>
                <w:lang w:val="es-MX"/>
              </w:rPr>
              <w:t xml:space="preserve">Av. Arenales 1402 – Jesús María </w:t>
            </w:r>
          </w:p>
        </w:tc>
        <w:tc>
          <w:tcPr>
            <w:tcW w:w="1842" w:type="dxa"/>
            <w:vAlign w:val="center"/>
          </w:tcPr>
          <w:p w:rsidR="00DC1ACF" w:rsidRPr="00D432A4" w:rsidRDefault="00DC1ACF" w:rsidP="005E738F">
            <w:pPr>
              <w:jc w:val="center"/>
              <w:rPr>
                <w:rFonts w:ascii="Arial" w:hAnsi="Arial" w:cs="Arial"/>
              </w:rPr>
            </w:pPr>
            <w:r w:rsidRPr="00D432A4">
              <w:rPr>
                <w:rFonts w:ascii="Arial" w:hAnsi="Arial" w:cs="Arial"/>
                <w:color w:val="000000"/>
                <w:lang w:val="es-PE"/>
              </w:rPr>
              <w:t>OAD - SG</w:t>
            </w:r>
          </w:p>
        </w:tc>
      </w:tr>
      <w:tr w:rsidR="00DC1ACF" w:rsidRPr="00D432A4" w:rsidTr="00D27E3A">
        <w:tc>
          <w:tcPr>
            <w:tcW w:w="567" w:type="dxa"/>
            <w:vAlign w:val="center"/>
          </w:tcPr>
          <w:p w:rsidR="00DC1ACF" w:rsidRPr="00D432A4" w:rsidRDefault="00DC1ACF" w:rsidP="005E738F">
            <w:pPr>
              <w:jc w:val="center"/>
              <w:rPr>
                <w:rFonts w:ascii="Arial" w:hAnsi="Arial" w:cs="Arial"/>
                <w:lang w:val="es-MX"/>
              </w:rPr>
            </w:pPr>
            <w:r w:rsidRPr="00D432A4">
              <w:rPr>
                <w:rFonts w:ascii="Arial" w:hAnsi="Arial" w:cs="Arial"/>
                <w:lang w:val="es-MX"/>
              </w:rPr>
              <w:t>11</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Evaluación del C.V. u Hoja de Vida</w:t>
            </w:r>
          </w:p>
        </w:tc>
        <w:tc>
          <w:tcPr>
            <w:tcW w:w="3260" w:type="dxa"/>
            <w:vAlign w:val="center"/>
          </w:tcPr>
          <w:p w:rsidR="00DC1ACF" w:rsidRPr="00D432A4" w:rsidRDefault="00DC1ACF" w:rsidP="00AC1180">
            <w:pPr>
              <w:jc w:val="center"/>
              <w:rPr>
                <w:rFonts w:ascii="Arial" w:hAnsi="Arial" w:cs="Arial"/>
                <w:lang w:val="es-MX"/>
              </w:rPr>
            </w:pPr>
            <w:r w:rsidRPr="00D432A4">
              <w:rPr>
                <w:rFonts w:ascii="Arial" w:hAnsi="Arial" w:cs="Arial"/>
                <w:lang w:val="es-MX"/>
              </w:rPr>
              <w:t xml:space="preserve">A partir del </w:t>
            </w:r>
            <w:r w:rsidR="00D432A4" w:rsidRPr="00D432A4">
              <w:rPr>
                <w:rFonts w:ascii="Arial" w:hAnsi="Arial" w:cs="Arial"/>
                <w:lang w:val="es-MX"/>
              </w:rPr>
              <w:t>18</w:t>
            </w:r>
            <w:r w:rsidRPr="00D432A4">
              <w:rPr>
                <w:rFonts w:ascii="Arial" w:hAnsi="Arial" w:cs="Arial"/>
                <w:lang w:val="es-MX"/>
              </w:rPr>
              <w:t xml:space="preserve"> de </w:t>
            </w:r>
            <w:r w:rsidR="00FA69CF" w:rsidRPr="00D432A4">
              <w:rPr>
                <w:rFonts w:ascii="Arial" w:hAnsi="Arial" w:cs="Arial"/>
                <w:lang w:val="es-MX"/>
              </w:rPr>
              <w:t xml:space="preserve">octubre </w:t>
            </w:r>
            <w:r w:rsidRPr="00D432A4">
              <w:rPr>
                <w:rFonts w:ascii="Arial" w:hAnsi="Arial" w:cs="Arial"/>
                <w:lang w:val="es-MX"/>
              </w:rPr>
              <w:t>de 2016</w:t>
            </w:r>
          </w:p>
        </w:tc>
        <w:tc>
          <w:tcPr>
            <w:tcW w:w="1842" w:type="dxa"/>
            <w:vAlign w:val="center"/>
          </w:tcPr>
          <w:p w:rsidR="00DC1ACF" w:rsidRPr="00D432A4" w:rsidRDefault="00DC1ACF" w:rsidP="009F2B27">
            <w:pPr>
              <w:jc w:val="center"/>
              <w:rPr>
                <w:rFonts w:ascii="Arial" w:hAnsi="Arial" w:cs="Arial"/>
                <w:lang w:val="es-MX"/>
              </w:rPr>
            </w:pPr>
            <w:r w:rsidRPr="00D432A4">
              <w:rPr>
                <w:rFonts w:ascii="Arial" w:hAnsi="Arial" w:cs="Arial"/>
                <w:color w:val="000000"/>
                <w:lang w:val="es-PE"/>
              </w:rPr>
              <w:t>SGGI</w:t>
            </w:r>
          </w:p>
        </w:tc>
      </w:tr>
      <w:tr w:rsidR="00DC1ACF" w:rsidRPr="00D432A4" w:rsidTr="00D27E3A">
        <w:tc>
          <w:tcPr>
            <w:tcW w:w="567" w:type="dxa"/>
            <w:vAlign w:val="center"/>
          </w:tcPr>
          <w:p w:rsidR="00DC1ACF" w:rsidRPr="00D432A4" w:rsidRDefault="00DC1ACF" w:rsidP="005E738F">
            <w:pPr>
              <w:jc w:val="center"/>
              <w:rPr>
                <w:rFonts w:ascii="Arial" w:hAnsi="Arial" w:cs="Arial"/>
                <w:lang w:val="es-MX"/>
              </w:rPr>
            </w:pPr>
            <w:r w:rsidRPr="00D432A4">
              <w:rPr>
                <w:rFonts w:ascii="Arial" w:hAnsi="Arial" w:cs="Arial"/>
                <w:lang w:val="es-MX"/>
              </w:rPr>
              <w:t>12</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 xml:space="preserve">Publicación de resultados de la Evaluación Curricular u Hoja de Vida </w:t>
            </w:r>
          </w:p>
        </w:tc>
        <w:tc>
          <w:tcPr>
            <w:tcW w:w="3260" w:type="dxa"/>
            <w:vAlign w:val="center"/>
          </w:tcPr>
          <w:p w:rsidR="00DC1ACF" w:rsidRPr="00D432A4" w:rsidRDefault="00D432A4" w:rsidP="005E738F">
            <w:pPr>
              <w:jc w:val="center"/>
              <w:rPr>
                <w:rFonts w:ascii="Arial" w:hAnsi="Arial" w:cs="Arial"/>
                <w:lang w:val="es-MX"/>
              </w:rPr>
            </w:pPr>
            <w:r w:rsidRPr="00D432A4">
              <w:rPr>
                <w:rFonts w:ascii="Arial" w:hAnsi="Arial" w:cs="Arial"/>
                <w:lang w:val="es-MX"/>
              </w:rPr>
              <w:t>19</w:t>
            </w:r>
            <w:r w:rsidR="00DC1ACF" w:rsidRPr="00D432A4">
              <w:rPr>
                <w:rFonts w:ascii="Arial" w:hAnsi="Arial" w:cs="Arial"/>
                <w:lang w:val="es-MX"/>
              </w:rPr>
              <w:t xml:space="preserve"> de </w:t>
            </w:r>
            <w:r w:rsidR="00FA69CF" w:rsidRPr="00D432A4">
              <w:rPr>
                <w:rFonts w:ascii="Arial" w:hAnsi="Arial" w:cs="Arial"/>
                <w:lang w:val="es-MX"/>
              </w:rPr>
              <w:t xml:space="preserve">octubre </w:t>
            </w:r>
            <w:r w:rsidR="00DC1ACF" w:rsidRPr="00D432A4">
              <w:rPr>
                <w:rFonts w:ascii="Arial" w:hAnsi="Arial" w:cs="Arial"/>
                <w:lang w:val="es-MX"/>
              </w:rPr>
              <w:t xml:space="preserve">de 2015                             </w:t>
            </w:r>
          </w:p>
          <w:p w:rsidR="00DC1ACF" w:rsidRPr="00D432A4" w:rsidRDefault="00DC1ACF" w:rsidP="009D5C29">
            <w:pPr>
              <w:jc w:val="center"/>
              <w:rPr>
                <w:rFonts w:ascii="Arial" w:hAnsi="Arial" w:cs="Arial"/>
                <w:lang w:val="es-MX"/>
              </w:rPr>
            </w:pPr>
            <w:r w:rsidRPr="00D432A4">
              <w:rPr>
                <w:rFonts w:ascii="Arial" w:hAnsi="Arial" w:cs="Arial"/>
                <w:lang w:val="es-MX"/>
              </w:rPr>
              <w:t xml:space="preserve"> a partir de las 16:30 horas en las marquesinas informativas y en la página Web Institucional</w:t>
            </w:r>
          </w:p>
        </w:tc>
        <w:tc>
          <w:tcPr>
            <w:tcW w:w="1842" w:type="dxa"/>
            <w:vAlign w:val="center"/>
          </w:tcPr>
          <w:p w:rsidR="00DC1ACF" w:rsidRPr="00D432A4" w:rsidRDefault="00DC1ACF" w:rsidP="005E738F">
            <w:pPr>
              <w:jc w:val="center"/>
              <w:rPr>
                <w:rFonts w:ascii="Arial" w:hAnsi="Arial" w:cs="Arial"/>
              </w:rPr>
            </w:pPr>
            <w:r w:rsidRPr="00D432A4">
              <w:rPr>
                <w:rFonts w:ascii="Arial" w:hAnsi="Arial" w:cs="Arial"/>
                <w:color w:val="000000"/>
                <w:lang w:val="es-PE"/>
              </w:rPr>
              <w:t>SGGI - GCTIC</w:t>
            </w:r>
          </w:p>
        </w:tc>
      </w:tr>
      <w:tr w:rsidR="00DC1ACF" w:rsidRPr="00D432A4" w:rsidTr="00D27E3A">
        <w:tc>
          <w:tcPr>
            <w:tcW w:w="567" w:type="dxa"/>
            <w:vAlign w:val="center"/>
          </w:tcPr>
          <w:p w:rsidR="00DC1ACF" w:rsidRPr="00D432A4" w:rsidRDefault="00DC1ACF" w:rsidP="005E738F">
            <w:pPr>
              <w:jc w:val="center"/>
              <w:rPr>
                <w:rFonts w:ascii="Arial" w:hAnsi="Arial" w:cs="Arial"/>
                <w:lang w:val="es-MX"/>
              </w:rPr>
            </w:pPr>
            <w:r w:rsidRPr="00D432A4">
              <w:rPr>
                <w:rFonts w:ascii="Arial" w:hAnsi="Arial" w:cs="Arial"/>
                <w:lang w:val="es-MX"/>
              </w:rPr>
              <w:t>13</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Evaluación Psicológica</w:t>
            </w:r>
          </w:p>
        </w:tc>
        <w:tc>
          <w:tcPr>
            <w:tcW w:w="3260" w:type="dxa"/>
            <w:vAlign w:val="center"/>
          </w:tcPr>
          <w:p w:rsidR="00DC1ACF" w:rsidRPr="00D432A4" w:rsidRDefault="00D432A4" w:rsidP="005E738F">
            <w:pPr>
              <w:jc w:val="center"/>
              <w:rPr>
                <w:rFonts w:ascii="Arial" w:hAnsi="Arial" w:cs="Arial"/>
                <w:lang w:val="es-MX"/>
              </w:rPr>
            </w:pPr>
            <w:r w:rsidRPr="00D432A4">
              <w:rPr>
                <w:rFonts w:ascii="Arial" w:hAnsi="Arial" w:cs="Arial"/>
                <w:lang w:val="es-MX"/>
              </w:rPr>
              <w:t>20</w:t>
            </w:r>
            <w:r w:rsidR="00DC1ACF" w:rsidRPr="00D432A4">
              <w:rPr>
                <w:rFonts w:ascii="Arial" w:hAnsi="Arial" w:cs="Arial"/>
                <w:lang w:val="es-MX"/>
              </w:rPr>
              <w:t xml:space="preserve"> de </w:t>
            </w:r>
            <w:r w:rsidR="00FA69CF" w:rsidRPr="00D432A4">
              <w:rPr>
                <w:rFonts w:ascii="Arial" w:hAnsi="Arial" w:cs="Arial"/>
                <w:lang w:val="es-MX"/>
              </w:rPr>
              <w:t xml:space="preserve">octubre </w:t>
            </w:r>
            <w:r w:rsidR="00DC1ACF" w:rsidRPr="00D432A4">
              <w:rPr>
                <w:rFonts w:ascii="Arial" w:hAnsi="Arial" w:cs="Arial"/>
                <w:lang w:val="es-MX"/>
              </w:rPr>
              <w:t>de 2016</w:t>
            </w:r>
          </w:p>
          <w:p w:rsidR="00DC1ACF" w:rsidRPr="00D432A4" w:rsidRDefault="00DC1ACF" w:rsidP="00FE3AC3">
            <w:pPr>
              <w:jc w:val="center"/>
              <w:rPr>
                <w:rFonts w:ascii="Arial" w:hAnsi="Arial" w:cs="Arial"/>
                <w:lang w:val="es-MX"/>
              </w:rPr>
            </w:pPr>
            <w:r w:rsidRPr="00D432A4">
              <w:rPr>
                <w:rFonts w:ascii="Arial" w:hAnsi="Arial" w:cs="Arial"/>
                <w:lang w:val="es-MX"/>
              </w:rPr>
              <w:t xml:space="preserve"> a las 10:00 horas</w:t>
            </w:r>
          </w:p>
        </w:tc>
        <w:tc>
          <w:tcPr>
            <w:tcW w:w="1842" w:type="dxa"/>
            <w:vAlign w:val="center"/>
          </w:tcPr>
          <w:p w:rsidR="00DC1ACF" w:rsidRPr="00D432A4" w:rsidRDefault="00B64981" w:rsidP="005E738F">
            <w:pPr>
              <w:jc w:val="center"/>
              <w:rPr>
                <w:rFonts w:ascii="Arial" w:hAnsi="Arial" w:cs="Arial"/>
              </w:rPr>
            </w:pPr>
            <w:r w:rsidRPr="00D432A4">
              <w:rPr>
                <w:rFonts w:ascii="Arial" w:hAnsi="Arial" w:cs="Arial"/>
                <w:color w:val="000000"/>
                <w:lang w:val="es-PE"/>
              </w:rPr>
              <w:t>SGGI</w:t>
            </w:r>
          </w:p>
        </w:tc>
      </w:tr>
      <w:tr w:rsidR="00DC1ACF" w:rsidRPr="00D432A4" w:rsidTr="00D27E3A">
        <w:trPr>
          <w:trHeight w:val="105"/>
        </w:trPr>
        <w:tc>
          <w:tcPr>
            <w:tcW w:w="567" w:type="dxa"/>
            <w:vAlign w:val="center"/>
          </w:tcPr>
          <w:p w:rsidR="00DC1ACF" w:rsidRPr="00D432A4" w:rsidRDefault="00DC1ACF" w:rsidP="00FE3AC3">
            <w:pPr>
              <w:jc w:val="center"/>
              <w:rPr>
                <w:rFonts w:ascii="Arial" w:hAnsi="Arial" w:cs="Arial"/>
                <w:lang w:val="es-MX"/>
              </w:rPr>
            </w:pPr>
            <w:r w:rsidRPr="00D432A4">
              <w:rPr>
                <w:rFonts w:ascii="Arial" w:hAnsi="Arial" w:cs="Arial"/>
                <w:lang w:val="es-MX"/>
              </w:rPr>
              <w:t>14</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Entrevista Personal</w:t>
            </w:r>
          </w:p>
        </w:tc>
        <w:tc>
          <w:tcPr>
            <w:tcW w:w="3260" w:type="dxa"/>
            <w:vAlign w:val="center"/>
          </w:tcPr>
          <w:p w:rsidR="00DC1ACF" w:rsidRPr="00D432A4" w:rsidRDefault="00DC1ACF" w:rsidP="005E738F">
            <w:pPr>
              <w:jc w:val="center"/>
              <w:rPr>
                <w:rFonts w:ascii="Arial" w:hAnsi="Arial" w:cs="Arial"/>
                <w:lang w:val="es-MX"/>
              </w:rPr>
            </w:pPr>
            <w:r w:rsidRPr="00D432A4">
              <w:rPr>
                <w:rFonts w:ascii="Arial" w:hAnsi="Arial" w:cs="Arial"/>
                <w:lang w:val="es-MX"/>
              </w:rPr>
              <w:t>2</w:t>
            </w:r>
            <w:r w:rsidR="00D432A4" w:rsidRPr="00D432A4">
              <w:rPr>
                <w:rFonts w:ascii="Arial" w:hAnsi="Arial" w:cs="Arial"/>
                <w:lang w:val="es-MX"/>
              </w:rPr>
              <w:t>0</w:t>
            </w:r>
            <w:r w:rsidRPr="00D432A4">
              <w:rPr>
                <w:rFonts w:ascii="Arial" w:hAnsi="Arial" w:cs="Arial"/>
                <w:lang w:val="es-MX"/>
              </w:rPr>
              <w:t xml:space="preserve"> de </w:t>
            </w:r>
            <w:r w:rsidR="00FA69CF" w:rsidRPr="00D432A4">
              <w:rPr>
                <w:rFonts w:ascii="Arial" w:hAnsi="Arial" w:cs="Arial"/>
                <w:lang w:val="es-MX"/>
              </w:rPr>
              <w:t xml:space="preserve">octubre </w:t>
            </w:r>
            <w:r w:rsidRPr="00D432A4">
              <w:rPr>
                <w:rFonts w:ascii="Arial" w:hAnsi="Arial" w:cs="Arial"/>
                <w:lang w:val="es-MX"/>
              </w:rPr>
              <w:t>de 2016</w:t>
            </w:r>
          </w:p>
          <w:p w:rsidR="00DC1ACF" w:rsidRPr="00D432A4" w:rsidRDefault="00DC1ACF" w:rsidP="005E738F">
            <w:pPr>
              <w:jc w:val="center"/>
              <w:rPr>
                <w:rFonts w:ascii="Arial" w:hAnsi="Arial" w:cs="Arial"/>
                <w:lang w:val="es-MX"/>
              </w:rPr>
            </w:pPr>
            <w:r w:rsidRPr="00D432A4">
              <w:rPr>
                <w:rFonts w:ascii="Arial" w:hAnsi="Arial" w:cs="Arial"/>
                <w:lang w:val="es-MX"/>
              </w:rPr>
              <w:t xml:space="preserve"> a las 11:00 horas</w:t>
            </w:r>
          </w:p>
        </w:tc>
        <w:tc>
          <w:tcPr>
            <w:tcW w:w="1842" w:type="dxa"/>
            <w:vAlign w:val="center"/>
          </w:tcPr>
          <w:p w:rsidR="00DC1ACF" w:rsidRPr="00D432A4" w:rsidRDefault="00B64981" w:rsidP="009F2B27">
            <w:pPr>
              <w:jc w:val="center"/>
              <w:rPr>
                <w:rFonts w:ascii="Arial" w:hAnsi="Arial" w:cs="Arial"/>
              </w:rPr>
            </w:pPr>
            <w:r w:rsidRPr="00D432A4">
              <w:rPr>
                <w:rFonts w:ascii="Arial" w:hAnsi="Arial" w:cs="Arial"/>
                <w:color w:val="000000"/>
                <w:lang w:val="es-PE"/>
              </w:rPr>
              <w:t>SGGI</w:t>
            </w:r>
          </w:p>
        </w:tc>
      </w:tr>
      <w:tr w:rsidR="00DC1ACF" w:rsidRPr="00D432A4" w:rsidTr="00D27E3A">
        <w:tc>
          <w:tcPr>
            <w:tcW w:w="567" w:type="dxa"/>
            <w:vAlign w:val="center"/>
          </w:tcPr>
          <w:p w:rsidR="00DC1ACF" w:rsidRPr="00D432A4" w:rsidRDefault="00DC1ACF" w:rsidP="00FE3AC3">
            <w:pPr>
              <w:jc w:val="center"/>
              <w:rPr>
                <w:rFonts w:ascii="Arial" w:hAnsi="Arial" w:cs="Arial"/>
                <w:lang w:val="es-MX"/>
              </w:rPr>
            </w:pPr>
            <w:r w:rsidRPr="00D432A4">
              <w:rPr>
                <w:rFonts w:ascii="Arial" w:hAnsi="Arial" w:cs="Arial"/>
                <w:lang w:val="es-MX"/>
              </w:rPr>
              <w:t>15</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Publicación de resultados de la Entrevista Personal</w:t>
            </w:r>
          </w:p>
        </w:tc>
        <w:tc>
          <w:tcPr>
            <w:tcW w:w="3260" w:type="dxa"/>
            <w:vMerge w:val="restart"/>
            <w:vAlign w:val="center"/>
          </w:tcPr>
          <w:p w:rsidR="00DC1ACF" w:rsidRPr="00D432A4" w:rsidRDefault="00DC1ACF" w:rsidP="00115A54">
            <w:pPr>
              <w:jc w:val="center"/>
              <w:rPr>
                <w:rFonts w:ascii="Arial" w:hAnsi="Arial" w:cs="Arial"/>
                <w:lang w:val="es-MX"/>
              </w:rPr>
            </w:pPr>
            <w:r w:rsidRPr="00D432A4">
              <w:rPr>
                <w:rFonts w:ascii="Arial" w:hAnsi="Arial" w:cs="Arial"/>
                <w:lang w:val="es-MX"/>
              </w:rPr>
              <w:t>2</w:t>
            </w:r>
            <w:r w:rsidR="00D432A4" w:rsidRPr="00D432A4">
              <w:rPr>
                <w:rFonts w:ascii="Arial" w:hAnsi="Arial" w:cs="Arial"/>
                <w:lang w:val="es-MX"/>
              </w:rPr>
              <w:t>0</w:t>
            </w:r>
            <w:r w:rsidRPr="00D432A4">
              <w:rPr>
                <w:rFonts w:ascii="Arial" w:hAnsi="Arial" w:cs="Arial"/>
                <w:lang w:val="es-MX"/>
              </w:rPr>
              <w:t xml:space="preserve"> de </w:t>
            </w:r>
            <w:r w:rsidR="00FA69CF" w:rsidRPr="00D432A4">
              <w:rPr>
                <w:rFonts w:ascii="Arial" w:hAnsi="Arial" w:cs="Arial"/>
                <w:lang w:val="es-MX"/>
              </w:rPr>
              <w:t xml:space="preserve">octubre </w:t>
            </w:r>
            <w:r w:rsidRPr="00D432A4">
              <w:rPr>
                <w:rFonts w:ascii="Arial" w:hAnsi="Arial" w:cs="Arial"/>
                <w:lang w:val="es-MX"/>
              </w:rPr>
              <w:t>de 2016 a partir de las 16:00 horas en las marquesinas informativas y en la página Web Institucional</w:t>
            </w:r>
          </w:p>
        </w:tc>
        <w:tc>
          <w:tcPr>
            <w:tcW w:w="1842" w:type="dxa"/>
            <w:vMerge w:val="restart"/>
            <w:vAlign w:val="center"/>
          </w:tcPr>
          <w:p w:rsidR="00DC1ACF" w:rsidRPr="00D432A4" w:rsidRDefault="00DC1ACF" w:rsidP="005E738F">
            <w:pPr>
              <w:jc w:val="center"/>
              <w:rPr>
                <w:rFonts w:ascii="Arial" w:hAnsi="Arial" w:cs="Arial"/>
              </w:rPr>
            </w:pPr>
            <w:r w:rsidRPr="00D432A4">
              <w:rPr>
                <w:rFonts w:ascii="Arial" w:hAnsi="Arial" w:cs="Arial"/>
                <w:color w:val="000000"/>
                <w:lang w:val="es-PE"/>
              </w:rPr>
              <w:t>SGGI - GCTIC</w:t>
            </w:r>
          </w:p>
        </w:tc>
      </w:tr>
      <w:tr w:rsidR="00DC1ACF" w:rsidRPr="00D432A4" w:rsidTr="00D27E3A">
        <w:trPr>
          <w:trHeight w:val="503"/>
        </w:trPr>
        <w:tc>
          <w:tcPr>
            <w:tcW w:w="567" w:type="dxa"/>
            <w:vAlign w:val="center"/>
          </w:tcPr>
          <w:p w:rsidR="00DC1ACF" w:rsidRPr="00D432A4" w:rsidRDefault="00DC1ACF" w:rsidP="00FE3AC3">
            <w:pPr>
              <w:jc w:val="center"/>
              <w:rPr>
                <w:rFonts w:ascii="Arial" w:hAnsi="Arial" w:cs="Arial"/>
                <w:lang w:val="es-MX"/>
              </w:rPr>
            </w:pPr>
            <w:r w:rsidRPr="00D432A4">
              <w:rPr>
                <w:rFonts w:ascii="Arial" w:hAnsi="Arial" w:cs="Arial"/>
                <w:lang w:val="es-MX"/>
              </w:rPr>
              <w:t>16</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Publicación del Resultado Final</w:t>
            </w:r>
          </w:p>
        </w:tc>
        <w:tc>
          <w:tcPr>
            <w:tcW w:w="3260" w:type="dxa"/>
            <w:vMerge/>
            <w:vAlign w:val="center"/>
          </w:tcPr>
          <w:p w:rsidR="00DC1ACF" w:rsidRPr="00D432A4" w:rsidRDefault="00DC1ACF" w:rsidP="005E738F">
            <w:pPr>
              <w:jc w:val="center"/>
              <w:rPr>
                <w:rFonts w:ascii="Arial" w:hAnsi="Arial" w:cs="Arial"/>
                <w:lang w:val="es-MX"/>
              </w:rPr>
            </w:pPr>
          </w:p>
        </w:tc>
        <w:tc>
          <w:tcPr>
            <w:tcW w:w="1842" w:type="dxa"/>
            <w:vMerge/>
            <w:vAlign w:val="center"/>
          </w:tcPr>
          <w:p w:rsidR="00DC1ACF" w:rsidRPr="00D432A4" w:rsidRDefault="00DC1ACF" w:rsidP="005E738F">
            <w:pPr>
              <w:jc w:val="center"/>
              <w:rPr>
                <w:rFonts w:ascii="Arial" w:hAnsi="Arial" w:cs="Arial"/>
                <w:lang w:val="es-MX"/>
              </w:rPr>
            </w:pPr>
          </w:p>
        </w:tc>
      </w:tr>
      <w:tr w:rsidR="00DC1ACF" w:rsidRPr="00D432A4" w:rsidTr="00D27E3A">
        <w:trPr>
          <w:trHeight w:val="288"/>
        </w:trPr>
        <w:tc>
          <w:tcPr>
            <w:tcW w:w="8646" w:type="dxa"/>
            <w:gridSpan w:val="4"/>
            <w:shd w:val="clear" w:color="auto" w:fill="BFBFBF" w:themeFill="background1" w:themeFillShade="BF"/>
            <w:vAlign w:val="center"/>
          </w:tcPr>
          <w:p w:rsidR="00DC1ACF" w:rsidRPr="00D432A4" w:rsidRDefault="00DC1ACF" w:rsidP="005E738F">
            <w:pPr>
              <w:rPr>
                <w:rFonts w:ascii="Arial" w:hAnsi="Arial" w:cs="Arial"/>
                <w:b/>
                <w:lang w:val="es-MX"/>
              </w:rPr>
            </w:pPr>
            <w:r w:rsidRPr="00D432A4">
              <w:rPr>
                <w:rFonts w:ascii="Arial" w:hAnsi="Arial" w:cs="Arial"/>
                <w:b/>
                <w:lang w:val="es-MX"/>
              </w:rPr>
              <w:t>SUSCRIPCIÓN Y REGISTRO DEL CONTRATO</w:t>
            </w:r>
          </w:p>
        </w:tc>
      </w:tr>
      <w:tr w:rsidR="00DC1ACF" w:rsidRPr="00D432A4" w:rsidTr="00D27E3A">
        <w:trPr>
          <w:trHeight w:val="259"/>
        </w:trPr>
        <w:tc>
          <w:tcPr>
            <w:tcW w:w="567" w:type="dxa"/>
            <w:vAlign w:val="center"/>
          </w:tcPr>
          <w:p w:rsidR="00DC1ACF" w:rsidRPr="00D432A4" w:rsidRDefault="00DC1ACF" w:rsidP="00FE3AC3">
            <w:pPr>
              <w:jc w:val="center"/>
              <w:rPr>
                <w:rFonts w:ascii="Arial" w:hAnsi="Arial" w:cs="Arial"/>
                <w:lang w:val="es-MX"/>
              </w:rPr>
            </w:pPr>
            <w:r w:rsidRPr="00D432A4">
              <w:rPr>
                <w:rFonts w:ascii="Arial" w:hAnsi="Arial" w:cs="Arial"/>
                <w:lang w:val="es-MX"/>
              </w:rPr>
              <w:t>17</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Suscripción del Contrato</w:t>
            </w:r>
          </w:p>
        </w:tc>
        <w:tc>
          <w:tcPr>
            <w:tcW w:w="3260" w:type="dxa"/>
            <w:vAlign w:val="center"/>
          </w:tcPr>
          <w:p w:rsidR="00DC1ACF" w:rsidRPr="00D432A4" w:rsidRDefault="00DC1ACF" w:rsidP="00115A54">
            <w:pPr>
              <w:jc w:val="center"/>
              <w:rPr>
                <w:rFonts w:ascii="Arial" w:hAnsi="Arial" w:cs="Arial"/>
                <w:lang w:val="es-MX"/>
              </w:rPr>
            </w:pPr>
            <w:r w:rsidRPr="00D432A4">
              <w:rPr>
                <w:rFonts w:ascii="Arial" w:hAnsi="Arial" w:cs="Arial"/>
                <w:lang w:val="es-MX"/>
              </w:rPr>
              <w:t xml:space="preserve">Desde el </w:t>
            </w:r>
            <w:r w:rsidR="00D432A4" w:rsidRPr="00D432A4">
              <w:rPr>
                <w:rFonts w:ascii="Arial" w:hAnsi="Arial" w:cs="Arial"/>
                <w:lang w:val="es-MX"/>
              </w:rPr>
              <w:t>24</w:t>
            </w:r>
            <w:r w:rsidRPr="00D432A4">
              <w:rPr>
                <w:rFonts w:ascii="Arial" w:hAnsi="Arial" w:cs="Arial"/>
                <w:lang w:val="es-MX"/>
              </w:rPr>
              <w:t xml:space="preserve"> de </w:t>
            </w:r>
            <w:r w:rsidR="00FA69CF" w:rsidRPr="00D432A4">
              <w:rPr>
                <w:rFonts w:ascii="Arial" w:hAnsi="Arial" w:cs="Arial"/>
                <w:lang w:val="es-MX"/>
              </w:rPr>
              <w:t xml:space="preserve">octubre </w:t>
            </w:r>
            <w:r w:rsidRPr="00D432A4">
              <w:rPr>
                <w:rFonts w:ascii="Arial" w:hAnsi="Arial" w:cs="Arial"/>
                <w:lang w:val="es-MX"/>
              </w:rPr>
              <w:t>de 2016</w:t>
            </w:r>
          </w:p>
        </w:tc>
        <w:tc>
          <w:tcPr>
            <w:tcW w:w="1842" w:type="dxa"/>
            <w:vAlign w:val="center"/>
          </w:tcPr>
          <w:p w:rsidR="00DC1ACF" w:rsidRPr="00D432A4" w:rsidRDefault="00DC1ACF" w:rsidP="005E738F">
            <w:pPr>
              <w:jc w:val="center"/>
              <w:rPr>
                <w:rFonts w:ascii="Arial" w:hAnsi="Arial" w:cs="Arial"/>
                <w:lang w:val="es-MX"/>
              </w:rPr>
            </w:pPr>
            <w:r w:rsidRPr="00D432A4">
              <w:rPr>
                <w:rFonts w:ascii="Arial" w:hAnsi="Arial" w:cs="Arial"/>
                <w:lang w:val="es-MX"/>
              </w:rPr>
              <w:t>SGGP</w:t>
            </w:r>
          </w:p>
        </w:tc>
      </w:tr>
      <w:tr w:rsidR="00DC1ACF" w:rsidRPr="00D432A4" w:rsidTr="00D27E3A">
        <w:trPr>
          <w:trHeight w:val="339"/>
        </w:trPr>
        <w:tc>
          <w:tcPr>
            <w:tcW w:w="567" w:type="dxa"/>
            <w:vAlign w:val="center"/>
          </w:tcPr>
          <w:p w:rsidR="00DC1ACF" w:rsidRPr="00D432A4" w:rsidRDefault="00DC1ACF" w:rsidP="00FE3AC3">
            <w:pPr>
              <w:jc w:val="center"/>
              <w:rPr>
                <w:rFonts w:ascii="Arial" w:hAnsi="Arial" w:cs="Arial"/>
                <w:lang w:val="es-MX"/>
              </w:rPr>
            </w:pPr>
            <w:r w:rsidRPr="00D432A4">
              <w:rPr>
                <w:rFonts w:ascii="Arial" w:hAnsi="Arial" w:cs="Arial"/>
                <w:lang w:val="es-MX"/>
              </w:rPr>
              <w:t>18</w:t>
            </w:r>
          </w:p>
        </w:tc>
        <w:tc>
          <w:tcPr>
            <w:tcW w:w="2977" w:type="dxa"/>
            <w:vAlign w:val="center"/>
          </w:tcPr>
          <w:p w:rsidR="00DC1ACF" w:rsidRPr="00D432A4" w:rsidRDefault="00DC1ACF" w:rsidP="005E738F">
            <w:pPr>
              <w:jc w:val="both"/>
              <w:rPr>
                <w:rFonts w:ascii="Arial" w:hAnsi="Arial" w:cs="Arial"/>
                <w:lang w:val="es-MX"/>
              </w:rPr>
            </w:pPr>
            <w:r w:rsidRPr="00D432A4">
              <w:rPr>
                <w:rFonts w:ascii="Arial" w:hAnsi="Arial" w:cs="Arial"/>
                <w:lang w:val="es-MX"/>
              </w:rPr>
              <w:t>Registro del contrato</w:t>
            </w:r>
          </w:p>
        </w:tc>
        <w:tc>
          <w:tcPr>
            <w:tcW w:w="5102" w:type="dxa"/>
            <w:gridSpan w:val="2"/>
            <w:shd w:val="clear" w:color="auto" w:fill="BFBFBF" w:themeFill="background1" w:themeFillShade="BF"/>
            <w:vAlign w:val="center"/>
          </w:tcPr>
          <w:p w:rsidR="00DC1ACF" w:rsidRPr="00D432A4" w:rsidRDefault="00DC1ACF" w:rsidP="005E738F">
            <w:pPr>
              <w:jc w:val="both"/>
              <w:rPr>
                <w:rFonts w:ascii="Arial" w:hAnsi="Arial" w:cs="Arial"/>
                <w:lang w:val="es-MX"/>
              </w:rPr>
            </w:pPr>
          </w:p>
        </w:tc>
      </w:tr>
    </w:tbl>
    <w:p w:rsidR="00EE6D43" w:rsidRPr="00D432A4" w:rsidRDefault="00EE6D43" w:rsidP="00EE6D43">
      <w:pPr>
        <w:pStyle w:val="Prrafodelista"/>
        <w:tabs>
          <w:tab w:val="left" w:pos="720"/>
        </w:tabs>
        <w:suppressAutoHyphens w:val="0"/>
        <w:ind w:left="426"/>
        <w:jc w:val="both"/>
        <w:rPr>
          <w:rFonts w:ascii="Arial" w:hAnsi="Arial" w:cs="Arial"/>
          <w:sz w:val="16"/>
          <w:szCs w:val="16"/>
        </w:rPr>
      </w:pPr>
    </w:p>
    <w:p w:rsidR="00EE6D43" w:rsidRPr="00D432A4" w:rsidRDefault="00EE6D43"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D432A4">
        <w:rPr>
          <w:rFonts w:ascii="Arial" w:hAnsi="Arial" w:cs="Arial"/>
          <w:sz w:val="16"/>
          <w:szCs w:val="16"/>
        </w:rPr>
        <w:t>El Cronograma adjunto es tentativo, sujeto a variaciones que se darán a conocer oportunamente.</w:t>
      </w:r>
    </w:p>
    <w:p w:rsidR="00EE6D43" w:rsidRPr="00D432A4" w:rsidRDefault="00EE6D43"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D432A4">
        <w:rPr>
          <w:rFonts w:ascii="Arial" w:hAnsi="Arial" w:cs="Arial"/>
          <w:sz w:val="16"/>
          <w:szCs w:val="16"/>
        </w:rPr>
        <w:t xml:space="preserve">Todas las publicaciones se efectuarán en la </w:t>
      </w:r>
      <w:r w:rsidR="00F71139" w:rsidRPr="00D432A4">
        <w:rPr>
          <w:rFonts w:ascii="Arial" w:hAnsi="Arial" w:cs="Arial"/>
          <w:sz w:val="16"/>
          <w:szCs w:val="16"/>
        </w:rPr>
        <w:t>Unidad</w:t>
      </w:r>
      <w:r w:rsidRPr="00D432A4">
        <w:rPr>
          <w:rFonts w:ascii="Arial" w:hAnsi="Arial" w:cs="Arial"/>
          <w:sz w:val="16"/>
          <w:szCs w:val="16"/>
        </w:rPr>
        <w:t xml:space="preserve"> de Recursos Humanos y otros lugares pertinentes.</w:t>
      </w:r>
    </w:p>
    <w:p w:rsidR="00EE6D43" w:rsidRPr="00D432A4" w:rsidRDefault="0094529F"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D432A4">
        <w:rPr>
          <w:rFonts w:ascii="Arial" w:hAnsi="Arial" w:cs="Arial"/>
          <w:sz w:val="16"/>
          <w:szCs w:val="16"/>
        </w:rPr>
        <w:t>SGGI</w:t>
      </w:r>
      <w:r w:rsidR="00EE6D43" w:rsidRPr="00D432A4">
        <w:rPr>
          <w:rFonts w:ascii="Arial" w:hAnsi="Arial" w:cs="Arial"/>
          <w:sz w:val="16"/>
          <w:szCs w:val="16"/>
        </w:rPr>
        <w:t xml:space="preserve"> – </w:t>
      </w:r>
      <w:r w:rsidRPr="00D432A4">
        <w:rPr>
          <w:rFonts w:ascii="Arial" w:hAnsi="Arial" w:cs="Arial"/>
          <w:sz w:val="16"/>
          <w:szCs w:val="16"/>
        </w:rPr>
        <w:t>Sub Gerencia de Gestión de la Incorporación</w:t>
      </w:r>
      <w:r w:rsidR="00EE6D43" w:rsidRPr="00D432A4">
        <w:rPr>
          <w:rFonts w:ascii="Arial" w:hAnsi="Arial" w:cs="Arial"/>
          <w:sz w:val="16"/>
          <w:szCs w:val="16"/>
        </w:rPr>
        <w:t xml:space="preserve"> – </w:t>
      </w:r>
      <w:r w:rsidRPr="00D432A4">
        <w:rPr>
          <w:rFonts w:ascii="Arial" w:hAnsi="Arial" w:cs="Arial"/>
          <w:sz w:val="16"/>
          <w:szCs w:val="16"/>
        </w:rPr>
        <w:t xml:space="preserve">GPORH – </w:t>
      </w:r>
      <w:r w:rsidR="00EE6D43" w:rsidRPr="00D432A4">
        <w:rPr>
          <w:rFonts w:ascii="Arial" w:hAnsi="Arial" w:cs="Arial"/>
          <w:sz w:val="16"/>
          <w:szCs w:val="16"/>
        </w:rPr>
        <w:t>GCGP – Sede Central de EsSalud.</w:t>
      </w:r>
    </w:p>
    <w:p w:rsidR="00EE6D43" w:rsidRPr="00D432A4" w:rsidRDefault="00EE6D43" w:rsidP="00471CB9">
      <w:pPr>
        <w:pStyle w:val="Prrafodelista"/>
        <w:numPr>
          <w:ilvl w:val="0"/>
          <w:numId w:val="8"/>
        </w:numPr>
        <w:tabs>
          <w:tab w:val="left" w:pos="851"/>
        </w:tabs>
        <w:suppressAutoHyphens w:val="0"/>
        <w:ind w:left="360" w:firstLine="66"/>
        <w:jc w:val="both"/>
        <w:rPr>
          <w:rFonts w:ascii="Arial" w:hAnsi="Arial" w:cs="Arial"/>
          <w:sz w:val="16"/>
          <w:szCs w:val="16"/>
        </w:rPr>
      </w:pPr>
      <w:r w:rsidRPr="00D432A4">
        <w:rPr>
          <w:rFonts w:ascii="Arial" w:hAnsi="Arial" w:cs="Arial"/>
          <w:sz w:val="16"/>
          <w:szCs w:val="16"/>
        </w:rPr>
        <w:t>En el aviso de publicación de una etapa debe anunciarse la fecha y hora de la siguiente etapa.</w:t>
      </w:r>
    </w:p>
    <w:p w:rsidR="00C31E9C" w:rsidRPr="00D432A4" w:rsidRDefault="00C31E9C" w:rsidP="00C31E9C">
      <w:pPr>
        <w:pStyle w:val="Prrafodelista"/>
        <w:numPr>
          <w:ilvl w:val="0"/>
          <w:numId w:val="8"/>
        </w:numPr>
        <w:tabs>
          <w:tab w:val="left" w:pos="540"/>
        </w:tabs>
        <w:ind w:left="851" w:hanging="425"/>
        <w:jc w:val="both"/>
        <w:rPr>
          <w:rFonts w:ascii="Arial" w:hAnsi="Arial" w:cs="Arial"/>
          <w:sz w:val="16"/>
          <w:szCs w:val="16"/>
        </w:rPr>
      </w:pPr>
      <w:r w:rsidRPr="00D432A4">
        <w:rPr>
          <w:rFonts w:ascii="Arial" w:hAnsi="Arial" w:cs="Arial"/>
          <w:sz w:val="16"/>
          <w:szCs w:val="16"/>
        </w:rPr>
        <w:t>Se precisa que deberá inscribirse en una sola opción en el sistema SISEP.</w:t>
      </w:r>
    </w:p>
    <w:p w:rsidR="00C31E9C" w:rsidRPr="00D432A4" w:rsidRDefault="00C31E9C" w:rsidP="00C31E9C">
      <w:pPr>
        <w:pStyle w:val="Prrafodelista"/>
        <w:numPr>
          <w:ilvl w:val="0"/>
          <w:numId w:val="8"/>
        </w:numPr>
        <w:tabs>
          <w:tab w:val="left" w:pos="540"/>
        </w:tabs>
        <w:ind w:left="851" w:hanging="425"/>
        <w:jc w:val="both"/>
        <w:rPr>
          <w:rFonts w:ascii="Arial" w:hAnsi="Arial" w:cs="Arial"/>
          <w:sz w:val="16"/>
          <w:szCs w:val="16"/>
        </w:rPr>
      </w:pPr>
      <w:r w:rsidRPr="00D432A4">
        <w:rPr>
          <w:rFonts w:ascii="Arial" w:hAnsi="Arial" w:cs="Arial"/>
          <w:sz w:val="16"/>
          <w:szCs w:val="16"/>
        </w:rPr>
        <w:t>Cabe indicar que el resultado corresponde a una Pre Calificación sujeta a la posterior verificación de los datos ingresados y de la documentación conexa solicitada.</w:t>
      </w:r>
    </w:p>
    <w:p w:rsidR="00530ECF" w:rsidRPr="00D432A4" w:rsidRDefault="00530ECF" w:rsidP="00487EA4">
      <w:pPr>
        <w:pStyle w:val="Sinespaciado"/>
        <w:tabs>
          <w:tab w:val="left" w:pos="426"/>
        </w:tabs>
        <w:rPr>
          <w:rFonts w:ascii="Arial" w:hAnsi="Arial" w:cs="Arial"/>
          <w:sz w:val="20"/>
          <w:szCs w:val="20"/>
        </w:rPr>
      </w:pPr>
      <w:r w:rsidRPr="00D432A4">
        <w:rPr>
          <w:rFonts w:ascii="Arial" w:hAnsi="Arial" w:cs="Arial"/>
          <w:sz w:val="20"/>
          <w:szCs w:val="20"/>
        </w:rPr>
        <w:tab/>
      </w:r>
    </w:p>
    <w:p w:rsidR="00286EE9" w:rsidRPr="00D432A4" w:rsidRDefault="00286EE9" w:rsidP="00B17488">
      <w:pPr>
        <w:pStyle w:val="Sinespaciado"/>
        <w:numPr>
          <w:ilvl w:val="0"/>
          <w:numId w:val="1"/>
        </w:numPr>
        <w:ind w:left="426" w:hanging="142"/>
        <w:rPr>
          <w:rFonts w:ascii="Arial" w:hAnsi="Arial" w:cs="Arial"/>
          <w:b/>
          <w:sz w:val="20"/>
          <w:szCs w:val="20"/>
        </w:rPr>
      </w:pPr>
      <w:r w:rsidRPr="00D432A4">
        <w:rPr>
          <w:rFonts w:ascii="Arial" w:hAnsi="Arial" w:cs="Arial"/>
          <w:b/>
          <w:sz w:val="20"/>
          <w:szCs w:val="20"/>
        </w:rPr>
        <w:t>DE LA ETAPA DE EVALUACIÓN</w:t>
      </w:r>
    </w:p>
    <w:p w:rsidR="00530ECF" w:rsidRPr="009F2B27" w:rsidRDefault="00530ECF" w:rsidP="00530ECF">
      <w:pPr>
        <w:pStyle w:val="Sinespaciado"/>
        <w:rPr>
          <w:rFonts w:ascii="Arial" w:hAnsi="Arial" w:cs="Arial"/>
          <w:sz w:val="20"/>
          <w:szCs w:val="20"/>
        </w:rPr>
      </w:pPr>
    </w:p>
    <w:p w:rsidR="00530ECF" w:rsidRPr="009F2B27" w:rsidRDefault="00471CB9" w:rsidP="002B2EA1">
      <w:pPr>
        <w:pStyle w:val="Sinespaciado"/>
        <w:numPr>
          <w:ilvl w:val="0"/>
          <w:numId w:val="9"/>
        </w:numPr>
        <w:ind w:left="709" w:hanging="283"/>
        <w:jc w:val="both"/>
        <w:rPr>
          <w:rFonts w:ascii="Arial" w:hAnsi="Arial" w:cs="Arial"/>
          <w:sz w:val="20"/>
          <w:szCs w:val="20"/>
        </w:rPr>
      </w:pPr>
      <w:r w:rsidRPr="009F2B27">
        <w:rPr>
          <w:rFonts w:ascii="Arial" w:hAnsi="Arial" w:cs="Arial"/>
          <w:sz w:val="20"/>
          <w:szCs w:val="20"/>
        </w:rPr>
        <w:t xml:space="preserve">La evaluación tiene como puntaje mínimo aprobatorio 55 puntos. Las evaluaciones parciales tienen carácter eliminatorio cuando se desaprueban. </w:t>
      </w:r>
      <w:r w:rsidR="00692245" w:rsidRPr="009F2B27">
        <w:rPr>
          <w:rFonts w:ascii="Arial" w:hAnsi="Arial" w:cs="Arial"/>
          <w:sz w:val="20"/>
          <w:szCs w:val="20"/>
        </w:rPr>
        <w:t xml:space="preserve">La Evaluación Psicotécnica es sólo de carácter eliminatorio. </w:t>
      </w:r>
      <w:r w:rsidRPr="009F2B27">
        <w:rPr>
          <w:rFonts w:ascii="Arial" w:hAnsi="Arial" w:cs="Arial"/>
          <w:sz w:val="20"/>
          <w:szCs w:val="20"/>
        </w:rPr>
        <w:t>La Evaluación de Con</w:t>
      </w:r>
      <w:r w:rsidR="00692245" w:rsidRPr="009F2B27">
        <w:rPr>
          <w:rFonts w:ascii="Arial" w:hAnsi="Arial" w:cs="Arial"/>
          <w:sz w:val="20"/>
          <w:szCs w:val="20"/>
        </w:rPr>
        <w:t>ocimientos se desaprueba si no se obtiene un puntaje mínimo de 26 puntos. La Evaluación Curricular se desaprueba s</w:t>
      </w:r>
      <w:r w:rsidR="00027D64" w:rsidRPr="009F2B27">
        <w:rPr>
          <w:rFonts w:ascii="Arial" w:hAnsi="Arial" w:cs="Arial"/>
          <w:sz w:val="20"/>
          <w:szCs w:val="20"/>
        </w:rPr>
        <w:t>i no se cumplen los requisitos generales y específicos establecidos en el Aviso de Convocatoria</w:t>
      </w:r>
      <w:r w:rsidR="00F85E94" w:rsidRPr="009F2B27">
        <w:rPr>
          <w:rFonts w:ascii="Arial" w:hAnsi="Arial" w:cs="Arial"/>
          <w:sz w:val="20"/>
          <w:szCs w:val="20"/>
        </w:rPr>
        <w:t xml:space="preserve">. La Evaluación Psicológica </w:t>
      </w:r>
      <w:r w:rsidR="00EF47B3" w:rsidRPr="009F2B27">
        <w:rPr>
          <w:rFonts w:ascii="Arial" w:hAnsi="Arial" w:cs="Arial"/>
          <w:sz w:val="20"/>
          <w:szCs w:val="20"/>
        </w:rPr>
        <w:t xml:space="preserve">es obligatoria, mas </w:t>
      </w:r>
      <w:r w:rsidR="00F85E94" w:rsidRPr="009F2B27">
        <w:rPr>
          <w:rFonts w:ascii="Arial" w:hAnsi="Arial" w:cs="Arial"/>
          <w:sz w:val="20"/>
          <w:szCs w:val="20"/>
        </w:rPr>
        <w:t>no es de carácter eliminatorio</w:t>
      </w:r>
      <w:r w:rsidR="00EF47B3" w:rsidRPr="009F2B27">
        <w:rPr>
          <w:rFonts w:ascii="Arial" w:hAnsi="Arial" w:cs="Arial"/>
          <w:sz w:val="20"/>
          <w:szCs w:val="20"/>
        </w:rPr>
        <w:t>. L</w:t>
      </w:r>
      <w:r w:rsidR="00027D64" w:rsidRPr="009F2B27">
        <w:rPr>
          <w:rFonts w:ascii="Arial" w:hAnsi="Arial" w:cs="Arial"/>
          <w:sz w:val="20"/>
          <w:szCs w:val="20"/>
        </w:rPr>
        <w:t>a Evaluación Personal s</w:t>
      </w:r>
      <w:r w:rsidR="00EF47B3" w:rsidRPr="009F2B27">
        <w:rPr>
          <w:rFonts w:ascii="Arial" w:hAnsi="Arial" w:cs="Arial"/>
          <w:sz w:val="20"/>
          <w:szCs w:val="20"/>
        </w:rPr>
        <w:t>e desaprueba s</w:t>
      </w:r>
      <w:r w:rsidR="00027D64" w:rsidRPr="009F2B27">
        <w:rPr>
          <w:rFonts w:ascii="Arial" w:hAnsi="Arial" w:cs="Arial"/>
          <w:sz w:val="20"/>
          <w:szCs w:val="20"/>
        </w:rPr>
        <w:t xml:space="preserve">i no se obtiene un puntaje mínimo </w:t>
      </w:r>
      <w:r w:rsidR="002B2EA1" w:rsidRPr="009F2B27">
        <w:rPr>
          <w:rFonts w:ascii="Arial" w:hAnsi="Arial" w:cs="Arial"/>
          <w:sz w:val="20"/>
          <w:szCs w:val="20"/>
        </w:rPr>
        <w:t>de 11 puntos.</w:t>
      </w:r>
    </w:p>
    <w:p w:rsidR="00940BBF" w:rsidRPr="009F2B27" w:rsidRDefault="00940BBF" w:rsidP="00940BBF">
      <w:pPr>
        <w:pStyle w:val="Sinespaciado"/>
        <w:jc w:val="both"/>
        <w:rPr>
          <w:rFonts w:ascii="Arial" w:hAnsi="Arial" w:cs="Arial"/>
          <w:sz w:val="20"/>
          <w:szCs w:val="20"/>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711"/>
        <w:gridCol w:w="900"/>
        <w:gridCol w:w="1260"/>
        <w:gridCol w:w="1101"/>
      </w:tblGrid>
      <w:tr w:rsidR="00940BBF" w:rsidRPr="009F2B27" w:rsidTr="00940BBF">
        <w:tc>
          <w:tcPr>
            <w:tcW w:w="5103" w:type="dxa"/>
            <w:gridSpan w:val="2"/>
            <w:shd w:val="clear" w:color="auto" w:fill="BFBFBF" w:themeFill="background1" w:themeFillShade="BF"/>
            <w:vAlign w:val="center"/>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PUNTAJE MÁXIMO</w:t>
            </w:r>
          </w:p>
        </w:tc>
      </w:tr>
      <w:tr w:rsidR="00940BBF" w:rsidRPr="009F2B27" w:rsidTr="00940BBF">
        <w:tc>
          <w:tcPr>
            <w:tcW w:w="5103" w:type="dxa"/>
            <w:gridSpan w:val="2"/>
          </w:tcPr>
          <w:p w:rsidR="00940BBF" w:rsidRPr="009F2B27" w:rsidRDefault="00940BBF" w:rsidP="005E738F">
            <w:pPr>
              <w:jc w:val="both"/>
              <w:rPr>
                <w:rFonts w:ascii="Arial" w:hAnsi="Arial" w:cs="Arial"/>
                <w:b/>
                <w:sz w:val="18"/>
                <w:szCs w:val="18"/>
              </w:rPr>
            </w:pPr>
            <w:r w:rsidRPr="009F2B27">
              <w:rPr>
                <w:rFonts w:ascii="Arial" w:hAnsi="Arial" w:cs="Arial"/>
                <w:b/>
                <w:sz w:val="18"/>
                <w:szCs w:val="18"/>
              </w:rPr>
              <w:t>EVALUACIÓN PRE CURRICULAR (VÍA INFORMACIÓN DEL SISEP)</w:t>
            </w:r>
          </w:p>
        </w:tc>
        <w:tc>
          <w:tcPr>
            <w:tcW w:w="3261" w:type="dxa"/>
            <w:gridSpan w:val="3"/>
            <w:shd w:val="clear" w:color="auto" w:fill="auto"/>
            <w:vAlign w:val="center"/>
          </w:tcPr>
          <w:p w:rsidR="00940BBF" w:rsidRPr="009F2B27" w:rsidRDefault="00940BBF" w:rsidP="005E738F">
            <w:pPr>
              <w:jc w:val="center"/>
              <w:rPr>
                <w:rFonts w:ascii="Arial" w:hAnsi="Arial" w:cs="Arial"/>
                <w:b/>
                <w:sz w:val="18"/>
                <w:szCs w:val="18"/>
              </w:rPr>
            </w:pPr>
          </w:p>
        </w:tc>
      </w:tr>
      <w:tr w:rsidR="00940BBF" w:rsidRPr="009F2B27" w:rsidTr="00940BBF">
        <w:tc>
          <w:tcPr>
            <w:tcW w:w="5103" w:type="dxa"/>
            <w:gridSpan w:val="2"/>
          </w:tcPr>
          <w:p w:rsidR="00940BBF" w:rsidRPr="009F2B27" w:rsidRDefault="00940BBF" w:rsidP="00F85E94">
            <w:pPr>
              <w:jc w:val="both"/>
              <w:rPr>
                <w:rFonts w:ascii="Arial" w:hAnsi="Arial" w:cs="Arial"/>
                <w:b/>
                <w:sz w:val="18"/>
                <w:szCs w:val="18"/>
              </w:rPr>
            </w:pPr>
            <w:r w:rsidRPr="009F2B27">
              <w:rPr>
                <w:rFonts w:ascii="Arial" w:hAnsi="Arial" w:cs="Arial"/>
                <w:b/>
                <w:sz w:val="18"/>
                <w:szCs w:val="18"/>
              </w:rPr>
              <w:t>EVALUACIÓN PSICOTÉCNICA</w:t>
            </w:r>
          </w:p>
        </w:tc>
        <w:tc>
          <w:tcPr>
            <w:tcW w:w="3261" w:type="dxa"/>
            <w:gridSpan w:val="3"/>
            <w:shd w:val="clear" w:color="auto" w:fill="auto"/>
            <w:vAlign w:val="center"/>
          </w:tcPr>
          <w:p w:rsidR="00940BBF" w:rsidRPr="009F2B27" w:rsidRDefault="00940BBF" w:rsidP="005E738F">
            <w:pPr>
              <w:jc w:val="center"/>
              <w:rPr>
                <w:rFonts w:ascii="Arial" w:hAnsi="Arial" w:cs="Arial"/>
                <w:b/>
                <w:sz w:val="18"/>
                <w:szCs w:val="18"/>
              </w:rPr>
            </w:pPr>
          </w:p>
        </w:tc>
      </w:tr>
      <w:tr w:rsidR="00940BBF" w:rsidRPr="009F2B27" w:rsidTr="00940BBF">
        <w:tc>
          <w:tcPr>
            <w:tcW w:w="5103" w:type="dxa"/>
            <w:gridSpan w:val="2"/>
          </w:tcPr>
          <w:p w:rsidR="00940BBF" w:rsidRPr="009F2B27" w:rsidRDefault="00940BBF" w:rsidP="005E738F">
            <w:pPr>
              <w:jc w:val="both"/>
              <w:rPr>
                <w:rFonts w:ascii="Arial" w:hAnsi="Arial" w:cs="Arial"/>
                <w:b/>
                <w:sz w:val="18"/>
                <w:szCs w:val="18"/>
              </w:rPr>
            </w:pPr>
            <w:r w:rsidRPr="009F2B27">
              <w:rPr>
                <w:rFonts w:ascii="Arial" w:hAnsi="Arial" w:cs="Arial"/>
                <w:b/>
                <w:sz w:val="18"/>
                <w:szCs w:val="18"/>
              </w:rPr>
              <w:t>EVALUACIÓN DE CONOCIMIENTOS</w:t>
            </w:r>
          </w:p>
        </w:tc>
        <w:tc>
          <w:tcPr>
            <w:tcW w:w="900" w:type="dxa"/>
            <w:shd w:val="clear" w:color="auto" w:fill="auto"/>
            <w:vAlign w:val="center"/>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50%</w:t>
            </w:r>
          </w:p>
        </w:tc>
        <w:tc>
          <w:tcPr>
            <w:tcW w:w="1260" w:type="dxa"/>
            <w:shd w:val="clear" w:color="auto" w:fill="auto"/>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26</w:t>
            </w:r>
          </w:p>
        </w:tc>
        <w:tc>
          <w:tcPr>
            <w:tcW w:w="1101" w:type="dxa"/>
            <w:shd w:val="clear" w:color="auto" w:fill="auto"/>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50</w:t>
            </w:r>
          </w:p>
        </w:tc>
      </w:tr>
      <w:tr w:rsidR="00940BBF" w:rsidRPr="009F2B27" w:rsidTr="00940BBF">
        <w:tc>
          <w:tcPr>
            <w:tcW w:w="5103" w:type="dxa"/>
            <w:gridSpan w:val="2"/>
          </w:tcPr>
          <w:p w:rsidR="00940BBF" w:rsidRPr="009F2B27" w:rsidRDefault="00940BBF" w:rsidP="005E738F">
            <w:pPr>
              <w:jc w:val="both"/>
              <w:rPr>
                <w:rFonts w:ascii="Arial" w:hAnsi="Arial" w:cs="Arial"/>
                <w:b/>
                <w:sz w:val="18"/>
                <w:szCs w:val="18"/>
              </w:rPr>
            </w:pPr>
            <w:r w:rsidRPr="009F2B27">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30%</w:t>
            </w:r>
          </w:p>
        </w:tc>
        <w:tc>
          <w:tcPr>
            <w:tcW w:w="1260" w:type="dxa"/>
            <w:tcBorders>
              <w:bottom w:val="single" w:sz="4" w:space="0" w:color="auto"/>
            </w:tcBorders>
            <w:shd w:val="clear" w:color="auto" w:fill="auto"/>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18</w:t>
            </w:r>
          </w:p>
        </w:tc>
        <w:tc>
          <w:tcPr>
            <w:tcW w:w="1101" w:type="dxa"/>
            <w:tcBorders>
              <w:bottom w:val="single" w:sz="4" w:space="0" w:color="auto"/>
            </w:tcBorders>
            <w:shd w:val="clear" w:color="auto" w:fill="auto"/>
          </w:tcPr>
          <w:p w:rsidR="00940BBF" w:rsidRPr="009F2B27" w:rsidRDefault="00940BBF" w:rsidP="005E738F">
            <w:pPr>
              <w:jc w:val="center"/>
              <w:rPr>
                <w:rFonts w:ascii="Arial" w:hAnsi="Arial" w:cs="Arial"/>
                <w:b/>
                <w:sz w:val="18"/>
                <w:szCs w:val="18"/>
              </w:rPr>
            </w:pPr>
            <w:r w:rsidRPr="009F2B27">
              <w:rPr>
                <w:rFonts w:ascii="Arial" w:hAnsi="Arial" w:cs="Arial"/>
                <w:b/>
                <w:sz w:val="18"/>
                <w:szCs w:val="18"/>
              </w:rPr>
              <w:t>30</w:t>
            </w:r>
          </w:p>
        </w:tc>
      </w:tr>
      <w:tr w:rsidR="00940BBF" w:rsidRPr="009F2B27" w:rsidTr="00940BBF">
        <w:tc>
          <w:tcPr>
            <w:tcW w:w="392" w:type="dxa"/>
          </w:tcPr>
          <w:p w:rsidR="00940BBF" w:rsidRPr="009F2B27" w:rsidRDefault="00940BBF" w:rsidP="005E738F">
            <w:pPr>
              <w:rPr>
                <w:rFonts w:ascii="Arial" w:hAnsi="Arial" w:cs="Arial"/>
              </w:rPr>
            </w:pPr>
            <w:r w:rsidRPr="009F2B27">
              <w:rPr>
                <w:rFonts w:ascii="Arial" w:hAnsi="Arial" w:cs="Arial"/>
              </w:rPr>
              <w:t>a.</w:t>
            </w:r>
          </w:p>
        </w:tc>
        <w:tc>
          <w:tcPr>
            <w:tcW w:w="4711" w:type="dxa"/>
          </w:tcPr>
          <w:p w:rsidR="00940BBF" w:rsidRPr="009F2B27" w:rsidRDefault="00940BBF" w:rsidP="005E738F">
            <w:pPr>
              <w:jc w:val="both"/>
              <w:rPr>
                <w:rFonts w:ascii="Arial" w:hAnsi="Arial" w:cs="Arial"/>
              </w:rPr>
            </w:pPr>
            <w:r w:rsidRPr="009F2B27">
              <w:rPr>
                <w:rFonts w:ascii="Arial" w:hAnsi="Arial" w:cs="Arial"/>
              </w:rPr>
              <w:t xml:space="preserve">Formación: </w:t>
            </w:r>
          </w:p>
        </w:tc>
        <w:tc>
          <w:tcPr>
            <w:tcW w:w="900" w:type="dxa"/>
            <w:shd w:val="clear" w:color="auto" w:fill="BFBFBF" w:themeFill="background1" w:themeFillShade="BF"/>
            <w:vAlign w:val="center"/>
          </w:tcPr>
          <w:p w:rsidR="00940BBF" w:rsidRPr="009F2B27" w:rsidRDefault="00940BBF" w:rsidP="005E738F">
            <w:pPr>
              <w:jc w:val="center"/>
              <w:rPr>
                <w:rFonts w:ascii="Arial" w:hAnsi="Arial" w:cs="Arial"/>
              </w:rPr>
            </w:pPr>
          </w:p>
        </w:tc>
        <w:tc>
          <w:tcPr>
            <w:tcW w:w="1260" w:type="dxa"/>
            <w:shd w:val="clear" w:color="auto" w:fill="BFBFBF" w:themeFill="background1" w:themeFillShade="BF"/>
            <w:vAlign w:val="center"/>
          </w:tcPr>
          <w:p w:rsidR="00940BBF" w:rsidRPr="009F2B27" w:rsidRDefault="00940BBF" w:rsidP="005E738F">
            <w:pPr>
              <w:jc w:val="center"/>
              <w:rPr>
                <w:rFonts w:ascii="Arial" w:hAnsi="Arial" w:cs="Arial"/>
              </w:rPr>
            </w:pPr>
          </w:p>
        </w:tc>
        <w:tc>
          <w:tcPr>
            <w:tcW w:w="1101" w:type="dxa"/>
            <w:shd w:val="clear" w:color="auto" w:fill="BFBFBF" w:themeFill="background1" w:themeFillShade="BF"/>
            <w:vAlign w:val="center"/>
          </w:tcPr>
          <w:p w:rsidR="00940BBF" w:rsidRPr="009F2B27" w:rsidRDefault="00940BBF" w:rsidP="005E738F">
            <w:pPr>
              <w:jc w:val="center"/>
              <w:rPr>
                <w:rFonts w:ascii="Arial" w:hAnsi="Arial" w:cs="Arial"/>
              </w:rPr>
            </w:pPr>
          </w:p>
        </w:tc>
      </w:tr>
      <w:tr w:rsidR="00940BBF" w:rsidRPr="009F2B27" w:rsidTr="00940BBF">
        <w:tc>
          <w:tcPr>
            <w:tcW w:w="392" w:type="dxa"/>
          </w:tcPr>
          <w:p w:rsidR="00940BBF" w:rsidRPr="009F2B27" w:rsidRDefault="00940BBF" w:rsidP="005E738F">
            <w:pPr>
              <w:jc w:val="both"/>
              <w:rPr>
                <w:rFonts w:ascii="Arial" w:hAnsi="Arial" w:cs="Arial"/>
              </w:rPr>
            </w:pPr>
            <w:r w:rsidRPr="009F2B27">
              <w:rPr>
                <w:rFonts w:ascii="Arial" w:hAnsi="Arial" w:cs="Arial"/>
              </w:rPr>
              <w:t>b.</w:t>
            </w:r>
          </w:p>
        </w:tc>
        <w:tc>
          <w:tcPr>
            <w:tcW w:w="4711" w:type="dxa"/>
          </w:tcPr>
          <w:p w:rsidR="00940BBF" w:rsidRPr="009F2B27" w:rsidRDefault="00940BBF" w:rsidP="005E738F">
            <w:pPr>
              <w:jc w:val="both"/>
              <w:rPr>
                <w:rFonts w:ascii="Arial" w:hAnsi="Arial" w:cs="Arial"/>
              </w:rPr>
            </w:pPr>
            <w:r w:rsidRPr="009F2B27">
              <w:rPr>
                <w:rFonts w:ascii="Arial" w:hAnsi="Arial" w:cs="Arial"/>
              </w:rPr>
              <w:t xml:space="preserve">Experiencia Laboral: </w:t>
            </w:r>
          </w:p>
        </w:tc>
        <w:tc>
          <w:tcPr>
            <w:tcW w:w="900" w:type="dxa"/>
            <w:shd w:val="clear" w:color="auto" w:fill="BFBFBF" w:themeFill="background1" w:themeFillShade="BF"/>
            <w:vAlign w:val="center"/>
          </w:tcPr>
          <w:p w:rsidR="00940BBF" w:rsidRPr="009F2B27" w:rsidRDefault="00940BBF" w:rsidP="005E738F">
            <w:pPr>
              <w:jc w:val="center"/>
              <w:rPr>
                <w:rFonts w:ascii="Arial" w:hAnsi="Arial" w:cs="Arial"/>
              </w:rPr>
            </w:pPr>
          </w:p>
        </w:tc>
        <w:tc>
          <w:tcPr>
            <w:tcW w:w="1260" w:type="dxa"/>
            <w:shd w:val="clear" w:color="auto" w:fill="BFBFBF" w:themeFill="background1" w:themeFillShade="BF"/>
            <w:vAlign w:val="center"/>
          </w:tcPr>
          <w:p w:rsidR="00940BBF" w:rsidRPr="009F2B27" w:rsidRDefault="00940BBF" w:rsidP="005E738F">
            <w:pPr>
              <w:jc w:val="center"/>
              <w:rPr>
                <w:rFonts w:ascii="Arial" w:hAnsi="Arial" w:cs="Arial"/>
              </w:rPr>
            </w:pPr>
          </w:p>
        </w:tc>
        <w:tc>
          <w:tcPr>
            <w:tcW w:w="1101" w:type="dxa"/>
            <w:shd w:val="clear" w:color="auto" w:fill="BFBFBF" w:themeFill="background1" w:themeFillShade="BF"/>
            <w:vAlign w:val="center"/>
          </w:tcPr>
          <w:p w:rsidR="00940BBF" w:rsidRPr="009F2B27" w:rsidRDefault="00940BBF" w:rsidP="005E738F">
            <w:pPr>
              <w:jc w:val="center"/>
              <w:rPr>
                <w:rFonts w:ascii="Arial" w:hAnsi="Arial" w:cs="Arial"/>
              </w:rPr>
            </w:pPr>
          </w:p>
        </w:tc>
      </w:tr>
      <w:tr w:rsidR="00940BBF" w:rsidRPr="009F2B27" w:rsidTr="00940BBF">
        <w:tc>
          <w:tcPr>
            <w:tcW w:w="392" w:type="dxa"/>
          </w:tcPr>
          <w:p w:rsidR="00940BBF" w:rsidRPr="009F2B27" w:rsidRDefault="00940BBF" w:rsidP="005E738F">
            <w:pPr>
              <w:jc w:val="both"/>
              <w:rPr>
                <w:rFonts w:ascii="Arial" w:hAnsi="Arial" w:cs="Arial"/>
              </w:rPr>
            </w:pPr>
            <w:r w:rsidRPr="009F2B27">
              <w:rPr>
                <w:rFonts w:ascii="Arial" w:hAnsi="Arial" w:cs="Arial"/>
              </w:rPr>
              <w:t>c.</w:t>
            </w:r>
          </w:p>
        </w:tc>
        <w:tc>
          <w:tcPr>
            <w:tcW w:w="4711" w:type="dxa"/>
          </w:tcPr>
          <w:p w:rsidR="00940BBF" w:rsidRPr="009F2B27" w:rsidRDefault="00940BBF" w:rsidP="005E738F">
            <w:pPr>
              <w:jc w:val="both"/>
              <w:rPr>
                <w:rFonts w:ascii="Arial" w:hAnsi="Arial" w:cs="Arial"/>
              </w:rPr>
            </w:pPr>
            <w:r w:rsidRPr="009F2B27">
              <w:rPr>
                <w:rFonts w:ascii="Arial" w:hAnsi="Arial" w:cs="Arial"/>
              </w:rPr>
              <w:t>Capacitación:</w:t>
            </w:r>
          </w:p>
        </w:tc>
        <w:tc>
          <w:tcPr>
            <w:tcW w:w="900" w:type="dxa"/>
            <w:tcBorders>
              <w:bottom w:val="single" w:sz="4" w:space="0" w:color="auto"/>
            </w:tcBorders>
            <w:shd w:val="clear" w:color="auto" w:fill="BFBFBF" w:themeFill="background1" w:themeFillShade="BF"/>
            <w:vAlign w:val="center"/>
          </w:tcPr>
          <w:p w:rsidR="00940BBF" w:rsidRPr="009F2B27" w:rsidRDefault="00940BBF" w:rsidP="005E738F">
            <w:pPr>
              <w:jc w:val="center"/>
              <w:rPr>
                <w:rFonts w:ascii="Arial" w:hAnsi="Arial" w:cs="Arial"/>
              </w:rPr>
            </w:pPr>
          </w:p>
        </w:tc>
        <w:tc>
          <w:tcPr>
            <w:tcW w:w="1260" w:type="dxa"/>
            <w:tcBorders>
              <w:bottom w:val="single" w:sz="4" w:space="0" w:color="auto"/>
            </w:tcBorders>
            <w:shd w:val="clear" w:color="auto" w:fill="BFBFBF" w:themeFill="background1" w:themeFillShade="BF"/>
            <w:vAlign w:val="center"/>
          </w:tcPr>
          <w:p w:rsidR="00940BBF" w:rsidRPr="009F2B27" w:rsidRDefault="00940BBF" w:rsidP="005E738F">
            <w:pPr>
              <w:jc w:val="center"/>
              <w:rPr>
                <w:rFonts w:ascii="Arial" w:hAnsi="Arial" w:cs="Arial"/>
              </w:rPr>
            </w:pPr>
          </w:p>
        </w:tc>
        <w:tc>
          <w:tcPr>
            <w:tcW w:w="1101" w:type="dxa"/>
            <w:tcBorders>
              <w:bottom w:val="single" w:sz="4" w:space="0" w:color="auto"/>
            </w:tcBorders>
            <w:shd w:val="clear" w:color="auto" w:fill="BFBFBF" w:themeFill="background1" w:themeFillShade="BF"/>
            <w:vAlign w:val="center"/>
          </w:tcPr>
          <w:p w:rsidR="00940BBF" w:rsidRPr="009F2B27" w:rsidRDefault="00940BBF" w:rsidP="005E738F">
            <w:pPr>
              <w:jc w:val="center"/>
              <w:rPr>
                <w:rFonts w:ascii="Arial" w:hAnsi="Arial" w:cs="Arial"/>
              </w:rPr>
            </w:pPr>
          </w:p>
        </w:tc>
      </w:tr>
      <w:tr w:rsidR="00F85E94" w:rsidRPr="009F2B27" w:rsidTr="005E738F">
        <w:tc>
          <w:tcPr>
            <w:tcW w:w="5103" w:type="dxa"/>
            <w:gridSpan w:val="2"/>
          </w:tcPr>
          <w:p w:rsidR="00F85E94" w:rsidRPr="009F2B27" w:rsidRDefault="00F85E94" w:rsidP="00F85E94">
            <w:pPr>
              <w:jc w:val="both"/>
              <w:rPr>
                <w:rFonts w:ascii="Arial" w:hAnsi="Arial" w:cs="Arial"/>
                <w:b/>
                <w:sz w:val="18"/>
                <w:szCs w:val="18"/>
              </w:rPr>
            </w:pPr>
            <w:r w:rsidRPr="009F2B27">
              <w:rPr>
                <w:rFonts w:ascii="Arial" w:hAnsi="Arial" w:cs="Arial"/>
                <w:b/>
                <w:sz w:val="18"/>
                <w:szCs w:val="18"/>
              </w:rPr>
              <w:t>EVALUACIÓN PSICOLÓGICA</w:t>
            </w:r>
          </w:p>
        </w:tc>
        <w:tc>
          <w:tcPr>
            <w:tcW w:w="3261" w:type="dxa"/>
            <w:gridSpan w:val="3"/>
            <w:shd w:val="clear" w:color="auto" w:fill="auto"/>
            <w:vAlign w:val="center"/>
          </w:tcPr>
          <w:p w:rsidR="00F85E94" w:rsidRPr="009F2B27" w:rsidRDefault="00F85E94" w:rsidP="005E738F">
            <w:pPr>
              <w:jc w:val="center"/>
              <w:rPr>
                <w:rFonts w:ascii="Arial" w:hAnsi="Arial" w:cs="Arial"/>
                <w:b/>
                <w:sz w:val="18"/>
                <w:szCs w:val="18"/>
              </w:rPr>
            </w:pPr>
          </w:p>
        </w:tc>
      </w:tr>
      <w:tr w:rsidR="00F85E94" w:rsidRPr="009F2B27" w:rsidTr="00940BBF">
        <w:tc>
          <w:tcPr>
            <w:tcW w:w="5103" w:type="dxa"/>
            <w:gridSpan w:val="2"/>
            <w:vAlign w:val="center"/>
          </w:tcPr>
          <w:p w:rsidR="00F85E94" w:rsidRPr="009F2B27" w:rsidRDefault="00F85E94" w:rsidP="005E738F">
            <w:pPr>
              <w:rPr>
                <w:rFonts w:ascii="Arial" w:hAnsi="Arial" w:cs="Arial"/>
                <w:b/>
                <w:sz w:val="18"/>
                <w:szCs w:val="18"/>
              </w:rPr>
            </w:pPr>
            <w:r w:rsidRPr="009F2B27">
              <w:rPr>
                <w:rFonts w:ascii="Arial" w:hAnsi="Arial" w:cs="Arial"/>
                <w:b/>
                <w:sz w:val="18"/>
                <w:szCs w:val="18"/>
              </w:rPr>
              <w:t>EVALUACIÓN PERSONAL</w:t>
            </w:r>
          </w:p>
        </w:tc>
        <w:tc>
          <w:tcPr>
            <w:tcW w:w="900" w:type="dxa"/>
            <w:shd w:val="clear" w:color="auto" w:fill="auto"/>
            <w:vAlign w:val="center"/>
          </w:tcPr>
          <w:p w:rsidR="00F85E94" w:rsidRPr="009F2B27" w:rsidRDefault="00F85E94" w:rsidP="005E738F">
            <w:pPr>
              <w:jc w:val="center"/>
              <w:rPr>
                <w:rFonts w:ascii="Arial" w:hAnsi="Arial" w:cs="Arial"/>
                <w:b/>
                <w:sz w:val="18"/>
                <w:szCs w:val="18"/>
              </w:rPr>
            </w:pPr>
            <w:r w:rsidRPr="009F2B27">
              <w:rPr>
                <w:rFonts w:ascii="Arial" w:hAnsi="Arial" w:cs="Arial"/>
                <w:b/>
                <w:sz w:val="18"/>
                <w:szCs w:val="18"/>
              </w:rPr>
              <w:t>20%</w:t>
            </w:r>
          </w:p>
        </w:tc>
        <w:tc>
          <w:tcPr>
            <w:tcW w:w="1260" w:type="dxa"/>
            <w:shd w:val="clear" w:color="auto" w:fill="auto"/>
            <w:vAlign w:val="center"/>
          </w:tcPr>
          <w:p w:rsidR="00F85E94" w:rsidRPr="009F2B27" w:rsidRDefault="00F85E94" w:rsidP="005E738F">
            <w:pPr>
              <w:jc w:val="center"/>
              <w:rPr>
                <w:rFonts w:ascii="Arial" w:hAnsi="Arial" w:cs="Arial"/>
                <w:b/>
                <w:sz w:val="18"/>
                <w:szCs w:val="18"/>
              </w:rPr>
            </w:pPr>
            <w:r w:rsidRPr="009F2B27">
              <w:rPr>
                <w:rFonts w:ascii="Arial" w:hAnsi="Arial" w:cs="Arial"/>
                <w:b/>
                <w:sz w:val="18"/>
                <w:szCs w:val="18"/>
              </w:rPr>
              <w:t>11</w:t>
            </w:r>
          </w:p>
        </w:tc>
        <w:tc>
          <w:tcPr>
            <w:tcW w:w="1101" w:type="dxa"/>
            <w:shd w:val="clear" w:color="auto" w:fill="auto"/>
            <w:vAlign w:val="center"/>
          </w:tcPr>
          <w:p w:rsidR="00F85E94" w:rsidRPr="009F2B27" w:rsidRDefault="00F85E94" w:rsidP="005E738F">
            <w:pPr>
              <w:jc w:val="center"/>
              <w:rPr>
                <w:rFonts w:ascii="Arial" w:hAnsi="Arial" w:cs="Arial"/>
                <w:b/>
                <w:sz w:val="18"/>
                <w:szCs w:val="18"/>
              </w:rPr>
            </w:pPr>
            <w:r w:rsidRPr="009F2B27">
              <w:rPr>
                <w:rFonts w:ascii="Arial" w:hAnsi="Arial" w:cs="Arial"/>
                <w:b/>
                <w:sz w:val="18"/>
                <w:szCs w:val="18"/>
              </w:rPr>
              <w:t>20</w:t>
            </w:r>
          </w:p>
        </w:tc>
      </w:tr>
      <w:tr w:rsidR="00F85E94" w:rsidRPr="009F2B27" w:rsidTr="00940BBF">
        <w:trPr>
          <w:trHeight w:val="339"/>
        </w:trPr>
        <w:tc>
          <w:tcPr>
            <w:tcW w:w="5103" w:type="dxa"/>
            <w:gridSpan w:val="2"/>
            <w:shd w:val="clear" w:color="auto" w:fill="BFBFBF" w:themeFill="background1" w:themeFillShade="BF"/>
            <w:vAlign w:val="center"/>
          </w:tcPr>
          <w:p w:rsidR="00F85E94" w:rsidRPr="009F2B27" w:rsidRDefault="00F85E94" w:rsidP="005E738F">
            <w:pPr>
              <w:jc w:val="center"/>
              <w:rPr>
                <w:rFonts w:ascii="Arial" w:hAnsi="Arial" w:cs="Arial"/>
                <w:b/>
                <w:sz w:val="18"/>
                <w:szCs w:val="18"/>
              </w:rPr>
            </w:pPr>
            <w:r w:rsidRPr="009F2B27">
              <w:rPr>
                <w:rFonts w:ascii="Arial" w:hAnsi="Arial" w:cs="Arial"/>
                <w:b/>
                <w:sz w:val="18"/>
                <w:szCs w:val="18"/>
              </w:rPr>
              <w:lastRenderedPageBreak/>
              <w:t>PUNTAJE TOTAL</w:t>
            </w:r>
          </w:p>
        </w:tc>
        <w:tc>
          <w:tcPr>
            <w:tcW w:w="900" w:type="dxa"/>
            <w:shd w:val="clear" w:color="auto" w:fill="BFBFBF" w:themeFill="background1" w:themeFillShade="BF"/>
            <w:vAlign w:val="center"/>
          </w:tcPr>
          <w:p w:rsidR="00F85E94" w:rsidRPr="009F2B27" w:rsidRDefault="00F85E94" w:rsidP="005E738F">
            <w:pPr>
              <w:jc w:val="center"/>
              <w:rPr>
                <w:rFonts w:ascii="Arial" w:hAnsi="Arial" w:cs="Arial"/>
                <w:b/>
                <w:sz w:val="18"/>
                <w:szCs w:val="18"/>
              </w:rPr>
            </w:pPr>
            <w:r w:rsidRPr="009F2B27">
              <w:rPr>
                <w:rFonts w:ascii="Arial" w:hAnsi="Arial" w:cs="Arial"/>
                <w:b/>
                <w:sz w:val="18"/>
                <w:szCs w:val="18"/>
              </w:rPr>
              <w:t>100%</w:t>
            </w:r>
          </w:p>
        </w:tc>
        <w:tc>
          <w:tcPr>
            <w:tcW w:w="1260" w:type="dxa"/>
            <w:shd w:val="clear" w:color="auto" w:fill="BFBFBF" w:themeFill="background1" w:themeFillShade="BF"/>
            <w:vAlign w:val="center"/>
          </w:tcPr>
          <w:p w:rsidR="00F85E94" w:rsidRPr="009F2B27" w:rsidRDefault="00F85E94" w:rsidP="005E738F">
            <w:pPr>
              <w:jc w:val="center"/>
              <w:rPr>
                <w:rFonts w:ascii="Arial" w:hAnsi="Arial" w:cs="Arial"/>
                <w:b/>
                <w:sz w:val="18"/>
                <w:szCs w:val="18"/>
              </w:rPr>
            </w:pPr>
            <w:r w:rsidRPr="009F2B27">
              <w:rPr>
                <w:rFonts w:ascii="Arial" w:hAnsi="Arial" w:cs="Arial"/>
                <w:b/>
                <w:sz w:val="18"/>
                <w:szCs w:val="18"/>
              </w:rPr>
              <w:t>55</w:t>
            </w:r>
          </w:p>
        </w:tc>
        <w:tc>
          <w:tcPr>
            <w:tcW w:w="1101" w:type="dxa"/>
            <w:shd w:val="clear" w:color="auto" w:fill="BFBFBF" w:themeFill="background1" w:themeFillShade="BF"/>
            <w:vAlign w:val="center"/>
          </w:tcPr>
          <w:p w:rsidR="00F85E94" w:rsidRPr="009F2B27" w:rsidRDefault="00F85E94" w:rsidP="005E738F">
            <w:pPr>
              <w:jc w:val="center"/>
              <w:rPr>
                <w:rFonts w:ascii="Arial" w:hAnsi="Arial" w:cs="Arial"/>
                <w:b/>
                <w:sz w:val="18"/>
                <w:szCs w:val="18"/>
              </w:rPr>
            </w:pPr>
            <w:r w:rsidRPr="009F2B27">
              <w:rPr>
                <w:rFonts w:ascii="Arial" w:hAnsi="Arial" w:cs="Arial"/>
                <w:b/>
                <w:sz w:val="18"/>
                <w:szCs w:val="18"/>
              </w:rPr>
              <w:t>100</w:t>
            </w:r>
          </w:p>
        </w:tc>
      </w:tr>
    </w:tbl>
    <w:p w:rsidR="002B2EA1" w:rsidRPr="009F2B27" w:rsidRDefault="002B2EA1" w:rsidP="002B2EA1">
      <w:pPr>
        <w:pStyle w:val="Sinespaciado"/>
        <w:ind w:left="709"/>
        <w:jc w:val="both"/>
        <w:rPr>
          <w:rFonts w:ascii="Arial" w:hAnsi="Arial" w:cs="Arial"/>
          <w:sz w:val="20"/>
          <w:szCs w:val="20"/>
        </w:rPr>
      </w:pPr>
    </w:p>
    <w:p w:rsidR="002B2EA1" w:rsidRPr="009F2B27" w:rsidRDefault="002B2EA1" w:rsidP="002B2EA1">
      <w:pPr>
        <w:pStyle w:val="Sinespaciado"/>
        <w:numPr>
          <w:ilvl w:val="0"/>
          <w:numId w:val="9"/>
        </w:numPr>
        <w:ind w:left="709" w:hanging="283"/>
        <w:jc w:val="both"/>
        <w:rPr>
          <w:rFonts w:ascii="Arial" w:hAnsi="Arial" w:cs="Arial"/>
          <w:sz w:val="20"/>
          <w:szCs w:val="20"/>
        </w:rPr>
      </w:pPr>
      <w:r w:rsidRPr="009F2B27">
        <w:rPr>
          <w:rFonts w:ascii="Arial" w:hAnsi="Arial" w:cs="Arial"/>
          <w:sz w:val="20"/>
          <w:szCs w:val="20"/>
        </w:rPr>
        <w:t xml:space="preserve">Cabe destacar </w:t>
      </w:r>
      <w:r w:rsidR="00C72149" w:rsidRPr="009F2B27">
        <w:rPr>
          <w:rFonts w:ascii="Arial" w:hAnsi="Arial" w:cs="Arial"/>
          <w:sz w:val="20"/>
          <w:szCs w:val="20"/>
        </w:rPr>
        <w:t>que en los casos que corresponda</w:t>
      </w:r>
      <w:r w:rsidR="00D91FB7" w:rsidRPr="009F2B27">
        <w:rPr>
          <w:rFonts w:ascii="Arial" w:hAnsi="Arial" w:cs="Arial"/>
          <w:sz w:val="20"/>
          <w:szCs w:val="20"/>
        </w:rPr>
        <w:t xml:space="preserve"> y de aprobar las evaluaciones respectivas, los postulantes recibirán las bonificaciones establecidas </w:t>
      </w:r>
      <w:r w:rsidR="004B7261" w:rsidRPr="009F2B27">
        <w:rPr>
          <w:rFonts w:ascii="Arial" w:hAnsi="Arial" w:cs="Arial"/>
          <w:sz w:val="20"/>
          <w:szCs w:val="20"/>
        </w:rPr>
        <w:t>en la Normativa vigente</w:t>
      </w:r>
      <w:r w:rsidR="00AA050D" w:rsidRPr="009F2B27">
        <w:rPr>
          <w:rFonts w:ascii="Arial" w:hAnsi="Arial" w:cs="Arial"/>
          <w:sz w:val="20"/>
          <w:szCs w:val="20"/>
        </w:rPr>
        <w:t xml:space="preserve"> (Bonificación por Discapacidad debidamente sustentada, Bonificación por su condición </w:t>
      </w:r>
      <w:r w:rsidR="004769D2" w:rsidRPr="009F2B27">
        <w:rPr>
          <w:rFonts w:ascii="Arial" w:hAnsi="Arial" w:cs="Arial"/>
          <w:sz w:val="20"/>
          <w:szCs w:val="20"/>
        </w:rPr>
        <w:t>de Licenciado de las Fuerzas Armadas, Bonificación de acuerdo al lugar donde haya realizado el SERUMS en relación a los quintiles de pobreza, entre otros de acuerdo a Ley)</w:t>
      </w:r>
      <w:r w:rsidR="001D2A98" w:rsidRPr="009F2B27">
        <w:rPr>
          <w:rFonts w:ascii="Arial" w:hAnsi="Arial" w:cs="Arial"/>
          <w:sz w:val="20"/>
          <w:szCs w:val="20"/>
        </w:rPr>
        <w:t xml:space="preserve">, </w:t>
      </w:r>
      <w:r w:rsidR="001D2A98" w:rsidRPr="009F2B27">
        <w:rPr>
          <w:rFonts w:ascii="Arial" w:hAnsi="Arial" w:cs="Arial"/>
          <w:b/>
          <w:bCs/>
          <w:sz w:val="20"/>
          <w:szCs w:val="20"/>
        </w:rPr>
        <w:t>información que deberá revisarse previa a su postulación en el rubro de “Consideraciones que deberá tener en cuenta para postular a los procesos de selección” (link:</w:t>
      </w:r>
      <w:r w:rsidR="001D2A98" w:rsidRPr="009F2B27">
        <w:rPr>
          <w:rFonts w:ascii="Arial" w:hAnsi="Arial" w:cs="Arial"/>
          <w:b/>
          <w:bCs/>
        </w:rPr>
        <w:t xml:space="preserve"> </w:t>
      </w:r>
      <w:hyperlink r:id="rId8" w:history="1">
        <w:r w:rsidR="001D2A98" w:rsidRPr="009F2B27">
          <w:rPr>
            <w:rStyle w:val="Hipervnculo"/>
            <w:rFonts w:ascii="Arial" w:hAnsi="Arial" w:cs="Arial"/>
            <w:b/>
            <w:bCs/>
            <w:sz w:val="20"/>
            <w:szCs w:val="20"/>
          </w:rPr>
          <w:t>https://convocatorias.essalud.gob.pe/</w:t>
        </w:r>
      </w:hyperlink>
      <w:r w:rsidR="001D2A98" w:rsidRPr="009F2B27">
        <w:rPr>
          <w:rFonts w:ascii="Arial" w:hAnsi="Arial" w:cs="Arial"/>
          <w:b/>
          <w:bCs/>
          <w:sz w:val="20"/>
          <w:szCs w:val="20"/>
        </w:rPr>
        <w:t>)</w:t>
      </w:r>
    </w:p>
    <w:p w:rsidR="004769D2" w:rsidRPr="009F2B27" w:rsidRDefault="004769D2" w:rsidP="004769D2">
      <w:pPr>
        <w:pStyle w:val="Prrafodelista"/>
        <w:rPr>
          <w:rFonts w:ascii="Arial" w:hAnsi="Arial" w:cs="Arial"/>
        </w:rPr>
      </w:pPr>
    </w:p>
    <w:p w:rsidR="00286EE9" w:rsidRPr="009F2B27" w:rsidRDefault="00286EE9" w:rsidP="00B17488">
      <w:pPr>
        <w:pStyle w:val="Sinespaciado"/>
        <w:numPr>
          <w:ilvl w:val="0"/>
          <w:numId w:val="1"/>
        </w:numPr>
        <w:ind w:left="426" w:hanging="142"/>
        <w:rPr>
          <w:rFonts w:ascii="Arial" w:hAnsi="Arial" w:cs="Arial"/>
          <w:b/>
          <w:sz w:val="20"/>
          <w:szCs w:val="20"/>
        </w:rPr>
      </w:pPr>
      <w:r w:rsidRPr="009F2B27">
        <w:rPr>
          <w:rFonts w:ascii="Arial" w:hAnsi="Arial" w:cs="Arial"/>
          <w:b/>
          <w:sz w:val="20"/>
          <w:szCs w:val="20"/>
        </w:rPr>
        <w:t>DOCUMENTACIÓN A PRESENTAR</w:t>
      </w:r>
    </w:p>
    <w:p w:rsidR="00807B68" w:rsidRPr="009F2B27" w:rsidRDefault="00807B68" w:rsidP="00807B68">
      <w:pPr>
        <w:pStyle w:val="Sinespaciado"/>
        <w:rPr>
          <w:rFonts w:ascii="Arial" w:hAnsi="Arial" w:cs="Arial"/>
          <w:sz w:val="20"/>
          <w:szCs w:val="20"/>
        </w:rPr>
      </w:pPr>
    </w:p>
    <w:p w:rsidR="00807B68" w:rsidRPr="009F2B27" w:rsidRDefault="00807B68" w:rsidP="00807B68">
      <w:pPr>
        <w:pStyle w:val="Sinespaciado"/>
        <w:numPr>
          <w:ilvl w:val="0"/>
          <w:numId w:val="10"/>
        </w:numPr>
        <w:ind w:left="709" w:hanging="283"/>
        <w:rPr>
          <w:rFonts w:ascii="Arial" w:hAnsi="Arial" w:cs="Arial"/>
          <w:b/>
          <w:sz w:val="20"/>
          <w:szCs w:val="20"/>
        </w:rPr>
      </w:pPr>
      <w:r w:rsidRPr="009F2B27">
        <w:rPr>
          <w:rFonts w:ascii="Arial" w:hAnsi="Arial" w:cs="Arial"/>
          <w:b/>
          <w:sz w:val="20"/>
          <w:szCs w:val="20"/>
        </w:rPr>
        <w:t>De la presentación de la hoja de vida</w:t>
      </w:r>
    </w:p>
    <w:p w:rsidR="00807B68" w:rsidRPr="009F2B27" w:rsidRDefault="00807B68" w:rsidP="00807B68">
      <w:pPr>
        <w:pStyle w:val="Sinespaciado"/>
        <w:rPr>
          <w:rFonts w:ascii="Arial" w:hAnsi="Arial" w:cs="Arial"/>
          <w:sz w:val="20"/>
          <w:szCs w:val="20"/>
        </w:rPr>
      </w:pPr>
    </w:p>
    <w:p w:rsidR="00807B68" w:rsidRPr="009F2B27" w:rsidRDefault="00316253" w:rsidP="002D72F2">
      <w:pPr>
        <w:pStyle w:val="Sinespaciado"/>
        <w:numPr>
          <w:ilvl w:val="0"/>
          <w:numId w:val="11"/>
        </w:numPr>
        <w:ind w:left="993" w:hanging="284"/>
        <w:jc w:val="both"/>
        <w:rPr>
          <w:rFonts w:ascii="Arial" w:hAnsi="Arial" w:cs="Arial"/>
          <w:sz w:val="20"/>
          <w:szCs w:val="20"/>
        </w:rPr>
      </w:pPr>
      <w:r w:rsidRPr="009F2B27">
        <w:rPr>
          <w:rFonts w:ascii="Arial" w:hAnsi="Arial" w:cs="Arial"/>
          <w:sz w:val="20"/>
          <w:szCs w:val="20"/>
        </w:rPr>
        <w:t>La información consignada en el Currículum Vitae</w:t>
      </w:r>
      <w:r w:rsidR="00730B55" w:rsidRPr="009F2B27">
        <w:rPr>
          <w:rFonts w:ascii="Arial" w:hAnsi="Arial" w:cs="Arial"/>
          <w:sz w:val="20"/>
          <w:szCs w:val="20"/>
        </w:rPr>
        <w:t xml:space="preserve"> u Hoja de Vida tiene carácter de declaración jurada, por lo que el postulante será responsable de la información consignada en dicho documento y se somete al proceso de fiscalización posterior que lleva a cabo la entidad.</w:t>
      </w:r>
    </w:p>
    <w:p w:rsidR="00730B55" w:rsidRPr="009F2B27" w:rsidRDefault="00FE79FB" w:rsidP="002D72F2">
      <w:pPr>
        <w:pStyle w:val="Sinespaciado"/>
        <w:numPr>
          <w:ilvl w:val="0"/>
          <w:numId w:val="11"/>
        </w:numPr>
        <w:ind w:left="993" w:hanging="284"/>
        <w:jc w:val="both"/>
        <w:rPr>
          <w:rFonts w:ascii="Arial" w:hAnsi="Arial" w:cs="Arial"/>
          <w:sz w:val="20"/>
          <w:szCs w:val="20"/>
        </w:rPr>
      </w:pPr>
      <w:r w:rsidRPr="009F2B27">
        <w:rPr>
          <w:rFonts w:ascii="Arial" w:hAnsi="Arial" w:cs="Arial"/>
          <w:sz w:val="20"/>
          <w:szCs w:val="20"/>
        </w:rPr>
        <w:t>Los documentos presentados por los postulantes no serán devueltos.</w:t>
      </w:r>
    </w:p>
    <w:p w:rsidR="00807B68" w:rsidRPr="009F2B27" w:rsidRDefault="00807B68" w:rsidP="002D72F2">
      <w:pPr>
        <w:pStyle w:val="Sinespaciado"/>
        <w:jc w:val="both"/>
        <w:rPr>
          <w:rFonts w:ascii="Arial" w:hAnsi="Arial" w:cs="Arial"/>
          <w:sz w:val="20"/>
          <w:szCs w:val="20"/>
        </w:rPr>
      </w:pPr>
    </w:p>
    <w:p w:rsidR="00807B68" w:rsidRPr="009F2B27" w:rsidRDefault="00807B68" w:rsidP="00807B68">
      <w:pPr>
        <w:pStyle w:val="Sinespaciado"/>
        <w:numPr>
          <w:ilvl w:val="0"/>
          <w:numId w:val="10"/>
        </w:numPr>
        <w:ind w:left="709" w:hanging="283"/>
        <w:rPr>
          <w:rFonts w:ascii="Arial" w:hAnsi="Arial" w:cs="Arial"/>
          <w:b/>
          <w:sz w:val="20"/>
          <w:szCs w:val="20"/>
        </w:rPr>
      </w:pPr>
      <w:r w:rsidRPr="009F2B27">
        <w:rPr>
          <w:rFonts w:ascii="Arial" w:hAnsi="Arial" w:cs="Arial"/>
          <w:b/>
          <w:sz w:val="20"/>
          <w:szCs w:val="20"/>
        </w:rPr>
        <w:t>Documentación adicional</w:t>
      </w:r>
    </w:p>
    <w:p w:rsidR="00FE79FB" w:rsidRPr="009F2B27" w:rsidRDefault="00FE79FB" w:rsidP="00FE79FB">
      <w:pPr>
        <w:pStyle w:val="Sinespaciado"/>
        <w:rPr>
          <w:rFonts w:ascii="Arial" w:hAnsi="Arial" w:cs="Arial"/>
          <w:sz w:val="20"/>
          <w:szCs w:val="20"/>
        </w:rPr>
      </w:pPr>
    </w:p>
    <w:p w:rsidR="00FE79FB" w:rsidRPr="009F2B27" w:rsidRDefault="00FE79FB" w:rsidP="002D72F2">
      <w:pPr>
        <w:pStyle w:val="Sinespaciado"/>
        <w:numPr>
          <w:ilvl w:val="0"/>
          <w:numId w:val="11"/>
        </w:numPr>
        <w:ind w:left="993" w:hanging="284"/>
        <w:jc w:val="both"/>
        <w:rPr>
          <w:rFonts w:ascii="Arial" w:hAnsi="Arial" w:cs="Arial"/>
          <w:sz w:val="20"/>
          <w:szCs w:val="20"/>
        </w:rPr>
      </w:pPr>
      <w:r w:rsidRPr="009F2B27">
        <w:rPr>
          <w:rFonts w:ascii="Arial" w:hAnsi="Arial" w:cs="Arial"/>
          <w:sz w:val="20"/>
          <w:szCs w:val="20"/>
        </w:rPr>
        <w:t>Declaraciones Juradas (formatos 1, 2, 3</w:t>
      </w:r>
      <w:r w:rsidR="009D5C29" w:rsidRPr="009F2B27">
        <w:rPr>
          <w:rFonts w:ascii="Arial" w:hAnsi="Arial" w:cs="Arial"/>
          <w:sz w:val="20"/>
          <w:szCs w:val="20"/>
        </w:rPr>
        <w:t xml:space="preserve"> </w:t>
      </w:r>
      <w:r w:rsidRPr="009F2B27">
        <w:rPr>
          <w:rFonts w:ascii="Arial" w:hAnsi="Arial" w:cs="Arial"/>
          <w:sz w:val="20"/>
          <w:szCs w:val="20"/>
        </w:rPr>
        <w:t>y 5) y Currículum Vitae documentado y foliado</w:t>
      </w:r>
      <w:r w:rsidR="002D72F2" w:rsidRPr="009F2B27">
        <w:rPr>
          <w:rFonts w:ascii="Arial" w:hAnsi="Arial" w:cs="Arial"/>
          <w:sz w:val="20"/>
          <w:szCs w:val="20"/>
        </w:rPr>
        <w:t>, detallando los aspectos de formación, experiencia laboral y capacitación de acuerdo a las instrucciones indicadas en la página Web.</w:t>
      </w:r>
    </w:p>
    <w:p w:rsidR="002D72F2" w:rsidRPr="009F2B27" w:rsidRDefault="002D72F2" w:rsidP="002D72F2">
      <w:pPr>
        <w:pStyle w:val="Sinespaciado"/>
        <w:numPr>
          <w:ilvl w:val="0"/>
          <w:numId w:val="11"/>
        </w:numPr>
        <w:ind w:left="993" w:hanging="284"/>
        <w:jc w:val="both"/>
        <w:rPr>
          <w:rFonts w:ascii="Arial" w:hAnsi="Arial" w:cs="Arial"/>
          <w:sz w:val="20"/>
          <w:szCs w:val="20"/>
        </w:rPr>
      </w:pPr>
      <w:r w:rsidRPr="009F2B27">
        <w:rPr>
          <w:rFonts w:ascii="Arial" w:hAnsi="Arial" w:cs="Arial"/>
          <w:sz w:val="20"/>
          <w:szCs w:val="20"/>
        </w:rPr>
        <w:t>Copia simple del Documento Nacional de Identidad (D.N.I.).</w:t>
      </w:r>
    </w:p>
    <w:p w:rsidR="002D72F2" w:rsidRPr="009F2B27" w:rsidRDefault="002D1B78" w:rsidP="002D72F2">
      <w:pPr>
        <w:pStyle w:val="Sinespaciado"/>
        <w:numPr>
          <w:ilvl w:val="0"/>
          <w:numId w:val="11"/>
        </w:numPr>
        <w:ind w:left="993" w:hanging="284"/>
        <w:jc w:val="both"/>
        <w:rPr>
          <w:rFonts w:ascii="Arial" w:hAnsi="Arial" w:cs="Arial"/>
          <w:sz w:val="20"/>
          <w:szCs w:val="20"/>
        </w:rPr>
      </w:pPr>
      <w:r w:rsidRPr="009F2B27">
        <w:rPr>
          <w:rFonts w:ascii="Arial" w:hAnsi="Arial" w:cs="Arial"/>
          <w:sz w:val="20"/>
          <w:szCs w:val="20"/>
        </w:rPr>
        <w:t xml:space="preserve">Los formatos </w:t>
      </w:r>
      <w:r w:rsidR="00E23344" w:rsidRPr="009F2B27">
        <w:rPr>
          <w:rFonts w:ascii="Arial" w:hAnsi="Arial" w:cs="Arial"/>
          <w:sz w:val="20"/>
          <w:szCs w:val="20"/>
        </w:rPr>
        <w:t xml:space="preserve">de Declaración Jurada que el SISEP le envió </w:t>
      </w:r>
      <w:r w:rsidR="00154CB9" w:rsidRPr="009F2B27">
        <w:rPr>
          <w:rFonts w:ascii="Arial" w:hAnsi="Arial" w:cs="Arial"/>
          <w:sz w:val="20"/>
          <w:szCs w:val="20"/>
        </w:rPr>
        <w:t xml:space="preserve">al postulante </w:t>
      </w:r>
      <w:r w:rsidR="00E23344" w:rsidRPr="009F2B27">
        <w:rPr>
          <w:rFonts w:ascii="Arial" w:hAnsi="Arial" w:cs="Arial"/>
          <w:sz w:val="20"/>
          <w:szCs w:val="20"/>
        </w:rPr>
        <w:t xml:space="preserve">de manera automática al </w:t>
      </w:r>
      <w:r w:rsidR="00154CB9" w:rsidRPr="009F2B27">
        <w:rPr>
          <w:rFonts w:ascii="Arial" w:hAnsi="Arial" w:cs="Arial"/>
          <w:sz w:val="20"/>
          <w:szCs w:val="20"/>
        </w:rPr>
        <w:t xml:space="preserve">correo electrónico consignado al </w:t>
      </w:r>
      <w:r w:rsidR="00E23344" w:rsidRPr="009F2B27">
        <w:rPr>
          <w:rFonts w:ascii="Arial" w:hAnsi="Arial" w:cs="Arial"/>
          <w:sz w:val="20"/>
          <w:szCs w:val="20"/>
        </w:rPr>
        <w:t xml:space="preserve">momento </w:t>
      </w:r>
      <w:r w:rsidR="00154CB9" w:rsidRPr="009F2B27">
        <w:rPr>
          <w:rFonts w:ascii="Arial" w:hAnsi="Arial" w:cs="Arial"/>
          <w:sz w:val="20"/>
          <w:szCs w:val="20"/>
        </w:rPr>
        <w:t>de la postulación, deberán descargarse, imprimirse y presentarse debidamente firmados y con impres</w:t>
      </w:r>
      <w:r w:rsidR="00B91195" w:rsidRPr="009F2B27">
        <w:rPr>
          <w:rFonts w:ascii="Arial" w:hAnsi="Arial" w:cs="Arial"/>
          <w:sz w:val="20"/>
          <w:szCs w:val="20"/>
        </w:rPr>
        <w:t>ión dactilar. En caso de corresponder, o</w:t>
      </w:r>
      <w:r w:rsidRPr="009F2B27">
        <w:rPr>
          <w:rFonts w:ascii="Arial" w:hAnsi="Arial" w:cs="Arial"/>
          <w:sz w:val="20"/>
          <w:szCs w:val="20"/>
        </w:rPr>
        <w:t xml:space="preserve">tros documentos a presentar deben descargarse de la página </w:t>
      </w:r>
      <w:r w:rsidR="00965E88" w:rsidRPr="009F2B27">
        <w:rPr>
          <w:rFonts w:ascii="Arial" w:hAnsi="Arial" w:cs="Arial"/>
          <w:sz w:val="20"/>
          <w:szCs w:val="20"/>
        </w:rPr>
        <w:t xml:space="preserve">Web: </w:t>
      </w:r>
      <w:hyperlink r:id="rId9" w:history="1">
        <w:r w:rsidR="00965E88" w:rsidRPr="009F2B27">
          <w:rPr>
            <w:rStyle w:val="Hipervnculo"/>
            <w:rFonts w:ascii="Arial" w:hAnsi="Arial" w:cs="Arial"/>
            <w:sz w:val="20"/>
            <w:szCs w:val="20"/>
          </w:rPr>
          <w:t>www.essalud.gob.pe</w:t>
        </w:r>
      </w:hyperlink>
      <w:r w:rsidR="00965E88" w:rsidRPr="009F2B27">
        <w:rPr>
          <w:rFonts w:ascii="Arial" w:hAnsi="Arial" w:cs="Arial"/>
          <w:sz w:val="20"/>
          <w:szCs w:val="20"/>
        </w:rPr>
        <w:t xml:space="preserve"> (link: Contratación Administrativa de Servicios – Convocatorias).</w:t>
      </w:r>
    </w:p>
    <w:p w:rsidR="00807B68" w:rsidRPr="009F2B27" w:rsidRDefault="00807B68" w:rsidP="00807B68">
      <w:pPr>
        <w:pStyle w:val="Sinespaciado"/>
        <w:rPr>
          <w:rFonts w:ascii="Arial" w:hAnsi="Arial" w:cs="Arial"/>
          <w:sz w:val="20"/>
          <w:szCs w:val="20"/>
        </w:rPr>
      </w:pPr>
    </w:p>
    <w:p w:rsidR="00CA062C" w:rsidRPr="009F2B27" w:rsidRDefault="00B94658" w:rsidP="00B17488">
      <w:pPr>
        <w:pStyle w:val="Sinespaciado"/>
        <w:numPr>
          <w:ilvl w:val="0"/>
          <w:numId w:val="1"/>
        </w:numPr>
        <w:ind w:left="426" w:hanging="142"/>
        <w:rPr>
          <w:rFonts w:ascii="Arial" w:hAnsi="Arial" w:cs="Arial"/>
          <w:b/>
          <w:sz w:val="20"/>
          <w:szCs w:val="20"/>
        </w:rPr>
      </w:pPr>
      <w:r w:rsidRPr="009F2B27">
        <w:rPr>
          <w:rFonts w:ascii="Arial" w:hAnsi="Arial" w:cs="Arial"/>
          <w:b/>
          <w:sz w:val="20"/>
          <w:szCs w:val="20"/>
        </w:rPr>
        <w:t>DE LA DECLARATORIA DE DESIERTO O CANCELACIÓN DEL PROCESO</w:t>
      </w:r>
    </w:p>
    <w:p w:rsidR="00F337FE" w:rsidRPr="009F2B27" w:rsidRDefault="00F337FE" w:rsidP="00F337FE">
      <w:pPr>
        <w:pStyle w:val="Sinespaciado"/>
        <w:rPr>
          <w:rFonts w:ascii="Arial" w:hAnsi="Arial" w:cs="Arial"/>
          <w:sz w:val="20"/>
          <w:szCs w:val="20"/>
        </w:rPr>
      </w:pPr>
    </w:p>
    <w:p w:rsidR="00F337FE" w:rsidRPr="009F2B27" w:rsidRDefault="00F337FE" w:rsidP="00F337FE">
      <w:pPr>
        <w:pStyle w:val="Sinespaciado"/>
        <w:numPr>
          <w:ilvl w:val="0"/>
          <w:numId w:val="12"/>
        </w:numPr>
        <w:ind w:left="709" w:hanging="283"/>
        <w:rPr>
          <w:rFonts w:ascii="Arial" w:hAnsi="Arial" w:cs="Arial"/>
          <w:b/>
          <w:sz w:val="20"/>
          <w:szCs w:val="20"/>
        </w:rPr>
      </w:pPr>
      <w:r w:rsidRPr="009F2B27">
        <w:rPr>
          <w:rFonts w:ascii="Arial" w:hAnsi="Arial" w:cs="Arial"/>
          <w:b/>
          <w:sz w:val="20"/>
          <w:szCs w:val="20"/>
        </w:rPr>
        <w:t>Declaratoria del Proceso como Desierto</w:t>
      </w:r>
    </w:p>
    <w:p w:rsidR="00E23344" w:rsidRPr="009F2B27" w:rsidRDefault="00E23344" w:rsidP="007116ED">
      <w:pPr>
        <w:pStyle w:val="Sinespaciado"/>
        <w:ind w:left="708"/>
        <w:rPr>
          <w:rFonts w:ascii="Arial" w:hAnsi="Arial" w:cs="Arial"/>
          <w:sz w:val="20"/>
          <w:szCs w:val="20"/>
        </w:rPr>
      </w:pPr>
    </w:p>
    <w:p w:rsidR="00F337FE" w:rsidRPr="009F2B27" w:rsidRDefault="007116ED" w:rsidP="007116ED">
      <w:pPr>
        <w:pStyle w:val="Sinespaciado"/>
        <w:ind w:left="708"/>
        <w:rPr>
          <w:rFonts w:ascii="Arial" w:hAnsi="Arial" w:cs="Arial"/>
          <w:sz w:val="20"/>
          <w:szCs w:val="20"/>
        </w:rPr>
      </w:pPr>
      <w:r w:rsidRPr="009F2B27">
        <w:rPr>
          <w:rFonts w:ascii="Arial" w:hAnsi="Arial" w:cs="Arial"/>
          <w:sz w:val="20"/>
          <w:szCs w:val="20"/>
        </w:rPr>
        <w:t>El proceso puede ser declarado desierto en alguno de los siguientes supuestos:</w:t>
      </w:r>
    </w:p>
    <w:p w:rsidR="00192256" w:rsidRPr="009F2B27" w:rsidRDefault="00192256" w:rsidP="007116ED">
      <w:pPr>
        <w:pStyle w:val="Sinespaciado"/>
        <w:numPr>
          <w:ilvl w:val="0"/>
          <w:numId w:val="13"/>
        </w:numPr>
        <w:ind w:left="993" w:hanging="284"/>
        <w:jc w:val="both"/>
        <w:rPr>
          <w:rFonts w:ascii="Arial" w:hAnsi="Arial" w:cs="Arial"/>
          <w:sz w:val="20"/>
          <w:szCs w:val="20"/>
        </w:rPr>
      </w:pPr>
      <w:r w:rsidRPr="009F2B27">
        <w:rPr>
          <w:rFonts w:ascii="Arial" w:hAnsi="Arial" w:cs="Arial"/>
          <w:sz w:val="20"/>
          <w:szCs w:val="20"/>
        </w:rPr>
        <w:t>Cuando no se presentan postulantes al proceso de selección.</w:t>
      </w:r>
    </w:p>
    <w:p w:rsidR="00192256" w:rsidRPr="009F2B27" w:rsidRDefault="00192256" w:rsidP="007116ED">
      <w:pPr>
        <w:pStyle w:val="Sinespaciado"/>
        <w:numPr>
          <w:ilvl w:val="0"/>
          <w:numId w:val="13"/>
        </w:numPr>
        <w:ind w:left="993" w:hanging="284"/>
        <w:jc w:val="both"/>
        <w:rPr>
          <w:rFonts w:ascii="Arial" w:hAnsi="Arial" w:cs="Arial"/>
          <w:sz w:val="20"/>
          <w:szCs w:val="20"/>
        </w:rPr>
      </w:pPr>
      <w:r w:rsidRPr="009F2B27">
        <w:rPr>
          <w:rFonts w:ascii="Arial" w:hAnsi="Arial" w:cs="Arial"/>
          <w:sz w:val="20"/>
          <w:szCs w:val="20"/>
        </w:rPr>
        <w:t>Cuando ninguno de los postulantes cumple con los requisitos mínimos.</w:t>
      </w:r>
    </w:p>
    <w:p w:rsidR="00F337FE" w:rsidRPr="009F2B27" w:rsidRDefault="006957CE" w:rsidP="00F337FE">
      <w:pPr>
        <w:pStyle w:val="Sinespaciado"/>
        <w:numPr>
          <w:ilvl w:val="0"/>
          <w:numId w:val="13"/>
        </w:numPr>
        <w:ind w:left="993" w:hanging="284"/>
        <w:jc w:val="both"/>
        <w:rPr>
          <w:rFonts w:ascii="Arial" w:hAnsi="Arial" w:cs="Arial"/>
          <w:sz w:val="20"/>
          <w:szCs w:val="20"/>
        </w:rPr>
      </w:pPr>
      <w:r w:rsidRPr="009F2B27">
        <w:rPr>
          <w:rFonts w:ascii="Arial" w:hAnsi="Arial" w:cs="Arial"/>
          <w:sz w:val="20"/>
          <w:szCs w:val="20"/>
        </w:rPr>
        <w:t>Cuando habiendo cumplido los requisitos mínimos, ninguno de los postulantes obtiene puntaje mínimo en las etapas de evaluación del proceso.</w:t>
      </w:r>
    </w:p>
    <w:p w:rsidR="006957CE" w:rsidRPr="009F2B27" w:rsidRDefault="006957CE" w:rsidP="006957CE">
      <w:pPr>
        <w:pStyle w:val="Sinespaciado"/>
        <w:ind w:left="709"/>
        <w:rPr>
          <w:rFonts w:ascii="Arial" w:hAnsi="Arial" w:cs="Arial"/>
          <w:b/>
          <w:sz w:val="20"/>
          <w:szCs w:val="20"/>
        </w:rPr>
      </w:pPr>
    </w:p>
    <w:p w:rsidR="006957CE" w:rsidRPr="009F2B27" w:rsidRDefault="006D4FE1" w:rsidP="006957CE">
      <w:pPr>
        <w:pStyle w:val="Sinespaciado"/>
        <w:numPr>
          <w:ilvl w:val="0"/>
          <w:numId w:val="12"/>
        </w:numPr>
        <w:ind w:left="709" w:hanging="283"/>
        <w:rPr>
          <w:rFonts w:ascii="Arial" w:hAnsi="Arial" w:cs="Arial"/>
          <w:b/>
          <w:sz w:val="20"/>
          <w:szCs w:val="20"/>
        </w:rPr>
      </w:pPr>
      <w:r w:rsidRPr="009F2B27">
        <w:rPr>
          <w:rFonts w:ascii="Arial" w:hAnsi="Arial" w:cs="Arial"/>
          <w:b/>
          <w:sz w:val="20"/>
          <w:szCs w:val="20"/>
        </w:rPr>
        <w:t xml:space="preserve">Cancelación </w:t>
      </w:r>
      <w:r w:rsidR="006957CE" w:rsidRPr="009F2B27">
        <w:rPr>
          <w:rFonts w:ascii="Arial" w:hAnsi="Arial" w:cs="Arial"/>
          <w:b/>
          <w:sz w:val="20"/>
          <w:szCs w:val="20"/>
        </w:rPr>
        <w:t xml:space="preserve">del Proceso </w:t>
      </w:r>
      <w:r w:rsidRPr="009F2B27">
        <w:rPr>
          <w:rFonts w:ascii="Arial" w:hAnsi="Arial" w:cs="Arial"/>
          <w:b/>
          <w:sz w:val="20"/>
          <w:szCs w:val="20"/>
        </w:rPr>
        <w:t>de Selección</w:t>
      </w:r>
    </w:p>
    <w:p w:rsidR="00E23344" w:rsidRPr="009F2B27" w:rsidRDefault="00E23344" w:rsidP="006D4FE1">
      <w:pPr>
        <w:pStyle w:val="Sinespaciado"/>
        <w:ind w:left="708"/>
        <w:jc w:val="both"/>
        <w:rPr>
          <w:rFonts w:ascii="Arial" w:hAnsi="Arial" w:cs="Arial"/>
          <w:sz w:val="20"/>
          <w:szCs w:val="20"/>
        </w:rPr>
      </w:pPr>
    </w:p>
    <w:p w:rsidR="006957CE" w:rsidRPr="009F2B27" w:rsidRDefault="006957CE" w:rsidP="006D4FE1">
      <w:pPr>
        <w:pStyle w:val="Sinespaciado"/>
        <w:ind w:left="708"/>
        <w:jc w:val="both"/>
        <w:rPr>
          <w:rFonts w:ascii="Arial" w:hAnsi="Arial" w:cs="Arial"/>
          <w:sz w:val="20"/>
          <w:szCs w:val="20"/>
        </w:rPr>
      </w:pPr>
      <w:r w:rsidRPr="009F2B27">
        <w:rPr>
          <w:rFonts w:ascii="Arial" w:hAnsi="Arial" w:cs="Arial"/>
          <w:sz w:val="20"/>
          <w:szCs w:val="20"/>
        </w:rPr>
        <w:t xml:space="preserve">El proceso puede ser </w:t>
      </w:r>
      <w:r w:rsidR="006D4FE1" w:rsidRPr="009F2B27">
        <w:rPr>
          <w:rFonts w:ascii="Arial" w:hAnsi="Arial" w:cs="Arial"/>
          <w:sz w:val="20"/>
          <w:szCs w:val="20"/>
        </w:rPr>
        <w:t>cancelado en alguno de los siguientes supuestos, sin que sea responsabilidad de la entidad</w:t>
      </w:r>
      <w:r w:rsidRPr="009F2B27">
        <w:rPr>
          <w:rFonts w:ascii="Arial" w:hAnsi="Arial" w:cs="Arial"/>
          <w:sz w:val="20"/>
          <w:szCs w:val="20"/>
        </w:rPr>
        <w:t>:</w:t>
      </w:r>
    </w:p>
    <w:p w:rsidR="006957CE" w:rsidRPr="009F2B27" w:rsidRDefault="006957CE" w:rsidP="006D4FE1">
      <w:pPr>
        <w:pStyle w:val="Sinespaciado"/>
        <w:numPr>
          <w:ilvl w:val="0"/>
          <w:numId w:val="14"/>
        </w:numPr>
        <w:ind w:left="993" w:hanging="285"/>
        <w:jc w:val="both"/>
        <w:rPr>
          <w:rFonts w:ascii="Arial" w:hAnsi="Arial" w:cs="Arial"/>
          <w:sz w:val="20"/>
          <w:szCs w:val="20"/>
        </w:rPr>
      </w:pPr>
      <w:r w:rsidRPr="009F2B27">
        <w:rPr>
          <w:rFonts w:ascii="Arial" w:hAnsi="Arial" w:cs="Arial"/>
          <w:sz w:val="20"/>
          <w:szCs w:val="20"/>
        </w:rPr>
        <w:t xml:space="preserve">Cuando </w:t>
      </w:r>
      <w:r w:rsidR="006D4FE1" w:rsidRPr="009F2B27">
        <w:rPr>
          <w:rFonts w:ascii="Arial" w:hAnsi="Arial" w:cs="Arial"/>
          <w:sz w:val="20"/>
          <w:szCs w:val="20"/>
        </w:rPr>
        <w:t>desaparece la necesidad del servicio de la entidad con posterioridad al inicio del proceso de selección.</w:t>
      </w:r>
    </w:p>
    <w:p w:rsidR="006D4FE1" w:rsidRPr="009F2B27" w:rsidRDefault="006D4FE1" w:rsidP="006D4FE1">
      <w:pPr>
        <w:pStyle w:val="Sinespaciado"/>
        <w:numPr>
          <w:ilvl w:val="0"/>
          <w:numId w:val="14"/>
        </w:numPr>
        <w:ind w:left="993" w:hanging="285"/>
        <w:jc w:val="both"/>
        <w:rPr>
          <w:rFonts w:ascii="Arial" w:hAnsi="Arial" w:cs="Arial"/>
          <w:sz w:val="20"/>
          <w:szCs w:val="20"/>
        </w:rPr>
      </w:pPr>
      <w:r w:rsidRPr="009F2B27">
        <w:rPr>
          <w:rFonts w:ascii="Arial" w:hAnsi="Arial" w:cs="Arial"/>
          <w:sz w:val="20"/>
          <w:szCs w:val="20"/>
        </w:rPr>
        <w:t>Por restricciones presupuestales.</w:t>
      </w:r>
    </w:p>
    <w:p w:rsidR="006D4FE1" w:rsidRPr="009F2B27" w:rsidRDefault="006D4FE1" w:rsidP="006D4FE1">
      <w:pPr>
        <w:pStyle w:val="Sinespaciado"/>
        <w:numPr>
          <w:ilvl w:val="0"/>
          <w:numId w:val="14"/>
        </w:numPr>
        <w:ind w:left="993" w:hanging="285"/>
        <w:jc w:val="both"/>
        <w:rPr>
          <w:rFonts w:ascii="Arial" w:hAnsi="Arial" w:cs="Arial"/>
          <w:sz w:val="20"/>
          <w:szCs w:val="20"/>
        </w:rPr>
      </w:pPr>
      <w:r w:rsidRPr="009F2B27">
        <w:rPr>
          <w:rFonts w:ascii="Arial" w:hAnsi="Arial" w:cs="Arial"/>
          <w:sz w:val="20"/>
          <w:szCs w:val="20"/>
        </w:rPr>
        <w:t>Otros supuestos debidamente justificados.</w:t>
      </w:r>
    </w:p>
    <w:p w:rsidR="006957CE" w:rsidRPr="006957CE" w:rsidRDefault="006957CE" w:rsidP="006957CE">
      <w:pPr>
        <w:pStyle w:val="Sinespaciado"/>
        <w:jc w:val="both"/>
        <w:rPr>
          <w:rFonts w:ascii="Arial" w:hAnsi="Arial" w:cs="Arial"/>
          <w:sz w:val="20"/>
          <w:szCs w:val="20"/>
        </w:rPr>
      </w:pPr>
    </w:p>
    <w:sectPr w:rsidR="006957CE" w:rsidRPr="006957CE" w:rsidSect="00B70D3E">
      <w:pgSz w:w="11906" w:h="16838"/>
      <w:pgMar w:top="1276"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B2D"/>
    <w:multiLevelType w:val="hybridMultilevel"/>
    <w:tmpl w:val="F2B6D97A"/>
    <w:lvl w:ilvl="0" w:tplc="C22A7D8E">
      <w:start w:val="1"/>
      <w:numFmt w:val="decimal"/>
      <w:lvlText w:val="%1."/>
      <w:lvlJc w:val="left"/>
      <w:pPr>
        <w:ind w:left="720" w:hanging="360"/>
      </w:pPr>
      <w:rPr>
        <w:rFonts w:hint="default"/>
      </w:rPr>
    </w:lvl>
    <w:lvl w:ilvl="1" w:tplc="2C401494">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5415BF"/>
    <w:multiLevelType w:val="hybridMultilevel"/>
    <w:tmpl w:val="0E820358"/>
    <w:lvl w:ilvl="0" w:tplc="0C0A0017">
      <w:start w:val="1"/>
      <w:numFmt w:val="lowerLetter"/>
      <w:lvlText w:val="%1)"/>
      <w:lvlJc w:val="left"/>
      <w:pPr>
        <w:ind w:left="720" w:hanging="360"/>
      </w:pPr>
      <w:rPr>
        <w:rFonts w:hint="default"/>
      </w:rPr>
    </w:lvl>
    <w:lvl w:ilvl="1" w:tplc="2C401494">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5A3872"/>
    <w:multiLevelType w:val="hybridMultilevel"/>
    <w:tmpl w:val="2B1ADB8A"/>
    <w:lvl w:ilvl="0" w:tplc="54ACDE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nsid w:val="189C4766"/>
    <w:multiLevelType w:val="hybridMultilevel"/>
    <w:tmpl w:val="8CAE8D3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22875723"/>
    <w:multiLevelType w:val="hybridMultilevel"/>
    <w:tmpl w:val="4AF2B04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9">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39B22E4F"/>
    <w:multiLevelType w:val="hybridMultilevel"/>
    <w:tmpl w:val="B25C151C"/>
    <w:lvl w:ilvl="0" w:tplc="C22A7D8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
    <w:nsid w:val="39C500FB"/>
    <w:multiLevelType w:val="hybridMultilevel"/>
    <w:tmpl w:val="B25C151C"/>
    <w:lvl w:ilvl="0" w:tplc="C22A7D8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
    <w:nsid w:val="3A6C7737"/>
    <w:multiLevelType w:val="hybridMultilevel"/>
    <w:tmpl w:val="080C03EC"/>
    <w:lvl w:ilvl="0" w:tplc="08BC797C">
      <w:start w:val="1"/>
      <w:numFmt w:val="bullet"/>
      <w:lvlText w:val=""/>
      <w:lvlJc w:val="left"/>
      <w:pPr>
        <w:tabs>
          <w:tab w:val="num" w:pos="1440"/>
        </w:tabs>
        <w:ind w:left="1440" w:hanging="360"/>
      </w:pPr>
      <w:rPr>
        <w:rFonts w:ascii="Symbol" w:hAnsi="Symbol" w:hint="default"/>
        <w:color w:val="000000"/>
      </w:rPr>
    </w:lvl>
    <w:lvl w:ilvl="1" w:tplc="0C0A0003">
      <w:start w:val="1"/>
      <w:numFmt w:val="bullet"/>
      <w:lvlText w:val="o"/>
      <w:lvlJc w:val="left"/>
      <w:pPr>
        <w:tabs>
          <w:tab w:val="num" w:pos="2160"/>
        </w:tabs>
        <w:ind w:left="2160" w:hanging="360"/>
      </w:pPr>
      <w:rPr>
        <w:rFonts w:ascii="Courier New" w:hAnsi="Courier New"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3E1D23F2"/>
    <w:multiLevelType w:val="hybridMultilevel"/>
    <w:tmpl w:val="0E820358"/>
    <w:lvl w:ilvl="0" w:tplc="0C0A0017">
      <w:start w:val="1"/>
      <w:numFmt w:val="lowerLetter"/>
      <w:lvlText w:val="%1)"/>
      <w:lvlJc w:val="left"/>
      <w:pPr>
        <w:ind w:left="720" w:hanging="360"/>
      </w:pPr>
      <w:rPr>
        <w:rFonts w:hint="default"/>
      </w:rPr>
    </w:lvl>
    <w:lvl w:ilvl="1" w:tplc="2C401494">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00B33BA"/>
    <w:multiLevelType w:val="hybridMultilevel"/>
    <w:tmpl w:val="4044011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nsid w:val="40220C63"/>
    <w:multiLevelType w:val="hybridMultilevel"/>
    <w:tmpl w:val="F6B07750"/>
    <w:lvl w:ilvl="0" w:tplc="C1905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5CD7AAD"/>
    <w:multiLevelType w:val="hybridMultilevel"/>
    <w:tmpl w:val="49A6D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8936236"/>
    <w:multiLevelType w:val="hybridMultilevel"/>
    <w:tmpl w:val="82C6759E"/>
    <w:lvl w:ilvl="0" w:tplc="5DF28C90">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258473E"/>
    <w:multiLevelType w:val="hybridMultilevel"/>
    <w:tmpl w:val="220C7926"/>
    <w:lvl w:ilvl="0" w:tplc="0C0A0013">
      <w:start w:val="1"/>
      <w:numFmt w:val="upperRoman"/>
      <w:lvlText w:val="%1."/>
      <w:lvlJc w:val="right"/>
      <w:pPr>
        <w:ind w:left="720" w:hanging="360"/>
      </w:pPr>
    </w:lvl>
    <w:lvl w:ilvl="1" w:tplc="F8B6FB36">
      <w:start w:val="1"/>
      <w:numFmt w:val="lowerLetter"/>
      <w:lvlText w:val="%2."/>
      <w:lvlJc w:val="left"/>
      <w:pPr>
        <w:ind w:left="1440" w:hanging="360"/>
      </w:pPr>
      <w:rPr>
        <w:rFonts w:hint="default"/>
      </w:rPr>
    </w:lvl>
    <w:lvl w:ilvl="2" w:tplc="4D02C77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659E1F31"/>
    <w:multiLevelType w:val="hybridMultilevel"/>
    <w:tmpl w:val="39A0406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6F8D4D6F"/>
    <w:multiLevelType w:val="hybridMultilevel"/>
    <w:tmpl w:val="0E820358"/>
    <w:lvl w:ilvl="0" w:tplc="0C0A0017">
      <w:start w:val="1"/>
      <w:numFmt w:val="lowerLetter"/>
      <w:lvlText w:val="%1)"/>
      <w:lvlJc w:val="left"/>
      <w:pPr>
        <w:ind w:left="720" w:hanging="360"/>
      </w:pPr>
      <w:rPr>
        <w:rFonts w:hint="default"/>
      </w:rPr>
    </w:lvl>
    <w:lvl w:ilvl="1" w:tplc="2C401494">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58006F5"/>
    <w:multiLevelType w:val="hybridMultilevel"/>
    <w:tmpl w:val="2EA8415E"/>
    <w:lvl w:ilvl="0" w:tplc="C1905E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D6679BE"/>
    <w:multiLevelType w:val="hybridMultilevel"/>
    <w:tmpl w:val="8F08CD96"/>
    <w:lvl w:ilvl="0" w:tplc="B1CEBC78">
      <w:start w:val="1"/>
      <w:numFmt w:val="lowerLetter"/>
      <w:lvlText w:val="%1."/>
      <w:lvlJc w:val="left"/>
      <w:pPr>
        <w:ind w:left="1146" w:hanging="360"/>
      </w:pPr>
      <w:rPr>
        <w:rFonts w:cs="Times New Roman" w:hint="default"/>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18"/>
  </w:num>
  <w:num w:numId="2">
    <w:abstractNumId w:val="15"/>
  </w:num>
  <w:num w:numId="3">
    <w:abstractNumId w:val="22"/>
  </w:num>
  <w:num w:numId="4">
    <w:abstractNumId w:val="0"/>
  </w:num>
  <w:num w:numId="5">
    <w:abstractNumId w:val="1"/>
  </w:num>
  <w:num w:numId="6">
    <w:abstractNumId w:val="23"/>
  </w:num>
  <w:num w:numId="7">
    <w:abstractNumId w:val="14"/>
  </w:num>
  <w:num w:numId="8">
    <w:abstractNumId w:val="8"/>
  </w:num>
  <w:num w:numId="9">
    <w:abstractNumId w:val="3"/>
  </w:num>
  <w:num w:numId="10">
    <w:abstractNumId w:val="10"/>
  </w:num>
  <w:num w:numId="11">
    <w:abstractNumId w:val="6"/>
  </w:num>
  <w:num w:numId="12">
    <w:abstractNumId w:val="11"/>
  </w:num>
  <w:num w:numId="13">
    <w:abstractNumId w:val="5"/>
  </w:num>
  <w:num w:numId="14">
    <w:abstractNumId w:val="7"/>
  </w:num>
  <w:num w:numId="15">
    <w:abstractNumId w:val="16"/>
  </w:num>
  <w:num w:numId="16">
    <w:abstractNumId w:val="19"/>
  </w:num>
  <w:num w:numId="17">
    <w:abstractNumId w:val="9"/>
  </w:num>
  <w:num w:numId="18">
    <w:abstractNumId w:val="13"/>
  </w:num>
  <w:num w:numId="19">
    <w:abstractNumId w:val="2"/>
  </w:num>
  <w:num w:numId="2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A062C"/>
    <w:rsid w:val="00027D64"/>
    <w:rsid w:val="00030776"/>
    <w:rsid w:val="0003382C"/>
    <w:rsid w:val="00046664"/>
    <w:rsid w:val="0007211C"/>
    <w:rsid w:val="00073364"/>
    <w:rsid w:val="000A6CBD"/>
    <w:rsid w:val="000A733A"/>
    <w:rsid w:val="000C0BF4"/>
    <w:rsid w:val="000D4FAA"/>
    <w:rsid w:val="00113345"/>
    <w:rsid w:val="00115A54"/>
    <w:rsid w:val="001276DD"/>
    <w:rsid w:val="00132DAE"/>
    <w:rsid w:val="001504E7"/>
    <w:rsid w:val="00154CB9"/>
    <w:rsid w:val="00165636"/>
    <w:rsid w:val="00183608"/>
    <w:rsid w:val="00190E96"/>
    <w:rsid w:val="00192256"/>
    <w:rsid w:val="001B2691"/>
    <w:rsid w:val="001B6EE1"/>
    <w:rsid w:val="001B7AD5"/>
    <w:rsid w:val="001D13E2"/>
    <w:rsid w:val="001D1D35"/>
    <w:rsid w:val="001D2A98"/>
    <w:rsid w:val="001F18BA"/>
    <w:rsid w:val="00201890"/>
    <w:rsid w:val="00211867"/>
    <w:rsid w:val="0021379E"/>
    <w:rsid w:val="002312BF"/>
    <w:rsid w:val="002509C1"/>
    <w:rsid w:val="00254742"/>
    <w:rsid w:val="00264505"/>
    <w:rsid w:val="002811B0"/>
    <w:rsid w:val="00286EE9"/>
    <w:rsid w:val="002B11EC"/>
    <w:rsid w:val="002B21A2"/>
    <w:rsid w:val="002B2EA1"/>
    <w:rsid w:val="002C0E63"/>
    <w:rsid w:val="002D1B78"/>
    <w:rsid w:val="002D4778"/>
    <w:rsid w:val="002D72F2"/>
    <w:rsid w:val="002E64A3"/>
    <w:rsid w:val="002E7C9D"/>
    <w:rsid w:val="002E7EC0"/>
    <w:rsid w:val="00305EFA"/>
    <w:rsid w:val="00307E4A"/>
    <w:rsid w:val="00316253"/>
    <w:rsid w:val="00331DC2"/>
    <w:rsid w:val="00356390"/>
    <w:rsid w:val="003667F6"/>
    <w:rsid w:val="00390973"/>
    <w:rsid w:val="003940BB"/>
    <w:rsid w:val="00396054"/>
    <w:rsid w:val="003B1E42"/>
    <w:rsid w:val="00411443"/>
    <w:rsid w:val="0041620F"/>
    <w:rsid w:val="00422B43"/>
    <w:rsid w:val="004545C9"/>
    <w:rsid w:val="00471CB9"/>
    <w:rsid w:val="004766EF"/>
    <w:rsid w:val="004769D2"/>
    <w:rsid w:val="00483025"/>
    <w:rsid w:val="00487EA4"/>
    <w:rsid w:val="004939D6"/>
    <w:rsid w:val="004B5456"/>
    <w:rsid w:val="004B5C76"/>
    <w:rsid w:val="004B7261"/>
    <w:rsid w:val="004D3326"/>
    <w:rsid w:val="004E4C16"/>
    <w:rsid w:val="004F5578"/>
    <w:rsid w:val="004F5A58"/>
    <w:rsid w:val="00507D6D"/>
    <w:rsid w:val="00516E86"/>
    <w:rsid w:val="00523846"/>
    <w:rsid w:val="00527566"/>
    <w:rsid w:val="00530ECF"/>
    <w:rsid w:val="00531246"/>
    <w:rsid w:val="005441B1"/>
    <w:rsid w:val="00544C06"/>
    <w:rsid w:val="00553042"/>
    <w:rsid w:val="005641D7"/>
    <w:rsid w:val="0057270C"/>
    <w:rsid w:val="005A7A39"/>
    <w:rsid w:val="005C1572"/>
    <w:rsid w:val="005E738F"/>
    <w:rsid w:val="00604E1F"/>
    <w:rsid w:val="006607A3"/>
    <w:rsid w:val="0066196F"/>
    <w:rsid w:val="0066284C"/>
    <w:rsid w:val="00673F70"/>
    <w:rsid w:val="00681C81"/>
    <w:rsid w:val="00692245"/>
    <w:rsid w:val="006957CE"/>
    <w:rsid w:val="006A3FFA"/>
    <w:rsid w:val="006B21B0"/>
    <w:rsid w:val="006C2E95"/>
    <w:rsid w:val="006C4ADF"/>
    <w:rsid w:val="006D4FE1"/>
    <w:rsid w:val="006E4862"/>
    <w:rsid w:val="00706747"/>
    <w:rsid w:val="007116ED"/>
    <w:rsid w:val="00730B55"/>
    <w:rsid w:val="00747908"/>
    <w:rsid w:val="00761D4D"/>
    <w:rsid w:val="007733E2"/>
    <w:rsid w:val="00775F58"/>
    <w:rsid w:val="00784EC6"/>
    <w:rsid w:val="007B0FFD"/>
    <w:rsid w:val="007D72A1"/>
    <w:rsid w:val="007E4B97"/>
    <w:rsid w:val="007F5DF1"/>
    <w:rsid w:val="00807B68"/>
    <w:rsid w:val="00817ACE"/>
    <w:rsid w:val="00835789"/>
    <w:rsid w:val="008472CC"/>
    <w:rsid w:val="0087024D"/>
    <w:rsid w:val="008725EF"/>
    <w:rsid w:val="0088396E"/>
    <w:rsid w:val="008A31DC"/>
    <w:rsid w:val="008A4506"/>
    <w:rsid w:val="008C55AC"/>
    <w:rsid w:val="008D087B"/>
    <w:rsid w:val="008D2C0C"/>
    <w:rsid w:val="008E3546"/>
    <w:rsid w:val="0090117D"/>
    <w:rsid w:val="00914862"/>
    <w:rsid w:val="0092481B"/>
    <w:rsid w:val="00934C51"/>
    <w:rsid w:val="0094093F"/>
    <w:rsid w:val="00940BBF"/>
    <w:rsid w:val="0094529F"/>
    <w:rsid w:val="009533D0"/>
    <w:rsid w:val="0095356E"/>
    <w:rsid w:val="00965E88"/>
    <w:rsid w:val="009A290F"/>
    <w:rsid w:val="009B1CA8"/>
    <w:rsid w:val="009B4F7C"/>
    <w:rsid w:val="009C5001"/>
    <w:rsid w:val="009D0ABD"/>
    <w:rsid w:val="009D5C29"/>
    <w:rsid w:val="009F2B27"/>
    <w:rsid w:val="00A06037"/>
    <w:rsid w:val="00A2710E"/>
    <w:rsid w:val="00A40371"/>
    <w:rsid w:val="00A42CCD"/>
    <w:rsid w:val="00A71817"/>
    <w:rsid w:val="00AA050D"/>
    <w:rsid w:val="00AC1180"/>
    <w:rsid w:val="00AC6A5E"/>
    <w:rsid w:val="00AF0442"/>
    <w:rsid w:val="00B0580C"/>
    <w:rsid w:val="00B10D8F"/>
    <w:rsid w:val="00B1157A"/>
    <w:rsid w:val="00B15B52"/>
    <w:rsid w:val="00B17488"/>
    <w:rsid w:val="00B2272B"/>
    <w:rsid w:val="00B36C61"/>
    <w:rsid w:val="00B40300"/>
    <w:rsid w:val="00B44BEB"/>
    <w:rsid w:val="00B50583"/>
    <w:rsid w:val="00B55E6C"/>
    <w:rsid w:val="00B64981"/>
    <w:rsid w:val="00B70D3E"/>
    <w:rsid w:val="00B745A7"/>
    <w:rsid w:val="00B7732F"/>
    <w:rsid w:val="00B907FF"/>
    <w:rsid w:val="00B91195"/>
    <w:rsid w:val="00B924BF"/>
    <w:rsid w:val="00B94658"/>
    <w:rsid w:val="00B94A3A"/>
    <w:rsid w:val="00BA26E7"/>
    <w:rsid w:val="00BC1016"/>
    <w:rsid w:val="00BC5729"/>
    <w:rsid w:val="00BC5EDB"/>
    <w:rsid w:val="00BD2800"/>
    <w:rsid w:val="00C213C8"/>
    <w:rsid w:val="00C27EA2"/>
    <w:rsid w:val="00C31E9C"/>
    <w:rsid w:val="00C37AC5"/>
    <w:rsid w:val="00C57B31"/>
    <w:rsid w:val="00C57C2E"/>
    <w:rsid w:val="00C71C8D"/>
    <w:rsid w:val="00C72149"/>
    <w:rsid w:val="00CA062C"/>
    <w:rsid w:val="00CA5318"/>
    <w:rsid w:val="00CB318B"/>
    <w:rsid w:val="00CE1661"/>
    <w:rsid w:val="00CE4BCF"/>
    <w:rsid w:val="00CE5A6F"/>
    <w:rsid w:val="00CF391C"/>
    <w:rsid w:val="00D12F19"/>
    <w:rsid w:val="00D21986"/>
    <w:rsid w:val="00D2667C"/>
    <w:rsid w:val="00D27E3A"/>
    <w:rsid w:val="00D432A4"/>
    <w:rsid w:val="00D515D1"/>
    <w:rsid w:val="00D91FB7"/>
    <w:rsid w:val="00DB0670"/>
    <w:rsid w:val="00DC1ACF"/>
    <w:rsid w:val="00DF52DA"/>
    <w:rsid w:val="00E01485"/>
    <w:rsid w:val="00E154E5"/>
    <w:rsid w:val="00E15B31"/>
    <w:rsid w:val="00E23344"/>
    <w:rsid w:val="00E233BA"/>
    <w:rsid w:val="00E27581"/>
    <w:rsid w:val="00E351FC"/>
    <w:rsid w:val="00E428C1"/>
    <w:rsid w:val="00E42915"/>
    <w:rsid w:val="00E57B75"/>
    <w:rsid w:val="00E7447E"/>
    <w:rsid w:val="00E87855"/>
    <w:rsid w:val="00EA62A0"/>
    <w:rsid w:val="00ED511B"/>
    <w:rsid w:val="00EE5668"/>
    <w:rsid w:val="00EE66F2"/>
    <w:rsid w:val="00EE6D43"/>
    <w:rsid w:val="00EF47B3"/>
    <w:rsid w:val="00F0509E"/>
    <w:rsid w:val="00F10297"/>
    <w:rsid w:val="00F337FE"/>
    <w:rsid w:val="00F71139"/>
    <w:rsid w:val="00F85E94"/>
    <w:rsid w:val="00FA3CFF"/>
    <w:rsid w:val="00FA469D"/>
    <w:rsid w:val="00FA69CF"/>
    <w:rsid w:val="00FE1456"/>
    <w:rsid w:val="00FE3AC3"/>
    <w:rsid w:val="00FE79F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FF"/>
    <w:pPr>
      <w:suppressAutoHyphens/>
      <w:spacing w:after="0" w:line="240" w:lineRule="auto"/>
    </w:pPr>
    <w:rPr>
      <w:rFonts w:ascii="Times New Roman" w:eastAsia="Times New Roman" w:hAnsi="Times New Roman" w:cs="Times New Roman"/>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A062C"/>
    <w:pPr>
      <w:spacing w:after="0" w:line="240" w:lineRule="auto"/>
    </w:pPr>
  </w:style>
  <w:style w:type="paragraph" w:styleId="Prrafodelista">
    <w:name w:val="List Paragraph"/>
    <w:basedOn w:val="Normal"/>
    <w:uiPriority w:val="99"/>
    <w:qFormat/>
    <w:rsid w:val="00B907FF"/>
    <w:pPr>
      <w:ind w:left="720"/>
      <w:contextualSpacing/>
    </w:pPr>
  </w:style>
  <w:style w:type="table" w:styleId="Tablaconcuadrcula">
    <w:name w:val="Table Grid"/>
    <w:basedOn w:val="Tablanormal"/>
    <w:uiPriority w:val="59"/>
    <w:rsid w:val="00BC5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64505"/>
    <w:rPr>
      <w:color w:val="0000FF" w:themeColor="hyperlink"/>
      <w:u w:val="single"/>
    </w:rPr>
  </w:style>
  <w:style w:type="character" w:styleId="Hipervnculovisitado">
    <w:name w:val="FollowedHyperlink"/>
    <w:basedOn w:val="Fuentedeprrafopredeter"/>
    <w:uiPriority w:val="99"/>
    <w:semiHidden/>
    <w:unhideWhenUsed/>
    <w:rsid w:val="009B1CA8"/>
    <w:rPr>
      <w:color w:val="800080" w:themeColor="followedHyperlink"/>
      <w:u w:val="single"/>
    </w:rPr>
  </w:style>
  <w:style w:type="paragraph" w:styleId="NormalWeb">
    <w:name w:val="Normal (Web)"/>
    <w:basedOn w:val="Normal"/>
    <w:uiPriority w:val="99"/>
    <w:semiHidden/>
    <w:unhideWhenUsed/>
    <w:rsid w:val="00FE3AC3"/>
    <w:pPr>
      <w:suppressAutoHyphens w:val="0"/>
      <w:spacing w:before="100" w:beforeAutospacing="1" w:after="100" w:afterAutospacing="1"/>
    </w:pPr>
    <w:rPr>
      <w:rFonts w:eastAsiaTheme="minorHAnsi"/>
      <w:sz w:val="24"/>
      <w:szCs w:val="24"/>
      <w:lang w:eastAsia="es-ES"/>
    </w:rPr>
  </w:style>
</w:styles>
</file>

<file path=word/webSettings.xml><?xml version="1.0" encoding="utf-8"?>
<w:webSettings xmlns:r="http://schemas.openxmlformats.org/officeDocument/2006/relationships" xmlns:w="http://schemas.openxmlformats.org/wordprocessingml/2006/main">
  <w:divs>
    <w:div w:id="304554077">
      <w:bodyDiv w:val="1"/>
      <w:marLeft w:val="0"/>
      <w:marRight w:val="0"/>
      <w:marTop w:val="0"/>
      <w:marBottom w:val="0"/>
      <w:divBdr>
        <w:top w:val="none" w:sz="0" w:space="0" w:color="auto"/>
        <w:left w:val="none" w:sz="0" w:space="0" w:color="auto"/>
        <w:bottom w:val="none" w:sz="0" w:space="0" w:color="auto"/>
        <w:right w:val="none" w:sz="0" w:space="0" w:color="auto"/>
      </w:divBdr>
    </w:div>
    <w:div w:id="502554916">
      <w:bodyDiv w:val="1"/>
      <w:marLeft w:val="0"/>
      <w:marRight w:val="0"/>
      <w:marTop w:val="0"/>
      <w:marBottom w:val="0"/>
      <w:divBdr>
        <w:top w:val="none" w:sz="0" w:space="0" w:color="auto"/>
        <w:left w:val="none" w:sz="0" w:space="0" w:color="auto"/>
        <w:bottom w:val="none" w:sz="0" w:space="0" w:color="auto"/>
        <w:right w:val="none" w:sz="0" w:space="0" w:color="auto"/>
      </w:divBdr>
    </w:div>
    <w:div w:id="587691498">
      <w:bodyDiv w:val="1"/>
      <w:marLeft w:val="0"/>
      <w:marRight w:val="0"/>
      <w:marTop w:val="0"/>
      <w:marBottom w:val="0"/>
      <w:divBdr>
        <w:top w:val="none" w:sz="0" w:space="0" w:color="auto"/>
        <w:left w:val="none" w:sz="0" w:space="0" w:color="auto"/>
        <w:bottom w:val="none" w:sz="0" w:space="0" w:color="auto"/>
        <w:right w:val="none" w:sz="0" w:space="0" w:color="auto"/>
      </w:divBdr>
    </w:div>
    <w:div w:id="706678697">
      <w:bodyDiv w:val="1"/>
      <w:marLeft w:val="0"/>
      <w:marRight w:val="0"/>
      <w:marTop w:val="0"/>
      <w:marBottom w:val="0"/>
      <w:divBdr>
        <w:top w:val="none" w:sz="0" w:space="0" w:color="auto"/>
        <w:left w:val="none" w:sz="0" w:space="0" w:color="auto"/>
        <w:bottom w:val="none" w:sz="0" w:space="0" w:color="auto"/>
        <w:right w:val="none" w:sz="0" w:space="0" w:color="auto"/>
      </w:divBdr>
    </w:div>
    <w:div w:id="966742687">
      <w:bodyDiv w:val="1"/>
      <w:marLeft w:val="0"/>
      <w:marRight w:val="0"/>
      <w:marTop w:val="0"/>
      <w:marBottom w:val="0"/>
      <w:divBdr>
        <w:top w:val="none" w:sz="0" w:space="0" w:color="auto"/>
        <w:left w:val="none" w:sz="0" w:space="0" w:color="auto"/>
        <w:bottom w:val="none" w:sz="0" w:space="0" w:color="auto"/>
        <w:right w:val="none" w:sz="0" w:space="0" w:color="auto"/>
      </w:divBdr>
    </w:div>
    <w:div w:id="1595481942">
      <w:bodyDiv w:val="1"/>
      <w:marLeft w:val="0"/>
      <w:marRight w:val="0"/>
      <w:marTop w:val="0"/>
      <w:marBottom w:val="0"/>
      <w:divBdr>
        <w:top w:val="none" w:sz="0" w:space="0" w:color="auto"/>
        <w:left w:val="none" w:sz="0" w:space="0" w:color="auto"/>
        <w:bottom w:val="none" w:sz="0" w:space="0" w:color="auto"/>
        <w:right w:val="none" w:sz="0" w:space="0" w:color="auto"/>
      </w:divBdr>
    </w:div>
    <w:div w:id="1807971493">
      <w:bodyDiv w:val="1"/>
      <w:marLeft w:val="0"/>
      <w:marRight w:val="0"/>
      <w:marTop w:val="0"/>
      <w:marBottom w:val="0"/>
      <w:divBdr>
        <w:top w:val="none" w:sz="0" w:space="0" w:color="auto"/>
        <w:left w:val="none" w:sz="0" w:space="0" w:color="auto"/>
        <w:bottom w:val="none" w:sz="0" w:space="0" w:color="auto"/>
        <w:right w:val="none" w:sz="0" w:space="0" w:color="auto"/>
      </w:divBdr>
    </w:div>
    <w:div w:id="1835796811">
      <w:bodyDiv w:val="1"/>
      <w:marLeft w:val="0"/>
      <w:marRight w:val="0"/>
      <w:marTop w:val="0"/>
      <w:marBottom w:val="0"/>
      <w:divBdr>
        <w:top w:val="none" w:sz="0" w:space="0" w:color="auto"/>
        <w:left w:val="none" w:sz="0" w:space="0" w:color="auto"/>
        <w:bottom w:val="none" w:sz="0" w:space="0" w:color="auto"/>
        <w:right w:val="none" w:sz="0" w:space="0" w:color="auto"/>
      </w:divBdr>
    </w:div>
    <w:div w:id="20798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3" Type="http://schemas.openxmlformats.org/officeDocument/2006/relationships/settings" Target="settings.xml"/><Relationship Id="rId7" Type="http://schemas.openxmlformats.org/officeDocument/2006/relationships/hyperlink" Target="https://ww1.essalud.gob.pe/sisep/postular_oportunidad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vocatorias.essalud.gob.pe" TargetMode="External"/><Relationship Id="rId11" Type="http://schemas.openxmlformats.org/officeDocument/2006/relationships/theme" Target="theme/theme1.xml"/><Relationship Id="rId5" Type="http://schemas.openxmlformats.org/officeDocument/2006/relationships/hyperlink" Target="http://ww1.essalud.gob.pe/sise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6</Pages>
  <Words>2690</Words>
  <Characters>14798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dc:description/>
  <cp:lastModifiedBy>Eduardo</cp:lastModifiedBy>
  <cp:revision>15</cp:revision>
  <dcterms:created xsi:type="dcterms:W3CDTF">2016-02-17T16:27:00Z</dcterms:created>
  <dcterms:modified xsi:type="dcterms:W3CDTF">2016-09-21T17:31:00Z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Eduardo</vt:lpwstr>
  </property>
</Properties>
</file>