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00" w:rsidRDefault="00484B00" w:rsidP="00484B00">
      <w:pPr>
        <w:pStyle w:val="Sinespaciado"/>
        <w:jc w:val="center"/>
        <w:rPr>
          <w:rFonts w:ascii="Arial" w:hAnsi="Arial" w:cs="Arial"/>
          <w:b/>
          <w:sz w:val="20"/>
          <w:szCs w:val="20"/>
        </w:rPr>
      </w:pPr>
    </w:p>
    <w:p w:rsidR="00484B00" w:rsidRDefault="00484B00" w:rsidP="00484B00">
      <w:pPr>
        <w:pStyle w:val="Sinespaciado"/>
        <w:jc w:val="center"/>
        <w:rPr>
          <w:rFonts w:ascii="Arial" w:hAnsi="Arial" w:cs="Arial"/>
          <w:b/>
          <w:sz w:val="20"/>
          <w:szCs w:val="20"/>
        </w:rPr>
      </w:pPr>
    </w:p>
    <w:p w:rsidR="00484B00" w:rsidRDefault="00484B00" w:rsidP="00484B00">
      <w:pPr>
        <w:pStyle w:val="Ttulo"/>
        <w:rPr>
          <w:rFonts w:cs="Arial"/>
          <w:sz w:val="44"/>
          <w:szCs w:val="44"/>
        </w:rPr>
      </w:pPr>
    </w:p>
    <w:p w:rsidR="00484B00" w:rsidRDefault="00484B00" w:rsidP="00484B00">
      <w:pPr>
        <w:pStyle w:val="Ttulo"/>
        <w:rPr>
          <w:rFonts w:cs="Arial"/>
          <w:sz w:val="44"/>
          <w:szCs w:val="44"/>
        </w:rPr>
      </w:pPr>
    </w:p>
    <w:p w:rsidR="00484B00" w:rsidRDefault="00484B00" w:rsidP="00484B00">
      <w:pPr>
        <w:pStyle w:val="Ttulo"/>
        <w:rPr>
          <w:rFonts w:cs="Arial"/>
          <w:sz w:val="44"/>
          <w:szCs w:val="44"/>
        </w:rPr>
      </w:pPr>
    </w:p>
    <w:p w:rsidR="00484B00" w:rsidRPr="00F02A23" w:rsidRDefault="00484B00" w:rsidP="00484B00">
      <w:pPr>
        <w:pStyle w:val="Ttulo"/>
        <w:rPr>
          <w:rFonts w:cs="Arial"/>
          <w:sz w:val="44"/>
          <w:szCs w:val="44"/>
        </w:rPr>
      </w:pPr>
      <w:r w:rsidRPr="00F02A23">
        <w:rPr>
          <w:rFonts w:cs="Arial"/>
          <w:sz w:val="44"/>
          <w:szCs w:val="44"/>
        </w:rPr>
        <w:t>COMUNICADO</w:t>
      </w:r>
    </w:p>
    <w:p w:rsidR="00484B00" w:rsidRPr="00F02A23" w:rsidRDefault="00484B00" w:rsidP="00484B00">
      <w:pPr>
        <w:pStyle w:val="Textoindependiente"/>
        <w:rPr>
          <w:rFonts w:cs="Arial"/>
          <w:b/>
          <w:sz w:val="44"/>
          <w:szCs w:val="44"/>
        </w:rPr>
      </w:pPr>
    </w:p>
    <w:p w:rsidR="00484B00" w:rsidRPr="00F02A23" w:rsidRDefault="00484B00" w:rsidP="00484B00">
      <w:pPr>
        <w:pStyle w:val="Textoindependiente"/>
        <w:rPr>
          <w:rFonts w:cs="Arial"/>
          <w:sz w:val="32"/>
          <w:szCs w:val="32"/>
        </w:rPr>
      </w:pPr>
    </w:p>
    <w:p w:rsidR="00484B00" w:rsidRPr="00E22F1C" w:rsidRDefault="00484B00" w:rsidP="00484B00">
      <w:pPr>
        <w:pStyle w:val="Textoindependiente"/>
        <w:rPr>
          <w:rFonts w:cs="Arial"/>
          <w:sz w:val="40"/>
          <w:szCs w:val="40"/>
          <w:u w:val="single"/>
        </w:rPr>
      </w:pPr>
      <w:r w:rsidRPr="00E22F1C">
        <w:rPr>
          <w:rFonts w:cs="Arial"/>
          <w:sz w:val="40"/>
          <w:szCs w:val="40"/>
        </w:rPr>
        <w:t xml:space="preserve">Se comunica a los postulantes del proceso de selección </w:t>
      </w:r>
      <w:r w:rsidRPr="00E22F1C">
        <w:rPr>
          <w:rFonts w:cs="Arial"/>
          <w:b/>
          <w:sz w:val="40"/>
          <w:szCs w:val="40"/>
        </w:rPr>
        <w:t>P.S. 0</w:t>
      </w:r>
      <w:r>
        <w:rPr>
          <w:rFonts w:cs="Arial"/>
          <w:b/>
          <w:sz w:val="40"/>
          <w:szCs w:val="40"/>
        </w:rPr>
        <w:t>62</w:t>
      </w:r>
      <w:r w:rsidRPr="00E22F1C">
        <w:rPr>
          <w:rFonts w:cs="Arial"/>
          <w:b/>
          <w:sz w:val="40"/>
          <w:szCs w:val="40"/>
        </w:rPr>
        <w:t xml:space="preserve">-CAS-SCENT-2017 </w:t>
      </w:r>
      <w:r w:rsidRPr="00E22F1C">
        <w:rPr>
          <w:rFonts w:cs="Arial"/>
          <w:sz w:val="40"/>
          <w:szCs w:val="40"/>
        </w:rPr>
        <w:t>al cargo de Profesional (Cód. P2PRO-001, P2PRO-002 y P2PRO-003)</w:t>
      </w:r>
      <w:r>
        <w:rPr>
          <w:rFonts w:cs="Arial"/>
          <w:sz w:val="40"/>
          <w:szCs w:val="40"/>
        </w:rPr>
        <w:t xml:space="preserve"> de la Gerencia Central de Asesoría Jurídica</w:t>
      </w:r>
      <w:r w:rsidRPr="00E22F1C">
        <w:rPr>
          <w:rFonts w:cs="Arial"/>
          <w:sz w:val="40"/>
          <w:szCs w:val="40"/>
        </w:rPr>
        <w:t xml:space="preserve">, que </w:t>
      </w:r>
      <w:r>
        <w:rPr>
          <w:rFonts w:cs="Arial"/>
          <w:sz w:val="40"/>
          <w:szCs w:val="40"/>
        </w:rPr>
        <w:t xml:space="preserve">el citado proceso queda </w:t>
      </w:r>
      <w:r w:rsidRPr="002A63AC">
        <w:rPr>
          <w:rFonts w:cs="Arial"/>
          <w:sz w:val="40"/>
          <w:szCs w:val="40"/>
          <w:u w:val="single"/>
        </w:rPr>
        <w:t>SIN EFECTO</w:t>
      </w:r>
      <w:r>
        <w:rPr>
          <w:rFonts w:cs="Arial"/>
          <w:sz w:val="40"/>
          <w:szCs w:val="40"/>
        </w:rPr>
        <w:t xml:space="preserve"> debido a procedimientos internos debidamente aprobados.</w:t>
      </w:r>
    </w:p>
    <w:p w:rsidR="00484B00" w:rsidRPr="00E22F1C" w:rsidRDefault="00484B00" w:rsidP="00484B00">
      <w:pPr>
        <w:pStyle w:val="Textoindependiente"/>
        <w:rPr>
          <w:rFonts w:cs="Arial"/>
          <w:sz w:val="40"/>
          <w:szCs w:val="40"/>
          <w:u w:val="single"/>
        </w:rPr>
      </w:pPr>
    </w:p>
    <w:p w:rsidR="00484B00" w:rsidRPr="00E22F1C" w:rsidRDefault="00484B00" w:rsidP="00484B00">
      <w:pPr>
        <w:jc w:val="both"/>
        <w:rPr>
          <w:rFonts w:cs="Arial"/>
          <w:sz w:val="40"/>
          <w:szCs w:val="40"/>
        </w:rPr>
      </w:pPr>
      <w:r w:rsidRPr="00E22F1C">
        <w:rPr>
          <w:rFonts w:cs="Arial"/>
          <w:sz w:val="40"/>
          <w:szCs w:val="40"/>
        </w:rPr>
        <w:t>Ofrecemos nuestras disculpas a los postulantes por las molestias que puedan devenir y agradecemos de antemano su participación y comprensión.</w:t>
      </w:r>
    </w:p>
    <w:p w:rsidR="00484B00" w:rsidRPr="00E22F1C" w:rsidRDefault="00484B00" w:rsidP="00484B00">
      <w:pPr>
        <w:pStyle w:val="Textoindependiente"/>
        <w:rPr>
          <w:rFonts w:cs="Arial"/>
          <w:sz w:val="40"/>
          <w:szCs w:val="40"/>
        </w:rPr>
      </w:pPr>
    </w:p>
    <w:p w:rsidR="00484B00" w:rsidRDefault="00484B00" w:rsidP="00484B00">
      <w:pPr>
        <w:jc w:val="both"/>
        <w:rPr>
          <w:rFonts w:eastAsia="Lucida Sans Unicode" w:cs="Arial"/>
          <w:kern w:val="2"/>
          <w:sz w:val="32"/>
          <w:szCs w:val="32"/>
          <w:lang w:val="es-PE" w:eastAsia="hi-IN" w:bidi="hi-IN"/>
        </w:rPr>
      </w:pPr>
    </w:p>
    <w:p w:rsidR="00484B00" w:rsidRDefault="00484B00" w:rsidP="00484B00">
      <w:pPr>
        <w:jc w:val="both"/>
        <w:rPr>
          <w:rFonts w:eastAsia="Lucida Sans Unicode" w:cs="Arial"/>
          <w:kern w:val="2"/>
          <w:sz w:val="32"/>
          <w:szCs w:val="32"/>
          <w:lang w:val="es-PE" w:eastAsia="hi-IN" w:bidi="hi-IN"/>
        </w:rPr>
      </w:pPr>
    </w:p>
    <w:p w:rsidR="00484B00" w:rsidRPr="00F02A23" w:rsidRDefault="00484B00" w:rsidP="00484B00">
      <w:pPr>
        <w:jc w:val="both"/>
        <w:rPr>
          <w:rFonts w:eastAsia="Lucida Sans Unicode" w:cs="Arial"/>
          <w:kern w:val="2"/>
          <w:sz w:val="32"/>
          <w:szCs w:val="32"/>
          <w:lang w:val="es-PE" w:eastAsia="hi-IN" w:bidi="hi-IN"/>
        </w:rPr>
      </w:pPr>
    </w:p>
    <w:p w:rsidR="00484B00" w:rsidRPr="00F02A23" w:rsidRDefault="00484B00" w:rsidP="00484B00">
      <w:pPr>
        <w:pStyle w:val="Textoindependiente"/>
        <w:jc w:val="right"/>
        <w:rPr>
          <w:rFonts w:cs="Arial"/>
          <w:sz w:val="32"/>
          <w:szCs w:val="32"/>
        </w:rPr>
      </w:pPr>
    </w:p>
    <w:p w:rsidR="00484B00" w:rsidRPr="00F02A23" w:rsidRDefault="00484B00" w:rsidP="00484B00">
      <w:pPr>
        <w:pStyle w:val="Textoindependiente"/>
        <w:jc w:val="right"/>
        <w:rPr>
          <w:rFonts w:cs="Arial"/>
          <w:b/>
          <w:sz w:val="36"/>
          <w:szCs w:val="36"/>
        </w:rPr>
      </w:pPr>
      <w:r w:rsidRPr="00F02A23">
        <w:rPr>
          <w:rFonts w:cs="Arial"/>
          <w:sz w:val="36"/>
          <w:szCs w:val="36"/>
        </w:rPr>
        <w:t xml:space="preserve">Lima, </w:t>
      </w:r>
      <w:r>
        <w:rPr>
          <w:rFonts w:cs="Arial"/>
          <w:sz w:val="36"/>
          <w:szCs w:val="36"/>
        </w:rPr>
        <w:t>11</w:t>
      </w:r>
      <w:r w:rsidRPr="00F02A23">
        <w:rPr>
          <w:rFonts w:cs="Arial"/>
          <w:sz w:val="36"/>
          <w:szCs w:val="36"/>
        </w:rPr>
        <w:t xml:space="preserve"> de </w:t>
      </w:r>
      <w:r>
        <w:rPr>
          <w:rFonts w:cs="Arial"/>
          <w:sz w:val="36"/>
          <w:szCs w:val="36"/>
        </w:rPr>
        <w:t>setiembre</w:t>
      </w:r>
      <w:r w:rsidRPr="00F02A23">
        <w:rPr>
          <w:rFonts w:cs="Arial"/>
          <w:sz w:val="36"/>
          <w:szCs w:val="36"/>
        </w:rPr>
        <w:t xml:space="preserve"> del 2017.</w:t>
      </w:r>
    </w:p>
    <w:p w:rsidR="00484B00" w:rsidRPr="00F02A23" w:rsidRDefault="00484B00" w:rsidP="00484B00">
      <w:pPr>
        <w:tabs>
          <w:tab w:val="left" w:pos="3686"/>
        </w:tabs>
        <w:jc w:val="center"/>
        <w:rPr>
          <w:rFonts w:cs="Arial"/>
          <w:b/>
          <w:sz w:val="36"/>
          <w:szCs w:val="36"/>
        </w:rPr>
      </w:pPr>
    </w:p>
    <w:p w:rsidR="00484B00" w:rsidRDefault="00484B00" w:rsidP="00484B00">
      <w:pPr>
        <w:tabs>
          <w:tab w:val="left" w:pos="3686"/>
        </w:tabs>
        <w:jc w:val="center"/>
        <w:rPr>
          <w:rFonts w:cs="Arial"/>
          <w:sz w:val="36"/>
          <w:szCs w:val="36"/>
        </w:rPr>
      </w:pPr>
      <w:r w:rsidRPr="00F02A23">
        <w:rPr>
          <w:rFonts w:cs="Arial"/>
          <w:sz w:val="36"/>
          <w:szCs w:val="36"/>
        </w:rPr>
        <w:tab/>
      </w:r>
      <w:r>
        <w:rPr>
          <w:rFonts w:cs="Arial"/>
          <w:sz w:val="36"/>
          <w:szCs w:val="36"/>
        </w:rPr>
        <w:t xml:space="preserve">            </w:t>
      </w:r>
      <w:r w:rsidRPr="00F02A23">
        <w:rPr>
          <w:rFonts w:cs="Arial"/>
          <w:sz w:val="36"/>
          <w:szCs w:val="36"/>
        </w:rPr>
        <w:t>La Comisión</w:t>
      </w:r>
      <w:r>
        <w:rPr>
          <w:rFonts w:cs="Arial"/>
          <w:sz w:val="36"/>
          <w:szCs w:val="36"/>
        </w:rPr>
        <w:t>.</w:t>
      </w:r>
    </w:p>
    <w:p w:rsidR="00484B00" w:rsidRPr="00F02A23" w:rsidRDefault="00484B00" w:rsidP="00484B00">
      <w:pPr>
        <w:tabs>
          <w:tab w:val="left" w:pos="3686"/>
        </w:tabs>
        <w:jc w:val="center"/>
        <w:rPr>
          <w:rFonts w:cs="Arial"/>
          <w:sz w:val="36"/>
          <w:szCs w:val="36"/>
        </w:rPr>
      </w:pPr>
      <w:r>
        <w:rPr>
          <w:rFonts w:cs="Arial"/>
          <w:sz w:val="36"/>
          <w:szCs w:val="36"/>
        </w:rPr>
        <w:tab/>
      </w:r>
    </w:p>
    <w:p w:rsidR="00484B00" w:rsidRDefault="00484B00" w:rsidP="00484B00">
      <w:pPr>
        <w:tabs>
          <w:tab w:val="left" w:pos="3686"/>
        </w:tabs>
        <w:jc w:val="center"/>
        <w:rPr>
          <w:rFonts w:cs="Arial"/>
          <w:b/>
        </w:rPr>
      </w:pPr>
    </w:p>
    <w:p w:rsidR="00484B00" w:rsidRDefault="00484B00" w:rsidP="00775F58">
      <w:pPr>
        <w:pStyle w:val="Sinespaciado"/>
        <w:jc w:val="center"/>
        <w:rPr>
          <w:rFonts w:ascii="Arial" w:hAnsi="Arial" w:cs="Arial"/>
          <w:b/>
          <w:sz w:val="20"/>
          <w:szCs w:val="20"/>
        </w:rPr>
      </w:pPr>
      <w:bookmarkStart w:id="0" w:name="_GoBack"/>
      <w:bookmarkEnd w:id="0"/>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484B00" w:rsidRDefault="00484B00"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t>SEGURO SOCIAL DE SALUD (ESSALUD)</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u w:val="single"/>
        </w:rPr>
      </w:pPr>
      <w:r w:rsidRPr="002E7E47">
        <w:rPr>
          <w:rFonts w:ascii="Arial" w:hAnsi="Arial" w:cs="Arial"/>
          <w:b/>
          <w:sz w:val="20"/>
          <w:szCs w:val="20"/>
          <w:u w:val="single"/>
        </w:rPr>
        <w:t>AVISO DE CONVOCATORIA PARA CONTRATACIÓN ADMINISTRATIVA DE SERVICIOS (CAS)</w:t>
      </w:r>
    </w:p>
    <w:p w:rsidR="00CA062C" w:rsidRPr="002E7E47" w:rsidRDefault="00CA062C" w:rsidP="00775F58">
      <w:pPr>
        <w:pStyle w:val="Sinespaciado"/>
        <w:jc w:val="center"/>
        <w:rPr>
          <w:rFonts w:ascii="Arial" w:hAnsi="Arial" w:cs="Arial"/>
          <w:b/>
          <w:sz w:val="20"/>
          <w:szCs w:val="20"/>
        </w:rPr>
      </w:pPr>
    </w:p>
    <w:p w:rsidR="00CA062C" w:rsidRPr="002E7E47" w:rsidRDefault="00455665" w:rsidP="00775F58">
      <w:pPr>
        <w:pStyle w:val="Sinespaciado"/>
        <w:jc w:val="center"/>
        <w:rPr>
          <w:rFonts w:ascii="Arial" w:hAnsi="Arial" w:cs="Arial"/>
          <w:b/>
          <w:sz w:val="20"/>
          <w:szCs w:val="20"/>
        </w:rPr>
      </w:pPr>
      <w:r w:rsidRPr="002E7E47">
        <w:rPr>
          <w:rFonts w:ascii="Arial" w:hAnsi="Arial" w:cs="Arial"/>
          <w:b/>
          <w:sz w:val="20"/>
          <w:szCs w:val="20"/>
        </w:rPr>
        <w:t xml:space="preserve">SEDE CENTRAL – GERENCIA CENTRAL DE </w:t>
      </w:r>
      <w:r w:rsidR="008C58E9" w:rsidRPr="002E7E47">
        <w:rPr>
          <w:rFonts w:ascii="Arial" w:hAnsi="Arial" w:cs="Arial"/>
          <w:b/>
          <w:sz w:val="20"/>
          <w:szCs w:val="20"/>
        </w:rPr>
        <w:t>ASESORÍA JURÍDICA</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t>CÓDIGO DE PROCESO: P.S. 0</w:t>
      </w:r>
      <w:r w:rsidR="002E7E47" w:rsidRPr="002E7E47">
        <w:rPr>
          <w:rFonts w:ascii="Arial" w:hAnsi="Arial" w:cs="Arial"/>
          <w:b/>
          <w:sz w:val="20"/>
          <w:szCs w:val="20"/>
        </w:rPr>
        <w:t>62</w:t>
      </w:r>
      <w:r w:rsidRPr="002E7E47">
        <w:rPr>
          <w:rFonts w:ascii="Arial" w:hAnsi="Arial" w:cs="Arial"/>
          <w:b/>
          <w:sz w:val="20"/>
          <w:szCs w:val="20"/>
        </w:rPr>
        <w:t>-CAS-</w:t>
      </w:r>
      <w:r w:rsidR="00455665" w:rsidRPr="002E7E47">
        <w:rPr>
          <w:rFonts w:ascii="Arial" w:hAnsi="Arial" w:cs="Arial"/>
          <w:b/>
          <w:sz w:val="20"/>
          <w:szCs w:val="20"/>
        </w:rPr>
        <w:t>SCENT</w:t>
      </w:r>
      <w:r w:rsidR="00A1383A" w:rsidRPr="002E7E47">
        <w:rPr>
          <w:rFonts w:ascii="Arial" w:hAnsi="Arial" w:cs="Arial"/>
          <w:b/>
          <w:sz w:val="20"/>
          <w:szCs w:val="20"/>
        </w:rPr>
        <w:t>-2017</w:t>
      </w:r>
    </w:p>
    <w:p w:rsidR="00CA062C" w:rsidRPr="002E7E47" w:rsidRDefault="00CA062C" w:rsidP="00CA062C">
      <w:pPr>
        <w:pStyle w:val="Sinespaciado"/>
        <w:rPr>
          <w:rFonts w:ascii="Arial" w:hAnsi="Arial" w:cs="Arial"/>
          <w:sz w:val="20"/>
          <w:szCs w:val="20"/>
        </w:rPr>
      </w:pPr>
    </w:p>
    <w:p w:rsidR="00CA062C" w:rsidRPr="002E7E47" w:rsidRDefault="00CA062C"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GENERALIDADES</w:t>
      </w:r>
    </w:p>
    <w:p w:rsidR="00B17488" w:rsidRPr="002E7E47" w:rsidRDefault="00B17488" w:rsidP="00B17488">
      <w:pPr>
        <w:pStyle w:val="Sinespaciado"/>
        <w:rPr>
          <w:rFonts w:ascii="Arial" w:hAnsi="Arial" w:cs="Arial"/>
          <w:sz w:val="20"/>
          <w:szCs w:val="20"/>
        </w:rPr>
      </w:pPr>
    </w:p>
    <w:p w:rsidR="00B17488" w:rsidRPr="002E7E47" w:rsidRDefault="00B17488"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Objeto de la Convocatoria</w:t>
      </w:r>
    </w:p>
    <w:p w:rsidR="00B907FF" w:rsidRPr="002E7E47" w:rsidRDefault="00B907FF" w:rsidP="00B907FF">
      <w:pPr>
        <w:pStyle w:val="Sinespaciado"/>
        <w:ind w:left="720"/>
        <w:rPr>
          <w:rFonts w:ascii="Arial" w:hAnsi="Arial" w:cs="Arial"/>
          <w:sz w:val="20"/>
          <w:szCs w:val="20"/>
        </w:rPr>
      </w:pPr>
      <w:r w:rsidRPr="002E7E47">
        <w:rPr>
          <w:rFonts w:ascii="Arial" w:hAnsi="Arial" w:cs="Arial"/>
          <w:sz w:val="20"/>
          <w:szCs w:val="20"/>
        </w:rPr>
        <w:t xml:space="preserve">Contratar </w:t>
      </w:r>
      <w:r w:rsidR="008C58E9" w:rsidRPr="002E7E47">
        <w:rPr>
          <w:rFonts w:ascii="Arial" w:hAnsi="Arial" w:cs="Arial"/>
          <w:sz w:val="20"/>
          <w:szCs w:val="20"/>
        </w:rPr>
        <w:t xml:space="preserve">los </w:t>
      </w:r>
      <w:r w:rsidR="00AB538A" w:rsidRPr="002E7E47">
        <w:rPr>
          <w:rFonts w:ascii="Arial" w:hAnsi="Arial" w:cs="Arial"/>
          <w:sz w:val="20"/>
          <w:szCs w:val="20"/>
        </w:rPr>
        <w:t>siguiente</w:t>
      </w:r>
      <w:r w:rsidR="008C58E9" w:rsidRPr="002E7E47">
        <w:rPr>
          <w:rFonts w:ascii="Arial" w:hAnsi="Arial" w:cs="Arial"/>
          <w:sz w:val="20"/>
          <w:szCs w:val="20"/>
        </w:rPr>
        <w:t>s</w:t>
      </w:r>
      <w:r w:rsidR="00AB538A" w:rsidRPr="002E7E47">
        <w:rPr>
          <w:rFonts w:ascii="Arial" w:hAnsi="Arial" w:cs="Arial"/>
          <w:sz w:val="20"/>
          <w:szCs w:val="20"/>
        </w:rPr>
        <w:t xml:space="preserve"> servici</w:t>
      </w:r>
      <w:r w:rsidR="007248A3" w:rsidRPr="002E7E47">
        <w:rPr>
          <w:rFonts w:ascii="Arial" w:hAnsi="Arial" w:cs="Arial"/>
          <w:sz w:val="20"/>
          <w:szCs w:val="20"/>
        </w:rPr>
        <w:t>o</w:t>
      </w:r>
      <w:r w:rsidR="008C58E9" w:rsidRPr="002E7E47">
        <w:rPr>
          <w:rFonts w:ascii="Arial" w:hAnsi="Arial" w:cs="Arial"/>
          <w:sz w:val="20"/>
          <w:szCs w:val="20"/>
        </w:rPr>
        <w:t>s</w:t>
      </w:r>
      <w:r w:rsidRPr="002E7E47">
        <w:rPr>
          <w:rFonts w:ascii="Arial" w:hAnsi="Arial" w:cs="Arial"/>
          <w:sz w:val="20"/>
          <w:szCs w:val="20"/>
        </w:rPr>
        <w:t xml:space="preserve"> </w:t>
      </w:r>
      <w:r w:rsidR="008A4462" w:rsidRPr="002E7E47">
        <w:rPr>
          <w:rFonts w:ascii="Arial" w:hAnsi="Arial" w:cs="Arial"/>
          <w:sz w:val="20"/>
          <w:szCs w:val="20"/>
        </w:rPr>
        <w:t xml:space="preserve">de la </w:t>
      </w:r>
      <w:r w:rsidR="00455665" w:rsidRPr="002E7E47">
        <w:rPr>
          <w:rFonts w:ascii="Arial" w:hAnsi="Arial" w:cs="Arial"/>
          <w:sz w:val="20"/>
          <w:szCs w:val="20"/>
        </w:rPr>
        <w:t xml:space="preserve">Gerencia Central de </w:t>
      </w:r>
      <w:r w:rsidR="008C58E9" w:rsidRPr="002E7E47">
        <w:rPr>
          <w:rFonts w:ascii="Arial" w:hAnsi="Arial" w:cs="Arial"/>
          <w:sz w:val="20"/>
          <w:szCs w:val="20"/>
        </w:rPr>
        <w:t>Asesoría Jurídica</w:t>
      </w:r>
      <w:r w:rsidRPr="002E7E47">
        <w:rPr>
          <w:rFonts w:ascii="Arial" w:hAnsi="Arial" w:cs="Arial"/>
          <w:sz w:val="20"/>
          <w:szCs w:val="20"/>
        </w:rPr>
        <w:t>:</w:t>
      </w:r>
    </w:p>
    <w:p w:rsidR="00B907FF" w:rsidRPr="002E7E47"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2E7E47" w:rsidTr="00350456">
        <w:trPr>
          <w:trHeight w:val="554"/>
        </w:trPr>
        <w:tc>
          <w:tcPr>
            <w:tcW w:w="1276"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PUESTO / SERVICIO</w:t>
            </w:r>
          </w:p>
        </w:tc>
        <w:tc>
          <w:tcPr>
            <w:tcW w:w="1559"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ESPECIALIDAD</w:t>
            </w:r>
          </w:p>
        </w:tc>
        <w:tc>
          <w:tcPr>
            <w:tcW w:w="1134"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CANTIDAD</w:t>
            </w:r>
          </w:p>
        </w:tc>
        <w:tc>
          <w:tcPr>
            <w:tcW w:w="1417"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RETRIBUCIÓN MENSUAL</w:t>
            </w:r>
          </w:p>
        </w:tc>
        <w:tc>
          <w:tcPr>
            <w:tcW w:w="1560"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ÁREA CONTRATANTE</w:t>
            </w:r>
          </w:p>
        </w:tc>
        <w:tc>
          <w:tcPr>
            <w:tcW w:w="1417" w:type="dxa"/>
            <w:shd w:val="clear" w:color="auto" w:fill="BFBFBF" w:themeFill="background1" w:themeFillShade="BF"/>
            <w:vAlign w:val="center"/>
          </w:tcPr>
          <w:p w:rsidR="00E25BF0" w:rsidRPr="00C41D24" w:rsidRDefault="00E25BF0" w:rsidP="0018030C">
            <w:pPr>
              <w:pStyle w:val="Sinespaciado"/>
              <w:jc w:val="center"/>
              <w:rPr>
                <w:rFonts w:ascii="Arial" w:hAnsi="Arial" w:cs="Arial"/>
                <w:b/>
                <w:sz w:val="18"/>
                <w:szCs w:val="18"/>
              </w:rPr>
            </w:pPr>
            <w:r w:rsidRPr="00C41D24">
              <w:rPr>
                <w:rFonts w:ascii="Arial" w:hAnsi="Arial" w:cs="Arial"/>
                <w:b/>
                <w:sz w:val="18"/>
                <w:szCs w:val="18"/>
              </w:rPr>
              <w:t>DEPENDENCIA</w:t>
            </w:r>
          </w:p>
        </w:tc>
      </w:tr>
      <w:tr w:rsidR="002E7E47" w:rsidRPr="002E7E47" w:rsidTr="002E7E47">
        <w:trPr>
          <w:trHeight w:val="825"/>
        </w:trPr>
        <w:tc>
          <w:tcPr>
            <w:tcW w:w="1276" w:type="dxa"/>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 xml:space="preserve">Profesional </w:t>
            </w:r>
          </w:p>
        </w:tc>
        <w:tc>
          <w:tcPr>
            <w:tcW w:w="1559" w:type="dxa"/>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 xml:space="preserve">Derecho </w:t>
            </w:r>
          </w:p>
        </w:tc>
        <w:tc>
          <w:tcPr>
            <w:tcW w:w="1134" w:type="dxa"/>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P2PRO</w:t>
            </w:r>
            <w:r w:rsidRPr="00C41D24">
              <w:rPr>
                <w:rFonts w:ascii="Arial" w:hAnsi="Arial" w:cs="Arial"/>
                <w:b/>
                <w:sz w:val="18"/>
                <w:szCs w:val="18"/>
              </w:rPr>
              <w:t>-</w:t>
            </w:r>
            <w:r w:rsidRPr="00C41D24">
              <w:rPr>
                <w:rFonts w:ascii="Arial" w:hAnsi="Arial" w:cs="Arial"/>
                <w:sz w:val="18"/>
                <w:szCs w:val="18"/>
              </w:rPr>
              <w:t>001</w:t>
            </w:r>
          </w:p>
        </w:tc>
        <w:tc>
          <w:tcPr>
            <w:tcW w:w="1135" w:type="dxa"/>
            <w:gridSpan w:val="2"/>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01</w:t>
            </w:r>
          </w:p>
        </w:tc>
        <w:tc>
          <w:tcPr>
            <w:tcW w:w="1417" w:type="dxa"/>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s/ 6.000.00</w:t>
            </w:r>
          </w:p>
        </w:tc>
        <w:tc>
          <w:tcPr>
            <w:tcW w:w="1560" w:type="dxa"/>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lang w:val="es-MX"/>
              </w:rPr>
              <w:t>Sub Gerencia de Asesoría Jurídica en Contratación Estatal de la Gerencia de Normativa y Asuntos Administrativos</w:t>
            </w:r>
          </w:p>
        </w:tc>
        <w:tc>
          <w:tcPr>
            <w:tcW w:w="1417" w:type="dxa"/>
            <w:vMerge w:val="restart"/>
            <w:vAlign w:val="center"/>
          </w:tcPr>
          <w:p w:rsidR="002E7E47" w:rsidRPr="00C41D24" w:rsidRDefault="002E7E47" w:rsidP="002E7E47">
            <w:pPr>
              <w:pStyle w:val="Sinespaciado"/>
              <w:jc w:val="center"/>
              <w:rPr>
                <w:rFonts w:ascii="Arial" w:hAnsi="Arial" w:cs="Arial"/>
                <w:sz w:val="18"/>
                <w:szCs w:val="18"/>
              </w:rPr>
            </w:pPr>
            <w:r w:rsidRPr="00C41D24">
              <w:rPr>
                <w:rFonts w:ascii="Arial" w:hAnsi="Arial" w:cs="Arial"/>
                <w:sz w:val="18"/>
                <w:szCs w:val="18"/>
              </w:rPr>
              <w:t>Gerencia Central de Asesoría Jurídica</w:t>
            </w:r>
          </w:p>
        </w:tc>
      </w:tr>
      <w:tr w:rsidR="002E7E47" w:rsidRPr="00274DF0" w:rsidTr="0093140B">
        <w:trPr>
          <w:trHeight w:val="825"/>
        </w:trPr>
        <w:tc>
          <w:tcPr>
            <w:tcW w:w="127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 xml:space="preserve">Profesional </w:t>
            </w:r>
          </w:p>
        </w:tc>
        <w:tc>
          <w:tcPr>
            <w:tcW w:w="1559"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 xml:space="preserve">Derecho </w:t>
            </w:r>
          </w:p>
        </w:tc>
        <w:tc>
          <w:tcPr>
            <w:tcW w:w="1134" w:type="dxa"/>
            <w:vAlign w:val="center"/>
          </w:tcPr>
          <w:p w:rsidR="002E7E47" w:rsidRPr="00274DF0" w:rsidRDefault="002E7E47" w:rsidP="00274DF0">
            <w:pPr>
              <w:pStyle w:val="Sinespaciado"/>
              <w:jc w:val="center"/>
              <w:rPr>
                <w:rFonts w:ascii="Arial" w:hAnsi="Arial" w:cs="Arial"/>
                <w:sz w:val="18"/>
                <w:szCs w:val="18"/>
              </w:rPr>
            </w:pPr>
            <w:r w:rsidRPr="00274DF0">
              <w:rPr>
                <w:rFonts w:ascii="Arial" w:hAnsi="Arial" w:cs="Arial"/>
                <w:sz w:val="18"/>
                <w:szCs w:val="18"/>
              </w:rPr>
              <w:t>P2PRO</w:t>
            </w:r>
            <w:r w:rsidRPr="00274DF0">
              <w:rPr>
                <w:rFonts w:ascii="Arial" w:hAnsi="Arial" w:cs="Arial"/>
                <w:b/>
                <w:sz w:val="18"/>
                <w:szCs w:val="18"/>
              </w:rPr>
              <w:t>-</w:t>
            </w:r>
            <w:r w:rsidRPr="00274DF0">
              <w:rPr>
                <w:rFonts w:ascii="Arial" w:hAnsi="Arial" w:cs="Arial"/>
                <w:sz w:val="18"/>
                <w:szCs w:val="18"/>
              </w:rPr>
              <w:t>00</w:t>
            </w:r>
            <w:r w:rsidR="00274DF0" w:rsidRPr="00274DF0">
              <w:rPr>
                <w:rFonts w:ascii="Arial" w:hAnsi="Arial" w:cs="Arial"/>
                <w:sz w:val="18"/>
                <w:szCs w:val="18"/>
              </w:rPr>
              <w:t>2</w:t>
            </w:r>
          </w:p>
        </w:tc>
        <w:tc>
          <w:tcPr>
            <w:tcW w:w="1135" w:type="dxa"/>
            <w:gridSpan w:val="2"/>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01</w:t>
            </w:r>
          </w:p>
        </w:tc>
        <w:tc>
          <w:tcPr>
            <w:tcW w:w="1417"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s/ 6.000.00</w:t>
            </w:r>
          </w:p>
        </w:tc>
        <w:tc>
          <w:tcPr>
            <w:tcW w:w="1560" w:type="dxa"/>
            <w:vAlign w:val="center"/>
          </w:tcPr>
          <w:p w:rsidR="002E7E47" w:rsidRPr="00274DF0" w:rsidRDefault="002E7E47" w:rsidP="00C41D24">
            <w:pPr>
              <w:pStyle w:val="Sinespaciado"/>
              <w:jc w:val="center"/>
              <w:rPr>
                <w:rFonts w:ascii="Arial" w:hAnsi="Arial" w:cs="Arial"/>
                <w:sz w:val="18"/>
                <w:szCs w:val="18"/>
                <w:lang w:val="es-MX"/>
              </w:rPr>
            </w:pPr>
            <w:r w:rsidRPr="00274DF0">
              <w:rPr>
                <w:rFonts w:ascii="Arial" w:hAnsi="Arial" w:cs="Arial"/>
                <w:sz w:val="18"/>
                <w:szCs w:val="18"/>
                <w:lang w:val="es-MX"/>
              </w:rPr>
              <w:t xml:space="preserve">Sub Gerencia de Asuntos de Derecho Civil, </w:t>
            </w:r>
            <w:r w:rsidR="00C41D24">
              <w:rPr>
                <w:rFonts w:ascii="Arial" w:hAnsi="Arial" w:cs="Arial"/>
                <w:sz w:val="18"/>
                <w:szCs w:val="18"/>
                <w:lang w:val="es-MX"/>
              </w:rPr>
              <w:t>Penal y Prevención del Delito</w:t>
            </w:r>
          </w:p>
        </w:tc>
        <w:tc>
          <w:tcPr>
            <w:tcW w:w="1417" w:type="dxa"/>
            <w:vMerge/>
            <w:vAlign w:val="center"/>
          </w:tcPr>
          <w:p w:rsidR="002E7E47" w:rsidRPr="00274DF0" w:rsidRDefault="002E7E47" w:rsidP="002E7E47">
            <w:pPr>
              <w:pStyle w:val="Sinespaciado"/>
              <w:jc w:val="center"/>
              <w:rPr>
                <w:rFonts w:ascii="Arial" w:hAnsi="Arial" w:cs="Arial"/>
                <w:sz w:val="18"/>
                <w:szCs w:val="18"/>
              </w:rPr>
            </w:pPr>
          </w:p>
        </w:tc>
      </w:tr>
      <w:tr w:rsidR="002E7E47" w:rsidRPr="00274DF0" w:rsidTr="002E7E47">
        <w:trPr>
          <w:trHeight w:val="682"/>
        </w:trPr>
        <w:tc>
          <w:tcPr>
            <w:tcW w:w="1276"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Profesional</w:t>
            </w:r>
          </w:p>
        </w:tc>
        <w:tc>
          <w:tcPr>
            <w:tcW w:w="1559"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Derecho</w:t>
            </w:r>
          </w:p>
        </w:tc>
        <w:tc>
          <w:tcPr>
            <w:tcW w:w="1134" w:type="dxa"/>
            <w:vAlign w:val="center"/>
          </w:tcPr>
          <w:p w:rsidR="002E7E47" w:rsidRPr="00274DF0" w:rsidRDefault="00274DF0" w:rsidP="002E7E47">
            <w:pPr>
              <w:pStyle w:val="Sinespaciado"/>
              <w:jc w:val="center"/>
              <w:rPr>
                <w:rFonts w:ascii="Arial" w:hAnsi="Arial" w:cs="Arial"/>
                <w:sz w:val="18"/>
                <w:szCs w:val="18"/>
              </w:rPr>
            </w:pPr>
            <w:r w:rsidRPr="00274DF0">
              <w:rPr>
                <w:rFonts w:ascii="Arial" w:hAnsi="Arial" w:cs="Arial"/>
                <w:sz w:val="18"/>
                <w:szCs w:val="18"/>
              </w:rPr>
              <w:t>P2PRO-003</w:t>
            </w:r>
          </w:p>
        </w:tc>
        <w:tc>
          <w:tcPr>
            <w:tcW w:w="1135" w:type="dxa"/>
            <w:gridSpan w:val="2"/>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01</w:t>
            </w:r>
          </w:p>
        </w:tc>
        <w:tc>
          <w:tcPr>
            <w:tcW w:w="1417" w:type="dxa"/>
            <w:vAlign w:val="center"/>
          </w:tcPr>
          <w:p w:rsidR="002E7E47" w:rsidRPr="00274DF0" w:rsidRDefault="002E7E47" w:rsidP="002E7E47">
            <w:pPr>
              <w:pStyle w:val="Sinespaciado"/>
              <w:jc w:val="center"/>
              <w:rPr>
                <w:rFonts w:ascii="Arial" w:hAnsi="Arial" w:cs="Arial"/>
                <w:sz w:val="18"/>
                <w:szCs w:val="18"/>
              </w:rPr>
            </w:pPr>
            <w:r w:rsidRPr="00274DF0">
              <w:rPr>
                <w:rFonts w:ascii="Arial" w:hAnsi="Arial" w:cs="Arial"/>
                <w:sz w:val="18"/>
                <w:szCs w:val="18"/>
              </w:rPr>
              <w:t>s/ 6.000.00</w:t>
            </w:r>
          </w:p>
        </w:tc>
        <w:tc>
          <w:tcPr>
            <w:tcW w:w="1560" w:type="dxa"/>
            <w:vAlign w:val="center"/>
          </w:tcPr>
          <w:p w:rsidR="002E7E47" w:rsidRPr="00274DF0" w:rsidRDefault="00274DF0" w:rsidP="002E7E47">
            <w:pPr>
              <w:pStyle w:val="Sinespaciado"/>
              <w:jc w:val="center"/>
              <w:rPr>
                <w:rFonts w:ascii="Arial" w:hAnsi="Arial" w:cs="Arial"/>
                <w:sz w:val="18"/>
                <w:szCs w:val="18"/>
              </w:rPr>
            </w:pPr>
            <w:r w:rsidRPr="00274DF0">
              <w:rPr>
                <w:rFonts w:ascii="Arial" w:hAnsi="Arial" w:cs="Arial"/>
                <w:sz w:val="18"/>
                <w:szCs w:val="18"/>
                <w:lang w:val="es-MX"/>
              </w:rPr>
              <w:t>Sub Gerencia de Asuntos Arbitrales de la Gerencia de Asuntos Jurídicos</w:t>
            </w:r>
          </w:p>
        </w:tc>
        <w:tc>
          <w:tcPr>
            <w:tcW w:w="1417" w:type="dxa"/>
            <w:vMerge/>
            <w:vAlign w:val="center"/>
          </w:tcPr>
          <w:p w:rsidR="002E7E47" w:rsidRPr="00274DF0" w:rsidRDefault="002E7E47" w:rsidP="002E7E47">
            <w:pPr>
              <w:pStyle w:val="Sinespaciado"/>
              <w:jc w:val="center"/>
              <w:rPr>
                <w:rFonts w:ascii="Arial" w:hAnsi="Arial" w:cs="Arial"/>
                <w:sz w:val="18"/>
                <w:szCs w:val="18"/>
              </w:rPr>
            </w:pPr>
          </w:p>
        </w:tc>
      </w:tr>
      <w:tr w:rsidR="002E7E47" w:rsidRPr="00274DF0" w:rsidTr="0018030C">
        <w:trPr>
          <w:trHeight w:val="273"/>
        </w:trPr>
        <w:tc>
          <w:tcPr>
            <w:tcW w:w="3979" w:type="dxa"/>
            <w:gridSpan w:val="4"/>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03</w:t>
            </w:r>
          </w:p>
        </w:tc>
        <w:tc>
          <w:tcPr>
            <w:tcW w:w="1417"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r>
    </w:tbl>
    <w:p w:rsidR="00E25BF0" w:rsidRPr="00274DF0" w:rsidRDefault="00E25BF0" w:rsidP="00B907FF">
      <w:pPr>
        <w:pStyle w:val="Sinespaciado"/>
        <w:ind w:left="720"/>
        <w:rPr>
          <w:rFonts w:ascii="Arial" w:hAnsi="Arial" w:cs="Arial"/>
          <w:sz w:val="20"/>
          <w:szCs w:val="20"/>
        </w:rPr>
      </w:pPr>
    </w:p>
    <w:p w:rsidR="00B17488" w:rsidRPr="00274DF0" w:rsidRDefault="00B17488" w:rsidP="00E17519">
      <w:pPr>
        <w:pStyle w:val="Sinespaciado"/>
        <w:numPr>
          <w:ilvl w:val="0"/>
          <w:numId w:val="2"/>
        </w:numPr>
        <w:ind w:hanging="294"/>
        <w:rPr>
          <w:rFonts w:ascii="Arial" w:hAnsi="Arial" w:cs="Arial"/>
          <w:b/>
          <w:sz w:val="20"/>
          <w:szCs w:val="20"/>
        </w:rPr>
      </w:pPr>
      <w:r w:rsidRPr="00274DF0">
        <w:rPr>
          <w:rFonts w:ascii="Arial" w:hAnsi="Arial" w:cs="Arial"/>
          <w:b/>
          <w:sz w:val="20"/>
          <w:szCs w:val="20"/>
        </w:rPr>
        <w:t>Dependencia, Unidad Orgánica y/o Área Solicitante</w:t>
      </w:r>
    </w:p>
    <w:p w:rsidR="007E4B97" w:rsidRPr="002E7E47" w:rsidRDefault="007B6CE7" w:rsidP="007E4B97">
      <w:pPr>
        <w:pStyle w:val="Sinespaciado"/>
        <w:ind w:left="720"/>
        <w:rPr>
          <w:rFonts w:ascii="Arial" w:hAnsi="Arial" w:cs="Arial"/>
          <w:sz w:val="20"/>
          <w:szCs w:val="20"/>
        </w:rPr>
      </w:pPr>
      <w:r w:rsidRPr="00274DF0">
        <w:rPr>
          <w:rFonts w:ascii="Arial" w:hAnsi="Arial" w:cs="Arial"/>
          <w:sz w:val="20"/>
          <w:szCs w:val="20"/>
        </w:rPr>
        <w:t xml:space="preserve">Gerencia Central de </w:t>
      </w:r>
      <w:r w:rsidR="008C58E9" w:rsidRPr="00274DF0">
        <w:rPr>
          <w:rFonts w:ascii="Arial" w:hAnsi="Arial" w:cs="Arial"/>
          <w:sz w:val="20"/>
          <w:szCs w:val="20"/>
        </w:rPr>
        <w:t>Asesoría Jurídica</w:t>
      </w:r>
    </w:p>
    <w:p w:rsidR="007E4B97" w:rsidRPr="002E7E47" w:rsidRDefault="007E4B97" w:rsidP="007E4B97">
      <w:pPr>
        <w:pStyle w:val="Sinespaciado"/>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Dependencia Encargada de realizar el proceso de contratación</w:t>
      </w:r>
    </w:p>
    <w:p w:rsidR="007B6CE7" w:rsidRPr="002E7E47" w:rsidRDefault="007B6CE7" w:rsidP="007B6CE7">
      <w:pPr>
        <w:pStyle w:val="Prrafodelista"/>
        <w:numPr>
          <w:ilvl w:val="0"/>
          <w:numId w:val="2"/>
        </w:numPr>
        <w:rPr>
          <w:rFonts w:ascii="Arial" w:hAnsi="Arial" w:cs="Arial"/>
          <w:lang w:eastAsia="es-ES"/>
        </w:rPr>
      </w:pPr>
      <w:r w:rsidRPr="002E7E47">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2E7E47">
          <w:rPr>
            <w:rFonts w:ascii="Arial" w:hAnsi="Arial" w:cs="Arial"/>
            <w:sz w:val="18"/>
            <w:lang w:val="es-MX"/>
          </w:rPr>
          <w:t>la Incorporación</w:t>
        </w:r>
      </w:smartTag>
      <w:r w:rsidRPr="002E7E47">
        <w:rPr>
          <w:rFonts w:ascii="Arial" w:hAnsi="Arial" w:cs="Arial"/>
          <w:sz w:val="18"/>
          <w:lang w:val="es-MX"/>
        </w:rPr>
        <w:t xml:space="preserve"> </w:t>
      </w:r>
      <w:r w:rsidRPr="002E7E47">
        <w:rPr>
          <w:rFonts w:ascii="Arial" w:hAnsi="Arial" w:cs="Arial"/>
          <w:lang w:val="es-MX"/>
        </w:rPr>
        <w:t>de la Gerencia de Políticas y Organización del Recurso Humano de la Gerencia Central de Gestión de las P</w:t>
      </w:r>
      <w:r w:rsidRPr="002E7E47">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2E7E47">
            <w:rPr>
              <w:rFonts w:ascii="Arial" w:hAnsi="Arial" w:cs="Arial"/>
              <w:lang w:eastAsia="es-ES"/>
            </w:rPr>
            <w:t>la Sub</w:t>
          </w:r>
        </w:smartTag>
        <w:r w:rsidRPr="002E7E47">
          <w:rPr>
            <w:rFonts w:ascii="Arial" w:hAnsi="Arial" w:cs="Arial"/>
            <w:lang w:eastAsia="es-ES"/>
          </w:rPr>
          <w:t xml:space="preserve"> Gerencia</w:t>
        </w:r>
      </w:smartTag>
      <w:r w:rsidRPr="002E7E47">
        <w:rPr>
          <w:rFonts w:ascii="Arial" w:hAnsi="Arial" w:cs="Arial"/>
          <w:lang w:eastAsia="es-ES"/>
        </w:rPr>
        <w:t xml:space="preserve"> de Gestión de Personal (SGGP-GCGP)</w:t>
      </w:r>
    </w:p>
    <w:p w:rsidR="00F35934" w:rsidRPr="002E7E47" w:rsidRDefault="00F35934" w:rsidP="005641D7">
      <w:pPr>
        <w:pStyle w:val="Sinespaciado"/>
        <w:ind w:left="720"/>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Base Legal</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Nº 1029</w:t>
      </w:r>
      <w:r w:rsidR="00B7732F" w:rsidRPr="002E7E47">
        <w:rPr>
          <w:rFonts w:ascii="Arial" w:hAnsi="Arial" w:cs="Arial"/>
          <w:sz w:val="20"/>
          <w:szCs w:val="20"/>
        </w:rPr>
        <w:t>-</w:t>
      </w:r>
      <w:r w:rsidRPr="002E7E47">
        <w:rPr>
          <w:rFonts w:ascii="Arial" w:hAnsi="Arial" w:cs="Arial"/>
          <w:sz w:val="20"/>
          <w:szCs w:val="20"/>
        </w:rPr>
        <w:t>GCGP-ESSALUD-2015, Directiva Nº 03-GCGP-ESSALUD-2015,</w:t>
      </w:r>
      <w:r w:rsidR="00487EA4" w:rsidRPr="002E7E47">
        <w:rPr>
          <w:rFonts w:ascii="Arial" w:hAnsi="Arial" w:cs="Arial"/>
          <w:sz w:val="20"/>
          <w:szCs w:val="20"/>
        </w:rPr>
        <w:t xml:space="preserve"> “</w:t>
      </w:r>
      <w:r w:rsidRPr="002E7E47">
        <w:rPr>
          <w:rFonts w:ascii="Arial" w:hAnsi="Arial" w:cs="Arial"/>
          <w:sz w:val="20"/>
          <w:szCs w:val="20"/>
        </w:rPr>
        <w:t xml:space="preserve">Lineamientos que rigen la cobertura de servicios bajo el régimen especial de Contratación Administrativa de Servicios – CAS”.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Nº 29973 – Ley General d</w:t>
      </w:r>
      <w:r w:rsidR="00B7732F" w:rsidRPr="002E7E47">
        <w:rPr>
          <w:rFonts w:ascii="Arial" w:hAnsi="Arial" w:cs="Arial"/>
          <w:sz w:val="20"/>
          <w:szCs w:val="20"/>
        </w:rPr>
        <w:t>e la Personas con Discapacidad.</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 23330-“Ley del Servicio Rural y Urbano Marginal de Salud-SERUMS” y su Reglamento (Decreto Supremo N° 005-97-SA)</w:t>
      </w:r>
      <w:r w:rsidR="00B7732F" w:rsidRPr="002E7E47">
        <w:rPr>
          <w:rFonts w:ascii="Arial" w:hAnsi="Arial" w:cs="Arial"/>
          <w:sz w:val="20"/>
          <w:szCs w:val="20"/>
        </w:rPr>
        <w:t>.</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Ley N° 27674 y su Reglamento que establece el acceso de Deportistas de Alto Nivel a la Administración Pública.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Otras disposiciones que resulten aplicables al Contrato Administrativo de Servicios. </w:t>
      </w:r>
    </w:p>
    <w:p w:rsidR="00C54B90" w:rsidRPr="002E7E47" w:rsidRDefault="00C54B90" w:rsidP="00B17488">
      <w:pPr>
        <w:pStyle w:val="Sinespaciado"/>
        <w:rPr>
          <w:rFonts w:ascii="Arial" w:hAnsi="Arial" w:cs="Arial"/>
          <w:sz w:val="20"/>
          <w:szCs w:val="20"/>
        </w:rPr>
      </w:pPr>
    </w:p>
    <w:p w:rsidR="0095356E" w:rsidRPr="002E7E47" w:rsidRDefault="0095356E"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PERFIL</w:t>
      </w:r>
      <w:r w:rsidR="0087024D" w:rsidRPr="002E7E47">
        <w:rPr>
          <w:rFonts w:ascii="Arial" w:hAnsi="Arial" w:cs="Arial"/>
          <w:b/>
          <w:sz w:val="20"/>
          <w:szCs w:val="20"/>
        </w:rPr>
        <w:t xml:space="preserve"> </w:t>
      </w:r>
      <w:r w:rsidRPr="002E7E47">
        <w:rPr>
          <w:rFonts w:ascii="Arial" w:hAnsi="Arial" w:cs="Arial"/>
          <w:b/>
          <w:sz w:val="20"/>
          <w:szCs w:val="20"/>
        </w:rPr>
        <w:t>DEL PUESTO</w:t>
      </w:r>
      <w:r w:rsidR="0087024D" w:rsidRPr="002E7E47">
        <w:rPr>
          <w:rFonts w:ascii="Arial" w:hAnsi="Arial" w:cs="Arial"/>
          <w:b/>
          <w:sz w:val="20"/>
          <w:szCs w:val="20"/>
        </w:rPr>
        <w:t xml:space="preserve"> </w:t>
      </w:r>
    </w:p>
    <w:p w:rsidR="008C58E9" w:rsidRDefault="008C58E9" w:rsidP="00FA1DFB">
      <w:pPr>
        <w:pStyle w:val="Sinespaciado"/>
        <w:ind w:left="426"/>
        <w:rPr>
          <w:rFonts w:ascii="Arial" w:hAnsi="Arial" w:cs="Arial"/>
          <w:b/>
          <w:sz w:val="20"/>
          <w:szCs w:val="20"/>
          <w:highlight w:val="yellow"/>
        </w:rPr>
      </w:pPr>
    </w:p>
    <w:p w:rsidR="002E7E47" w:rsidRDefault="002E7E47" w:rsidP="00FA1DFB">
      <w:pPr>
        <w:pStyle w:val="Sinespaciado"/>
        <w:ind w:left="426"/>
        <w:rPr>
          <w:rFonts w:ascii="Arial" w:hAnsi="Arial" w:cs="Arial"/>
          <w:b/>
          <w:sz w:val="20"/>
          <w:szCs w:val="20"/>
          <w:highlight w:val="yellow"/>
        </w:rPr>
      </w:pPr>
    </w:p>
    <w:p w:rsidR="002E7E47" w:rsidRPr="008C58E9" w:rsidRDefault="00274DF0" w:rsidP="002E7E47">
      <w:pPr>
        <w:pStyle w:val="Sinespaciado"/>
        <w:ind w:left="426"/>
        <w:rPr>
          <w:rFonts w:ascii="Arial" w:hAnsi="Arial" w:cs="Arial"/>
          <w:b/>
          <w:sz w:val="20"/>
          <w:szCs w:val="20"/>
        </w:rPr>
      </w:pPr>
      <w:r>
        <w:rPr>
          <w:rFonts w:ascii="Arial" w:hAnsi="Arial" w:cs="Arial"/>
          <w:b/>
          <w:sz w:val="20"/>
          <w:szCs w:val="20"/>
        </w:rPr>
        <w:lastRenderedPageBreak/>
        <w:t xml:space="preserve">  </w:t>
      </w:r>
      <w:r w:rsidR="002E7E47" w:rsidRPr="008C58E9">
        <w:rPr>
          <w:rFonts w:ascii="Arial" w:hAnsi="Arial" w:cs="Arial"/>
          <w:b/>
          <w:sz w:val="20"/>
          <w:szCs w:val="20"/>
        </w:rPr>
        <w:t>PROFESIONAL EN DERECHO (CÓD. P2PRO-00</w:t>
      </w:r>
      <w:r w:rsidR="002E7E47">
        <w:rPr>
          <w:rFonts w:ascii="Arial" w:hAnsi="Arial" w:cs="Arial"/>
          <w:b/>
          <w:sz w:val="20"/>
          <w:szCs w:val="20"/>
        </w:rPr>
        <w:t>1</w:t>
      </w:r>
      <w:r w:rsidR="002E7E47" w:rsidRPr="008C58E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E7E47" w:rsidRPr="008C58E9" w:rsidTr="006E5AD6">
        <w:trPr>
          <w:trHeight w:val="295"/>
        </w:trPr>
        <w:tc>
          <w:tcPr>
            <w:tcW w:w="2409"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REQUISITOS ESPECÍFICOS</w:t>
            </w:r>
          </w:p>
        </w:tc>
        <w:tc>
          <w:tcPr>
            <w:tcW w:w="6237"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DETALLE</w:t>
            </w:r>
          </w:p>
        </w:tc>
      </w:tr>
      <w:tr w:rsidR="002E7E47" w:rsidRPr="008C58E9" w:rsidTr="006E5AD6">
        <w:tc>
          <w:tcPr>
            <w:tcW w:w="2409" w:type="dxa"/>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Formación general</w:t>
            </w:r>
          </w:p>
        </w:tc>
        <w:tc>
          <w:tcPr>
            <w:tcW w:w="6237" w:type="dxa"/>
          </w:tcPr>
          <w:p w:rsidR="002E7E47" w:rsidRPr="008C58E9" w:rsidRDefault="002E7E47" w:rsidP="006E5AD6">
            <w:pPr>
              <w:widowControl w:val="0"/>
              <w:numPr>
                <w:ilvl w:val="0"/>
                <w:numId w:val="12"/>
              </w:numPr>
              <w:tabs>
                <w:tab w:val="clear" w:pos="720"/>
                <w:tab w:val="num" w:pos="343"/>
              </w:tabs>
              <w:ind w:left="343" w:hanging="283"/>
              <w:jc w:val="both"/>
              <w:rPr>
                <w:rFonts w:ascii="Arial" w:hAnsi="Arial" w:cs="Arial"/>
                <w:sz w:val="18"/>
                <w:szCs w:val="18"/>
                <w:lang w:val="es-MX"/>
              </w:rPr>
            </w:pPr>
            <w:r w:rsidRPr="008C58E9">
              <w:rPr>
                <w:rFonts w:ascii="Arial" w:hAnsi="Arial" w:cs="Arial"/>
                <w:sz w:val="18"/>
                <w:szCs w:val="18"/>
                <w:lang w:val="es-MX"/>
              </w:rPr>
              <w:t xml:space="preserve">Presentar copia simple del Título Profesional Universitario de Abogado. </w:t>
            </w:r>
            <w:r w:rsidRPr="008C58E9">
              <w:rPr>
                <w:rFonts w:ascii="Arial" w:hAnsi="Arial" w:cs="Arial"/>
                <w:b/>
                <w:sz w:val="18"/>
                <w:szCs w:val="18"/>
                <w:lang w:val="es-MX"/>
              </w:rPr>
              <w:t>(Indispensable)</w:t>
            </w:r>
            <w:r w:rsidRPr="008C58E9">
              <w:rPr>
                <w:rFonts w:ascii="Arial" w:hAnsi="Arial" w:cs="Arial"/>
                <w:sz w:val="18"/>
                <w:szCs w:val="18"/>
                <w:lang w:val="es-MX"/>
              </w:rPr>
              <w:t xml:space="preserve"> </w:t>
            </w:r>
          </w:p>
          <w:p w:rsidR="002E7E47" w:rsidRPr="0093140B" w:rsidRDefault="002E7E47" w:rsidP="006E5AD6">
            <w:pPr>
              <w:widowControl w:val="0"/>
              <w:numPr>
                <w:ilvl w:val="0"/>
                <w:numId w:val="12"/>
              </w:numPr>
              <w:tabs>
                <w:tab w:val="clear" w:pos="720"/>
              </w:tabs>
              <w:ind w:left="343" w:hanging="283"/>
              <w:jc w:val="both"/>
              <w:rPr>
                <w:rFonts w:ascii="Arial" w:hAnsi="Arial" w:cs="Arial"/>
                <w:sz w:val="18"/>
                <w:szCs w:val="18"/>
                <w:lang w:val="es-MX"/>
              </w:rPr>
            </w:pPr>
            <w:r w:rsidRPr="008C58E9">
              <w:rPr>
                <w:rFonts w:ascii="Arial" w:hAnsi="Arial" w:cs="Arial"/>
                <w:sz w:val="18"/>
                <w:szCs w:val="18"/>
                <w:lang w:val="es-MX"/>
              </w:rPr>
              <w:t xml:space="preserve">Contar con colegiatura y habilitación profesional vigente. </w:t>
            </w:r>
            <w:r w:rsidRPr="008C58E9">
              <w:rPr>
                <w:rFonts w:ascii="Arial" w:hAnsi="Arial" w:cs="Arial"/>
                <w:b/>
                <w:sz w:val="18"/>
                <w:szCs w:val="18"/>
                <w:lang w:val="es-MX"/>
              </w:rPr>
              <w:t>(Indispensable)</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Experiencia laboral</w:t>
            </w:r>
          </w:p>
        </w:tc>
        <w:tc>
          <w:tcPr>
            <w:tcW w:w="6237" w:type="dxa"/>
            <w:vAlign w:val="center"/>
          </w:tcPr>
          <w:p w:rsidR="002E7E47" w:rsidRPr="0093140B" w:rsidRDefault="002E7E47" w:rsidP="006E5AD6">
            <w:pPr>
              <w:numPr>
                <w:ilvl w:val="0"/>
                <w:numId w:val="19"/>
              </w:numPr>
              <w:suppressAutoHyphens w:val="0"/>
              <w:ind w:left="343" w:hanging="283"/>
              <w:contextualSpacing/>
              <w:jc w:val="both"/>
              <w:rPr>
                <w:rFonts w:ascii="Arial" w:hAnsi="Arial"/>
                <w:color w:val="000000" w:themeColor="text1"/>
                <w:sz w:val="18"/>
                <w:szCs w:val="18"/>
              </w:rPr>
            </w:pPr>
            <w:r w:rsidRPr="0093140B">
              <w:rPr>
                <w:rFonts w:ascii="Arial" w:hAnsi="Arial"/>
                <w:color w:val="000000" w:themeColor="text1"/>
                <w:sz w:val="18"/>
                <w:szCs w:val="18"/>
              </w:rPr>
              <w:t xml:space="preserve">Acreditar como mínimo tres (03) años de experiencia laboral en la aplicación de la normatividad de Contrataciones del Estado, en el Sector Público y/o Privado, realizada con posterioridad a la obtención del Título Profesional Universitario, de los cuales al menos dos (02) años deberán haberse desarrollado en Entidades Públicas. </w:t>
            </w:r>
            <w:r w:rsidRPr="0093140B">
              <w:rPr>
                <w:rFonts w:ascii="Arial" w:hAnsi="Arial"/>
                <w:b/>
                <w:color w:val="000000" w:themeColor="text1"/>
                <w:sz w:val="18"/>
                <w:szCs w:val="18"/>
              </w:rPr>
              <w:t>(Indispensable)</w:t>
            </w:r>
          </w:p>
          <w:p w:rsidR="002E7E47" w:rsidRPr="00B90880" w:rsidRDefault="002E7E47" w:rsidP="006E5AD6">
            <w:pPr>
              <w:suppressAutoHyphens w:val="0"/>
              <w:ind w:left="343"/>
              <w:jc w:val="both"/>
              <w:rPr>
                <w:rFonts w:ascii="Arial" w:hAnsi="Arial" w:cs="Arial"/>
                <w:sz w:val="18"/>
                <w:szCs w:val="18"/>
              </w:rPr>
            </w:pPr>
          </w:p>
          <w:p w:rsidR="002E7E47" w:rsidRPr="00B90880" w:rsidRDefault="002E7E47" w:rsidP="006E5AD6">
            <w:pPr>
              <w:suppressAutoHyphens w:val="0"/>
              <w:ind w:left="343"/>
              <w:jc w:val="both"/>
              <w:rPr>
                <w:rFonts w:ascii="Arial" w:hAnsi="Arial" w:cs="Arial"/>
                <w:sz w:val="18"/>
                <w:szCs w:val="18"/>
                <w:lang w:val="es-MX"/>
              </w:rPr>
            </w:pPr>
            <w:r w:rsidRPr="00B9088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E7E47" w:rsidRPr="00B90880" w:rsidRDefault="002E7E47" w:rsidP="006E5AD6">
            <w:pPr>
              <w:suppressAutoHyphens w:val="0"/>
              <w:ind w:left="343"/>
              <w:jc w:val="both"/>
              <w:rPr>
                <w:rFonts w:ascii="Arial" w:hAnsi="Arial" w:cs="Arial"/>
                <w:sz w:val="18"/>
                <w:szCs w:val="18"/>
                <w:lang w:val="es-MX"/>
              </w:rPr>
            </w:pPr>
            <w:r w:rsidRPr="00B90880">
              <w:rPr>
                <w:rFonts w:ascii="Arial" w:hAnsi="Arial" w:cs="Arial"/>
                <w:sz w:val="18"/>
                <w:szCs w:val="18"/>
              </w:rPr>
              <w:t>No se considerará como experiencia laboral: Trabajos Ad Honorem, en domicilio, ni Pasantías.</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Capacitación</w:t>
            </w:r>
          </w:p>
        </w:tc>
        <w:tc>
          <w:tcPr>
            <w:tcW w:w="6237" w:type="dxa"/>
            <w:vAlign w:val="center"/>
          </w:tcPr>
          <w:p w:rsidR="002E7E47" w:rsidRPr="00B90880" w:rsidRDefault="002E7E47" w:rsidP="006E5AD6">
            <w:pPr>
              <w:numPr>
                <w:ilvl w:val="0"/>
                <w:numId w:val="13"/>
              </w:numPr>
              <w:suppressAutoHyphens w:val="0"/>
              <w:jc w:val="both"/>
              <w:rPr>
                <w:rFonts w:ascii="Arial" w:hAnsi="Arial" w:cs="Arial"/>
                <w:b/>
                <w:sz w:val="18"/>
                <w:szCs w:val="18"/>
                <w:lang w:val="es-PE"/>
              </w:rPr>
            </w:pPr>
            <w:r w:rsidRPr="00B90880">
              <w:rPr>
                <w:rFonts w:ascii="Arial" w:hAnsi="Arial" w:cs="Arial"/>
                <w:sz w:val="18"/>
                <w:szCs w:val="18"/>
                <w:lang w:val="es-MX"/>
              </w:rPr>
              <w:t xml:space="preserve">Acreditar actividades de capacitación y/o actualización profesional </w:t>
            </w:r>
            <w:r>
              <w:rPr>
                <w:rFonts w:ascii="Arial" w:hAnsi="Arial" w:cs="Arial"/>
                <w:sz w:val="18"/>
                <w:szCs w:val="18"/>
                <w:lang w:val="es-MX"/>
              </w:rPr>
              <w:t>en Contrataciones del Estado</w:t>
            </w:r>
            <w:r w:rsidRPr="00B90880">
              <w:rPr>
                <w:rFonts w:ascii="Arial" w:hAnsi="Arial" w:cs="Arial"/>
                <w:sz w:val="18"/>
                <w:szCs w:val="18"/>
                <w:lang w:val="es-MX"/>
              </w:rPr>
              <w:t>, como mínimo de 200 horas, realizadas a partir del año 201</w:t>
            </w:r>
            <w:r>
              <w:rPr>
                <w:rFonts w:ascii="Arial" w:hAnsi="Arial" w:cs="Arial"/>
                <w:sz w:val="18"/>
                <w:szCs w:val="18"/>
                <w:lang w:val="es-MX"/>
              </w:rPr>
              <w:t>3</w:t>
            </w:r>
            <w:r w:rsidRPr="00B90880">
              <w:rPr>
                <w:rFonts w:ascii="Arial" w:hAnsi="Arial" w:cs="Arial"/>
                <w:sz w:val="18"/>
                <w:szCs w:val="18"/>
                <w:lang w:val="es-MX"/>
              </w:rPr>
              <w:t xml:space="preserve"> a la fecha. </w:t>
            </w:r>
            <w:r w:rsidRPr="00B90880">
              <w:rPr>
                <w:rFonts w:ascii="Arial" w:hAnsi="Arial" w:cs="Arial"/>
                <w:b/>
                <w:sz w:val="18"/>
                <w:szCs w:val="18"/>
                <w:lang w:val="es-MX"/>
              </w:rPr>
              <w:t>(Indispensable)</w:t>
            </w:r>
          </w:p>
        </w:tc>
      </w:tr>
      <w:tr w:rsidR="002E7E47" w:rsidRPr="00583940" w:rsidTr="006E5AD6">
        <w:tc>
          <w:tcPr>
            <w:tcW w:w="2409" w:type="dxa"/>
            <w:vAlign w:val="center"/>
          </w:tcPr>
          <w:p w:rsidR="002E7E47" w:rsidRPr="00B90880" w:rsidRDefault="002E7E47" w:rsidP="006E5AD6">
            <w:pPr>
              <w:pStyle w:val="Sinespaciado"/>
              <w:jc w:val="center"/>
              <w:rPr>
                <w:rFonts w:ascii="Arial" w:hAnsi="Arial" w:cs="Arial"/>
                <w:b/>
                <w:sz w:val="18"/>
                <w:szCs w:val="18"/>
              </w:rPr>
            </w:pPr>
            <w:r w:rsidRPr="00B90880">
              <w:rPr>
                <w:rFonts w:ascii="Arial" w:hAnsi="Arial" w:cs="Arial"/>
                <w:b/>
                <w:sz w:val="18"/>
                <w:szCs w:val="18"/>
              </w:rPr>
              <w:t>Conocimientos complementarios para el puesto y/o cargo</w:t>
            </w:r>
          </w:p>
        </w:tc>
        <w:tc>
          <w:tcPr>
            <w:tcW w:w="6237" w:type="dxa"/>
            <w:vAlign w:val="center"/>
          </w:tcPr>
          <w:p w:rsidR="002E7E47" w:rsidRPr="00B90880" w:rsidRDefault="002E7E47" w:rsidP="006E5AD6">
            <w:pPr>
              <w:numPr>
                <w:ilvl w:val="0"/>
                <w:numId w:val="14"/>
              </w:numPr>
              <w:suppressAutoHyphens w:val="0"/>
              <w:jc w:val="both"/>
              <w:rPr>
                <w:rFonts w:ascii="Arial" w:hAnsi="Arial" w:cs="Arial"/>
                <w:sz w:val="18"/>
                <w:szCs w:val="18"/>
              </w:rPr>
            </w:pPr>
            <w:r w:rsidRPr="00B90880">
              <w:rPr>
                <w:rFonts w:ascii="Arial" w:hAnsi="Arial" w:cs="Arial"/>
                <w:sz w:val="18"/>
                <w:szCs w:val="18"/>
                <w:lang w:val="es-MX"/>
              </w:rPr>
              <w:t>Manejo de software en entorno WINDOWS: procesador de texto,</w:t>
            </w:r>
            <w:r>
              <w:rPr>
                <w:rFonts w:ascii="Arial" w:hAnsi="Arial" w:cs="Arial"/>
                <w:sz w:val="18"/>
                <w:szCs w:val="18"/>
                <w:lang w:val="es-MX"/>
              </w:rPr>
              <w:t xml:space="preserve"> presentadores,</w:t>
            </w:r>
            <w:r w:rsidRPr="00B90880">
              <w:rPr>
                <w:rFonts w:ascii="Arial" w:hAnsi="Arial" w:cs="Arial"/>
                <w:sz w:val="18"/>
                <w:szCs w:val="18"/>
                <w:lang w:val="es-MX"/>
              </w:rPr>
              <w:t xml:space="preserve"> hoja de cálculo y correo electrónico. (</w:t>
            </w:r>
            <w:r w:rsidRPr="00B90880">
              <w:rPr>
                <w:rFonts w:ascii="Arial" w:hAnsi="Arial" w:cs="Arial"/>
                <w:b/>
                <w:sz w:val="18"/>
                <w:szCs w:val="18"/>
                <w:lang w:val="es-MX"/>
              </w:rPr>
              <w:t>Indispensable)</w:t>
            </w:r>
          </w:p>
        </w:tc>
      </w:tr>
      <w:tr w:rsidR="002E7E47" w:rsidRPr="00F3336D" w:rsidTr="006E5AD6">
        <w:trPr>
          <w:trHeight w:val="383"/>
        </w:trPr>
        <w:tc>
          <w:tcPr>
            <w:tcW w:w="2409" w:type="dxa"/>
            <w:vAlign w:val="center"/>
          </w:tcPr>
          <w:p w:rsidR="002E7E47" w:rsidRPr="00F3336D" w:rsidRDefault="002E7E47" w:rsidP="006E5AD6">
            <w:pPr>
              <w:pStyle w:val="Sinespaciado"/>
              <w:jc w:val="center"/>
              <w:rPr>
                <w:rFonts w:ascii="Arial" w:hAnsi="Arial" w:cs="Arial"/>
                <w:b/>
                <w:sz w:val="18"/>
                <w:szCs w:val="18"/>
              </w:rPr>
            </w:pPr>
            <w:r w:rsidRPr="00F3336D">
              <w:rPr>
                <w:rFonts w:ascii="Arial" w:hAnsi="Arial" w:cs="Arial"/>
                <w:b/>
                <w:sz w:val="18"/>
                <w:szCs w:val="18"/>
              </w:rPr>
              <w:t>Motivo de contratación</w:t>
            </w:r>
          </w:p>
        </w:tc>
        <w:tc>
          <w:tcPr>
            <w:tcW w:w="6237" w:type="dxa"/>
            <w:vAlign w:val="center"/>
          </w:tcPr>
          <w:p w:rsidR="002E7E47" w:rsidRPr="00F3336D" w:rsidRDefault="002E7E47" w:rsidP="006E5AD6">
            <w:pPr>
              <w:numPr>
                <w:ilvl w:val="0"/>
                <w:numId w:val="14"/>
              </w:numPr>
              <w:suppressAutoHyphens w:val="0"/>
              <w:ind w:left="343" w:hanging="343"/>
              <w:jc w:val="both"/>
              <w:rPr>
                <w:rFonts w:ascii="Arial" w:hAnsi="Arial" w:cs="Arial"/>
                <w:sz w:val="18"/>
                <w:szCs w:val="18"/>
              </w:rPr>
            </w:pPr>
            <w:r w:rsidRPr="00F3336D">
              <w:rPr>
                <w:rFonts w:ascii="Arial" w:hAnsi="Arial" w:cs="Arial"/>
                <w:sz w:val="18"/>
                <w:szCs w:val="18"/>
              </w:rPr>
              <w:t>CAS Reemplazo</w:t>
            </w:r>
          </w:p>
        </w:tc>
      </w:tr>
    </w:tbl>
    <w:p w:rsidR="002E7E47" w:rsidRDefault="002E7E47" w:rsidP="00FA1DFB">
      <w:pPr>
        <w:pStyle w:val="Sinespaciado"/>
        <w:ind w:left="426"/>
        <w:rPr>
          <w:rFonts w:ascii="Arial" w:hAnsi="Arial" w:cs="Arial"/>
          <w:b/>
          <w:sz w:val="20"/>
          <w:szCs w:val="20"/>
          <w:highlight w:val="yellow"/>
        </w:rPr>
      </w:pPr>
    </w:p>
    <w:p w:rsidR="0019356A" w:rsidRPr="002E7E47" w:rsidRDefault="008C58E9" w:rsidP="00FA1DFB">
      <w:pPr>
        <w:pStyle w:val="Sinespaciado"/>
        <w:ind w:left="426"/>
        <w:rPr>
          <w:rFonts w:ascii="Arial" w:hAnsi="Arial" w:cs="Arial"/>
          <w:b/>
          <w:sz w:val="20"/>
          <w:szCs w:val="20"/>
        </w:rPr>
      </w:pPr>
      <w:r w:rsidRPr="002E7E47">
        <w:rPr>
          <w:rFonts w:ascii="Arial" w:hAnsi="Arial" w:cs="Arial"/>
          <w:b/>
          <w:sz w:val="20"/>
          <w:szCs w:val="20"/>
        </w:rPr>
        <w:t xml:space="preserve"> PROFESIONAL EN DERECHO</w:t>
      </w:r>
      <w:r w:rsidR="0028556B" w:rsidRPr="002E7E47">
        <w:rPr>
          <w:rFonts w:ascii="Arial" w:hAnsi="Arial" w:cs="Arial"/>
          <w:b/>
          <w:sz w:val="20"/>
          <w:szCs w:val="20"/>
        </w:rPr>
        <w:t xml:space="preserve"> (</w:t>
      </w:r>
      <w:r w:rsidR="0019356A" w:rsidRPr="002E7E47">
        <w:rPr>
          <w:rFonts w:ascii="Arial" w:hAnsi="Arial" w:cs="Arial"/>
          <w:b/>
          <w:sz w:val="20"/>
          <w:szCs w:val="20"/>
        </w:rPr>
        <w:t xml:space="preserve">CÓD. </w:t>
      </w:r>
      <w:r w:rsidR="00E73F78" w:rsidRPr="002E7E47">
        <w:rPr>
          <w:rFonts w:ascii="Arial" w:hAnsi="Arial" w:cs="Arial"/>
          <w:b/>
          <w:sz w:val="20"/>
          <w:szCs w:val="20"/>
        </w:rPr>
        <w:t>P</w:t>
      </w:r>
      <w:r w:rsidR="00685B16" w:rsidRPr="002E7E47">
        <w:rPr>
          <w:rFonts w:ascii="Arial" w:hAnsi="Arial" w:cs="Arial"/>
          <w:b/>
          <w:sz w:val="20"/>
          <w:szCs w:val="20"/>
        </w:rPr>
        <w:t>2PRO</w:t>
      </w:r>
      <w:r w:rsidR="00E73F78" w:rsidRPr="002E7E47">
        <w:rPr>
          <w:rFonts w:ascii="Arial" w:hAnsi="Arial" w:cs="Arial"/>
          <w:b/>
          <w:sz w:val="20"/>
          <w:szCs w:val="20"/>
        </w:rPr>
        <w:t>-00</w:t>
      </w:r>
      <w:r w:rsidR="002E7E47" w:rsidRPr="002E7E47">
        <w:rPr>
          <w:rFonts w:ascii="Arial" w:hAnsi="Arial" w:cs="Arial"/>
          <w:b/>
          <w:sz w:val="20"/>
          <w:szCs w:val="20"/>
        </w:rPr>
        <w:t>2</w:t>
      </w:r>
      <w:r w:rsidR="0019356A" w:rsidRPr="002E7E47">
        <w:rPr>
          <w:rFonts w:ascii="Arial" w:hAnsi="Arial" w:cs="Arial"/>
          <w:b/>
          <w:sz w:val="20"/>
          <w:szCs w:val="20"/>
        </w:rPr>
        <w:t>)</w:t>
      </w:r>
    </w:p>
    <w:tbl>
      <w:tblPr>
        <w:tblpPr w:leftFromText="141" w:rightFromText="141" w:vertAnchor="text" w:horzAnchor="margin" w:tblpX="466" w:tblpY="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01"/>
      </w:tblGrid>
      <w:tr w:rsidR="002E7E47" w:rsidRPr="002E7E47" w:rsidTr="00274DF0">
        <w:trPr>
          <w:trHeight w:val="277"/>
        </w:trPr>
        <w:tc>
          <w:tcPr>
            <w:tcW w:w="2547" w:type="dxa"/>
            <w:shd w:val="clear" w:color="auto" w:fill="BFBFBF"/>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REQUISITOS ESPECÍFICOS</w:t>
            </w:r>
          </w:p>
        </w:tc>
        <w:tc>
          <w:tcPr>
            <w:tcW w:w="6201" w:type="dxa"/>
            <w:shd w:val="clear" w:color="auto" w:fill="BFBFBF"/>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DETALLE</w:t>
            </w:r>
          </w:p>
        </w:tc>
      </w:tr>
      <w:tr w:rsidR="002E7E47" w:rsidRPr="002E7E47" w:rsidTr="00274DF0">
        <w:tc>
          <w:tcPr>
            <w:tcW w:w="2547" w:type="dxa"/>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Formación General</w:t>
            </w:r>
          </w:p>
        </w:tc>
        <w:tc>
          <w:tcPr>
            <w:tcW w:w="6201" w:type="dxa"/>
            <w:vAlign w:val="center"/>
          </w:tcPr>
          <w:p w:rsidR="002E7E47" w:rsidRPr="002E7E47" w:rsidRDefault="002E7E47"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Presentar copia simple del Título Profesional Universitario de Abogado. </w:t>
            </w:r>
            <w:r w:rsidRPr="002E7E47">
              <w:rPr>
                <w:rFonts w:ascii="Arial" w:hAnsi="Arial" w:cs="Arial"/>
                <w:b/>
                <w:sz w:val="18"/>
                <w:szCs w:val="18"/>
                <w:lang w:val="es-MX"/>
              </w:rPr>
              <w:t>(Indispensable)</w:t>
            </w:r>
            <w:r w:rsidRPr="002E7E47">
              <w:rPr>
                <w:rFonts w:ascii="Arial" w:hAnsi="Arial" w:cs="Arial"/>
                <w:sz w:val="18"/>
                <w:szCs w:val="18"/>
                <w:lang w:val="es-MX"/>
              </w:rPr>
              <w:t xml:space="preserve"> </w:t>
            </w:r>
          </w:p>
          <w:p w:rsidR="002E7E47" w:rsidRPr="002E7E47" w:rsidRDefault="002E7E47"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Contar con colegiatura y habilitación profesional vigente. </w:t>
            </w:r>
            <w:r w:rsidRPr="002E7E47">
              <w:rPr>
                <w:rFonts w:ascii="Arial" w:hAnsi="Arial" w:cs="Arial"/>
                <w:b/>
                <w:sz w:val="18"/>
                <w:szCs w:val="18"/>
                <w:lang w:val="es-MX"/>
              </w:rPr>
              <w:t>(Indispensable)</w:t>
            </w:r>
          </w:p>
          <w:p w:rsidR="002E7E47" w:rsidRPr="002E7E47" w:rsidRDefault="002E7E47" w:rsidP="00274DF0">
            <w:pPr>
              <w:numPr>
                <w:ilvl w:val="0"/>
                <w:numId w:val="19"/>
              </w:numPr>
              <w:suppressAutoHyphens w:val="0"/>
              <w:contextualSpacing/>
              <w:jc w:val="both"/>
              <w:rPr>
                <w:rFonts w:ascii="Arial" w:hAnsi="Arial"/>
                <w:color w:val="000000" w:themeColor="text1"/>
                <w:sz w:val="18"/>
                <w:szCs w:val="18"/>
              </w:rPr>
            </w:pPr>
            <w:r w:rsidRPr="002E7E47">
              <w:rPr>
                <w:rFonts w:ascii="Arial" w:hAnsi="Arial" w:cs="Arial"/>
                <w:color w:val="000000" w:themeColor="text1"/>
                <w:sz w:val="18"/>
                <w:szCs w:val="18"/>
              </w:rPr>
              <w:t xml:space="preserve">Acreditar </w:t>
            </w:r>
            <w:r w:rsidRPr="002E7E47">
              <w:rPr>
                <w:rFonts w:ascii="Arial" w:hAnsi="Arial" w:cs="Arial"/>
                <w:color w:val="000000" w:themeColor="text1"/>
                <w:sz w:val="18"/>
                <w:szCs w:val="18"/>
                <w:lang w:val="es-MX"/>
              </w:rPr>
              <w:t>Estudios de Maestría en Derecho.</w:t>
            </w:r>
            <w:r w:rsidRPr="002E7E47">
              <w:rPr>
                <w:rFonts w:ascii="Arial" w:hAnsi="Arial" w:cs="Arial"/>
                <w:b/>
                <w:color w:val="000000" w:themeColor="text1"/>
                <w:sz w:val="18"/>
                <w:szCs w:val="18"/>
                <w:lang w:val="es-MX"/>
              </w:rPr>
              <w:t xml:space="preserve"> (Indispensable)</w:t>
            </w:r>
          </w:p>
        </w:tc>
      </w:tr>
      <w:tr w:rsidR="002E7E47" w:rsidRPr="002E7E47" w:rsidTr="00274DF0">
        <w:tc>
          <w:tcPr>
            <w:tcW w:w="2547" w:type="dxa"/>
            <w:vAlign w:val="center"/>
          </w:tcPr>
          <w:p w:rsidR="002E7E47" w:rsidRPr="002E7E47" w:rsidRDefault="002E7E47" w:rsidP="00274DF0">
            <w:pPr>
              <w:jc w:val="center"/>
              <w:rPr>
                <w:rFonts w:ascii="Arial" w:hAnsi="Arial"/>
                <w:b/>
                <w:sz w:val="18"/>
                <w:szCs w:val="18"/>
              </w:rPr>
            </w:pPr>
            <w:r w:rsidRPr="002E7E47">
              <w:rPr>
                <w:rFonts w:ascii="Arial" w:hAnsi="Arial"/>
                <w:b/>
                <w:sz w:val="18"/>
                <w:szCs w:val="18"/>
              </w:rPr>
              <w:t>Experiencia Laboral</w:t>
            </w:r>
          </w:p>
        </w:tc>
        <w:tc>
          <w:tcPr>
            <w:tcW w:w="6201" w:type="dxa"/>
            <w:vAlign w:val="center"/>
          </w:tcPr>
          <w:p w:rsidR="002E7E47" w:rsidRPr="00953100" w:rsidRDefault="002E7E47" w:rsidP="00274DF0">
            <w:pPr>
              <w:numPr>
                <w:ilvl w:val="0"/>
                <w:numId w:val="19"/>
              </w:numPr>
              <w:suppressAutoHyphens w:val="0"/>
              <w:ind w:left="323" w:hanging="323"/>
              <w:contextualSpacing/>
              <w:jc w:val="both"/>
              <w:rPr>
                <w:rFonts w:ascii="Arial" w:hAnsi="Arial"/>
                <w:color w:val="000000" w:themeColor="text1"/>
                <w:sz w:val="18"/>
                <w:szCs w:val="18"/>
              </w:rPr>
            </w:pPr>
            <w:r w:rsidRPr="00953100">
              <w:rPr>
                <w:rFonts w:ascii="Arial" w:hAnsi="Arial"/>
                <w:color w:val="000000" w:themeColor="text1"/>
                <w:sz w:val="18"/>
                <w:szCs w:val="18"/>
              </w:rPr>
              <w:t xml:space="preserve">Acreditar como mínimo </w:t>
            </w:r>
            <w:r w:rsidR="00C41D24" w:rsidRPr="00953100">
              <w:rPr>
                <w:rFonts w:ascii="Arial" w:hAnsi="Arial"/>
                <w:color w:val="000000" w:themeColor="text1"/>
                <w:sz w:val="18"/>
                <w:szCs w:val="18"/>
              </w:rPr>
              <w:t>tres</w:t>
            </w:r>
            <w:r w:rsidRPr="00953100">
              <w:rPr>
                <w:rFonts w:ascii="Arial" w:hAnsi="Arial"/>
                <w:color w:val="000000" w:themeColor="text1"/>
                <w:sz w:val="18"/>
                <w:szCs w:val="18"/>
              </w:rPr>
              <w:t xml:space="preserve"> (0</w:t>
            </w:r>
            <w:r w:rsidR="00C41D24" w:rsidRPr="00953100">
              <w:rPr>
                <w:rFonts w:ascii="Arial" w:hAnsi="Arial"/>
                <w:color w:val="000000" w:themeColor="text1"/>
                <w:sz w:val="18"/>
                <w:szCs w:val="18"/>
              </w:rPr>
              <w:t>3</w:t>
            </w:r>
            <w:r w:rsidRPr="00953100">
              <w:rPr>
                <w:rFonts w:ascii="Arial" w:hAnsi="Arial"/>
                <w:color w:val="000000" w:themeColor="text1"/>
                <w:sz w:val="18"/>
                <w:szCs w:val="18"/>
              </w:rPr>
              <w:t xml:space="preserve">) años en el desempeño de funciones afines a la Profesión, dentro de los cuales deberá acreditar </w:t>
            </w:r>
            <w:r w:rsidRPr="00953100">
              <w:rPr>
                <w:rFonts w:ascii="Arial" w:hAnsi="Arial" w:cs="Arial"/>
                <w:color w:val="000000" w:themeColor="text1"/>
                <w:sz w:val="18"/>
                <w:szCs w:val="18"/>
                <w:lang w:val="es-MX"/>
              </w:rPr>
              <w:t>dos (02) años en Entidades Públicas. La experiencia total se considerará con posterioridad a la obtención del Título Profesional Universitario</w:t>
            </w:r>
            <w:r w:rsidRPr="00953100">
              <w:rPr>
                <w:rFonts w:ascii="Arial" w:hAnsi="Arial"/>
                <w:color w:val="000000" w:themeColor="text1"/>
                <w:sz w:val="18"/>
                <w:szCs w:val="18"/>
              </w:rPr>
              <w:t xml:space="preserve">. </w:t>
            </w:r>
            <w:r w:rsidRPr="00953100">
              <w:rPr>
                <w:rFonts w:ascii="Arial" w:hAnsi="Arial"/>
                <w:b/>
                <w:color w:val="000000" w:themeColor="text1"/>
                <w:sz w:val="18"/>
                <w:szCs w:val="18"/>
              </w:rPr>
              <w:t>(Indispensable)</w:t>
            </w:r>
            <w:r w:rsidRPr="00953100">
              <w:rPr>
                <w:rFonts w:ascii="Arial" w:hAnsi="Arial"/>
                <w:color w:val="000000" w:themeColor="text1"/>
                <w:sz w:val="18"/>
                <w:szCs w:val="18"/>
              </w:rPr>
              <w:t xml:space="preserve"> </w:t>
            </w:r>
          </w:p>
          <w:p w:rsidR="002E7E47" w:rsidRPr="00953100" w:rsidRDefault="002E7E47" w:rsidP="00274DF0">
            <w:pPr>
              <w:jc w:val="both"/>
              <w:rPr>
                <w:rFonts w:ascii="Arial" w:hAnsi="Arial"/>
                <w:color w:val="000000" w:themeColor="text1"/>
                <w:sz w:val="18"/>
                <w:szCs w:val="18"/>
              </w:rPr>
            </w:pPr>
          </w:p>
          <w:p w:rsidR="002E7E47" w:rsidRPr="00953100" w:rsidRDefault="002E7E47" w:rsidP="00274DF0">
            <w:pPr>
              <w:ind w:left="323"/>
              <w:jc w:val="both"/>
              <w:rPr>
                <w:rFonts w:ascii="Arial" w:hAnsi="Arial"/>
                <w:color w:val="000000" w:themeColor="text1"/>
                <w:sz w:val="18"/>
                <w:szCs w:val="18"/>
              </w:rPr>
            </w:pPr>
            <w:r w:rsidRPr="00953100">
              <w:rPr>
                <w:rFonts w:ascii="Arial" w:hAnsi="Arial"/>
                <w:color w:val="000000" w:themeColor="text1"/>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E7E47" w:rsidRPr="00953100" w:rsidRDefault="002E7E47" w:rsidP="00274DF0">
            <w:pPr>
              <w:ind w:left="323"/>
              <w:jc w:val="both"/>
              <w:rPr>
                <w:rFonts w:ascii="Arial" w:hAnsi="Arial"/>
                <w:color w:val="000000" w:themeColor="text1"/>
                <w:sz w:val="18"/>
                <w:szCs w:val="18"/>
              </w:rPr>
            </w:pPr>
            <w:r w:rsidRPr="00953100">
              <w:rPr>
                <w:rFonts w:ascii="Arial" w:hAnsi="Arial"/>
                <w:color w:val="000000" w:themeColor="text1"/>
                <w:sz w:val="18"/>
                <w:szCs w:val="18"/>
              </w:rPr>
              <w:t>No se considerará como experiencia laboral: trabajos ad honorem, a domicilio (en forma particular), pasantías ni prácticas.</w:t>
            </w:r>
          </w:p>
        </w:tc>
      </w:tr>
      <w:tr w:rsidR="002E7E47" w:rsidRPr="00274DF0" w:rsidTr="00274DF0">
        <w:tc>
          <w:tcPr>
            <w:tcW w:w="2547" w:type="dxa"/>
            <w:vAlign w:val="center"/>
          </w:tcPr>
          <w:p w:rsidR="002E7E47" w:rsidRPr="00274DF0" w:rsidRDefault="002E7E47" w:rsidP="00274DF0">
            <w:pPr>
              <w:jc w:val="center"/>
              <w:rPr>
                <w:rFonts w:ascii="Arial" w:hAnsi="Arial"/>
                <w:b/>
                <w:sz w:val="18"/>
                <w:szCs w:val="18"/>
              </w:rPr>
            </w:pPr>
            <w:r w:rsidRPr="00274DF0">
              <w:rPr>
                <w:rFonts w:ascii="Arial" w:hAnsi="Arial"/>
                <w:b/>
                <w:sz w:val="18"/>
                <w:szCs w:val="18"/>
              </w:rPr>
              <w:t>Capacitación</w:t>
            </w:r>
          </w:p>
        </w:tc>
        <w:tc>
          <w:tcPr>
            <w:tcW w:w="6201" w:type="dxa"/>
            <w:vAlign w:val="center"/>
          </w:tcPr>
          <w:p w:rsidR="002E7E47" w:rsidRPr="00953100" w:rsidRDefault="002E7E47" w:rsidP="00953100">
            <w:pPr>
              <w:numPr>
                <w:ilvl w:val="0"/>
                <w:numId w:val="19"/>
              </w:numPr>
              <w:suppressAutoHyphens w:val="0"/>
              <w:ind w:left="323" w:hanging="323"/>
              <w:contextualSpacing/>
              <w:jc w:val="both"/>
              <w:rPr>
                <w:rFonts w:ascii="Arial" w:hAnsi="Arial"/>
                <w:sz w:val="18"/>
                <w:szCs w:val="18"/>
              </w:rPr>
            </w:pPr>
            <w:r w:rsidRPr="00953100">
              <w:rPr>
                <w:rFonts w:ascii="Arial" w:hAnsi="Arial"/>
                <w:sz w:val="18"/>
                <w:szCs w:val="18"/>
              </w:rPr>
              <w:t xml:space="preserve">Acreditar capacitación y/o actividades de actualización afines a la profesión </w:t>
            </w:r>
            <w:r w:rsidR="00953100" w:rsidRPr="00953100">
              <w:rPr>
                <w:rFonts w:ascii="Arial" w:hAnsi="Arial"/>
                <w:sz w:val="18"/>
                <w:szCs w:val="18"/>
              </w:rPr>
              <w:t>en</w:t>
            </w:r>
            <w:r w:rsidRPr="00953100">
              <w:rPr>
                <w:rFonts w:ascii="Arial" w:hAnsi="Arial"/>
                <w:sz w:val="18"/>
                <w:szCs w:val="18"/>
              </w:rPr>
              <w:t xml:space="preserve"> </w:t>
            </w:r>
            <w:r w:rsidRPr="00953100">
              <w:rPr>
                <w:rFonts w:ascii="Arial" w:hAnsi="Arial" w:cs="Arial"/>
                <w:sz w:val="18"/>
                <w:szCs w:val="18"/>
                <w:lang w:val="es-MX"/>
              </w:rPr>
              <w:t xml:space="preserve">cursos de Derecho </w:t>
            </w:r>
            <w:r w:rsidR="00C41D24" w:rsidRPr="00953100">
              <w:rPr>
                <w:rFonts w:ascii="Arial" w:hAnsi="Arial" w:cs="Arial"/>
                <w:sz w:val="18"/>
                <w:szCs w:val="18"/>
                <w:lang w:val="es-MX"/>
              </w:rPr>
              <w:t>Civil</w:t>
            </w:r>
            <w:r w:rsidRPr="00953100">
              <w:rPr>
                <w:rFonts w:ascii="Arial" w:hAnsi="Arial" w:cs="Arial"/>
                <w:sz w:val="18"/>
                <w:szCs w:val="18"/>
                <w:lang w:val="es-MX"/>
              </w:rPr>
              <w:t xml:space="preserve"> y/o </w:t>
            </w:r>
            <w:r w:rsidR="00C41D24" w:rsidRPr="00953100">
              <w:rPr>
                <w:rFonts w:ascii="Arial" w:hAnsi="Arial" w:cs="Arial"/>
                <w:sz w:val="18"/>
                <w:szCs w:val="18"/>
                <w:lang w:val="es-MX"/>
              </w:rPr>
              <w:t>Penal,</w:t>
            </w:r>
            <w:r w:rsidRPr="00953100">
              <w:rPr>
                <w:rFonts w:ascii="Arial" w:hAnsi="Arial" w:cs="Arial"/>
                <w:sz w:val="18"/>
                <w:szCs w:val="18"/>
                <w:lang w:val="es-MX"/>
              </w:rPr>
              <w:t xml:space="preserve"> </w:t>
            </w:r>
            <w:r w:rsidRPr="00953100">
              <w:rPr>
                <w:rFonts w:ascii="Arial" w:hAnsi="Arial"/>
                <w:sz w:val="18"/>
                <w:szCs w:val="18"/>
              </w:rPr>
              <w:t xml:space="preserve">como mínimo de </w:t>
            </w:r>
            <w:r w:rsidR="00953100" w:rsidRPr="00953100">
              <w:rPr>
                <w:rFonts w:ascii="Arial" w:hAnsi="Arial"/>
                <w:sz w:val="18"/>
                <w:szCs w:val="18"/>
              </w:rPr>
              <w:t>51</w:t>
            </w:r>
            <w:r w:rsidRPr="00953100">
              <w:rPr>
                <w:rFonts w:ascii="Arial" w:hAnsi="Arial"/>
                <w:sz w:val="18"/>
                <w:szCs w:val="18"/>
              </w:rPr>
              <w:t xml:space="preserve"> horas</w:t>
            </w:r>
            <w:r w:rsidR="00953100" w:rsidRPr="00953100">
              <w:rPr>
                <w:rFonts w:ascii="Arial" w:hAnsi="Arial"/>
                <w:sz w:val="18"/>
                <w:szCs w:val="18"/>
              </w:rPr>
              <w:t xml:space="preserve"> o 03 créditos</w:t>
            </w:r>
            <w:r w:rsidRPr="00953100">
              <w:rPr>
                <w:rFonts w:ascii="Arial" w:hAnsi="Arial"/>
                <w:sz w:val="18"/>
                <w:szCs w:val="18"/>
              </w:rPr>
              <w:t>, efectuadas a partir del año 201</w:t>
            </w:r>
            <w:r w:rsidR="00C41D24" w:rsidRPr="00953100">
              <w:rPr>
                <w:rFonts w:ascii="Arial" w:hAnsi="Arial"/>
                <w:sz w:val="18"/>
                <w:szCs w:val="18"/>
              </w:rPr>
              <w:t>2</w:t>
            </w:r>
            <w:r w:rsidRPr="00953100">
              <w:rPr>
                <w:rFonts w:ascii="Arial" w:hAnsi="Arial"/>
                <w:sz w:val="18"/>
                <w:szCs w:val="18"/>
              </w:rPr>
              <w:t xml:space="preserve"> a la fecha. </w:t>
            </w:r>
            <w:r w:rsidRPr="00953100">
              <w:rPr>
                <w:rFonts w:ascii="Arial" w:hAnsi="Arial"/>
                <w:b/>
                <w:sz w:val="18"/>
                <w:szCs w:val="18"/>
              </w:rPr>
              <w:t>(Indispensable)</w:t>
            </w:r>
          </w:p>
        </w:tc>
      </w:tr>
      <w:tr w:rsidR="00274DF0" w:rsidRPr="00274DF0" w:rsidTr="00274DF0">
        <w:trPr>
          <w:trHeight w:val="353"/>
        </w:trPr>
        <w:tc>
          <w:tcPr>
            <w:tcW w:w="2547" w:type="dxa"/>
            <w:vAlign w:val="center"/>
          </w:tcPr>
          <w:p w:rsidR="00274DF0" w:rsidRPr="00274DF0" w:rsidRDefault="00274DF0" w:rsidP="00274DF0">
            <w:pPr>
              <w:jc w:val="center"/>
              <w:rPr>
                <w:rFonts w:ascii="Arial" w:hAnsi="Arial"/>
                <w:b/>
                <w:sz w:val="18"/>
                <w:szCs w:val="18"/>
              </w:rPr>
            </w:pPr>
            <w:r w:rsidRPr="00274DF0">
              <w:rPr>
                <w:rFonts w:ascii="Arial" w:hAnsi="Arial"/>
                <w:b/>
                <w:sz w:val="18"/>
                <w:szCs w:val="18"/>
              </w:rPr>
              <w:t xml:space="preserve">Conocimientos complementarios para el </w:t>
            </w:r>
            <w:r w:rsidRPr="00274DF0">
              <w:rPr>
                <w:rFonts w:ascii="Arial" w:hAnsi="Arial" w:cs="Arial"/>
                <w:b/>
                <w:sz w:val="18"/>
                <w:szCs w:val="18"/>
                <w:lang w:val="es-MX"/>
              </w:rPr>
              <w:t>puesto</w:t>
            </w:r>
            <w:r w:rsidRPr="00274DF0">
              <w:rPr>
                <w:rFonts w:ascii="Arial" w:hAnsi="Arial"/>
                <w:b/>
                <w:sz w:val="18"/>
                <w:szCs w:val="18"/>
              </w:rPr>
              <w:t xml:space="preserve"> o cargo</w:t>
            </w:r>
          </w:p>
        </w:tc>
        <w:tc>
          <w:tcPr>
            <w:tcW w:w="6201" w:type="dxa"/>
            <w:vAlign w:val="center"/>
          </w:tcPr>
          <w:p w:rsidR="00274DF0" w:rsidRPr="00953100" w:rsidRDefault="00274DF0" w:rsidP="00274DF0">
            <w:pPr>
              <w:numPr>
                <w:ilvl w:val="0"/>
                <w:numId w:val="33"/>
              </w:numPr>
              <w:suppressAutoHyphens w:val="0"/>
              <w:ind w:left="323" w:hanging="323"/>
              <w:contextualSpacing/>
              <w:jc w:val="both"/>
              <w:rPr>
                <w:rFonts w:ascii="Arial" w:hAnsi="Arial"/>
                <w:sz w:val="18"/>
                <w:szCs w:val="18"/>
              </w:rPr>
            </w:pPr>
            <w:r w:rsidRPr="00953100">
              <w:rPr>
                <w:rFonts w:ascii="Arial" w:hAnsi="Arial"/>
                <w:sz w:val="18"/>
                <w:szCs w:val="18"/>
              </w:rPr>
              <w:t xml:space="preserve">Manejo de software en entorno WINDOWS: procesador de texto, presentadores, hoja de cálculo y correo electrónico. </w:t>
            </w:r>
            <w:r w:rsidRPr="00953100">
              <w:rPr>
                <w:rFonts w:ascii="Arial" w:hAnsi="Arial"/>
                <w:b/>
                <w:sz w:val="18"/>
                <w:szCs w:val="18"/>
              </w:rPr>
              <w:t>(Indispensable)</w:t>
            </w:r>
          </w:p>
        </w:tc>
      </w:tr>
      <w:tr w:rsidR="00274DF0" w:rsidRPr="00274DF0" w:rsidTr="00274DF0">
        <w:trPr>
          <w:trHeight w:val="352"/>
        </w:trPr>
        <w:tc>
          <w:tcPr>
            <w:tcW w:w="2547" w:type="dxa"/>
            <w:vAlign w:val="center"/>
          </w:tcPr>
          <w:p w:rsidR="00274DF0" w:rsidRPr="00274DF0" w:rsidRDefault="00274DF0" w:rsidP="00274DF0">
            <w:pPr>
              <w:pStyle w:val="Sinespaciado"/>
              <w:jc w:val="center"/>
              <w:rPr>
                <w:rFonts w:ascii="Arial" w:hAnsi="Arial" w:cs="Arial"/>
                <w:b/>
                <w:sz w:val="18"/>
                <w:szCs w:val="18"/>
              </w:rPr>
            </w:pPr>
            <w:r w:rsidRPr="00274DF0">
              <w:rPr>
                <w:rFonts w:ascii="Arial" w:hAnsi="Arial" w:cs="Arial"/>
                <w:b/>
                <w:sz w:val="18"/>
                <w:szCs w:val="18"/>
              </w:rPr>
              <w:t>Motivo de contratación</w:t>
            </w:r>
          </w:p>
        </w:tc>
        <w:tc>
          <w:tcPr>
            <w:tcW w:w="6201" w:type="dxa"/>
            <w:vAlign w:val="center"/>
          </w:tcPr>
          <w:p w:rsidR="00274DF0" w:rsidRPr="00274DF0" w:rsidRDefault="00274DF0" w:rsidP="00274DF0">
            <w:pPr>
              <w:numPr>
                <w:ilvl w:val="0"/>
                <w:numId w:val="14"/>
              </w:numPr>
              <w:suppressAutoHyphens w:val="0"/>
              <w:ind w:left="343" w:hanging="343"/>
              <w:jc w:val="both"/>
              <w:rPr>
                <w:rFonts w:ascii="Arial" w:hAnsi="Arial" w:cs="Arial"/>
                <w:sz w:val="18"/>
                <w:szCs w:val="18"/>
              </w:rPr>
            </w:pPr>
            <w:r w:rsidRPr="00274DF0">
              <w:rPr>
                <w:rFonts w:ascii="Arial" w:hAnsi="Arial" w:cs="Arial"/>
                <w:sz w:val="18"/>
                <w:szCs w:val="18"/>
              </w:rPr>
              <w:t>CAS Reemplazo</w:t>
            </w:r>
          </w:p>
        </w:tc>
      </w:tr>
    </w:tbl>
    <w:p w:rsidR="002E7E47" w:rsidRDefault="002E7E47" w:rsidP="00FA1DFB">
      <w:pPr>
        <w:pStyle w:val="Sinespaciado"/>
        <w:ind w:left="426"/>
        <w:rPr>
          <w:rFonts w:ascii="Arial" w:hAnsi="Arial" w:cs="Arial"/>
          <w:b/>
          <w:sz w:val="20"/>
          <w:szCs w:val="20"/>
        </w:rPr>
      </w:pPr>
    </w:p>
    <w:p w:rsidR="00274DF0" w:rsidRPr="00274DF0" w:rsidRDefault="00274DF0" w:rsidP="00FA1DFB">
      <w:pPr>
        <w:pStyle w:val="Sinespaciado"/>
        <w:ind w:left="426"/>
        <w:rPr>
          <w:rFonts w:ascii="Arial" w:hAnsi="Arial" w:cs="Arial"/>
          <w:b/>
          <w:sz w:val="20"/>
          <w:szCs w:val="20"/>
        </w:rPr>
      </w:pPr>
      <w:r w:rsidRPr="002E7E47">
        <w:rPr>
          <w:rFonts w:ascii="Arial" w:hAnsi="Arial" w:cs="Arial"/>
          <w:b/>
          <w:sz w:val="20"/>
          <w:szCs w:val="20"/>
        </w:rPr>
        <w:t>PROFESIONAL EN DERECHO (CÓD. P2PRO-00</w:t>
      </w:r>
      <w:r>
        <w:rPr>
          <w:rFonts w:ascii="Arial" w:hAnsi="Arial" w:cs="Arial"/>
          <w:b/>
          <w:sz w:val="20"/>
          <w:szCs w:val="20"/>
        </w:rPr>
        <w:t>3</w:t>
      </w:r>
      <w:r w:rsidRPr="002E7E47">
        <w:rPr>
          <w:rFonts w:ascii="Arial" w:hAnsi="Arial" w:cs="Arial"/>
          <w:b/>
          <w:sz w:val="20"/>
          <w:szCs w:val="20"/>
        </w:rPr>
        <w:t>)</w:t>
      </w:r>
    </w:p>
    <w:tbl>
      <w:tblPr>
        <w:tblpPr w:leftFromText="141" w:rightFromText="141" w:vertAnchor="text" w:horzAnchor="margin" w:tblpX="466" w:tblpY="6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274DF0" w:rsidRPr="00274DF0" w:rsidTr="00274DF0">
        <w:trPr>
          <w:trHeight w:val="274"/>
        </w:trPr>
        <w:tc>
          <w:tcPr>
            <w:tcW w:w="2547" w:type="dxa"/>
            <w:shd w:val="clear" w:color="auto" w:fill="BFBFBF"/>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REQUISITOS ESPECÍFICOS</w:t>
            </w:r>
          </w:p>
        </w:tc>
        <w:tc>
          <w:tcPr>
            <w:tcW w:w="6237" w:type="dxa"/>
            <w:shd w:val="clear" w:color="auto" w:fill="BFBFBF"/>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DETALLE</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Formación General</w:t>
            </w:r>
          </w:p>
        </w:tc>
        <w:tc>
          <w:tcPr>
            <w:tcW w:w="6237" w:type="dxa"/>
            <w:vAlign w:val="center"/>
          </w:tcPr>
          <w:p w:rsidR="00274DF0" w:rsidRPr="002E7E47" w:rsidRDefault="00274DF0"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Presentar copia simple del Título Profesional Universitario de Abogado. </w:t>
            </w:r>
            <w:r w:rsidRPr="002E7E47">
              <w:rPr>
                <w:rFonts w:ascii="Arial" w:hAnsi="Arial" w:cs="Arial"/>
                <w:b/>
                <w:sz w:val="18"/>
                <w:szCs w:val="18"/>
                <w:lang w:val="es-MX"/>
              </w:rPr>
              <w:t>(Indispensable)</w:t>
            </w:r>
            <w:r w:rsidRPr="002E7E47">
              <w:rPr>
                <w:rFonts w:ascii="Arial" w:hAnsi="Arial" w:cs="Arial"/>
                <w:sz w:val="18"/>
                <w:szCs w:val="18"/>
                <w:lang w:val="es-MX"/>
              </w:rPr>
              <w:t xml:space="preserve"> </w:t>
            </w:r>
          </w:p>
          <w:p w:rsidR="00274DF0" w:rsidRPr="00274DF0" w:rsidRDefault="00274DF0" w:rsidP="00274DF0">
            <w:pPr>
              <w:widowControl w:val="0"/>
              <w:numPr>
                <w:ilvl w:val="0"/>
                <w:numId w:val="19"/>
              </w:numPr>
              <w:jc w:val="both"/>
              <w:rPr>
                <w:rFonts w:ascii="Arial" w:hAnsi="Arial" w:cs="Arial"/>
                <w:sz w:val="18"/>
                <w:szCs w:val="18"/>
                <w:lang w:val="es-MX"/>
              </w:rPr>
            </w:pPr>
            <w:r w:rsidRPr="002E7E47">
              <w:rPr>
                <w:rFonts w:ascii="Arial" w:hAnsi="Arial" w:cs="Arial"/>
                <w:sz w:val="18"/>
                <w:szCs w:val="18"/>
                <w:lang w:val="es-MX"/>
              </w:rPr>
              <w:t xml:space="preserve">Contar con colegiatura y habilitación profesional vigente. </w:t>
            </w:r>
            <w:r w:rsidRPr="002E7E47">
              <w:rPr>
                <w:rFonts w:ascii="Arial" w:hAnsi="Arial" w:cs="Arial"/>
                <w:b/>
                <w:sz w:val="18"/>
                <w:szCs w:val="18"/>
                <w:lang w:val="es-MX"/>
              </w:rPr>
              <w:t>(Indispensable)</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Experiencia Laboral</w:t>
            </w:r>
          </w:p>
        </w:tc>
        <w:tc>
          <w:tcPr>
            <w:tcW w:w="6237" w:type="dxa"/>
            <w:vAlign w:val="center"/>
          </w:tcPr>
          <w:p w:rsidR="00274DF0" w:rsidRPr="00274DF0" w:rsidRDefault="00274DF0" w:rsidP="00274DF0">
            <w:pPr>
              <w:numPr>
                <w:ilvl w:val="0"/>
                <w:numId w:val="19"/>
              </w:numPr>
              <w:suppressAutoHyphens w:val="0"/>
              <w:ind w:left="323" w:hanging="323"/>
              <w:contextualSpacing/>
              <w:jc w:val="both"/>
              <w:rPr>
                <w:rFonts w:ascii="Arial" w:hAnsi="Arial"/>
                <w:color w:val="000000" w:themeColor="text1"/>
                <w:sz w:val="18"/>
                <w:szCs w:val="18"/>
              </w:rPr>
            </w:pPr>
            <w:r w:rsidRPr="00274DF0">
              <w:rPr>
                <w:rFonts w:ascii="Arial" w:hAnsi="Arial"/>
                <w:color w:val="000000" w:themeColor="text1"/>
                <w:sz w:val="18"/>
                <w:szCs w:val="18"/>
              </w:rPr>
              <w:t xml:space="preserve">Acreditar como mínimo un (01) año de experiencia laboral en el Sector Público en actividades afines a temas arbitrales y/o Contrataciones con el Estado y/o Derecho Administrativo, realizada con posterioridad a la obtención del Título Profesional Universitario. </w:t>
            </w:r>
            <w:r w:rsidRPr="00274DF0">
              <w:rPr>
                <w:rFonts w:ascii="Arial" w:hAnsi="Arial"/>
                <w:b/>
                <w:color w:val="000000" w:themeColor="text1"/>
                <w:sz w:val="18"/>
                <w:szCs w:val="18"/>
              </w:rPr>
              <w:t>(Indispensable)</w:t>
            </w:r>
          </w:p>
          <w:p w:rsidR="00274DF0" w:rsidRDefault="00274DF0" w:rsidP="006E5AD6">
            <w:pPr>
              <w:jc w:val="both"/>
              <w:rPr>
                <w:rFonts w:ascii="Arial" w:hAnsi="Arial"/>
                <w:color w:val="000000" w:themeColor="text1"/>
                <w:sz w:val="18"/>
                <w:szCs w:val="18"/>
              </w:rPr>
            </w:pPr>
          </w:p>
          <w:p w:rsidR="00274DF0" w:rsidRPr="00274DF0" w:rsidRDefault="00274DF0" w:rsidP="00274DF0">
            <w:pPr>
              <w:ind w:left="323"/>
              <w:jc w:val="both"/>
              <w:rPr>
                <w:rFonts w:ascii="Arial" w:hAnsi="Arial"/>
                <w:color w:val="000000" w:themeColor="text1"/>
                <w:sz w:val="18"/>
                <w:szCs w:val="18"/>
              </w:rPr>
            </w:pPr>
            <w:r w:rsidRPr="00274DF0">
              <w:rPr>
                <w:rFonts w:ascii="Arial" w:hAnsi="Arial"/>
                <w:color w:val="000000" w:themeColor="text1"/>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74DF0" w:rsidRPr="00274DF0" w:rsidRDefault="00274DF0" w:rsidP="00274DF0">
            <w:pPr>
              <w:ind w:left="323"/>
              <w:jc w:val="both"/>
              <w:rPr>
                <w:rFonts w:ascii="Arial" w:hAnsi="Arial"/>
                <w:color w:val="000000" w:themeColor="text1"/>
                <w:sz w:val="18"/>
                <w:szCs w:val="18"/>
              </w:rPr>
            </w:pPr>
            <w:r w:rsidRPr="00274DF0">
              <w:rPr>
                <w:rFonts w:ascii="Arial" w:hAnsi="Arial"/>
                <w:color w:val="000000" w:themeColor="text1"/>
                <w:sz w:val="18"/>
                <w:szCs w:val="18"/>
              </w:rPr>
              <w:t>No se considerará como experiencia laboral: trabajos ad honorem, a domicilio (en forma particular), pasantías ni prácticas.</w:t>
            </w:r>
          </w:p>
        </w:tc>
      </w:tr>
      <w:tr w:rsidR="00274DF0" w:rsidRPr="00274DF0" w:rsidTr="00274DF0">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lastRenderedPageBreak/>
              <w:t>Capacitación</w:t>
            </w:r>
          </w:p>
        </w:tc>
        <w:tc>
          <w:tcPr>
            <w:tcW w:w="6237" w:type="dxa"/>
            <w:vAlign w:val="center"/>
          </w:tcPr>
          <w:p w:rsidR="00274DF0" w:rsidRPr="00274DF0" w:rsidRDefault="00274DF0" w:rsidP="00274DF0">
            <w:pPr>
              <w:numPr>
                <w:ilvl w:val="0"/>
                <w:numId w:val="33"/>
              </w:numPr>
              <w:suppressAutoHyphens w:val="0"/>
              <w:ind w:left="323" w:hanging="323"/>
              <w:contextualSpacing/>
              <w:jc w:val="both"/>
              <w:rPr>
                <w:rFonts w:ascii="Arial" w:hAnsi="Arial"/>
                <w:color w:val="000000" w:themeColor="text1"/>
                <w:sz w:val="18"/>
                <w:szCs w:val="18"/>
              </w:rPr>
            </w:pPr>
            <w:r w:rsidRPr="00274DF0">
              <w:rPr>
                <w:rFonts w:ascii="Arial" w:hAnsi="Arial"/>
                <w:color w:val="000000" w:themeColor="text1"/>
                <w:sz w:val="18"/>
                <w:szCs w:val="18"/>
              </w:rPr>
              <w:t xml:space="preserve">Acreditar actividades de capacitación a nivel de Diplomado en Contrataciones con el Estado, como mínimo de 150 horas y realizadas a partir del año </w:t>
            </w:r>
            <w:smartTag w:uri="urn:schemas-microsoft-com:office:smarttags" w:element="metricconverter">
              <w:smartTagPr>
                <w:attr w:name="ProductID" w:val="2011 a"/>
              </w:smartTagPr>
              <w:r w:rsidRPr="00274DF0">
                <w:rPr>
                  <w:rFonts w:ascii="Arial" w:hAnsi="Arial"/>
                  <w:color w:val="000000" w:themeColor="text1"/>
                  <w:sz w:val="18"/>
                  <w:szCs w:val="18"/>
                </w:rPr>
                <w:t>2011 a</w:t>
              </w:r>
            </w:smartTag>
            <w:r w:rsidRPr="00274DF0">
              <w:rPr>
                <w:rFonts w:ascii="Arial" w:hAnsi="Arial"/>
                <w:color w:val="000000" w:themeColor="text1"/>
                <w:sz w:val="18"/>
                <w:szCs w:val="18"/>
              </w:rPr>
              <w:t xml:space="preserve"> la fecha. </w:t>
            </w:r>
            <w:r w:rsidRPr="00274DF0">
              <w:rPr>
                <w:rFonts w:ascii="Arial" w:hAnsi="Arial"/>
                <w:b/>
                <w:color w:val="000000" w:themeColor="text1"/>
                <w:sz w:val="18"/>
                <w:szCs w:val="18"/>
              </w:rPr>
              <w:t>(Indispensable)</w:t>
            </w:r>
          </w:p>
          <w:p w:rsidR="00274DF0" w:rsidRPr="00274DF0" w:rsidRDefault="00274DF0" w:rsidP="00274DF0">
            <w:pPr>
              <w:numPr>
                <w:ilvl w:val="0"/>
                <w:numId w:val="33"/>
              </w:numPr>
              <w:suppressAutoHyphens w:val="0"/>
              <w:ind w:left="323" w:hanging="323"/>
              <w:contextualSpacing/>
              <w:jc w:val="both"/>
              <w:rPr>
                <w:rFonts w:ascii="Arial" w:hAnsi="Arial"/>
                <w:color w:val="000000" w:themeColor="text1"/>
                <w:sz w:val="18"/>
                <w:szCs w:val="18"/>
              </w:rPr>
            </w:pPr>
            <w:r w:rsidRPr="00274DF0">
              <w:rPr>
                <w:rFonts w:ascii="Arial" w:hAnsi="Arial"/>
                <w:color w:val="000000" w:themeColor="text1"/>
                <w:sz w:val="18"/>
                <w:szCs w:val="18"/>
              </w:rPr>
              <w:t>De preferencia, contar con capacitación a nivel de Diplomado en Arbitraje</w:t>
            </w:r>
            <w:r>
              <w:rPr>
                <w:rFonts w:ascii="Arial" w:hAnsi="Arial"/>
                <w:color w:val="000000" w:themeColor="text1"/>
                <w:sz w:val="18"/>
                <w:szCs w:val="18"/>
              </w:rPr>
              <w:t xml:space="preserve"> y/o Derecho Administrativo</w:t>
            </w:r>
            <w:r w:rsidRPr="00274DF0">
              <w:rPr>
                <w:rFonts w:ascii="Arial" w:hAnsi="Arial"/>
                <w:color w:val="000000" w:themeColor="text1"/>
                <w:sz w:val="18"/>
                <w:szCs w:val="18"/>
              </w:rPr>
              <w:t xml:space="preserve">, como mínimo de 150 horas y realizadas a partir del año </w:t>
            </w:r>
            <w:smartTag w:uri="urn:schemas-microsoft-com:office:smarttags" w:element="metricconverter">
              <w:smartTagPr>
                <w:attr w:name="ProductID" w:val="2011 a"/>
              </w:smartTagPr>
              <w:r w:rsidRPr="00274DF0">
                <w:rPr>
                  <w:rFonts w:ascii="Arial" w:hAnsi="Arial"/>
                  <w:color w:val="000000" w:themeColor="text1"/>
                  <w:sz w:val="18"/>
                  <w:szCs w:val="18"/>
                </w:rPr>
                <w:t>2011 a</w:t>
              </w:r>
            </w:smartTag>
            <w:r w:rsidRPr="00274DF0">
              <w:rPr>
                <w:rFonts w:ascii="Arial" w:hAnsi="Arial"/>
                <w:color w:val="000000" w:themeColor="text1"/>
                <w:sz w:val="18"/>
                <w:szCs w:val="18"/>
              </w:rPr>
              <w:t xml:space="preserve"> la fecha. </w:t>
            </w:r>
            <w:r w:rsidRPr="00274DF0">
              <w:rPr>
                <w:rFonts w:ascii="Arial" w:hAnsi="Arial"/>
                <w:b/>
                <w:color w:val="000000" w:themeColor="text1"/>
                <w:sz w:val="18"/>
                <w:szCs w:val="18"/>
              </w:rPr>
              <w:t>(Deseable)</w:t>
            </w:r>
          </w:p>
        </w:tc>
      </w:tr>
      <w:tr w:rsidR="00274DF0" w:rsidRPr="00274DF0" w:rsidTr="00274DF0">
        <w:trPr>
          <w:trHeight w:val="702"/>
        </w:trPr>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 xml:space="preserve">Conocimientos complementarios para el </w:t>
            </w:r>
            <w:r w:rsidRPr="00274DF0">
              <w:rPr>
                <w:rFonts w:ascii="Arial" w:hAnsi="Arial" w:cs="Arial"/>
                <w:b/>
                <w:color w:val="000000" w:themeColor="text1"/>
                <w:sz w:val="18"/>
                <w:szCs w:val="18"/>
                <w:lang w:val="es-MX"/>
              </w:rPr>
              <w:t>puesto</w:t>
            </w:r>
            <w:r w:rsidRPr="00274DF0">
              <w:rPr>
                <w:rFonts w:ascii="Arial" w:hAnsi="Arial"/>
                <w:b/>
                <w:color w:val="000000" w:themeColor="text1"/>
                <w:sz w:val="18"/>
                <w:szCs w:val="18"/>
              </w:rPr>
              <w:t xml:space="preserve"> o cargo</w:t>
            </w:r>
          </w:p>
        </w:tc>
        <w:tc>
          <w:tcPr>
            <w:tcW w:w="6237" w:type="dxa"/>
            <w:vAlign w:val="center"/>
          </w:tcPr>
          <w:p w:rsidR="00274DF0" w:rsidRPr="00274DF0" w:rsidRDefault="00274DF0" w:rsidP="00274DF0">
            <w:pPr>
              <w:numPr>
                <w:ilvl w:val="0"/>
                <w:numId w:val="33"/>
              </w:numPr>
              <w:suppressAutoHyphens w:val="0"/>
              <w:ind w:left="323" w:hanging="323"/>
              <w:contextualSpacing/>
              <w:jc w:val="both"/>
              <w:rPr>
                <w:rFonts w:ascii="Arial" w:hAnsi="Arial"/>
                <w:color w:val="000000" w:themeColor="text1"/>
                <w:sz w:val="18"/>
                <w:szCs w:val="18"/>
              </w:rPr>
            </w:pPr>
            <w:r w:rsidRPr="00B90880">
              <w:rPr>
                <w:rFonts w:ascii="Arial" w:hAnsi="Arial" w:cs="Arial"/>
                <w:sz w:val="18"/>
                <w:szCs w:val="18"/>
                <w:lang w:val="es-MX"/>
              </w:rPr>
              <w:t>Manejo de software en entorno WINDOWS: procesador de texto,</w:t>
            </w:r>
            <w:r>
              <w:rPr>
                <w:rFonts w:ascii="Arial" w:hAnsi="Arial" w:cs="Arial"/>
                <w:sz w:val="18"/>
                <w:szCs w:val="18"/>
                <w:lang w:val="es-MX"/>
              </w:rPr>
              <w:t xml:space="preserve"> presentadores,</w:t>
            </w:r>
            <w:r w:rsidRPr="00B90880">
              <w:rPr>
                <w:rFonts w:ascii="Arial" w:hAnsi="Arial" w:cs="Arial"/>
                <w:sz w:val="18"/>
                <w:szCs w:val="18"/>
                <w:lang w:val="es-MX"/>
              </w:rPr>
              <w:t xml:space="preserve"> hoja de cálculo y correo electrónico. (</w:t>
            </w:r>
            <w:r w:rsidRPr="00B90880">
              <w:rPr>
                <w:rFonts w:ascii="Arial" w:hAnsi="Arial" w:cs="Arial"/>
                <w:b/>
                <w:sz w:val="18"/>
                <w:szCs w:val="18"/>
                <w:lang w:val="es-MX"/>
              </w:rPr>
              <w:t>Indispensable)</w:t>
            </w:r>
          </w:p>
        </w:tc>
      </w:tr>
      <w:tr w:rsidR="00274DF0" w:rsidRPr="00274DF0" w:rsidTr="00274DF0">
        <w:trPr>
          <w:trHeight w:val="375"/>
        </w:trPr>
        <w:tc>
          <w:tcPr>
            <w:tcW w:w="2547" w:type="dxa"/>
            <w:vAlign w:val="center"/>
          </w:tcPr>
          <w:p w:rsidR="00274DF0" w:rsidRPr="00274DF0" w:rsidRDefault="00274DF0" w:rsidP="006E5AD6">
            <w:pPr>
              <w:jc w:val="center"/>
              <w:rPr>
                <w:rFonts w:ascii="Arial" w:hAnsi="Arial"/>
                <w:b/>
                <w:color w:val="000000" w:themeColor="text1"/>
                <w:sz w:val="18"/>
                <w:szCs w:val="18"/>
              </w:rPr>
            </w:pPr>
            <w:r w:rsidRPr="00274DF0">
              <w:rPr>
                <w:rFonts w:ascii="Arial" w:hAnsi="Arial"/>
                <w:b/>
                <w:color w:val="000000" w:themeColor="text1"/>
                <w:sz w:val="18"/>
                <w:szCs w:val="18"/>
              </w:rPr>
              <w:t>Motivo de contratación</w:t>
            </w:r>
          </w:p>
        </w:tc>
        <w:tc>
          <w:tcPr>
            <w:tcW w:w="6237" w:type="dxa"/>
            <w:vAlign w:val="center"/>
          </w:tcPr>
          <w:p w:rsidR="00274DF0" w:rsidRPr="00274DF0" w:rsidRDefault="00C41D24" w:rsidP="00C41D24">
            <w:pPr>
              <w:numPr>
                <w:ilvl w:val="0"/>
                <w:numId w:val="33"/>
              </w:numPr>
              <w:suppressAutoHyphens w:val="0"/>
              <w:ind w:left="323" w:hanging="323"/>
              <w:contextualSpacing/>
              <w:jc w:val="both"/>
              <w:rPr>
                <w:rFonts w:ascii="Arial" w:hAnsi="Arial"/>
                <w:color w:val="000000" w:themeColor="text1"/>
                <w:sz w:val="18"/>
                <w:szCs w:val="18"/>
              </w:rPr>
            </w:pPr>
            <w:r>
              <w:rPr>
                <w:rFonts w:ascii="Arial" w:hAnsi="Arial"/>
                <w:color w:val="000000" w:themeColor="text1"/>
                <w:sz w:val="18"/>
                <w:szCs w:val="18"/>
              </w:rPr>
              <w:t>CAS R</w:t>
            </w:r>
            <w:r w:rsidR="00274DF0" w:rsidRPr="00274DF0">
              <w:rPr>
                <w:rFonts w:ascii="Arial" w:hAnsi="Arial"/>
                <w:color w:val="000000" w:themeColor="text1"/>
                <w:sz w:val="18"/>
                <w:szCs w:val="18"/>
              </w:rPr>
              <w:t>eemplazo.</w:t>
            </w:r>
          </w:p>
        </w:tc>
      </w:tr>
    </w:tbl>
    <w:p w:rsidR="005F3D4E" w:rsidRPr="00274DF0" w:rsidRDefault="005F3D4E" w:rsidP="00274DF0">
      <w:pPr>
        <w:pStyle w:val="Sinespaciado"/>
        <w:ind w:left="1134" w:hanging="684"/>
        <w:rPr>
          <w:rFonts w:ascii="Arial" w:hAnsi="Arial" w:cs="Arial"/>
          <w:bCs/>
          <w:sz w:val="16"/>
          <w:szCs w:val="16"/>
          <w:lang w:val="es-MX"/>
        </w:rPr>
      </w:pPr>
      <w:r w:rsidRPr="00274DF0">
        <w:rPr>
          <w:rFonts w:ascii="Arial" w:hAnsi="Arial" w:cs="Arial"/>
          <w:b/>
          <w:bCs/>
          <w:sz w:val="16"/>
          <w:szCs w:val="16"/>
          <w:lang w:val="es-MX"/>
        </w:rPr>
        <w:t xml:space="preserve">Nota: </w:t>
      </w:r>
      <w:r w:rsidRPr="00274DF0">
        <w:rPr>
          <w:rFonts w:ascii="Arial" w:hAnsi="Arial" w:cs="Arial"/>
          <w:b/>
          <w:bCs/>
          <w:sz w:val="16"/>
          <w:szCs w:val="16"/>
          <w:lang w:val="es-MX"/>
        </w:rPr>
        <w:tab/>
      </w:r>
      <w:r w:rsidRPr="00274DF0">
        <w:rPr>
          <w:rFonts w:ascii="Arial" w:hAnsi="Arial" w:cs="Arial"/>
          <w:bCs/>
          <w:sz w:val="16"/>
          <w:szCs w:val="16"/>
          <w:lang w:val="es-MX"/>
        </w:rPr>
        <w:t xml:space="preserve">La acreditación implica presentar copia de los documentos sustentatorios. Los </w:t>
      </w:r>
      <w:r w:rsidR="00685B16" w:rsidRPr="00274DF0">
        <w:rPr>
          <w:rFonts w:ascii="Arial" w:hAnsi="Arial" w:cs="Arial"/>
          <w:bCs/>
          <w:sz w:val="16"/>
          <w:szCs w:val="16"/>
          <w:lang w:val="es-MX"/>
        </w:rPr>
        <w:t>postulantes que</w:t>
      </w:r>
      <w:r w:rsidRPr="00274DF0">
        <w:rPr>
          <w:rFonts w:ascii="Arial" w:hAnsi="Arial" w:cs="Arial"/>
          <w:bCs/>
          <w:sz w:val="16"/>
          <w:szCs w:val="16"/>
          <w:lang w:val="es-MX"/>
        </w:rPr>
        <w:t xml:space="preserve"> no lo hagan serán descalificados. Los documentos presentados no serán devueltos.</w:t>
      </w:r>
    </w:p>
    <w:p w:rsidR="005F3D4E" w:rsidRPr="00274DF0" w:rsidRDefault="005F3D4E" w:rsidP="005F3D4E">
      <w:pPr>
        <w:pStyle w:val="Textoindependiente"/>
        <w:spacing w:after="0"/>
        <w:ind w:left="1134"/>
        <w:jc w:val="both"/>
        <w:rPr>
          <w:rFonts w:ascii="Arial" w:hAnsi="Arial" w:cs="Arial"/>
          <w:bCs/>
          <w:sz w:val="16"/>
          <w:szCs w:val="16"/>
          <w:lang w:val="es-MX"/>
        </w:rPr>
      </w:pPr>
      <w:r w:rsidRPr="00274DF0">
        <w:rPr>
          <w:rFonts w:ascii="Arial" w:hAnsi="Arial" w:cs="Arial"/>
          <w:bCs/>
          <w:sz w:val="16"/>
          <w:szCs w:val="16"/>
          <w:lang w:val="es-MX"/>
        </w:rPr>
        <w:t xml:space="preserve">Para la contratación del postulante seleccionado, éste presentará la documentación original sustentatoria. </w:t>
      </w:r>
    </w:p>
    <w:p w:rsidR="004D3185" w:rsidRPr="00274DF0" w:rsidRDefault="004D3185" w:rsidP="00E233BA">
      <w:pPr>
        <w:pStyle w:val="Sinespaciado"/>
        <w:rPr>
          <w:rFonts w:ascii="Arial" w:hAnsi="Arial" w:cs="Arial"/>
          <w:sz w:val="20"/>
          <w:szCs w:val="20"/>
        </w:rPr>
      </w:pPr>
    </w:p>
    <w:p w:rsidR="0095356E" w:rsidRPr="00274DF0" w:rsidRDefault="0095356E" w:rsidP="00B17488">
      <w:pPr>
        <w:pStyle w:val="Sinespaciado"/>
        <w:numPr>
          <w:ilvl w:val="0"/>
          <w:numId w:val="1"/>
        </w:numPr>
        <w:ind w:left="426" w:hanging="142"/>
        <w:rPr>
          <w:rFonts w:ascii="Arial" w:hAnsi="Arial" w:cs="Arial"/>
          <w:b/>
          <w:sz w:val="20"/>
          <w:szCs w:val="20"/>
        </w:rPr>
      </w:pPr>
      <w:r w:rsidRPr="00274DF0">
        <w:rPr>
          <w:rFonts w:ascii="Arial" w:hAnsi="Arial" w:cs="Arial"/>
          <w:b/>
          <w:sz w:val="20"/>
          <w:szCs w:val="20"/>
        </w:rPr>
        <w:t>CARACTERÍSTICAS DE</w:t>
      </w:r>
      <w:r w:rsidR="0087024D" w:rsidRPr="00274DF0">
        <w:rPr>
          <w:rFonts w:ascii="Arial" w:hAnsi="Arial" w:cs="Arial"/>
          <w:b/>
          <w:sz w:val="20"/>
          <w:szCs w:val="20"/>
        </w:rPr>
        <w:t xml:space="preserve"> </w:t>
      </w:r>
      <w:r w:rsidRPr="00274DF0">
        <w:rPr>
          <w:rFonts w:ascii="Arial" w:hAnsi="Arial" w:cs="Arial"/>
          <w:b/>
          <w:sz w:val="20"/>
          <w:szCs w:val="20"/>
        </w:rPr>
        <w:t>L</w:t>
      </w:r>
      <w:r w:rsidR="0087024D" w:rsidRPr="00274DF0">
        <w:rPr>
          <w:rFonts w:ascii="Arial" w:hAnsi="Arial" w:cs="Arial"/>
          <w:b/>
          <w:sz w:val="20"/>
          <w:szCs w:val="20"/>
        </w:rPr>
        <w:t>OS</w:t>
      </w:r>
      <w:r w:rsidRPr="00274DF0">
        <w:rPr>
          <w:rFonts w:ascii="Arial" w:hAnsi="Arial" w:cs="Arial"/>
          <w:b/>
          <w:sz w:val="20"/>
          <w:szCs w:val="20"/>
        </w:rPr>
        <w:t xml:space="preserve"> PUESTO</w:t>
      </w:r>
      <w:r w:rsidR="0087024D" w:rsidRPr="00274DF0">
        <w:rPr>
          <w:rFonts w:ascii="Arial" w:hAnsi="Arial" w:cs="Arial"/>
          <w:b/>
          <w:sz w:val="20"/>
          <w:szCs w:val="20"/>
        </w:rPr>
        <w:t>S</w:t>
      </w:r>
      <w:r w:rsidRPr="00274DF0">
        <w:rPr>
          <w:rFonts w:ascii="Arial" w:hAnsi="Arial" w:cs="Arial"/>
          <w:b/>
          <w:sz w:val="20"/>
          <w:szCs w:val="20"/>
        </w:rPr>
        <w:t xml:space="preserve"> O</w:t>
      </w:r>
      <w:r w:rsidR="007A159D" w:rsidRPr="00274DF0">
        <w:rPr>
          <w:rFonts w:ascii="Arial" w:hAnsi="Arial" w:cs="Arial"/>
          <w:b/>
          <w:sz w:val="20"/>
          <w:szCs w:val="20"/>
        </w:rPr>
        <w:t xml:space="preserve"> SERVICIOS</w:t>
      </w:r>
    </w:p>
    <w:p w:rsidR="00834D15" w:rsidRPr="002E7E47" w:rsidRDefault="00834D15" w:rsidP="00881985">
      <w:pPr>
        <w:pStyle w:val="Sinespaciado"/>
        <w:ind w:left="426"/>
        <w:jc w:val="both"/>
        <w:rPr>
          <w:rFonts w:ascii="Arial" w:hAnsi="Arial" w:cs="Arial"/>
          <w:b/>
          <w:sz w:val="20"/>
          <w:szCs w:val="20"/>
          <w:highlight w:val="yellow"/>
        </w:rPr>
      </w:pPr>
    </w:p>
    <w:p w:rsidR="002E7E47" w:rsidRPr="00B137B0" w:rsidRDefault="002E7E47" w:rsidP="002E7E47">
      <w:pPr>
        <w:ind w:left="360"/>
        <w:rPr>
          <w:rFonts w:ascii="Arial" w:hAnsi="Arial" w:cs="Arial"/>
          <w:b/>
          <w:lang w:val="es-MX"/>
        </w:rPr>
      </w:pPr>
      <w:r w:rsidRPr="00B137B0">
        <w:rPr>
          <w:rFonts w:ascii="Arial" w:hAnsi="Arial" w:cs="Arial"/>
          <w:b/>
          <w:lang w:val="es-MX"/>
        </w:rPr>
        <w:t>PROFESIONAL EN DERECHO (P2PRO-00</w:t>
      </w:r>
      <w:r>
        <w:rPr>
          <w:rFonts w:ascii="Arial" w:hAnsi="Arial" w:cs="Arial"/>
          <w:b/>
          <w:lang w:val="es-MX"/>
        </w:rPr>
        <w:t>1</w:t>
      </w:r>
      <w:r w:rsidRPr="00B137B0">
        <w:rPr>
          <w:rFonts w:ascii="Arial" w:hAnsi="Arial" w:cs="Arial"/>
          <w:b/>
          <w:lang w:val="es-MX"/>
        </w:rPr>
        <w:t>)</w:t>
      </w:r>
    </w:p>
    <w:p w:rsidR="002E7E47" w:rsidRPr="00B137B0" w:rsidRDefault="002E7E47" w:rsidP="002E7E47">
      <w:pPr>
        <w:ind w:left="360"/>
        <w:jc w:val="both"/>
        <w:rPr>
          <w:rFonts w:ascii="Arial" w:hAnsi="Arial" w:cs="Arial"/>
          <w:b/>
        </w:rPr>
      </w:pPr>
      <w:r w:rsidRPr="00B137B0">
        <w:rPr>
          <w:rFonts w:ascii="Arial" w:hAnsi="Arial" w:cs="Arial"/>
          <w:b/>
        </w:rPr>
        <w:t>Principales funciones a desarrollar:</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Recursos de Apelación interpuestos ante la Entidad.</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con ocasión de Recursos de Apelación ante el Tribunal de Contrataciones del Estado – OSCE. Realizar el informe oral en las Audiencias.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Nulidades de Oficio de los procesos de selección.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con ocasión de la tramitación de exoneraciones y cancelaciones de los procesos de selección.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Elaboración de Informes Legales y Proyectos de Resolución de Estandarización.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 xml:space="preserve">Emitir opinión legal respecto a consultas efectuadas por Órganos Desconcentrados y Sede Central en el ámbito de nuestra competencia. </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Atender denuncias sobre contravención a la normativa de contratación pública presentada por los proveedores.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Revisión de Expedientes de Contratación y elaboración de Proyectos de Resolución para su aprobación.</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Velar por la seguridad y mantenimiento de los bienes asignados.</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Coordinar y mantener permanentemente informado al Jefe Inmediato sobre las actividades que desarrolla.</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Ingresar y/o registrar en la computadora personal asignada por la Institución los datos e información necesaria para la correcta explotación de los aplicativos informáticos en su ámbito, guardando estricta confidencialidad de las claves y niveles de acceso que le haya autorizado.</w:t>
      </w:r>
    </w:p>
    <w:p w:rsidR="002E7E47" w:rsidRPr="00B137B0" w:rsidRDefault="002E7E47" w:rsidP="002E7E47">
      <w:pPr>
        <w:numPr>
          <w:ilvl w:val="0"/>
          <w:numId w:val="34"/>
        </w:numPr>
        <w:suppressAutoHyphens w:val="0"/>
        <w:jc w:val="both"/>
        <w:rPr>
          <w:rFonts w:ascii="Arial" w:hAnsi="Arial" w:cs="Arial"/>
        </w:rPr>
      </w:pPr>
      <w:r w:rsidRPr="00B137B0">
        <w:rPr>
          <w:rFonts w:ascii="Arial" w:hAnsi="Arial" w:cs="Arial"/>
        </w:rPr>
        <w:t>Realizar en el ámbito de su competencia, otras funciones que le asigne el Sub Gerente de Asesoría Jurídica en Contratación Estatal.</w:t>
      </w:r>
    </w:p>
    <w:p w:rsidR="002E7E47" w:rsidRDefault="002E7E47" w:rsidP="0093140B">
      <w:pPr>
        <w:ind w:left="360"/>
        <w:jc w:val="both"/>
        <w:rPr>
          <w:rFonts w:ascii="Arial" w:hAnsi="Arial" w:cs="Arial"/>
          <w:b/>
          <w:highlight w:val="yellow"/>
        </w:rPr>
      </w:pPr>
    </w:p>
    <w:p w:rsidR="00274DF0" w:rsidRPr="00274DF0" w:rsidRDefault="00274DF0" w:rsidP="00274DF0">
      <w:pPr>
        <w:ind w:firstLine="349"/>
        <w:rPr>
          <w:rFonts w:ascii="Arial" w:hAnsi="Arial" w:cs="Arial"/>
          <w:b/>
          <w:lang w:val="es-MX"/>
        </w:rPr>
      </w:pPr>
      <w:r>
        <w:rPr>
          <w:rFonts w:ascii="Arial" w:hAnsi="Arial" w:cs="Arial"/>
          <w:b/>
          <w:lang w:val="es-MX"/>
        </w:rPr>
        <w:t>PROFESIONAL EN DERECHO (P2PRO-002</w:t>
      </w:r>
      <w:r w:rsidRPr="00274DF0">
        <w:rPr>
          <w:rFonts w:ascii="Arial" w:hAnsi="Arial" w:cs="Arial"/>
          <w:b/>
          <w:lang w:val="es-MX"/>
        </w:rPr>
        <w:t>)</w:t>
      </w:r>
    </w:p>
    <w:p w:rsidR="00070C0F" w:rsidRPr="00DE3865" w:rsidRDefault="00070C0F" w:rsidP="00070C0F">
      <w:pPr>
        <w:pStyle w:val="Prrafodelista"/>
        <w:numPr>
          <w:ilvl w:val="0"/>
          <w:numId w:val="39"/>
        </w:numPr>
        <w:suppressAutoHyphens w:val="0"/>
        <w:jc w:val="both"/>
        <w:rPr>
          <w:rFonts w:ascii="Arial" w:hAnsi="Arial" w:cs="Arial"/>
        </w:rPr>
      </w:pPr>
      <w:r w:rsidRPr="00070C0F">
        <w:rPr>
          <w:rFonts w:ascii="Arial" w:hAnsi="Arial" w:cs="Arial"/>
        </w:rPr>
        <w:t xml:space="preserve">Patrocinar los procesos judiciales que le sean asignados con diligencia y eficiencia, adoptando las estrategias recibidas por </w:t>
      </w:r>
      <w:smartTag w:uri="urn:schemas-microsoft-com:office:smarttags" w:element="PersonName">
        <w:smartTagPr>
          <w:attr w:name="ProductID" w:val="la Sub Gerencia"/>
        </w:smartTagPr>
        <w:r w:rsidRPr="00070C0F">
          <w:rPr>
            <w:rFonts w:ascii="Arial" w:hAnsi="Arial" w:cs="Arial"/>
          </w:rPr>
          <w:t>la Sub Gerencia</w:t>
        </w:r>
      </w:smartTag>
      <w:r w:rsidRPr="00070C0F">
        <w:rPr>
          <w:rFonts w:ascii="Arial" w:hAnsi="Arial" w:cs="Arial"/>
        </w:rPr>
        <w:t xml:space="preserve"> de Asuntos Jurídicos en Derecho Civil, Penal y Prevención del Delito, los mismos que corresponden a la materia civil y/o penal.</w:t>
      </w:r>
    </w:p>
    <w:p w:rsidR="00070C0F" w:rsidRPr="00070C0F" w:rsidRDefault="00070C0F" w:rsidP="00070C0F">
      <w:pPr>
        <w:pStyle w:val="Prrafodelista"/>
        <w:numPr>
          <w:ilvl w:val="0"/>
          <w:numId w:val="39"/>
        </w:numPr>
        <w:suppressAutoHyphens w:val="0"/>
        <w:jc w:val="both"/>
        <w:rPr>
          <w:rFonts w:ascii="Arial" w:hAnsi="Arial" w:cs="Arial"/>
        </w:rPr>
      </w:pPr>
      <w:r w:rsidRPr="00070C0F">
        <w:rPr>
          <w:rFonts w:ascii="Arial" w:hAnsi="Arial" w:cs="Arial"/>
        </w:rPr>
        <w:t>Estudiar y analizar las resoluciones recibidas a efectos de corroborar y/</w:t>
      </w:r>
      <w:proofErr w:type="spellStart"/>
      <w:r w:rsidRPr="00070C0F">
        <w:rPr>
          <w:rFonts w:ascii="Arial" w:hAnsi="Arial" w:cs="Arial"/>
        </w:rPr>
        <w:t>o</w:t>
      </w:r>
      <w:proofErr w:type="spellEnd"/>
      <w:r w:rsidRPr="00070C0F">
        <w:rPr>
          <w:rFonts w:ascii="Arial" w:hAnsi="Arial" w:cs="Arial"/>
        </w:rPr>
        <w:t xml:space="preserve"> observar y/o complementar las indicaciones ahí contenidas.</w:t>
      </w:r>
    </w:p>
    <w:p w:rsidR="00070C0F" w:rsidRPr="00070C0F" w:rsidRDefault="00070C0F" w:rsidP="00070C0F">
      <w:pPr>
        <w:pStyle w:val="Prrafodelista"/>
        <w:numPr>
          <w:ilvl w:val="0"/>
          <w:numId w:val="39"/>
        </w:numPr>
        <w:suppressAutoHyphens w:val="0"/>
        <w:jc w:val="both"/>
        <w:rPr>
          <w:rFonts w:ascii="Arial" w:hAnsi="Arial" w:cs="Arial"/>
        </w:rPr>
      </w:pPr>
      <w:r w:rsidRPr="00070C0F">
        <w:rPr>
          <w:rFonts w:ascii="Arial" w:hAnsi="Arial" w:cs="Arial"/>
        </w:rPr>
        <w:t>Interponer las acciones judiciales recomendadas por el Órgano de Control Institucional en un plazo que no excederá los 30 días, informando su interposición al citado órgano.</w:t>
      </w:r>
    </w:p>
    <w:p w:rsidR="00070C0F" w:rsidRPr="00070C0F" w:rsidRDefault="00070C0F" w:rsidP="00070C0F">
      <w:pPr>
        <w:pStyle w:val="Prrafodelista"/>
        <w:numPr>
          <w:ilvl w:val="0"/>
          <w:numId w:val="39"/>
        </w:numPr>
        <w:suppressAutoHyphens w:val="0"/>
        <w:jc w:val="both"/>
        <w:rPr>
          <w:rFonts w:ascii="Arial" w:hAnsi="Arial" w:cs="Arial"/>
        </w:rPr>
      </w:pPr>
      <w:r w:rsidRPr="00070C0F">
        <w:rPr>
          <w:rFonts w:ascii="Arial" w:hAnsi="Arial" w:cs="Arial"/>
        </w:rPr>
        <w:t>Impulsar los procesos judiciales en los que ESSALUD tenga la calidad de demandante o denunciante, en especial aquellos que se hayan iniciado como consecuencia de recomendaciones emanadas por el Órgano de Control Institucional y que se encuentren bajo su patrocinio.</w:t>
      </w:r>
    </w:p>
    <w:p w:rsidR="00070C0F" w:rsidRPr="00070C0F" w:rsidRDefault="00070C0F" w:rsidP="00070C0F">
      <w:pPr>
        <w:pStyle w:val="Prrafodelista"/>
        <w:numPr>
          <w:ilvl w:val="0"/>
          <w:numId w:val="39"/>
        </w:numPr>
        <w:suppressAutoHyphens w:val="0"/>
        <w:jc w:val="both"/>
        <w:rPr>
          <w:rFonts w:ascii="Arial" w:hAnsi="Arial" w:cs="Arial"/>
        </w:rPr>
      </w:pPr>
      <w:r w:rsidRPr="00070C0F">
        <w:rPr>
          <w:rFonts w:ascii="Arial" w:hAnsi="Arial" w:cs="Arial"/>
        </w:rPr>
        <w:t xml:space="preserve">Verificar que la información de los procesos judiciales que se encuentren bajo su patrocinio o supervisión en </w:t>
      </w:r>
      <w:smartTag w:uri="urn:schemas-microsoft-com:office:smarttags" w:element="PersonName">
        <w:smartTagPr>
          <w:attr w:name="ProductID" w:val="la Base"/>
        </w:smartTagPr>
        <w:r w:rsidRPr="00070C0F">
          <w:rPr>
            <w:rFonts w:ascii="Arial" w:hAnsi="Arial" w:cs="Arial"/>
          </w:rPr>
          <w:t>la Base</w:t>
        </w:r>
      </w:smartTag>
      <w:r w:rsidRPr="00070C0F">
        <w:rPr>
          <w:rFonts w:ascii="Arial" w:hAnsi="Arial" w:cs="Arial"/>
        </w:rPr>
        <w:t xml:space="preserve"> de Datos de Asuntos Judiciales, estén siempre actualizadas de modo que reflejen la situación actual y real de los procesos a su cargo.</w:t>
      </w:r>
    </w:p>
    <w:p w:rsidR="00070C0F" w:rsidRPr="00070C0F" w:rsidRDefault="00070C0F" w:rsidP="00070C0F">
      <w:pPr>
        <w:numPr>
          <w:ilvl w:val="0"/>
          <w:numId w:val="39"/>
        </w:numPr>
        <w:suppressAutoHyphens w:val="0"/>
        <w:jc w:val="both"/>
        <w:rPr>
          <w:rFonts w:ascii="Arial" w:hAnsi="Arial" w:cs="Arial"/>
        </w:rPr>
      </w:pPr>
      <w:r w:rsidRPr="00070C0F">
        <w:rPr>
          <w:rFonts w:ascii="Arial" w:hAnsi="Arial" w:cs="Arial"/>
        </w:rPr>
        <w:t>Verificar que en los legajos judiciales de los procesos bajo su patrocinio se encuentren todas las notificaciones e información administrativa de interés acerca de cada proceso judicial.</w:t>
      </w:r>
    </w:p>
    <w:p w:rsidR="00070C0F" w:rsidRPr="00070C0F" w:rsidRDefault="00070C0F" w:rsidP="00070C0F">
      <w:pPr>
        <w:numPr>
          <w:ilvl w:val="0"/>
          <w:numId w:val="39"/>
        </w:numPr>
        <w:suppressAutoHyphens w:val="0"/>
        <w:jc w:val="both"/>
        <w:rPr>
          <w:rFonts w:ascii="Arial" w:hAnsi="Arial" w:cs="Arial"/>
        </w:rPr>
      </w:pPr>
      <w:r w:rsidRPr="00070C0F">
        <w:rPr>
          <w:rFonts w:ascii="Arial" w:hAnsi="Arial" w:cs="Arial"/>
        </w:rPr>
        <w:t>Asistir a todas las audiencias y diligencias judiciales que tenga programada.</w:t>
      </w:r>
    </w:p>
    <w:p w:rsidR="00070C0F" w:rsidRPr="00070C0F" w:rsidRDefault="00070C0F" w:rsidP="00070C0F">
      <w:pPr>
        <w:numPr>
          <w:ilvl w:val="0"/>
          <w:numId w:val="39"/>
        </w:numPr>
        <w:suppressAutoHyphens w:val="0"/>
        <w:jc w:val="both"/>
        <w:rPr>
          <w:rFonts w:ascii="Arial" w:hAnsi="Arial" w:cs="Arial"/>
        </w:rPr>
      </w:pPr>
      <w:r w:rsidRPr="00070C0F">
        <w:rPr>
          <w:rFonts w:ascii="Arial" w:hAnsi="Arial" w:cs="Arial"/>
        </w:rPr>
        <w:t>Enviar al archivo todas las actuaciones y notificaciones relacionadas a los procesos judiciales bajo su patrocinio que hayan sido absueltas y las que sean a conocimiento.</w:t>
      </w:r>
    </w:p>
    <w:p w:rsidR="00070C0F" w:rsidRPr="00070C0F" w:rsidRDefault="00070C0F" w:rsidP="00070C0F">
      <w:pPr>
        <w:numPr>
          <w:ilvl w:val="0"/>
          <w:numId w:val="39"/>
        </w:numPr>
        <w:suppressAutoHyphens w:val="0"/>
        <w:jc w:val="both"/>
        <w:rPr>
          <w:rFonts w:ascii="Arial" w:hAnsi="Arial" w:cs="Arial"/>
        </w:rPr>
      </w:pPr>
      <w:r w:rsidRPr="00070C0F">
        <w:rPr>
          <w:rFonts w:ascii="Arial" w:hAnsi="Arial" w:cs="Arial"/>
        </w:rPr>
        <w:t>Coordinar y depurar la lista de proveídos pendientes que les sea alcanzada, los mismos que corresponden a los procesos judiciales sobre la materia a su cargo.</w:t>
      </w:r>
    </w:p>
    <w:p w:rsidR="00070C0F" w:rsidRPr="00070C0F" w:rsidRDefault="00070C0F" w:rsidP="00070C0F">
      <w:pPr>
        <w:numPr>
          <w:ilvl w:val="0"/>
          <w:numId w:val="39"/>
        </w:numPr>
        <w:suppressAutoHyphens w:val="0"/>
        <w:jc w:val="both"/>
        <w:rPr>
          <w:rFonts w:ascii="Arial" w:hAnsi="Arial" w:cs="Arial"/>
        </w:rPr>
      </w:pPr>
      <w:r w:rsidRPr="00070C0F">
        <w:rPr>
          <w:rFonts w:ascii="Arial" w:hAnsi="Arial" w:cs="Arial"/>
        </w:rPr>
        <w:t>Atender los demás requerimientos que le sean derivados o solicitados por el Gerente de Asuntos Jurídicos y el Sub Gerente de Asuntos Jurídicos en Derecho Civil, Penal y Prevención del Delito en las materias de su competencia.</w:t>
      </w:r>
    </w:p>
    <w:p w:rsidR="002E7E47" w:rsidRDefault="002E7E47" w:rsidP="0093140B">
      <w:pPr>
        <w:ind w:left="360"/>
        <w:jc w:val="both"/>
        <w:rPr>
          <w:rFonts w:ascii="Arial" w:hAnsi="Arial" w:cs="Arial"/>
          <w:b/>
          <w:highlight w:val="yellow"/>
        </w:rPr>
      </w:pPr>
    </w:p>
    <w:p w:rsidR="00274DF0" w:rsidRPr="00274DF0" w:rsidRDefault="00274DF0" w:rsidP="00274DF0">
      <w:pPr>
        <w:pStyle w:val="Sinespaciado"/>
        <w:ind w:left="426"/>
        <w:rPr>
          <w:rFonts w:ascii="Arial" w:hAnsi="Arial" w:cs="Arial"/>
          <w:b/>
          <w:sz w:val="20"/>
          <w:szCs w:val="20"/>
        </w:rPr>
      </w:pPr>
      <w:r w:rsidRPr="002E7E47">
        <w:rPr>
          <w:rFonts w:ascii="Arial" w:hAnsi="Arial" w:cs="Arial"/>
          <w:b/>
          <w:sz w:val="20"/>
          <w:szCs w:val="20"/>
        </w:rPr>
        <w:t>PROFESIONAL EN DERECHO (CÓD. P2PRO-00</w:t>
      </w:r>
      <w:r>
        <w:rPr>
          <w:rFonts w:ascii="Arial" w:hAnsi="Arial" w:cs="Arial"/>
          <w:b/>
          <w:sz w:val="20"/>
          <w:szCs w:val="20"/>
        </w:rPr>
        <w:t>3</w:t>
      </w:r>
      <w:r w:rsidRPr="002E7E47">
        <w:rPr>
          <w:rFonts w:ascii="Arial" w:hAnsi="Arial" w:cs="Arial"/>
          <w:b/>
          <w:sz w:val="20"/>
          <w:szCs w:val="20"/>
        </w:rPr>
        <w:t>)</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Ejercer el patrocinio de los procesos arbitrales (elaborar escritos de demanda, de contestación a la demanda y/o reconvención, de excepciones, de oposición, de absolución a los escritos presentados por la otra parte, de alegatos, de solicitud de informe oral, rectificación, interpretación, integración y/o exclusión del laudo, etc.)</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Ejercer patrocinio en procesos judiciales que devienen de la emisión de un laudo (anulación de laudo y ejecución de laudo).</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 xml:space="preserve">Evaluar, diseñar, coordinar y orientar las estrategias generales y lineamientos de defensa en los procesos arbitrales de la institución, así como la defensa judicial de los procesos que devienen de la emisión de un laudo arbitral relacionados a materias de contrataciones con el estado, así como materia civil ante CECONAR de SUSALUD entre otros. </w:t>
      </w:r>
    </w:p>
    <w:p w:rsidR="00274DF0"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Impulsar los procesos arbitrales en los que EsSalud</w:t>
      </w:r>
      <w:r>
        <w:rPr>
          <w:rFonts w:ascii="Arial" w:hAnsi="Arial" w:cs="Arial"/>
        </w:rPr>
        <w:t xml:space="preserve"> tenga la calidad de demandante</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274DF0">
        <w:rPr>
          <w:rFonts w:ascii="Arial" w:hAnsi="Arial" w:cs="Arial"/>
        </w:rPr>
        <w:t xml:space="preserve">Asistir a las audiencias diarias que se programen en los procesos arbitrales para la defensa </w:t>
      </w:r>
      <w:r w:rsidRPr="00CC37C5">
        <w:rPr>
          <w:rFonts w:ascii="Arial" w:hAnsi="Arial" w:cs="Arial"/>
        </w:rPr>
        <w:t>institucional y luego de ello elaborar un informe a la sub Gerencia detallando las incidencias de lo acontecido para que sean registradas en el SISPROJ.</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Identificar los procesos arbitrales más trascendentes o de mayor relevancia que se encuentren bajo su patrocinio a fin de brindar la información pertinente cuando sea requerido.</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Realizar el seguimiento constante de los procesos arbitrales.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 xml:space="preserve">Realizar un informe final señalando el contenido del laudo arbitral a fin que se </w:t>
      </w:r>
      <w:proofErr w:type="spellStart"/>
      <w:r w:rsidRPr="00CC37C5">
        <w:rPr>
          <w:rFonts w:ascii="Arial" w:hAnsi="Arial" w:cs="Arial"/>
        </w:rPr>
        <w:t>de</w:t>
      </w:r>
      <w:proofErr w:type="spellEnd"/>
      <w:r w:rsidRPr="00CC37C5">
        <w:rPr>
          <w:rFonts w:ascii="Arial" w:hAnsi="Arial" w:cs="Arial"/>
        </w:rPr>
        <w:t xml:space="preserve"> cumplimiento administrativo de su contenido, con las recomendaciones correspondientes.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Coordinar, orientar y supervisar las funciones de las áreas de asesoría jurídica en el ámbito nacional en materia de procesos arbitrales, evaluando su desempeño y efectuando observaciones y recomendaciones.</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 xml:space="preserve">Asesorar a los órganos o instancias a cargos de evaluar el cumplimiento del contrato a fin de prever el incumplimiento de los mismos y con ello se desencadene un proceso arbitral. </w:t>
      </w:r>
    </w:p>
    <w:p w:rsidR="00274DF0" w:rsidRPr="00CC37C5" w:rsidRDefault="00274DF0" w:rsidP="00274DF0">
      <w:pPr>
        <w:pStyle w:val="Prrafodelista"/>
        <w:numPr>
          <w:ilvl w:val="0"/>
          <w:numId w:val="38"/>
        </w:numPr>
        <w:suppressAutoHyphens w:val="0"/>
        <w:ind w:left="709" w:hanging="283"/>
        <w:jc w:val="both"/>
        <w:rPr>
          <w:rFonts w:ascii="Arial" w:hAnsi="Arial" w:cs="Arial"/>
        </w:rPr>
      </w:pPr>
      <w:r w:rsidRPr="00CC37C5">
        <w:rPr>
          <w:rFonts w:ascii="Arial" w:hAnsi="Arial" w:cs="Arial"/>
        </w:rPr>
        <w:t>Otras Funciones que le asigne la Sub Gerencia, en materia de su competencia.</w:t>
      </w:r>
    </w:p>
    <w:p w:rsidR="002E7E47" w:rsidRPr="00CC37C5" w:rsidRDefault="002E7E47" w:rsidP="0093140B">
      <w:pPr>
        <w:ind w:left="360"/>
        <w:jc w:val="both"/>
        <w:rPr>
          <w:rFonts w:ascii="Arial" w:hAnsi="Arial" w:cs="Arial"/>
          <w:b/>
        </w:rPr>
      </w:pPr>
    </w:p>
    <w:p w:rsidR="006A735B" w:rsidRPr="00CC37C5" w:rsidRDefault="006A735B" w:rsidP="00C26020">
      <w:pPr>
        <w:tabs>
          <w:tab w:val="left" w:pos="-1440"/>
        </w:tabs>
        <w:suppressAutoHyphens w:val="0"/>
        <w:ind w:left="360" w:firstLine="66"/>
        <w:jc w:val="both"/>
        <w:rPr>
          <w:rFonts w:ascii="Arial" w:hAnsi="Arial" w:cs="Arial"/>
          <w:b/>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CONDICIONES ESENCIALES DEL CONTRATO</w:t>
      </w:r>
    </w:p>
    <w:p w:rsidR="00DB0670" w:rsidRPr="00CC37C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C37C5" w:rsidTr="00B94A3A">
        <w:trPr>
          <w:trHeight w:val="352"/>
        </w:trPr>
        <w:tc>
          <w:tcPr>
            <w:tcW w:w="3260"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DETALLE</w:t>
            </w:r>
          </w:p>
        </w:tc>
      </w:tr>
      <w:tr w:rsidR="00DB0670" w:rsidRPr="00CC37C5" w:rsidTr="00842EB8">
        <w:trPr>
          <w:trHeight w:val="257"/>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Lugar de prestación del servicio</w:t>
            </w:r>
          </w:p>
        </w:tc>
        <w:tc>
          <w:tcPr>
            <w:tcW w:w="5386" w:type="dxa"/>
            <w:tcMar>
              <w:left w:w="113" w:type="dxa"/>
              <w:right w:w="113" w:type="dxa"/>
            </w:tcMar>
            <w:vAlign w:val="center"/>
          </w:tcPr>
          <w:p w:rsidR="00DB0670" w:rsidRPr="00CC37C5" w:rsidRDefault="00AF0442"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r w:rsidR="00B40300" w:rsidRPr="00CC37C5">
              <w:rPr>
                <w:rFonts w:ascii="Arial" w:hAnsi="Arial" w:cs="Arial"/>
                <w:b/>
                <w:sz w:val="20"/>
                <w:szCs w:val="20"/>
              </w:rPr>
              <w:t>.</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Duración del contrato</w:t>
            </w:r>
          </w:p>
        </w:tc>
        <w:tc>
          <w:tcPr>
            <w:tcW w:w="5386" w:type="dxa"/>
            <w:tcMar>
              <w:left w:w="113" w:type="dxa"/>
              <w:right w:w="113" w:type="dxa"/>
            </w:tcMar>
            <w:vAlign w:val="center"/>
          </w:tcPr>
          <w:p w:rsidR="00DB0670" w:rsidRPr="00CC37C5" w:rsidRDefault="00A42CCD" w:rsidP="00BC5EDB">
            <w:pPr>
              <w:pStyle w:val="Sinespaciado"/>
              <w:tabs>
                <w:tab w:val="left" w:pos="1163"/>
              </w:tabs>
              <w:rPr>
                <w:rFonts w:ascii="Arial" w:hAnsi="Arial" w:cs="Arial"/>
                <w:sz w:val="20"/>
                <w:szCs w:val="20"/>
              </w:rPr>
            </w:pPr>
            <w:r w:rsidRPr="00CC37C5">
              <w:rPr>
                <w:rFonts w:ascii="Arial" w:hAnsi="Arial" w:cs="Arial"/>
                <w:sz w:val="20"/>
                <w:szCs w:val="20"/>
              </w:rPr>
              <w:t xml:space="preserve">Inicio    </w:t>
            </w:r>
            <w:r w:rsidRPr="00CC37C5">
              <w:rPr>
                <w:rFonts w:ascii="Arial" w:hAnsi="Arial" w:cs="Arial"/>
                <w:sz w:val="18"/>
                <w:szCs w:val="20"/>
              </w:rPr>
              <w:t xml:space="preserve">  </w:t>
            </w:r>
            <w:proofErr w:type="gramStart"/>
            <w:r w:rsidRPr="00CC37C5">
              <w:rPr>
                <w:rFonts w:ascii="Arial" w:hAnsi="Arial" w:cs="Arial"/>
                <w:sz w:val="18"/>
                <w:szCs w:val="20"/>
              </w:rPr>
              <w:t xml:space="preserve"> </w:t>
            </w:r>
            <w:r w:rsidRPr="00CC37C5">
              <w:rPr>
                <w:rFonts w:ascii="Arial" w:hAnsi="Arial" w:cs="Arial"/>
                <w:sz w:val="20"/>
                <w:szCs w:val="20"/>
              </w:rPr>
              <w:t xml:space="preserve"> :</w:t>
            </w:r>
            <w:proofErr w:type="gramEnd"/>
            <w:r w:rsidR="00BC5EDB" w:rsidRPr="00CC37C5">
              <w:rPr>
                <w:rFonts w:ascii="Arial" w:hAnsi="Arial" w:cs="Arial"/>
                <w:sz w:val="20"/>
                <w:szCs w:val="20"/>
              </w:rPr>
              <w:t xml:space="preserve"> </w:t>
            </w:r>
            <w:r w:rsidR="00CC37C5" w:rsidRPr="00CC37C5">
              <w:rPr>
                <w:rFonts w:ascii="Arial" w:hAnsi="Arial" w:cs="Arial"/>
                <w:sz w:val="20"/>
                <w:szCs w:val="20"/>
              </w:rPr>
              <w:t>Setiembre</w:t>
            </w:r>
            <w:r w:rsidR="00765ADF" w:rsidRPr="00CC37C5">
              <w:rPr>
                <w:rFonts w:ascii="Arial" w:hAnsi="Arial" w:cs="Arial"/>
                <w:sz w:val="20"/>
                <w:szCs w:val="20"/>
              </w:rPr>
              <w:t xml:space="preserve"> </w:t>
            </w:r>
            <w:r w:rsidR="00BC5EDB" w:rsidRPr="00CC37C5">
              <w:rPr>
                <w:rFonts w:ascii="Arial" w:hAnsi="Arial" w:cs="Arial"/>
                <w:sz w:val="20"/>
                <w:szCs w:val="20"/>
              </w:rPr>
              <w:t>de 201</w:t>
            </w:r>
            <w:r w:rsidR="000E70A7" w:rsidRPr="00CC37C5">
              <w:rPr>
                <w:rFonts w:ascii="Arial" w:hAnsi="Arial" w:cs="Arial"/>
                <w:sz w:val="20"/>
                <w:szCs w:val="20"/>
              </w:rPr>
              <w:t>7</w:t>
            </w:r>
          </w:p>
          <w:p w:rsidR="00A42CCD" w:rsidRPr="00CC37C5" w:rsidRDefault="00A42CCD" w:rsidP="00E976DB">
            <w:pPr>
              <w:pStyle w:val="Sinespaciado"/>
              <w:tabs>
                <w:tab w:val="left" w:pos="1304"/>
              </w:tabs>
              <w:rPr>
                <w:rFonts w:ascii="Arial" w:hAnsi="Arial" w:cs="Arial"/>
                <w:sz w:val="20"/>
                <w:szCs w:val="20"/>
              </w:rPr>
            </w:pPr>
            <w:r w:rsidRPr="00CC37C5">
              <w:rPr>
                <w:rFonts w:ascii="Arial" w:hAnsi="Arial" w:cs="Arial"/>
                <w:sz w:val="20"/>
                <w:szCs w:val="20"/>
              </w:rPr>
              <w:t xml:space="preserve">Término  </w:t>
            </w:r>
            <w:r w:rsidR="00BC5EDB" w:rsidRPr="00CC37C5">
              <w:rPr>
                <w:rFonts w:ascii="Arial" w:hAnsi="Arial" w:cs="Arial"/>
                <w:sz w:val="20"/>
                <w:szCs w:val="20"/>
              </w:rPr>
              <w:t xml:space="preserve"> </w:t>
            </w:r>
            <w:r w:rsidRPr="00CC37C5">
              <w:rPr>
                <w:rFonts w:ascii="Arial" w:hAnsi="Arial" w:cs="Arial"/>
                <w:sz w:val="20"/>
                <w:szCs w:val="20"/>
              </w:rPr>
              <w:t>:</w:t>
            </w:r>
            <w:r w:rsidR="00BC5EDB" w:rsidRPr="00CC37C5">
              <w:rPr>
                <w:rFonts w:ascii="Arial" w:hAnsi="Arial" w:cs="Arial"/>
                <w:sz w:val="20"/>
                <w:szCs w:val="20"/>
              </w:rPr>
              <w:t xml:space="preserve"> </w:t>
            </w:r>
            <w:r w:rsidR="00E976DB">
              <w:rPr>
                <w:rFonts w:ascii="Arial" w:hAnsi="Arial" w:cs="Arial"/>
                <w:sz w:val="20"/>
                <w:szCs w:val="20"/>
              </w:rPr>
              <w:t>31 de oc</w:t>
            </w:r>
            <w:r w:rsidR="00515564">
              <w:rPr>
                <w:rFonts w:ascii="Arial" w:hAnsi="Arial" w:cs="Arial"/>
                <w:sz w:val="20"/>
                <w:szCs w:val="20"/>
              </w:rPr>
              <w:t>t</w:t>
            </w:r>
            <w:r w:rsidR="00E976DB">
              <w:rPr>
                <w:rFonts w:ascii="Arial" w:hAnsi="Arial" w:cs="Arial"/>
                <w:sz w:val="20"/>
                <w:szCs w:val="20"/>
              </w:rPr>
              <w:t>ubre</w:t>
            </w:r>
            <w:r w:rsidR="00C539A3" w:rsidRPr="00CC37C5">
              <w:rPr>
                <w:rFonts w:ascii="Arial" w:hAnsi="Arial" w:cs="Arial"/>
                <w:sz w:val="20"/>
                <w:szCs w:val="20"/>
              </w:rPr>
              <w:t xml:space="preserve"> del 2017</w:t>
            </w:r>
            <w:r w:rsidR="006904FF" w:rsidRPr="00CC37C5">
              <w:rPr>
                <w:rFonts w:ascii="Arial" w:hAnsi="Arial" w:cs="Arial"/>
                <w:sz w:val="20"/>
                <w:szCs w:val="20"/>
              </w:rPr>
              <w:t xml:space="preserve"> </w:t>
            </w:r>
            <w:r w:rsidR="00BC5EDB" w:rsidRPr="00CC37C5">
              <w:rPr>
                <w:rFonts w:ascii="Arial" w:hAnsi="Arial" w:cs="Arial"/>
                <w:sz w:val="20"/>
                <w:szCs w:val="20"/>
              </w:rPr>
              <w:t>(sujeto a renovación)</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Retribución mensual</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p>
        </w:tc>
      </w:tr>
      <w:tr w:rsidR="00DB0670" w:rsidRPr="00CC37C5" w:rsidTr="00842EB8">
        <w:trPr>
          <w:trHeight w:val="121"/>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Otras condiciones del contrato</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Disponibilidad inmediata.</w:t>
            </w:r>
          </w:p>
        </w:tc>
      </w:tr>
    </w:tbl>
    <w:p w:rsidR="00DB0670" w:rsidRPr="00CC37C5" w:rsidRDefault="00DB0670" w:rsidP="00DB0670">
      <w:pPr>
        <w:pStyle w:val="Sinespaciado"/>
        <w:rPr>
          <w:rFonts w:ascii="Arial" w:hAnsi="Arial" w:cs="Arial"/>
          <w:sz w:val="20"/>
          <w:szCs w:val="20"/>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MODALIDAD DE POSTULACIÓN</w:t>
      </w:r>
    </w:p>
    <w:p w:rsidR="00B40300" w:rsidRPr="00CC37C5" w:rsidRDefault="00B40300" w:rsidP="00B40300">
      <w:pPr>
        <w:pStyle w:val="Sinespaciado"/>
        <w:rPr>
          <w:rFonts w:ascii="Arial" w:hAnsi="Arial" w:cs="Arial"/>
          <w:sz w:val="20"/>
          <w:szCs w:val="20"/>
        </w:rPr>
      </w:pPr>
    </w:p>
    <w:p w:rsidR="00B40300" w:rsidRPr="00CC37C5" w:rsidRDefault="00B40300" w:rsidP="00E01485">
      <w:pPr>
        <w:pStyle w:val="Sinespaciado"/>
        <w:ind w:left="426"/>
        <w:jc w:val="both"/>
        <w:rPr>
          <w:rFonts w:ascii="Arial" w:hAnsi="Arial" w:cs="Arial"/>
          <w:sz w:val="20"/>
          <w:szCs w:val="20"/>
        </w:rPr>
      </w:pPr>
      <w:r w:rsidRPr="00CC37C5">
        <w:rPr>
          <w:rFonts w:ascii="Arial" w:hAnsi="Arial" w:cs="Arial"/>
          <w:sz w:val="20"/>
          <w:szCs w:val="20"/>
        </w:rPr>
        <w:t xml:space="preserve">Las personas interesadas en participar en el proceso que cumplan </w:t>
      </w:r>
      <w:r w:rsidR="00264505" w:rsidRPr="00CC37C5">
        <w:rPr>
          <w:rFonts w:ascii="Arial" w:hAnsi="Arial" w:cs="Arial"/>
          <w:sz w:val="20"/>
          <w:szCs w:val="20"/>
        </w:rPr>
        <w:t>con los requisitos establecidos, deberán seguir los pasos siguientes:</w:t>
      </w:r>
    </w:p>
    <w:p w:rsidR="00264505" w:rsidRPr="00CC37C5" w:rsidRDefault="00264505" w:rsidP="00E01485">
      <w:pPr>
        <w:pStyle w:val="Sinespaciado"/>
        <w:ind w:left="426"/>
        <w:jc w:val="both"/>
        <w:rPr>
          <w:rFonts w:ascii="Arial" w:hAnsi="Arial" w:cs="Arial"/>
          <w:sz w:val="20"/>
          <w:szCs w:val="20"/>
        </w:rPr>
      </w:pPr>
    </w:p>
    <w:p w:rsidR="00264505" w:rsidRPr="00CC37C5" w:rsidRDefault="00264505"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 xml:space="preserve">Ingresar al link </w:t>
      </w:r>
      <w:hyperlink r:id="rId6" w:history="1">
        <w:r w:rsidRPr="00CC37C5">
          <w:rPr>
            <w:rStyle w:val="Hipervnculo"/>
            <w:rFonts w:ascii="Arial" w:hAnsi="Arial" w:cs="Arial"/>
            <w:sz w:val="20"/>
            <w:szCs w:val="20"/>
          </w:rPr>
          <w:t>http://ww1.essalud.gob.pe/sisep/</w:t>
        </w:r>
      </w:hyperlink>
      <w:r w:rsidRPr="00CC37C5">
        <w:rPr>
          <w:rFonts w:ascii="Arial" w:hAnsi="Arial" w:cs="Arial"/>
          <w:sz w:val="20"/>
          <w:szCs w:val="20"/>
        </w:rPr>
        <w:t xml:space="preserve"> y registrarse en el Sistema de Selección de Personal (SISEP). Culminado el registro, el sistema enviará al </w:t>
      </w:r>
      <w:r w:rsidR="00E01485" w:rsidRPr="00CC37C5">
        <w:rPr>
          <w:rFonts w:ascii="Arial" w:hAnsi="Arial" w:cs="Arial"/>
          <w:sz w:val="20"/>
          <w:szCs w:val="20"/>
        </w:rPr>
        <w:t>correo</w:t>
      </w:r>
      <w:r w:rsidRPr="00CC37C5">
        <w:rPr>
          <w:rFonts w:ascii="Arial" w:hAnsi="Arial" w:cs="Arial"/>
          <w:sz w:val="20"/>
          <w:szCs w:val="20"/>
        </w:rPr>
        <w:t xml:space="preserve"> electrónico consignado </w:t>
      </w:r>
      <w:r w:rsidR="00E01485" w:rsidRPr="00CC37C5">
        <w:rPr>
          <w:rFonts w:ascii="Arial" w:hAnsi="Arial" w:cs="Arial"/>
          <w:sz w:val="20"/>
          <w:szCs w:val="20"/>
        </w:rPr>
        <w:t xml:space="preserve">por </w:t>
      </w:r>
      <w:r w:rsidRPr="00CC37C5">
        <w:rPr>
          <w:rFonts w:ascii="Arial" w:hAnsi="Arial" w:cs="Arial"/>
          <w:sz w:val="20"/>
          <w:szCs w:val="20"/>
        </w:rPr>
        <w:t>el postulante el usuario y clave.</w:t>
      </w:r>
    </w:p>
    <w:p w:rsidR="004766EF" w:rsidRPr="00CC37C5" w:rsidRDefault="004766EF" w:rsidP="004766EF">
      <w:pPr>
        <w:pStyle w:val="Sinespaciado"/>
        <w:ind w:left="709"/>
        <w:jc w:val="both"/>
        <w:rPr>
          <w:rFonts w:ascii="Arial" w:hAnsi="Arial" w:cs="Arial"/>
          <w:sz w:val="20"/>
          <w:szCs w:val="20"/>
        </w:rPr>
      </w:pPr>
    </w:p>
    <w:p w:rsidR="005C1572" w:rsidRPr="00CC37C5" w:rsidRDefault="005C1572"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El postulante deberá ingresar al SISEP con su respectivo usuario y contraseña e iniciar su postu</w:t>
      </w:r>
      <w:r w:rsidR="00A2710E" w:rsidRPr="00CC37C5">
        <w:rPr>
          <w:rFonts w:ascii="Arial" w:hAnsi="Arial" w:cs="Arial"/>
          <w:sz w:val="20"/>
          <w:szCs w:val="20"/>
        </w:rPr>
        <w:t>lación a las ofertas laborales de su interés registrando sus datos de experiencia y formación.</w:t>
      </w:r>
    </w:p>
    <w:p w:rsidR="00A2710E" w:rsidRPr="00CC37C5" w:rsidRDefault="00A2710E" w:rsidP="00A2710E">
      <w:pPr>
        <w:pStyle w:val="Sinespaciado"/>
        <w:ind w:left="709"/>
        <w:jc w:val="both"/>
        <w:rPr>
          <w:rFonts w:ascii="Arial" w:hAnsi="Arial" w:cs="Arial"/>
          <w:sz w:val="20"/>
          <w:szCs w:val="20"/>
        </w:rPr>
      </w:pPr>
    </w:p>
    <w:p w:rsidR="00A2710E" w:rsidRPr="00CC37C5" w:rsidRDefault="00A2710E" w:rsidP="00E17519">
      <w:pPr>
        <w:pStyle w:val="Sinespaciado"/>
        <w:numPr>
          <w:ilvl w:val="1"/>
          <w:numId w:val="3"/>
        </w:numPr>
        <w:ind w:left="709" w:hanging="283"/>
        <w:jc w:val="both"/>
        <w:rPr>
          <w:rFonts w:ascii="Arial" w:hAnsi="Arial" w:cs="Arial"/>
          <w:sz w:val="20"/>
          <w:szCs w:val="20"/>
        </w:rPr>
      </w:pPr>
      <w:r w:rsidRPr="00CC37C5">
        <w:rPr>
          <w:rFonts w:ascii="Arial" w:hAnsi="Arial" w:cs="Arial"/>
          <w:sz w:val="20"/>
          <w:szCs w:val="20"/>
        </w:rPr>
        <w:t>De ser aceptada</w:t>
      </w:r>
      <w:r w:rsidR="00604E1F" w:rsidRPr="00CC37C5">
        <w:rPr>
          <w:rFonts w:ascii="Arial" w:hAnsi="Arial" w:cs="Arial"/>
          <w:sz w:val="20"/>
          <w:szCs w:val="20"/>
        </w:rPr>
        <w:t xml:space="preserve"> la postulación, el sistema</w:t>
      </w:r>
      <w:r w:rsidR="009A290F" w:rsidRPr="00CC37C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C37C5" w:rsidRDefault="00531246" w:rsidP="00531246">
      <w:pPr>
        <w:pStyle w:val="Sinespaciado"/>
        <w:ind w:left="426"/>
        <w:jc w:val="both"/>
        <w:rPr>
          <w:rFonts w:ascii="Arial" w:hAnsi="Arial" w:cs="Arial"/>
          <w:sz w:val="20"/>
          <w:szCs w:val="20"/>
        </w:rPr>
      </w:pPr>
    </w:p>
    <w:p w:rsidR="00531246" w:rsidRPr="00CC37C5" w:rsidRDefault="00531246" w:rsidP="00531246">
      <w:pPr>
        <w:pStyle w:val="Sinespaciado"/>
        <w:ind w:left="426"/>
        <w:jc w:val="both"/>
        <w:rPr>
          <w:rFonts w:ascii="Arial" w:hAnsi="Arial" w:cs="Arial"/>
          <w:sz w:val="20"/>
          <w:szCs w:val="20"/>
        </w:rPr>
      </w:pPr>
      <w:r w:rsidRPr="00CC37C5">
        <w:rPr>
          <w:rFonts w:ascii="Arial" w:hAnsi="Arial" w:cs="Arial"/>
          <w:sz w:val="20"/>
          <w:szCs w:val="20"/>
        </w:rPr>
        <w:t>Cada postulante precalificado deberá imprimir los siguientes Formatos de Declaración Jurada que el sistema le envió automáticamente al postular:</w:t>
      </w:r>
    </w:p>
    <w:p w:rsidR="00531246" w:rsidRPr="00CC37C5" w:rsidRDefault="00531246" w:rsidP="00531246">
      <w:pPr>
        <w:pStyle w:val="Sinespaciado"/>
        <w:ind w:left="426"/>
        <w:jc w:val="both"/>
        <w:rPr>
          <w:rFonts w:ascii="Arial" w:hAnsi="Arial" w:cs="Arial"/>
          <w:sz w:val="20"/>
          <w:szCs w:val="20"/>
        </w:rPr>
      </w:pPr>
    </w:p>
    <w:p w:rsidR="00531246" w:rsidRPr="00CC37C5" w:rsidRDefault="00531246" w:rsidP="00E17519">
      <w:pPr>
        <w:pStyle w:val="Sinespaciado"/>
        <w:numPr>
          <w:ilvl w:val="0"/>
          <w:numId w:val="4"/>
        </w:numPr>
        <w:ind w:left="709" w:hanging="283"/>
        <w:jc w:val="both"/>
        <w:rPr>
          <w:rFonts w:ascii="Arial" w:hAnsi="Arial" w:cs="Arial"/>
          <w:sz w:val="20"/>
          <w:szCs w:val="20"/>
        </w:rPr>
      </w:pPr>
      <w:r w:rsidRPr="00CC37C5">
        <w:rPr>
          <w:rFonts w:ascii="Arial" w:hAnsi="Arial" w:cs="Arial"/>
          <w:sz w:val="20"/>
          <w:szCs w:val="20"/>
        </w:rPr>
        <w:t xml:space="preserve">Declaración Jurada de Cumplimiento de Requisitos. </w:t>
      </w:r>
      <w:r w:rsidRPr="00CC37C5">
        <w:rPr>
          <w:rFonts w:ascii="Arial" w:hAnsi="Arial" w:cs="Arial"/>
          <w:b/>
          <w:sz w:val="20"/>
          <w:szCs w:val="20"/>
        </w:rPr>
        <w:t>(Formato 1)</w:t>
      </w:r>
    </w:p>
    <w:p w:rsidR="00531246" w:rsidRPr="00CC37C5" w:rsidRDefault="00531246" w:rsidP="00E17519">
      <w:pPr>
        <w:pStyle w:val="Sinespaciado"/>
        <w:numPr>
          <w:ilvl w:val="0"/>
          <w:numId w:val="4"/>
        </w:numPr>
        <w:ind w:left="709" w:hanging="283"/>
        <w:jc w:val="both"/>
        <w:rPr>
          <w:rFonts w:ascii="Arial" w:hAnsi="Arial" w:cs="Arial"/>
          <w:sz w:val="20"/>
          <w:szCs w:val="20"/>
        </w:rPr>
      </w:pPr>
      <w:r w:rsidRPr="00CC37C5">
        <w:rPr>
          <w:rFonts w:ascii="Arial" w:hAnsi="Arial" w:cs="Arial"/>
          <w:sz w:val="20"/>
          <w:szCs w:val="20"/>
        </w:rPr>
        <w:t xml:space="preserve">Declaración Jurada sobre Impedimento y Nepotismo </w:t>
      </w:r>
      <w:r w:rsidRPr="00CC37C5">
        <w:rPr>
          <w:rFonts w:ascii="Arial" w:hAnsi="Arial" w:cs="Arial"/>
          <w:b/>
          <w:sz w:val="20"/>
          <w:szCs w:val="20"/>
        </w:rPr>
        <w:t>(Formato 2)</w:t>
      </w:r>
    </w:p>
    <w:p w:rsidR="00584492" w:rsidRPr="00CC37C5" w:rsidRDefault="00531246" w:rsidP="00584492">
      <w:pPr>
        <w:pStyle w:val="Sinespaciado"/>
        <w:numPr>
          <w:ilvl w:val="0"/>
          <w:numId w:val="4"/>
        </w:numPr>
        <w:ind w:left="709" w:hanging="283"/>
        <w:jc w:val="both"/>
        <w:rPr>
          <w:rFonts w:ascii="Arial" w:hAnsi="Arial" w:cs="Arial"/>
          <w:sz w:val="20"/>
          <w:szCs w:val="20"/>
        </w:rPr>
      </w:pPr>
      <w:r w:rsidRPr="00CC37C5">
        <w:rPr>
          <w:rFonts w:ascii="Arial" w:hAnsi="Arial" w:cs="Arial"/>
          <w:sz w:val="20"/>
          <w:szCs w:val="20"/>
        </w:rPr>
        <w:t xml:space="preserve">Declaración Jurada de Confidencialidad </w:t>
      </w:r>
      <w:r w:rsidR="00C57B31" w:rsidRPr="00CC37C5">
        <w:rPr>
          <w:rFonts w:ascii="Arial" w:hAnsi="Arial" w:cs="Arial"/>
          <w:sz w:val="20"/>
          <w:szCs w:val="20"/>
        </w:rPr>
        <w:t xml:space="preserve">e Incompatibilidad </w:t>
      </w:r>
      <w:r w:rsidR="00C57B31" w:rsidRPr="00CC37C5">
        <w:rPr>
          <w:rFonts w:ascii="Arial" w:hAnsi="Arial" w:cs="Arial"/>
          <w:b/>
          <w:sz w:val="20"/>
          <w:szCs w:val="20"/>
        </w:rPr>
        <w:t>(Formato 3)</w:t>
      </w:r>
    </w:p>
    <w:p w:rsidR="00C57B31" w:rsidRPr="00CC37C5" w:rsidRDefault="00C57B31" w:rsidP="00E17519">
      <w:pPr>
        <w:pStyle w:val="Sinespaciado"/>
        <w:numPr>
          <w:ilvl w:val="0"/>
          <w:numId w:val="4"/>
        </w:numPr>
        <w:ind w:left="709" w:hanging="283"/>
        <w:jc w:val="both"/>
        <w:rPr>
          <w:rFonts w:ascii="Arial" w:hAnsi="Arial" w:cs="Arial"/>
          <w:sz w:val="20"/>
          <w:szCs w:val="20"/>
        </w:rPr>
      </w:pPr>
      <w:r w:rsidRPr="00CC37C5">
        <w:rPr>
          <w:rFonts w:ascii="Arial" w:hAnsi="Arial" w:cs="Arial"/>
          <w:sz w:val="20"/>
          <w:szCs w:val="20"/>
        </w:rPr>
        <w:t xml:space="preserve">Declaración Jurada de no registrar antecedentes penales. </w:t>
      </w:r>
      <w:r w:rsidR="00483025" w:rsidRPr="00CC37C5">
        <w:rPr>
          <w:rFonts w:ascii="Arial" w:hAnsi="Arial" w:cs="Arial"/>
          <w:b/>
          <w:sz w:val="20"/>
          <w:szCs w:val="20"/>
        </w:rPr>
        <w:t xml:space="preserve">(Formato </w:t>
      </w:r>
      <w:r w:rsidR="00DE3309" w:rsidRPr="00CC37C5">
        <w:rPr>
          <w:rFonts w:ascii="Arial" w:hAnsi="Arial" w:cs="Arial"/>
          <w:b/>
          <w:sz w:val="20"/>
          <w:szCs w:val="20"/>
        </w:rPr>
        <w:t>5</w:t>
      </w:r>
      <w:r w:rsidR="00483025" w:rsidRPr="00CC37C5">
        <w:rPr>
          <w:rFonts w:ascii="Arial" w:hAnsi="Arial" w:cs="Arial"/>
          <w:b/>
          <w:sz w:val="20"/>
          <w:szCs w:val="20"/>
        </w:rPr>
        <w:t>)</w:t>
      </w:r>
    </w:p>
    <w:p w:rsidR="00483025" w:rsidRPr="00CC37C5" w:rsidRDefault="00483025" w:rsidP="00531246">
      <w:pPr>
        <w:pStyle w:val="Sinespaciado"/>
        <w:ind w:left="426"/>
        <w:jc w:val="both"/>
        <w:rPr>
          <w:rFonts w:ascii="Arial" w:hAnsi="Arial" w:cs="Arial"/>
          <w:sz w:val="20"/>
          <w:szCs w:val="20"/>
        </w:rPr>
      </w:pPr>
    </w:p>
    <w:p w:rsidR="00B40300" w:rsidRPr="00CC37C5" w:rsidRDefault="00B36C61" w:rsidP="00B36C61">
      <w:pPr>
        <w:pStyle w:val="Sinespaciado"/>
        <w:ind w:left="426"/>
        <w:jc w:val="both"/>
        <w:rPr>
          <w:rFonts w:ascii="Arial" w:hAnsi="Arial" w:cs="Arial"/>
          <w:sz w:val="20"/>
          <w:szCs w:val="20"/>
        </w:rPr>
      </w:pPr>
      <w:r w:rsidRPr="00CC37C5">
        <w:rPr>
          <w:rFonts w:ascii="Arial" w:hAnsi="Arial" w:cs="Arial"/>
          <w:sz w:val="20"/>
          <w:szCs w:val="20"/>
        </w:rPr>
        <w:t xml:space="preserve">La citada información deberá entregarse debidamente firmada y con la impresión dactilar correspondiente, conjuntamente </w:t>
      </w:r>
      <w:r w:rsidR="00396856" w:rsidRPr="00CC37C5">
        <w:rPr>
          <w:rFonts w:ascii="Arial" w:hAnsi="Arial" w:cs="Arial"/>
          <w:sz w:val="20"/>
          <w:szCs w:val="20"/>
        </w:rPr>
        <w:t xml:space="preserve">con los </w:t>
      </w:r>
      <w:r w:rsidRPr="00CC37C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C37C5" w:rsidRDefault="00B50583" w:rsidP="00B36C61">
      <w:pPr>
        <w:pStyle w:val="Sinespaciado"/>
        <w:ind w:left="426"/>
        <w:jc w:val="both"/>
        <w:rPr>
          <w:rFonts w:ascii="Arial" w:hAnsi="Arial" w:cs="Arial"/>
          <w:sz w:val="20"/>
          <w:szCs w:val="20"/>
        </w:rPr>
      </w:pPr>
    </w:p>
    <w:p w:rsidR="00B50583" w:rsidRPr="00CC37C5" w:rsidRDefault="00B50583" w:rsidP="00B36C61">
      <w:pPr>
        <w:pStyle w:val="Sinespaciado"/>
        <w:ind w:left="426"/>
        <w:jc w:val="both"/>
        <w:rPr>
          <w:rFonts w:ascii="Arial" w:hAnsi="Arial" w:cs="Arial"/>
          <w:sz w:val="20"/>
          <w:szCs w:val="20"/>
        </w:rPr>
      </w:pPr>
      <w:r w:rsidRPr="00CC37C5">
        <w:rPr>
          <w:rFonts w:ascii="Arial" w:hAnsi="Arial" w:cs="Arial"/>
          <w:b/>
          <w:sz w:val="20"/>
          <w:szCs w:val="20"/>
        </w:rPr>
        <w:t>Nota:</w:t>
      </w:r>
      <w:r w:rsidRPr="00CC37C5">
        <w:rPr>
          <w:rFonts w:ascii="Arial" w:hAnsi="Arial" w:cs="Arial"/>
          <w:sz w:val="20"/>
          <w:szCs w:val="20"/>
        </w:rPr>
        <w:t xml:space="preserve"> </w:t>
      </w:r>
      <w:r w:rsidR="00D2667C" w:rsidRPr="00CC37C5">
        <w:rPr>
          <w:rFonts w:ascii="Arial" w:hAnsi="Arial" w:cs="Arial"/>
          <w:sz w:val="20"/>
          <w:szCs w:val="20"/>
        </w:rPr>
        <w:t xml:space="preserve">De manera previa a la postulación respectiva, los interesados deberán revisar la información indicada en las </w:t>
      </w:r>
      <w:r w:rsidR="00D2667C" w:rsidRPr="00CC37C5">
        <w:rPr>
          <w:rFonts w:ascii="Arial" w:hAnsi="Arial" w:cs="Arial"/>
          <w:b/>
          <w:sz w:val="20"/>
          <w:szCs w:val="20"/>
        </w:rPr>
        <w:t>“consideraciones que deberá tener en cuenta para postular a los procesos de selección”</w:t>
      </w:r>
      <w:r w:rsidR="00D2667C" w:rsidRPr="00CC37C5">
        <w:rPr>
          <w:rFonts w:ascii="Arial" w:hAnsi="Arial" w:cs="Arial"/>
          <w:sz w:val="20"/>
          <w:szCs w:val="20"/>
        </w:rPr>
        <w:t xml:space="preserve"> e “</w:t>
      </w:r>
      <w:r w:rsidR="00D2667C" w:rsidRPr="00CC37C5">
        <w:rPr>
          <w:rFonts w:ascii="Arial" w:hAnsi="Arial" w:cs="Arial"/>
          <w:b/>
          <w:sz w:val="20"/>
          <w:szCs w:val="20"/>
        </w:rPr>
        <w:t xml:space="preserve">información </w:t>
      </w:r>
      <w:r w:rsidR="000A733A" w:rsidRPr="00CC37C5">
        <w:rPr>
          <w:rFonts w:ascii="Arial" w:hAnsi="Arial" w:cs="Arial"/>
          <w:b/>
          <w:sz w:val="20"/>
          <w:szCs w:val="20"/>
        </w:rPr>
        <w:t>e instrucciones para participar en los procesos de selección para la contratación administrativa de servicios (CAS)”</w:t>
      </w:r>
      <w:r w:rsidR="004D3326" w:rsidRPr="00CC37C5">
        <w:rPr>
          <w:rFonts w:ascii="Arial" w:hAnsi="Arial" w:cs="Arial"/>
          <w:sz w:val="20"/>
          <w:szCs w:val="20"/>
        </w:rPr>
        <w:t xml:space="preserve">, </w:t>
      </w:r>
      <w:r w:rsidR="0094093F" w:rsidRPr="00CC37C5">
        <w:rPr>
          <w:rFonts w:ascii="Arial" w:hAnsi="Arial" w:cs="Arial"/>
          <w:sz w:val="20"/>
          <w:szCs w:val="20"/>
        </w:rPr>
        <w:t xml:space="preserve">que se encuentra ubicada en la ruta </w:t>
      </w:r>
      <w:hyperlink r:id="rId7" w:history="1">
        <w:r w:rsidR="0094093F" w:rsidRPr="00CC37C5">
          <w:rPr>
            <w:rStyle w:val="Hipervnculo"/>
            <w:rFonts w:ascii="Arial" w:hAnsi="Arial" w:cs="Arial"/>
            <w:sz w:val="20"/>
            <w:szCs w:val="20"/>
          </w:rPr>
          <w:t>http://convocatorias.essalud.gob.pe</w:t>
        </w:r>
      </w:hyperlink>
      <w:r w:rsidR="0094093F" w:rsidRPr="00CC37C5">
        <w:rPr>
          <w:rFonts w:ascii="Arial" w:hAnsi="Arial" w:cs="Arial"/>
          <w:sz w:val="20"/>
          <w:szCs w:val="20"/>
        </w:rPr>
        <w:t xml:space="preserve"> </w:t>
      </w:r>
    </w:p>
    <w:p w:rsidR="00B40300" w:rsidRPr="00CC37C5" w:rsidRDefault="00B40300" w:rsidP="00B40300">
      <w:pPr>
        <w:pStyle w:val="Sinespaciado"/>
        <w:rPr>
          <w:rFonts w:ascii="Arial" w:hAnsi="Arial" w:cs="Arial"/>
          <w:sz w:val="20"/>
          <w:szCs w:val="20"/>
        </w:rPr>
      </w:pPr>
    </w:p>
    <w:p w:rsidR="0095356E"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CRONOGRAMA Y ETAPAS DEL PROCESO</w:t>
      </w:r>
    </w:p>
    <w:p w:rsidR="009B1CA8" w:rsidRPr="00CC37C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58E9" w:rsidRPr="00CC37C5" w:rsidTr="0018030C">
        <w:trPr>
          <w:trHeight w:val="397"/>
        </w:trPr>
        <w:tc>
          <w:tcPr>
            <w:tcW w:w="3544" w:type="dxa"/>
            <w:gridSpan w:val="2"/>
            <w:shd w:val="clear" w:color="auto" w:fill="BFBFBF" w:themeFill="background1" w:themeFillShade="BF"/>
            <w:vAlign w:val="center"/>
          </w:tcPr>
          <w:p w:rsidR="008C58E9" w:rsidRPr="00CC37C5" w:rsidRDefault="008C58E9" w:rsidP="0018030C">
            <w:pPr>
              <w:jc w:val="center"/>
              <w:rPr>
                <w:rFonts w:ascii="Arial" w:hAnsi="Arial" w:cs="Arial"/>
                <w:b/>
                <w:sz w:val="18"/>
                <w:szCs w:val="18"/>
                <w:lang w:val="es-MX"/>
              </w:rPr>
            </w:pPr>
            <w:r w:rsidRPr="00CC37C5">
              <w:rPr>
                <w:rFonts w:ascii="Arial" w:hAnsi="Arial" w:cs="Arial"/>
                <w:b/>
                <w:sz w:val="18"/>
                <w:szCs w:val="18"/>
                <w:lang w:val="es-MX"/>
              </w:rPr>
              <w:t>ETAPAS DEL PROCESO</w:t>
            </w:r>
          </w:p>
        </w:tc>
        <w:tc>
          <w:tcPr>
            <w:tcW w:w="3260" w:type="dxa"/>
            <w:shd w:val="clear" w:color="auto" w:fill="BFBFBF" w:themeFill="background1" w:themeFillShade="BF"/>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b/>
                <w:sz w:val="18"/>
                <w:szCs w:val="18"/>
                <w:lang w:val="es-MX"/>
              </w:rPr>
              <w:t>FECHA Y HORA</w:t>
            </w:r>
          </w:p>
        </w:tc>
        <w:tc>
          <w:tcPr>
            <w:tcW w:w="1842" w:type="dxa"/>
            <w:shd w:val="clear" w:color="auto" w:fill="BFBFBF" w:themeFill="background1" w:themeFillShade="BF"/>
            <w:vAlign w:val="center"/>
          </w:tcPr>
          <w:p w:rsidR="008C58E9" w:rsidRPr="00CC37C5" w:rsidRDefault="008C58E9" w:rsidP="0018030C">
            <w:pPr>
              <w:jc w:val="center"/>
              <w:rPr>
                <w:rFonts w:ascii="Arial" w:hAnsi="Arial" w:cs="Arial"/>
                <w:b/>
                <w:sz w:val="18"/>
                <w:szCs w:val="18"/>
                <w:lang w:val="es-MX"/>
              </w:rPr>
            </w:pPr>
            <w:r w:rsidRPr="00CC37C5">
              <w:rPr>
                <w:rFonts w:ascii="Arial" w:hAnsi="Arial" w:cs="Arial"/>
                <w:b/>
                <w:sz w:val="18"/>
                <w:szCs w:val="18"/>
                <w:lang w:val="es-MX"/>
              </w:rPr>
              <w:t>AREA RESPONSABLE</w:t>
            </w:r>
          </w:p>
        </w:tc>
      </w:tr>
      <w:tr w:rsidR="008C58E9" w:rsidRPr="00CC37C5" w:rsidTr="0018030C">
        <w:trPr>
          <w:trHeight w:val="255"/>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1</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 xml:space="preserve">Aprobación de Convocatoria </w:t>
            </w:r>
          </w:p>
        </w:tc>
        <w:tc>
          <w:tcPr>
            <w:tcW w:w="3260" w:type="dxa"/>
            <w:vAlign w:val="center"/>
          </w:tcPr>
          <w:p w:rsidR="008C58E9" w:rsidRPr="00CC37C5" w:rsidRDefault="00F87D6D" w:rsidP="00CC37C5">
            <w:pPr>
              <w:jc w:val="center"/>
              <w:rPr>
                <w:rFonts w:ascii="Arial" w:hAnsi="Arial" w:cs="Arial"/>
                <w:sz w:val="18"/>
                <w:szCs w:val="18"/>
                <w:lang w:val="es-MX"/>
              </w:rPr>
            </w:pPr>
            <w:r>
              <w:rPr>
                <w:rFonts w:ascii="Arial" w:hAnsi="Arial" w:cs="Arial"/>
                <w:sz w:val="18"/>
                <w:szCs w:val="18"/>
                <w:lang w:val="es-MX"/>
              </w:rPr>
              <w:t>28</w:t>
            </w:r>
            <w:r w:rsidR="00B137B0" w:rsidRPr="00CC37C5">
              <w:rPr>
                <w:rFonts w:ascii="Arial" w:hAnsi="Arial" w:cs="Arial"/>
                <w:sz w:val="18"/>
                <w:szCs w:val="18"/>
                <w:lang w:val="es-MX"/>
              </w:rPr>
              <w:t xml:space="preserve"> de </w:t>
            </w:r>
            <w:r w:rsidR="00CC37C5" w:rsidRPr="00CC37C5">
              <w:rPr>
                <w:rFonts w:ascii="Arial" w:hAnsi="Arial" w:cs="Arial"/>
                <w:sz w:val="18"/>
                <w:szCs w:val="18"/>
                <w:lang w:val="es-MX"/>
              </w:rPr>
              <w:t>agosto</w:t>
            </w:r>
            <w:r w:rsidR="008C58E9" w:rsidRPr="00CC37C5">
              <w:rPr>
                <w:rFonts w:ascii="Arial" w:hAnsi="Arial" w:cs="Arial"/>
                <w:sz w:val="18"/>
                <w:szCs w:val="18"/>
                <w:lang w:val="es-MX"/>
              </w:rPr>
              <w:t xml:space="preserve"> del 2017</w:t>
            </w:r>
          </w:p>
        </w:tc>
        <w:tc>
          <w:tcPr>
            <w:tcW w:w="1842"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SGGI</w:t>
            </w:r>
          </w:p>
        </w:tc>
      </w:tr>
      <w:tr w:rsidR="008C58E9" w:rsidRPr="00CC37C5" w:rsidTr="0018030C">
        <w:trPr>
          <w:trHeight w:val="255"/>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2</w:t>
            </w:r>
          </w:p>
        </w:tc>
        <w:tc>
          <w:tcPr>
            <w:tcW w:w="2977" w:type="dxa"/>
            <w:vAlign w:val="center"/>
          </w:tcPr>
          <w:p w:rsidR="008C58E9" w:rsidRPr="00CC37C5" w:rsidRDefault="008C58E9" w:rsidP="0018030C">
            <w:pPr>
              <w:jc w:val="both"/>
              <w:rPr>
                <w:rFonts w:ascii="Arial" w:hAnsi="Arial" w:cs="Arial"/>
                <w:color w:val="000000"/>
                <w:sz w:val="18"/>
                <w:szCs w:val="18"/>
                <w:lang w:val="es-PE" w:eastAsia="es-PE"/>
              </w:rPr>
            </w:pPr>
            <w:r w:rsidRPr="00CC37C5">
              <w:rPr>
                <w:rFonts w:ascii="Arial" w:hAnsi="Arial" w:cs="Arial"/>
                <w:color w:val="000000"/>
                <w:sz w:val="18"/>
                <w:szCs w:val="18"/>
                <w:lang w:val="es-PE" w:eastAsia="es-PE"/>
              </w:rPr>
              <w:t>Publicación de la Convocatoria en el Servicio Nacional del Empleo</w:t>
            </w:r>
          </w:p>
        </w:tc>
        <w:tc>
          <w:tcPr>
            <w:tcW w:w="3260" w:type="dxa"/>
            <w:vAlign w:val="center"/>
          </w:tcPr>
          <w:p w:rsidR="008C58E9" w:rsidRPr="00CC37C5" w:rsidRDefault="008C58E9" w:rsidP="0018030C">
            <w:pPr>
              <w:jc w:val="center"/>
              <w:rPr>
                <w:rFonts w:ascii="Arial" w:hAnsi="Arial" w:cs="Arial"/>
                <w:color w:val="000000"/>
                <w:sz w:val="18"/>
                <w:szCs w:val="18"/>
                <w:lang w:val="es-PE" w:eastAsia="es-PE"/>
              </w:rPr>
            </w:pPr>
            <w:r w:rsidRPr="00CC37C5">
              <w:rPr>
                <w:rFonts w:ascii="Arial" w:hAnsi="Arial" w:cs="Arial"/>
                <w:color w:val="000000"/>
                <w:sz w:val="18"/>
                <w:szCs w:val="18"/>
                <w:lang w:val="es-PE" w:eastAsia="es-PE"/>
              </w:rPr>
              <w:t>10 días anteriores a la convocatoria</w:t>
            </w:r>
          </w:p>
        </w:tc>
        <w:tc>
          <w:tcPr>
            <w:tcW w:w="1842"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SGGI – GCTIC</w:t>
            </w:r>
          </w:p>
        </w:tc>
      </w:tr>
      <w:tr w:rsidR="008C58E9" w:rsidRPr="00CC37C5" w:rsidTr="0018030C">
        <w:trPr>
          <w:trHeight w:val="183"/>
        </w:trPr>
        <w:tc>
          <w:tcPr>
            <w:tcW w:w="3544" w:type="dxa"/>
            <w:gridSpan w:val="2"/>
            <w:shd w:val="clear" w:color="auto" w:fill="BFBFBF" w:themeFill="background1" w:themeFillShade="BF"/>
            <w:vAlign w:val="center"/>
          </w:tcPr>
          <w:p w:rsidR="008C58E9" w:rsidRPr="00CC37C5" w:rsidRDefault="008C58E9" w:rsidP="0018030C">
            <w:pPr>
              <w:jc w:val="both"/>
              <w:rPr>
                <w:rFonts w:ascii="Arial" w:hAnsi="Arial" w:cs="Arial"/>
                <w:sz w:val="18"/>
                <w:szCs w:val="18"/>
                <w:lang w:val="es-MX"/>
              </w:rPr>
            </w:pPr>
            <w:r w:rsidRPr="00CC37C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C58E9" w:rsidRPr="00CC37C5" w:rsidRDefault="008C58E9" w:rsidP="0018030C">
            <w:pPr>
              <w:jc w:val="both"/>
              <w:rPr>
                <w:rFonts w:ascii="Arial" w:hAnsi="Arial" w:cs="Arial"/>
                <w:sz w:val="18"/>
                <w:szCs w:val="18"/>
                <w:lang w:val="es-MX"/>
              </w:rPr>
            </w:pP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3</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Publicación en la página Web institucional y marquesinas informativas</w:t>
            </w:r>
          </w:p>
        </w:tc>
        <w:tc>
          <w:tcPr>
            <w:tcW w:w="3260" w:type="dxa"/>
            <w:vAlign w:val="center"/>
          </w:tcPr>
          <w:p w:rsidR="008C58E9" w:rsidRPr="00CC37C5" w:rsidRDefault="00F87D6D" w:rsidP="00A10894">
            <w:pPr>
              <w:jc w:val="center"/>
              <w:rPr>
                <w:rFonts w:ascii="Arial" w:hAnsi="Arial" w:cs="Arial"/>
                <w:sz w:val="18"/>
                <w:szCs w:val="18"/>
                <w:lang w:val="es-MX"/>
              </w:rPr>
            </w:pPr>
            <w:r>
              <w:rPr>
                <w:rFonts w:ascii="Arial" w:hAnsi="Arial" w:cs="Arial"/>
                <w:sz w:val="18"/>
                <w:szCs w:val="18"/>
                <w:lang w:val="es-MX"/>
              </w:rPr>
              <w:t>13</w:t>
            </w:r>
            <w:r w:rsidR="00CC37C5" w:rsidRPr="00CC37C5">
              <w:rPr>
                <w:rFonts w:ascii="Arial" w:hAnsi="Arial" w:cs="Arial"/>
                <w:sz w:val="18"/>
                <w:szCs w:val="18"/>
                <w:lang w:val="es-MX"/>
              </w:rPr>
              <w:t xml:space="preserve"> de setiembre</w:t>
            </w:r>
            <w:r w:rsidR="008C58E9" w:rsidRPr="00CC37C5">
              <w:rPr>
                <w:rFonts w:ascii="Arial" w:hAnsi="Arial" w:cs="Arial"/>
                <w:sz w:val="18"/>
                <w:szCs w:val="18"/>
                <w:lang w:val="es-MX"/>
              </w:rPr>
              <w:t xml:space="preserve"> del 2017</w:t>
            </w:r>
          </w:p>
        </w:tc>
        <w:tc>
          <w:tcPr>
            <w:tcW w:w="1842"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SGGI – GCTIC</w:t>
            </w:r>
          </w:p>
        </w:tc>
      </w:tr>
      <w:tr w:rsidR="008C58E9" w:rsidRPr="00CC37C5" w:rsidTr="0018030C">
        <w:trPr>
          <w:trHeight w:val="842"/>
        </w:trPr>
        <w:tc>
          <w:tcPr>
            <w:tcW w:w="567" w:type="dxa"/>
            <w:tcBorders>
              <w:bottom w:val="single" w:sz="4" w:space="0" w:color="auto"/>
            </w:tcBorders>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4</w:t>
            </w:r>
          </w:p>
        </w:tc>
        <w:tc>
          <w:tcPr>
            <w:tcW w:w="2977" w:type="dxa"/>
            <w:tcBorders>
              <w:bottom w:val="single" w:sz="4" w:space="0" w:color="auto"/>
            </w:tcBorders>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Inscripción a través del Sistema de Selección de Personal(SISEP)</w:t>
            </w:r>
          </w:p>
          <w:p w:rsidR="008C58E9" w:rsidRPr="00CC37C5" w:rsidRDefault="008C58E9" w:rsidP="0018030C">
            <w:pPr>
              <w:jc w:val="both"/>
              <w:rPr>
                <w:rFonts w:ascii="Arial" w:hAnsi="Arial" w:cs="Arial"/>
                <w:sz w:val="18"/>
                <w:szCs w:val="18"/>
                <w:lang w:val="es-MX"/>
              </w:rPr>
            </w:pPr>
          </w:p>
          <w:p w:rsidR="008C58E9" w:rsidRPr="00CC37C5" w:rsidRDefault="00484B00" w:rsidP="0018030C">
            <w:pPr>
              <w:jc w:val="both"/>
              <w:rPr>
                <w:rFonts w:ascii="Arial" w:hAnsi="Arial" w:cs="Arial"/>
                <w:sz w:val="18"/>
                <w:szCs w:val="18"/>
                <w:lang w:val="es-MX"/>
              </w:rPr>
            </w:pPr>
            <w:hyperlink r:id="rId8" w:history="1">
              <w:r w:rsidR="008C58E9" w:rsidRPr="00CC37C5">
                <w:rPr>
                  <w:rStyle w:val="Hipervnculo"/>
                  <w:rFonts w:ascii="Arial" w:hAnsi="Arial" w:cs="Arial"/>
                  <w:sz w:val="18"/>
                  <w:szCs w:val="18"/>
                  <w:lang w:val="es-MX"/>
                </w:rPr>
                <w:t>https://ww1.essalud.gob.pe/sisep/postular_oportunidades.htm</w:t>
              </w:r>
            </w:hyperlink>
            <w:r w:rsidR="008C58E9" w:rsidRPr="00CC37C5">
              <w:rPr>
                <w:rFonts w:ascii="Arial" w:hAnsi="Arial" w:cs="Arial"/>
                <w:sz w:val="18"/>
                <w:szCs w:val="18"/>
                <w:lang w:val="es-MX"/>
              </w:rPr>
              <w:t xml:space="preserve"> </w:t>
            </w:r>
          </w:p>
        </w:tc>
        <w:tc>
          <w:tcPr>
            <w:tcW w:w="3260" w:type="dxa"/>
            <w:tcBorders>
              <w:bottom w:val="single" w:sz="4" w:space="0" w:color="auto"/>
            </w:tcBorders>
            <w:vAlign w:val="center"/>
          </w:tcPr>
          <w:p w:rsidR="008C58E9" w:rsidRPr="00CC37C5" w:rsidRDefault="008C58E9" w:rsidP="00F87D6D">
            <w:pPr>
              <w:jc w:val="center"/>
              <w:rPr>
                <w:rFonts w:ascii="Arial" w:hAnsi="Arial" w:cs="Arial"/>
                <w:sz w:val="18"/>
                <w:szCs w:val="18"/>
                <w:lang w:val="es-MX"/>
              </w:rPr>
            </w:pPr>
            <w:r w:rsidRPr="00CC37C5">
              <w:rPr>
                <w:rFonts w:ascii="Arial" w:hAnsi="Arial" w:cs="Arial"/>
                <w:sz w:val="18"/>
                <w:szCs w:val="18"/>
                <w:lang w:val="es-MX"/>
              </w:rPr>
              <w:t xml:space="preserve">Del </w:t>
            </w:r>
            <w:r w:rsidR="00F87D6D">
              <w:rPr>
                <w:rFonts w:ascii="Arial" w:hAnsi="Arial" w:cs="Arial"/>
                <w:sz w:val="18"/>
                <w:szCs w:val="18"/>
                <w:lang w:val="es-MX"/>
              </w:rPr>
              <w:t>1</w:t>
            </w:r>
            <w:r w:rsidR="00CC37C5" w:rsidRPr="00CC37C5">
              <w:rPr>
                <w:rFonts w:ascii="Arial" w:hAnsi="Arial" w:cs="Arial"/>
                <w:sz w:val="18"/>
                <w:szCs w:val="18"/>
                <w:lang w:val="es-MX"/>
              </w:rPr>
              <w:t>8</w:t>
            </w:r>
            <w:r w:rsidRPr="00CC37C5">
              <w:rPr>
                <w:rFonts w:ascii="Arial" w:hAnsi="Arial" w:cs="Arial"/>
                <w:sz w:val="18"/>
                <w:szCs w:val="18"/>
                <w:lang w:val="es-MX"/>
              </w:rPr>
              <w:t xml:space="preserve"> al </w:t>
            </w:r>
            <w:r w:rsidR="00F87D6D">
              <w:rPr>
                <w:rFonts w:ascii="Arial" w:hAnsi="Arial" w:cs="Arial"/>
                <w:sz w:val="18"/>
                <w:szCs w:val="18"/>
                <w:lang w:val="es-MX"/>
              </w:rPr>
              <w:t>20</w:t>
            </w:r>
            <w:r w:rsidRPr="00CC37C5">
              <w:rPr>
                <w:rFonts w:ascii="Arial" w:hAnsi="Arial" w:cs="Arial"/>
                <w:sz w:val="18"/>
                <w:szCs w:val="18"/>
                <w:lang w:val="es-MX"/>
              </w:rPr>
              <w:t xml:space="preserve"> de </w:t>
            </w:r>
            <w:r w:rsidR="00CC37C5" w:rsidRPr="00CC37C5">
              <w:rPr>
                <w:rFonts w:ascii="Arial" w:hAnsi="Arial" w:cs="Arial"/>
                <w:sz w:val="18"/>
                <w:szCs w:val="18"/>
                <w:lang w:val="es-MX"/>
              </w:rPr>
              <w:t>setiembre</w:t>
            </w:r>
            <w:r w:rsidRPr="00CC37C5">
              <w:rPr>
                <w:rFonts w:ascii="Arial" w:hAnsi="Arial" w:cs="Arial"/>
                <w:sz w:val="18"/>
                <w:szCs w:val="18"/>
                <w:lang w:val="es-MX"/>
              </w:rPr>
              <w:t xml:space="preserve"> de 2017</w:t>
            </w:r>
          </w:p>
        </w:tc>
        <w:tc>
          <w:tcPr>
            <w:tcW w:w="1842" w:type="dxa"/>
            <w:tcBorders>
              <w:bottom w:val="single" w:sz="4" w:space="0" w:color="auto"/>
            </w:tcBorders>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SGGI – GCTIC</w:t>
            </w:r>
          </w:p>
        </w:tc>
      </w:tr>
      <w:tr w:rsidR="008C58E9" w:rsidRPr="00CC37C5" w:rsidTr="0018030C">
        <w:trPr>
          <w:trHeight w:val="281"/>
        </w:trPr>
        <w:tc>
          <w:tcPr>
            <w:tcW w:w="3544" w:type="dxa"/>
            <w:gridSpan w:val="2"/>
            <w:tcBorders>
              <w:right w:val="nil"/>
            </w:tcBorders>
            <w:shd w:val="clear" w:color="auto" w:fill="BFBFBF" w:themeFill="background1" w:themeFillShade="BF"/>
            <w:vAlign w:val="center"/>
          </w:tcPr>
          <w:p w:rsidR="008C58E9" w:rsidRPr="00CC37C5" w:rsidRDefault="008C58E9" w:rsidP="0018030C">
            <w:pPr>
              <w:jc w:val="both"/>
              <w:rPr>
                <w:rFonts w:ascii="Arial" w:hAnsi="Arial" w:cs="Arial"/>
                <w:sz w:val="18"/>
                <w:szCs w:val="18"/>
                <w:lang w:val="es-MX"/>
              </w:rPr>
            </w:pPr>
            <w:r w:rsidRPr="00CC37C5">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C58E9" w:rsidRPr="00CC37C5" w:rsidRDefault="008C58E9" w:rsidP="0018030C">
            <w:pPr>
              <w:jc w:val="both"/>
              <w:rPr>
                <w:rFonts w:ascii="Arial" w:hAnsi="Arial" w:cs="Arial"/>
                <w:sz w:val="18"/>
                <w:szCs w:val="18"/>
                <w:lang w:val="es-MX"/>
              </w:rPr>
            </w:pPr>
          </w:p>
        </w:tc>
      </w:tr>
      <w:tr w:rsidR="008C58E9" w:rsidRPr="00CC37C5" w:rsidTr="0018030C">
        <w:trPr>
          <w:trHeight w:val="210"/>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5</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Resultados de Precalificación Curricular según Información del SISEP</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21</w:t>
            </w:r>
            <w:r w:rsidR="00CC37C5" w:rsidRPr="00CC37C5">
              <w:rPr>
                <w:rFonts w:ascii="Arial" w:hAnsi="Arial" w:cs="Arial"/>
                <w:sz w:val="18"/>
                <w:szCs w:val="18"/>
                <w:lang w:val="es-MX"/>
              </w:rPr>
              <w:t xml:space="preserve"> de setiembre</w:t>
            </w:r>
            <w:r w:rsidR="008C58E9" w:rsidRPr="00CC37C5">
              <w:rPr>
                <w:rFonts w:ascii="Arial" w:hAnsi="Arial" w:cs="Arial"/>
                <w:sz w:val="18"/>
                <w:szCs w:val="18"/>
                <w:lang w:val="es-MX"/>
              </w:rPr>
              <w:t xml:space="preserve"> del 2017</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a  las 16:00 horas en las </w:t>
            </w:r>
            <w:r w:rsidRPr="00CC37C5">
              <w:rPr>
                <w:rFonts w:ascii="Arial" w:hAnsi="Arial" w:cs="Arial"/>
                <w:color w:val="000000"/>
                <w:sz w:val="18"/>
                <w:szCs w:val="18"/>
                <w:lang w:val="es-PE" w:eastAsia="es-PE"/>
              </w:rPr>
              <w:t xml:space="preserve">marquesinas informativas  de la Sede Central </w:t>
            </w:r>
            <w:r w:rsidRPr="00CC37C5">
              <w:rPr>
                <w:rFonts w:ascii="Arial" w:hAnsi="Arial" w:cs="Arial"/>
                <w:sz w:val="18"/>
                <w:szCs w:val="18"/>
                <w:lang w:val="es-MX"/>
              </w:rPr>
              <w:t>y en la página Web Institucional</w:t>
            </w:r>
          </w:p>
        </w:tc>
        <w:tc>
          <w:tcPr>
            <w:tcW w:w="1842" w:type="dxa"/>
            <w:vAlign w:val="center"/>
          </w:tcPr>
          <w:p w:rsidR="008C58E9" w:rsidRPr="00CC37C5" w:rsidRDefault="008C58E9" w:rsidP="0018030C">
            <w:pPr>
              <w:jc w:val="center"/>
              <w:rPr>
                <w:rFonts w:ascii="Arial" w:hAnsi="Arial" w:cs="Arial"/>
                <w:color w:val="000000"/>
                <w:sz w:val="18"/>
                <w:szCs w:val="18"/>
                <w:lang w:val="es-PE"/>
              </w:rPr>
            </w:pPr>
            <w:r w:rsidRPr="00CC37C5">
              <w:rPr>
                <w:rFonts w:ascii="Arial" w:hAnsi="Arial" w:cs="Arial"/>
                <w:color w:val="000000"/>
                <w:sz w:val="18"/>
                <w:szCs w:val="18"/>
                <w:lang w:val="es-PE"/>
              </w:rPr>
              <w:t>SGGI – GCTIC / GCAJ</w:t>
            </w:r>
          </w:p>
        </w:tc>
      </w:tr>
      <w:tr w:rsidR="008C58E9" w:rsidRPr="00CC37C5" w:rsidTr="0018030C">
        <w:trPr>
          <w:trHeight w:val="251"/>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6</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 xml:space="preserve">Evaluación Psicotécnica </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22</w:t>
            </w:r>
            <w:r w:rsidR="00CC37C5" w:rsidRPr="00CC37C5">
              <w:rPr>
                <w:rFonts w:ascii="Arial" w:hAnsi="Arial" w:cs="Arial"/>
                <w:sz w:val="18"/>
                <w:szCs w:val="18"/>
                <w:lang w:val="es-MX"/>
              </w:rPr>
              <w:t xml:space="preserve"> de setiembre </w:t>
            </w:r>
            <w:r w:rsidR="008C58E9" w:rsidRPr="00CC37C5">
              <w:rPr>
                <w:rFonts w:ascii="Arial" w:hAnsi="Arial" w:cs="Arial"/>
                <w:sz w:val="18"/>
                <w:szCs w:val="18"/>
                <w:lang w:val="es-MX"/>
              </w:rPr>
              <w:t>del 2017</w:t>
            </w:r>
          </w:p>
          <w:p w:rsidR="008C58E9" w:rsidRPr="00CC37C5" w:rsidRDefault="008C58E9" w:rsidP="00BE3A06">
            <w:pPr>
              <w:jc w:val="center"/>
              <w:rPr>
                <w:rFonts w:ascii="Arial" w:hAnsi="Arial" w:cs="Arial"/>
                <w:sz w:val="18"/>
                <w:szCs w:val="18"/>
                <w:lang w:val="es-MX"/>
              </w:rPr>
            </w:pPr>
            <w:r w:rsidRPr="00CC37C5">
              <w:rPr>
                <w:rFonts w:ascii="Arial" w:hAnsi="Arial" w:cs="Arial"/>
                <w:sz w:val="18"/>
                <w:szCs w:val="18"/>
                <w:lang w:val="es-MX"/>
              </w:rPr>
              <w:t xml:space="preserve"> a las 1</w:t>
            </w:r>
            <w:r w:rsidR="00BE3A06">
              <w:rPr>
                <w:rFonts w:ascii="Arial" w:hAnsi="Arial" w:cs="Arial"/>
                <w:sz w:val="18"/>
                <w:szCs w:val="18"/>
                <w:lang w:val="es-MX"/>
              </w:rPr>
              <w:t>1</w:t>
            </w:r>
            <w:r w:rsidRPr="00CC37C5">
              <w:rPr>
                <w:rFonts w:ascii="Arial" w:hAnsi="Arial" w:cs="Arial"/>
                <w:sz w:val="18"/>
                <w:szCs w:val="18"/>
                <w:lang w:val="es-MX"/>
              </w:rPr>
              <w:t>:00 horas</w:t>
            </w:r>
          </w:p>
        </w:tc>
        <w:tc>
          <w:tcPr>
            <w:tcW w:w="1842"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color w:val="000000"/>
                <w:sz w:val="18"/>
                <w:szCs w:val="18"/>
                <w:lang w:val="es-PE"/>
              </w:rPr>
              <w:t>SGGI – GCAJ</w:t>
            </w:r>
          </w:p>
        </w:tc>
      </w:tr>
      <w:tr w:rsidR="008C58E9" w:rsidRPr="00CC37C5" w:rsidTr="0018030C">
        <w:trPr>
          <w:trHeight w:val="210"/>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7</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 xml:space="preserve">Publicación de resultados de la Evaluación Psicotécnica </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22</w:t>
            </w:r>
            <w:r w:rsidR="00CC37C5" w:rsidRPr="00CC37C5">
              <w:rPr>
                <w:rFonts w:ascii="Arial" w:hAnsi="Arial" w:cs="Arial"/>
                <w:sz w:val="18"/>
                <w:szCs w:val="18"/>
                <w:lang w:val="es-MX"/>
              </w:rPr>
              <w:t xml:space="preserve"> de setiembre </w:t>
            </w:r>
            <w:r w:rsidR="008C58E9" w:rsidRPr="00CC37C5">
              <w:rPr>
                <w:rFonts w:ascii="Arial" w:hAnsi="Arial" w:cs="Arial"/>
                <w:sz w:val="18"/>
                <w:szCs w:val="18"/>
                <w:lang w:val="es-MX"/>
              </w:rPr>
              <w:t xml:space="preserve">del 2017                             </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 a las 16:00 horas en las </w:t>
            </w:r>
            <w:r w:rsidRPr="00CC37C5">
              <w:rPr>
                <w:rFonts w:ascii="Arial" w:hAnsi="Arial" w:cs="Arial"/>
                <w:color w:val="000000"/>
                <w:sz w:val="18"/>
                <w:szCs w:val="18"/>
                <w:lang w:val="es-PE" w:eastAsia="es-PE"/>
              </w:rPr>
              <w:t xml:space="preserve">marquesinas informativas  de la Sede Central </w:t>
            </w:r>
            <w:r w:rsidRPr="00CC37C5">
              <w:rPr>
                <w:rFonts w:ascii="Arial" w:hAnsi="Arial" w:cs="Arial"/>
                <w:sz w:val="18"/>
                <w:szCs w:val="18"/>
                <w:lang w:val="es-MX"/>
              </w:rPr>
              <w:t>y en la página Web Institucional</w:t>
            </w:r>
          </w:p>
        </w:tc>
        <w:tc>
          <w:tcPr>
            <w:tcW w:w="1842"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color w:val="000000"/>
                <w:sz w:val="18"/>
                <w:szCs w:val="18"/>
                <w:lang w:val="es-PE"/>
              </w:rPr>
              <w:t>SGGI – GCTIC / GCAJ</w:t>
            </w: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8</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Evaluación de Conocimientos</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25</w:t>
            </w:r>
            <w:r w:rsidR="00CC37C5" w:rsidRPr="00CC37C5">
              <w:rPr>
                <w:rFonts w:ascii="Arial" w:hAnsi="Arial" w:cs="Arial"/>
                <w:sz w:val="18"/>
                <w:szCs w:val="18"/>
                <w:lang w:val="es-MX"/>
              </w:rPr>
              <w:t xml:space="preserve"> de setiembre </w:t>
            </w:r>
            <w:r w:rsidR="008C58E9" w:rsidRPr="00CC37C5">
              <w:rPr>
                <w:rFonts w:ascii="Arial" w:hAnsi="Arial" w:cs="Arial"/>
                <w:sz w:val="18"/>
                <w:szCs w:val="18"/>
                <w:lang w:val="es-MX"/>
              </w:rPr>
              <w:t>del 2017</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 a las 11:00 horas</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SGGI - GCAJ</w:t>
            </w: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9</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Publicación de resultados de la Evaluación de Conocimientos</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25</w:t>
            </w:r>
            <w:r w:rsidR="00CC37C5" w:rsidRPr="00CC37C5">
              <w:rPr>
                <w:rFonts w:ascii="Arial" w:hAnsi="Arial" w:cs="Arial"/>
                <w:sz w:val="18"/>
                <w:szCs w:val="18"/>
                <w:lang w:val="es-MX"/>
              </w:rPr>
              <w:t xml:space="preserve"> de setiembre</w:t>
            </w:r>
            <w:r w:rsidR="00B137B0" w:rsidRPr="00CC37C5">
              <w:rPr>
                <w:rFonts w:ascii="Arial" w:hAnsi="Arial" w:cs="Arial"/>
                <w:sz w:val="18"/>
                <w:szCs w:val="18"/>
                <w:lang w:val="es-MX"/>
              </w:rPr>
              <w:t xml:space="preserve"> </w:t>
            </w:r>
            <w:r w:rsidR="008C58E9" w:rsidRPr="00CC37C5">
              <w:rPr>
                <w:rFonts w:ascii="Arial" w:hAnsi="Arial" w:cs="Arial"/>
                <w:sz w:val="18"/>
                <w:szCs w:val="18"/>
                <w:lang w:val="es-MX"/>
              </w:rPr>
              <w:t xml:space="preserve">del 2017 </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a las 16:00 horas en las </w:t>
            </w:r>
            <w:r w:rsidRPr="00CC37C5">
              <w:rPr>
                <w:rFonts w:ascii="Arial" w:hAnsi="Arial" w:cs="Arial"/>
                <w:color w:val="000000"/>
                <w:sz w:val="18"/>
                <w:szCs w:val="18"/>
                <w:lang w:val="es-PE" w:eastAsia="es-PE"/>
              </w:rPr>
              <w:t xml:space="preserve">marquesinas informativas  de la Sede Central </w:t>
            </w:r>
            <w:r w:rsidRPr="00CC37C5">
              <w:rPr>
                <w:rFonts w:ascii="Arial" w:hAnsi="Arial" w:cs="Arial"/>
                <w:sz w:val="18"/>
                <w:szCs w:val="18"/>
                <w:lang w:val="es-MX"/>
              </w:rPr>
              <w:t>y en la página Web Institucional</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SGGI – GCTIC / GCAJ</w:t>
            </w: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10</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rPr>
              <w:t>Recepción de C.V. documentados de postulantes precalificados</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26</w:t>
            </w:r>
            <w:r w:rsidR="00CC37C5" w:rsidRPr="00CC37C5">
              <w:rPr>
                <w:rFonts w:ascii="Arial" w:hAnsi="Arial" w:cs="Arial"/>
                <w:sz w:val="18"/>
                <w:szCs w:val="18"/>
                <w:lang w:val="es-MX"/>
              </w:rPr>
              <w:t xml:space="preserve"> de setiembre</w:t>
            </w:r>
            <w:r w:rsidR="008C58E9" w:rsidRPr="00CC37C5">
              <w:rPr>
                <w:rFonts w:ascii="Arial" w:hAnsi="Arial" w:cs="Arial"/>
                <w:sz w:val="18"/>
                <w:szCs w:val="18"/>
                <w:lang w:val="es-MX"/>
              </w:rPr>
              <w:t xml:space="preserve"> de</w:t>
            </w:r>
            <w:r w:rsidR="00B137B0" w:rsidRPr="00CC37C5">
              <w:rPr>
                <w:rFonts w:ascii="Arial" w:hAnsi="Arial" w:cs="Arial"/>
                <w:sz w:val="18"/>
                <w:szCs w:val="18"/>
                <w:lang w:val="es-MX"/>
              </w:rPr>
              <w:t>l</w:t>
            </w:r>
            <w:r w:rsidR="008C58E9" w:rsidRPr="00CC37C5">
              <w:rPr>
                <w:rFonts w:ascii="Arial" w:hAnsi="Arial" w:cs="Arial"/>
                <w:sz w:val="18"/>
                <w:szCs w:val="18"/>
                <w:lang w:val="es-MX"/>
              </w:rPr>
              <w:t xml:space="preserve"> 2017 </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de 08:30 a 16:00 horas </w:t>
            </w:r>
            <w:r w:rsidRPr="00CC37C5">
              <w:rPr>
                <w:rFonts w:ascii="Arial" w:hAnsi="Arial" w:cs="Arial"/>
                <w:sz w:val="18"/>
                <w:szCs w:val="18"/>
              </w:rPr>
              <w:t xml:space="preserve">en </w:t>
            </w:r>
            <w:smartTag w:uri="urn:schemas-microsoft-com:office:smarttags" w:element="PersonName">
              <w:smartTagPr>
                <w:attr w:name="ProductID" w:val="LA OFICINA"/>
              </w:smartTagPr>
              <w:r w:rsidRPr="00CC37C5">
                <w:rPr>
                  <w:rFonts w:ascii="Arial" w:hAnsi="Arial" w:cs="Arial"/>
                  <w:sz w:val="18"/>
                  <w:szCs w:val="18"/>
                </w:rPr>
                <w:t>la Oficina</w:t>
              </w:r>
            </w:smartTag>
            <w:r w:rsidRPr="00CC37C5">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CC37C5">
                <w:rPr>
                  <w:rFonts w:ascii="Arial" w:hAnsi="Arial" w:cs="Arial"/>
                  <w:sz w:val="18"/>
                  <w:szCs w:val="18"/>
                </w:rPr>
                <w:t>la Secretaría General</w:t>
              </w:r>
            </w:smartTag>
            <w:r w:rsidRPr="00CC37C5">
              <w:rPr>
                <w:rFonts w:ascii="Arial" w:hAnsi="Arial" w:cs="Arial"/>
                <w:sz w:val="18"/>
                <w:szCs w:val="18"/>
              </w:rPr>
              <w:t xml:space="preserve"> de ESSALUD en Av. Arenales Nº1402-Jesús María, Lima</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OAD</w:t>
            </w: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11</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Evaluación del C.V. u Hoja de Vida</w:t>
            </w:r>
          </w:p>
        </w:tc>
        <w:tc>
          <w:tcPr>
            <w:tcW w:w="3260" w:type="dxa"/>
            <w:vAlign w:val="center"/>
          </w:tcPr>
          <w:p w:rsidR="008C58E9" w:rsidRPr="00CC37C5" w:rsidRDefault="008C58E9" w:rsidP="00CC37C5">
            <w:pPr>
              <w:jc w:val="center"/>
              <w:rPr>
                <w:rFonts w:ascii="Arial" w:hAnsi="Arial" w:cs="Arial"/>
                <w:sz w:val="18"/>
                <w:szCs w:val="18"/>
                <w:lang w:val="es-MX"/>
              </w:rPr>
            </w:pPr>
            <w:r w:rsidRPr="00CC37C5">
              <w:rPr>
                <w:rFonts w:ascii="Arial" w:hAnsi="Arial" w:cs="Arial"/>
                <w:sz w:val="18"/>
                <w:szCs w:val="18"/>
                <w:lang w:val="es-MX"/>
              </w:rPr>
              <w:t xml:space="preserve">A partir del </w:t>
            </w:r>
            <w:r w:rsidR="00F87D6D">
              <w:rPr>
                <w:rFonts w:ascii="Arial" w:hAnsi="Arial" w:cs="Arial"/>
                <w:sz w:val="18"/>
                <w:szCs w:val="18"/>
                <w:lang w:val="es-MX"/>
              </w:rPr>
              <w:t>27</w:t>
            </w:r>
            <w:r w:rsidR="00CC37C5" w:rsidRPr="00CC37C5">
              <w:rPr>
                <w:rFonts w:ascii="Arial" w:hAnsi="Arial" w:cs="Arial"/>
                <w:sz w:val="18"/>
                <w:szCs w:val="18"/>
                <w:lang w:val="es-MX"/>
              </w:rPr>
              <w:t xml:space="preserve"> de setiembre</w:t>
            </w:r>
            <w:r w:rsidRPr="00CC37C5">
              <w:rPr>
                <w:rFonts w:ascii="Arial" w:hAnsi="Arial" w:cs="Arial"/>
                <w:sz w:val="18"/>
                <w:szCs w:val="18"/>
                <w:lang w:val="es-MX"/>
              </w:rPr>
              <w:t xml:space="preserve"> de</w:t>
            </w:r>
            <w:r w:rsidR="00B137B0" w:rsidRPr="00CC37C5">
              <w:rPr>
                <w:rFonts w:ascii="Arial" w:hAnsi="Arial" w:cs="Arial"/>
                <w:sz w:val="18"/>
                <w:szCs w:val="18"/>
                <w:lang w:val="es-MX"/>
              </w:rPr>
              <w:t>l</w:t>
            </w:r>
            <w:r w:rsidRPr="00CC37C5">
              <w:rPr>
                <w:rFonts w:ascii="Arial" w:hAnsi="Arial" w:cs="Arial"/>
                <w:sz w:val="18"/>
                <w:szCs w:val="18"/>
                <w:lang w:val="es-MX"/>
              </w:rPr>
              <w:t xml:space="preserve"> 2017</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SGGI – GCAJ</w:t>
            </w:r>
          </w:p>
        </w:tc>
      </w:tr>
      <w:tr w:rsidR="008C58E9" w:rsidRPr="00CC37C5" w:rsidTr="0018030C">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12</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 xml:space="preserve">Publicación de resultados de la Evaluación Curricular u Hoja de Vida </w:t>
            </w:r>
          </w:p>
        </w:tc>
        <w:tc>
          <w:tcPr>
            <w:tcW w:w="3260" w:type="dxa"/>
            <w:vAlign w:val="center"/>
          </w:tcPr>
          <w:p w:rsidR="008C58E9" w:rsidRPr="00CC37C5" w:rsidRDefault="00CC37C5" w:rsidP="0018030C">
            <w:pPr>
              <w:jc w:val="center"/>
              <w:rPr>
                <w:rFonts w:ascii="Arial" w:hAnsi="Arial" w:cs="Arial"/>
                <w:sz w:val="18"/>
                <w:szCs w:val="18"/>
                <w:lang w:val="es-MX"/>
              </w:rPr>
            </w:pPr>
            <w:r w:rsidRPr="00CC37C5">
              <w:rPr>
                <w:rFonts w:ascii="Arial" w:hAnsi="Arial" w:cs="Arial"/>
                <w:sz w:val="18"/>
                <w:szCs w:val="18"/>
                <w:lang w:val="es-MX"/>
              </w:rPr>
              <w:t>2</w:t>
            </w:r>
            <w:r w:rsidR="00F87D6D">
              <w:rPr>
                <w:rFonts w:ascii="Arial" w:hAnsi="Arial" w:cs="Arial"/>
                <w:sz w:val="18"/>
                <w:szCs w:val="18"/>
                <w:lang w:val="es-MX"/>
              </w:rPr>
              <w:t>7</w:t>
            </w:r>
            <w:r w:rsidRPr="00CC37C5">
              <w:rPr>
                <w:rFonts w:ascii="Arial" w:hAnsi="Arial" w:cs="Arial"/>
                <w:sz w:val="18"/>
                <w:szCs w:val="18"/>
                <w:lang w:val="es-MX"/>
              </w:rPr>
              <w:t xml:space="preserve"> de setiembre</w:t>
            </w:r>
            <w:r w:rsidR="008C58E9" w:rsidRPr="00CC37C5">
              <w:rPr>
                <w:rFonts w:ascii="Arial" w:hAnsi="Arial" w:cs="Arial"/>
                <w:sz w:val="18"/>
                <w:szCs w:val="18"/>
                <w:lang w:val="es-MX"/>
              </w:rPr>
              <w:t xml:space="preserve"> del 2017</w:t>
            </w:r>
          </w:p>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 xml:space="preserve"> a las 16:00 horas en las </w:t>
            </w:r>
            <w:r w:rsidRPr="00CC37C5">
              <w:rPr>
                <w:rFonts w:ascii="Arial" w:hAnsi="Arial" w:cs="Arial"/>
                <w:color w:val="000000"/>
                <w:sz w:val="18"/>
                <w:szCs w:val="18"/>
                <w:lang w:val="es-PE" w:eastAsia="es-PE"/>
              </w:rPr>
              <w:t xml:space="preserve">marquesinas informativas  de la Sede Central </w:t>
            </w:r>
            <w:r w:rsidRPr="00CC37C5">
              <w:rPr>
                <w:rFonts w:ascii="Arial" w:hAnsi="Arial" w:cs="Arial"/>
                <w:sz w:val="18"/>
                <w:szCs w:val="18"/>
                <w:lang w:val="es-MX"/>
              </w:rPr>
              <w:t>y en la página Web Institucional</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SGGI – GCTIC / GCAJ</w:t>
            </w:r>
          </w:p>
        </w:tc>
      </w:tr>
      <w:tr w:rsidR="008C58E9" w:rsidRPr="00CC37C5" w:rsidTr="0018030C">
        <w:trPr>
          <w:trHeight w:val="539"/>
        </w:trPr>
        <w:tc>
          <w:tcPr>
            <w:tcW w:w="567" w:type="dxa"/>
            <w:vAlign w:val="center"/>
          </w:tcPr>
          <w:p w:rsidR="008C58E9" w:rsidRPr="00CC37C5" w:rsidRDefault="008C58E9" w:rsidP="0018030C">
            <w:pPr>
              <w:jc w:val="center"/>
              <w:rPr>
                <w:rFonts w:ascii="Arial" w:hAnsi="Arial" w:cs="Arial"/>
                <w:sz w:val="18"/>
                <w:szCs w:val="18"/>
                <w:lang w:val="es-MX"/>
              </w:rPr>
            </w:pPr>
            <w:r w:rsidRPr="00CC37C5">
              <w:rPr>
                <w:rFonts w:ascii="Arial" w:hAnsi="Arial" w:cs="Arial"/>
                <w:sz w:val="18"/>
                <w:szCs w:val="18"/>
                <w:lang w:val="es-MX"/>
              </w:rPr>
              <w:t>13</w:t>
            </w:r>
          </w:p>
        </w:tc>
        <w:tc>
          <w:tcPr>
            <w:tcW w:w="2977" w:type="dxa"/>
            <w:vAlign w:val="center"/>
          </w:tcPr>
          <w:p w:rsidR="008C58E9" w:rsidRPr="00CC37C5" w:rsidRDefault="008C58E9" w:rsidP="0018030C">
            <w:pPr>
              <w:jc w:val="both"/>
              <w:rPr>
                <w:rFonts w:ascii="Arial" w:hAnsi="Arial" w:cs="Arial"/>
                <w:sz w:val="18"/>
                <w:szCs w:val="18"/>
                <w:lang w:val="es-MX"/>
              </w:rPr>
            </w:pPr>
            <w:r w:rsidRPr="00CC37C5">
              <w:rPr>
                <w:rFonts w:ascii="Arial" w:hAnsi="Arial" w:cs="Arial"/>
                <w:sz w:val="18"/>
                <w:szCs w:val="18"/>
                <w:lang w:val="es-MX"/>
              </w:rPr>
              <w:t>Evaluación Psicológica</w:t>
            </w:r>
          </w:p>
        </w:tc>
        <w:tc>
          <w:tcPr>
            <w:tcW w:w="3260" w:type="dxa"/>
            <w:vAlign w:val="center"/>
          </w:tcPr>
          <w:p w:rsidR="008C58E9" w:rsidRPr="00CC37C5" w:rsidRDefault="00F87D6D" w:rsidP="0018030C">
            <w:pPr>
              <w:jc w:val="center"/>
              <w:rPr>
                <w:rFonts w:ascii="Arial" w:hAnsi="Arial" w:cs="Arial"/>
                <w:sz w:val="18"/>
                <w:szCs w:val="18"/>
                <w:lang w:val="es-MX"/>
              </w:rPr>
            </w:pPr>
            <w:r>
              <w:rPr>
                <w:rFonts w:ascii="Arial" w:hAnsi="Arial" w:cs="Arial"/>
                <w:sz w:val="18"/>
                <w:szCs w:val="18"/>
                <w:lang w:val="es-MX"/>
              </w:rPr>
              <w:t>28</w:t>
            </w:r>
            <w:r w:rsidR="00CC37C5" w:rsidRPr="00CC37C5">
              <w:rPr>
                <w:rFonts w:ascii="Arial" w:hAnsi="Arial" w:cs="Arial"/>
                <w:sz w:val="18"/>
                <w:szCs w:val="18"/>
                <w:lang w:val="es-MX"/>
              </w:rPr>
              <w:t xml:space="preserve"> de setiembre</w:t>
            </w:r>
            <w:r w:rsidR="008C58E9" w:rsidRPr="00CC37C5">
              <w:rPr>
                <w:rFonts w:ascii="Arial" w:hAnsi="Arial" w:cs="Arial"/>
                <w:sz w:val="18"/>
                <w:szCs w:val="18"/>
                <w:lang w:val="es-MX"/>
              </w:rPr>
              <w:t xml:space="preserve"> del 2017 </w:t>
            </w:r>
          </w:p>
          <w:p w:rsidR="008C58E9" w:rsidRPr="00CC37C5" w:rsidRDefault="008C58E9" w:rsidP="00B137B0">
            <w:pPr>
              <w:jc w:val="center"/>
              <w:rPr>
                <w:rFonts w:ascii="Arial" w:hAnsi="Arial" w:cs="Arial"/>
                <w:sz w:val="18"/>
                <w:szCs w:val="18"/>
                <w:lang w:val="es-MX"/>
              </w:rPr>
            </w:pPr>
            <w:r w:rsidRPr="00CC37C5">
              <w:rPr>
                <w:rFonts w:ascii="Arial" w:hAnsi="Arial" w:cs="Arial"/>
                <w:sz w:val="18"/>
                <w:szCs w:val="18"/>
                <w:lang w:val="es-MX"/>
              </w:rPr>
              <w:t xml:space="preserve">a las </w:t>
            </w:r>
            <w:r w:rsidR="00B137B0" w:rsidRPr="00CC37C5">
              <w:rPr>
                <w:rFonts w:ascii="Arial" w:hAnsi="Arial" w:cs="Arial"/>
                <w:sz w:val="18"/>
                <w:szCs w:val="18"/>
                <w:lang w:val="es-MX"/>
              </w:rPr>
              <w:t>10</w:t>
            </w:r>
            <w:r w:rsidRPr="00CC37C5">
              <w:rPr>
                <w:rFonts w:ascii="Arial" w:hAnsi="Arial" w:cs="Arial"/>
                <w:sz w:val="18"/>
                <w:szCs w:val="18"/>
                <w:lang w:val="es-MX"/>
              </w:rPr>
              <w:t>:00 horas</w:t>
            </w:r>
          </w:p>
        </w:tc>
        <w:tc>
          <w:tcPr>
            <w:tcW w:w="1842" w:type="dxa"/>
            <w:vAlign w:val="center"/>
          </w:tcPr>
          <w:p w:rsidR="008C58E9" w:rsidRPr="00CC37C5" w:rsidRDefault="008C58E9" w:rsidP="0018030C">
            <w:pPr>
              <w:jc w:val="center"/>
              <w:rPr>
                <w:rFonts w:ascii="Arial" w:hAnsi="Arial" w:cs="Arial"/>
                <w:sz w:val="18"/>
                <w:szCs w:val="18"/>
              </w:rPr>
            </w:pPr>
            <w:r w:rsidRPr="00CC37C5">
              <w:rPr>
                <w:rFonts w:ascii="Arial" w:hAnsi="Arial" w:cs="Arial"/>
                <w:color w:val="000000"/>
                <w:sz w:val="18"/>
                <w:szCs w:val="18"/>
                <w:lang w:val="es-PE"/>
              </w:rPr>
              <w:t xml:space="preserve">SGGI </w:t>
            </w:r>
          </w:p>
        </w:tc>
      </w:tr>
      <w:tr w:rsidR="008C58E9" w:rsidRPr="00BE3A06" w:rsidTr="0018030C">
        <w:trPr>
          <w:trHeight w:val="210"/>
        </w:trPr>
        <w:tc>
          <w:tcPr>
            <w:tcW w:w="567"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14</w:t>
            </w:r>
          </w:p>
        </w:tc>
        <w:tc>
          <w:tcPr>
            <w:tcW w:w="2977" w:type="dxa"/>
            <w:vAlign w:val="center"/>
          </w:tcPr>
          <w:p w:rsidR="008C58E9" w:rsidRPr="00BE3A06" w:rsidRDefault="008C58E9" w:rsidP="0018030C">
            <w:pPr>
              <w:jc w:val="both"/>
              <w:rPr>
                <w:rFonts w:ascii="Arial" w:hAnsi="Arial" w:cs="Arial"/>
                <w:sz w:val="18"/>
                <w:szCs w:val="18"/>
                <w:lang w:val="es-MX"/>
              </w:rPr>
            </w:pPr>
            <w:r w:rsidRPr="00BE3A06">
              <w:rPr>
                <w:rFonts w:ascii="Arial" w:hAnsi="Arial" w:cs="Arial"/>
                <w:sz w:val="18"/>
                <w:szCs w:val="18"/>
                <w:lang w:val="es-MX"/>
              </w:rPr>
              <w:t>Evaluación Personal</w:t>
            </w:r>
          </w:p>
        </w:tc>
        <w:tc>
          <w:tcPr>
            <w:tcW w:w="3260" w:type="dxa"/>
            <w:vAlign w:val="center"/>
          </w:tcPr>
          <w:p w:rsidR="008C58E9" w:rsidRPr="00BE3A06" w:rsidRDefault="00F87D6D" w:rsidP="0018030C">
            <w:pPr>
              <w:jc w:val="center"/>
              <w:rPr>
                <w:rFonts w:ascii="Arial" w:hAnsi="Arial" w:cs="Arial"/>
                <w:sz w:val="18"/>
                <w:szCs w:val="18"/>
                <w:lang w:val="es-MX"/>
              </w:rPr>
            </w:pPr>
            <w:r w:rsidRPr="00BE3A06">
              <w:rPr>
                <w:rFonts w:ascii="Arial" w:hAnsi="Arial" w:cs="Arial"/>
                <w:sz w:val="18"/>
                <w:szCs w:val="18"/>
                <w:lang w:val="es-MX"/>
              </w:rPr>
              <w:t>28</w:t>
            </w:r>
            <w:r w:rsidR="00CC37C5" w:rsidRPr="00BE3A06">
              <w:rPr>
                <w:rFonts w:ascii="Arial" w:hAnsi="Arial" w:cs="Arial"/>
                <w:sz w:val="18"/>
                <w:szCs w:val="18"/>
                <w:lang w:val="es-MX"/>
              </w:rPr>
              <w:t xml:space="preserve"> de setiembre</w:t>
            </w:r>
            <w:r w:rsidR="008C58E9" w:rsidRPr="00BE3A06">
              <w:rPr>
                <w:rFonts w:ascii="Arial" w:hAnsi="Arial" w:cs="Arial"/>
                <w:sz w:val="18"/>
                <w:szCs w:val="18"/>
                <w:lang w:val="es-MX"/>
              </w:rPr>
              <w:t xml:space="preserve"> del 2017 </w:t>
            </w:r>
          </w:p>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a las 11:00 horas</w:t>
            </w:r>
          </w:p>
        </w:tc>
        <w:tc>
          <w:tcPr>
            <w:tcW w:w="1842" w:type="dxa"/>
            <w:vAlign w:val="center"/>
          </w:tcPr>
          <w:p w:rsidR="008C58E9" w:rsidRPr="00BE3A06" w:rsidRDefault="008C58E9" w:rsidP="0018030C">
            <w:pPr>
              <w:jc w:val="center"/>
              <w:rPr>
                <w:rFonts w:ascii="Arial" w:hAnsi="Arial" w:cs="Arial"/>
                <w:sz w:val="18"/>
                <w:szCs w:val="18"/>
              </w:rPr>
            </w:pPr>
            <w:r w:rsidRPr="00BE3A06">
              <w:rPr>
                <w:rFonts w:ascii="Arial" w:hAnsi="Arial" w:cs="Arial"/>
                <w:color w:val="000000"/>
                <w:sz w:val="18"/>
                <w:szCs w:val="18"/>
                <w:lang w:val="es-PE"/>
              </w:rPr>
              <w:t>SGGI – GCAJ</w:t>
            </w:r>
          </w:p>
        </w:tc>
      </w:tr>
      <w:tr w:rsidR="008C58E9" w:rsidRPr="00BE3A06" w:rsidTr="0018030C">
        <w:tc>
          <w:tcPr>
            <w:tcW w:w="567"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15</w:t>
            </w:r>
          </w:p>
        </w:tc>
        <w:tc>
          <w:tcPr>
            <w:tcW w:w="2977" w:type="dxa"/>
            <w:vAlign w:val="center"/>
          </w:tcPr>
          <w:p w:rsidR="008C58E9" w:rsidRPr="00BE3A06" w:rsidRDefault="008C58E9" w:rsidP="0018030C">
            <w:pPr>
              <w:jc w:val="both"/>
              <w:rPr>
                <w:rFonts w:ascii="Arial" w:hAnsi="Arial" w:cs="Arial"/>
                <w:sz w:val="18"/>
                <w:szCs w:val="18"/>
                <w:lang w:val="es-MX"/>
              </w:rPr>
            </w:pPr>
            <w:r w:rsidRPr="00BE3A06">
              <w:rPr>
                <w:rFonts w:ascii="Arial" w:hAnsi="Arial" w:cs="Arial"/>
                <w:sz w:val="18"/>
                <w:szCs w:val="18"/>
                <w:lang w:val="es-MX"/>
              </w:rPr>
              <w:t>Publicación de resultados de la Evaluación Personal</w:t>
            </w:r>
          </w:p>
        </w:tc>
        <w:tc>
          <w:tcPr>
            <w:tcW w:w="3260" w:type="dxa"/>
            <w:vMerge w:val="restart"/>
            <w:vAlign w:val="center"/>
          </w:tcPr>
          <w:p w:rsidR="008C58E9" w:rsidRPr="00BE3A06" w:rsidRDefault="00F87D6D" w:rsidP="0018030C">
            <w:pPr>
              <w:jc w:val="center"/>
              <w:rPr>
                <w:rFonts w:ascii="Arial" w:hAnsi="Arial" w:cs="Arial"/>
                <w:sz w:val="18"/>
                <w:szCs w:val="18"/>
                <w:lang w:val="es-MX"/>
              </w:rPr>
            </w:pPr>
            <w:r w:rsidRPr="00BE3A06">
              <w:rPr>
                <w:rFonts w:ascii="Arial" w:hAnsi="Arial" w:cs="Arial"/>
                <w:sz w:val="18"/>
                <w:szCs w:val="18"/>
                <w:lang w:val="es-MX"/>
              </w:rPr>
              <w:t>2</w:t>
            </w:r>
            <w:r w:rsidR="00BE3A06" w:rsidRPr="00BE3A06">
              <w:rPr>
                <w:rFonts w:ascii="Arial" w:hAnsi="Arial" w:cs="Arial"/>
                <w:sz w:val="18"/>
                <w:szCs w:val="18"/>
                <w:lang w:val="es-MX"/>
              </w:rPr>
              <w:t>8</w:t>
            </w:r>
            <w:r w:rsidR="00CC37C5" w:rsidRPr="00BE3A06">
              <w:rPr>
                <w:rFonts w:ascii="Arial" w:hAnsi="Arial" w:cs="Arial"/>
                <w:sz w:val="18"/>
                <w:szCs w:val="18"/>
                <w:lang w:val="es-MX"/>
              </w:rPr>
              <w:t xml:space="preserve"> de setiembre</w:t>
            </w:r>
            <w:r w:rsidR="008C58E9" w:rsidRPr="00BE3A06">
              <w:rPr>
                <w:rFonts w:ascii="Arial" w:hAnsi="Arial" w:cs="Arial"/>
                <w:sz w:val="18"/>
                <w:szCs w:val="18"/>
                <w:lang w:val="es-MX"/>
              </w:rPr>
              <w:t xml:space="preserve"> del 2017</w:t>
            </w:r>
          </w:p>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 xml:space="preserve"> a las 16:00 horas en las </w:t>
            </w:r>
            <w:r w:rsidRPr="00BE3A06">
              <w:rPr>
                <w:rFonts w:ascii="Arial" w:hAnsi="Arial" w:cs="Arial"/>
                <w:color w:val="000000"/>
                <w:sz w:val="18"/>
                <w:szCs w:val="18"/>
                <w:lang w:val="es-PE" w:eastAsia="es-PE"/>
              </w:rPr>
              <w:t xml:space="preserve">marquesinas informativas  de la Sede Central </w:t>
            </w:r>
            <w:r w:rsidRPr="00BE3A06">
              <w:rPr>
                <w:rFonts w:ascii="Arial" w:hAnsi="Arial" w:cs="Arial"/>
                <w:sz w:val="18"/>
                <w:szCs w:val="18"/>
                <w:lang w:val="es-MX"/>
              </w:rPr>
              <w:t>y en la página Web Institucional</w:t>
            </w:r>
          </w:p>
        </w:tc>
        <w:tc>
          <w:tcPr>
            <w:tcW w:w="1842" w:type="dxa"/>
            <w:vMerge w:val="restart"/>
            <w:vAlign w:val="center"/>
          </w:tcPr>
          <w:p w:rsidR="008C58E9" w:rsidRPr="00BE3A06" w:rsidRDefault="008C58E9" w:rsidP="0018030C">
            <w:pPr>
              <w:jc w:val="center"/>
              <w:rPr>
                <w:rFonts w:ascii="Arial" w:hAnsi="Arial" w:cs="Arial"/>
                <w:sz w:val="18"/>
                <w:szCs w:val="18"/>
              </w:rPr>
            </w:pPr>
            <w:r w:rsidRPr="00BE3A06">
              <w:rPr>
                <w:rFonts w:ascii="Arial" w:hAnsi="Arial" w:cs="Arial"/>
                <w:color w:val="000000"/>
                <w:sz w:val="18"/>
                <w:szCs w:val="18"/>
                <w:lang w:val="es-PE"/>
              </w:rPr>
              <w:t>SGGI – GCTIC / GCAJ</w:t>
            </w:r>
          </w:p>
        </w:tc>
      </w:tr>
      <w:tr w:rsidR="008C58E9" w:rsidRPr="00BE3A06" w:rsidTr="0018030C">
        <w:trPr>
          <w:trHeight w:val="503"/>
        </w:trPr>
        <w:tc>
          <w:tcPr>
            <w:tcW w:w="567"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16</w:t>
            </w:r>
          </w:p>
        </w:tc>
        <w:tc>
          <w:tcPr>
            <w:tcW w:w="2977" w:type="dxa"/>
            <w:vAlign w:val="center"/>
          </w:tcPr>
          <w:p w:rsidR="008C58E9" w:rsidRPr="00BE3A06" w:rsidRDefault="008C58E9" w:rsidP="0018030C">
            <w:pPr>
              <w:jc w:val="both"/>
              <w:rPr>
                <w:rFonts w:ascii="Arial" w:hAnsi="Arial" w:cs="Arial"/>
                <w:sz w:val="18"/>
                <w:szCs w:val="18"/>
                <w:lang w:val="es-MX"/>
              </w:rPr>
            </w:pPr>
            <w:r w:rsidRPr="00BE3A06">
              <w:rPr>
                <w:rFonts w:ascii="Arial" w:hAnsi="Arial" w:cs="Arial"/>
                <w:sz w:val="18"/>
                <w:szCs w:val="18"/>
                <w:lang w:val="es-MX"/>
              </w:rPr>
              <w:t>Publicación del Resultado Final</w:t>
            </w:r>
          </w:p>
        </w:tc>
        <w:tc>
          <w:tcPr>
            <w:tcW w:w="3260" w:type="dxa"/>
            <w:vMerge/>
            <w:vAlign w:val="center"/>
          </w:tcPr>
          <w:p w:rsidR="008C58E9" w:rsidRPr="00BE3A06" w:rsidRDefault="008C58E9" w:rsidP="0018030C">
            <w:pPr>
              <w:jc w:val="center"/>
              <w:rPr>
                <w:rFonts w:ascii="Arial" w:hAnsi="Arial" w:cs="Arial"/>
                <w:sz w:val="18"/>
                <w:szCs w:val="18"/>
                <w:lang w:val="es-MX"/>
              </w:rPr>
            </w:pPr>
          </w:p>
        </w:tc>
        <w:tc>
          <w:tcPr>
            <w:tcW w:w="1842" w:type="dxa"/>
            <w:vMerge/>
            <w:vAlign w:val="center"/>
          </w:tcPr>
          <w:p w:rsidR="008C58E9" w:rsidRPr="00BE3A06" w:rsidRDefault="008C58E9" w:rsidP="0018030C">
            <w:pPr>
              <w:jc w:val="center"/>
              <w:rPr>
                <w:rFonts w:ascii="Arial" w:hAnsi="Arial" w:cs="Arial"/>
                <w:sz w:val="18"/>
                <w:szCs w:val="18"/>
                <w:lang w:val="es-MX"/>
              </w:rPr>
            </w:pPr>
          </w:p>
        </w:tc>
      </w:tr>
      <w:tr w:rsidR="008C58E9" w:rsidRPr="00BE3A06" w:rsidTr="0018030C">
        <w:trPr>
          <w:trHeight w:val="288"/>
        </w:trPr>
        <w:tc>
          <w:tcPr>
            <w:tcW w:w="8646" w:type="dxa"/>
            <w:gridSpan w:val="4"/>
            <w:shd w:val="clear" w:color="auto" w:fill="BFBFBF" w:themeFill="background1" w:themeFillShade="BF"/>
            <w:vAlign w:val="center"/>
          </w:tcPr>
          <w:p w:rsidR="008C58E9" w:rsidRPr="00BE3A06" w:rsidRDefault="008C58E9" w:rsidP="0018030C">
            <w:pPr>
              <w:rPr>
                <w:rFonts w:ascii="Arial" w:hAnsi="Arial" w:cs="Arial"/>
                <w:b/>
                <w:sz w:val="18"/>
                <w:szCs w:val="18"/>
                <w:lang w:val="es-MX"/>
              </w:rPr>
            </w:pPr>
            <w:r w:rsidRPr="00BE3A06">
              <w:rPr>
                <w:rFonts w:ascii="Arial" w:hAnsi="Arial" w:cs="Arial"/>
                <w:b/>
                <w:sz w:val="18"/>
                <w:szCs w:val="18"/>
                <w:lang w:val="es-MX"/>
              </w:rPr>
              <w:t>SUSCRIPCIÓN Y REGISTRO DEL CONTRATO</w:t>
            </w:r>
          </w:p>
        </w:tc>
      </w:tr>
      <w:tr w:rsidR="008C58E9" w:rsidRPr="00BE3A06" w:rsidTr="0018030C">
        <w:trPr>
          <w:trHeight w:val="139"/>
        </w:trPr>
        <w:tc>
          <w:tcPr>
            <w:tcW w:w="567"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17</w:t>
            </w:r>
          </w:p>
        </w:tc>
        <w:tc>
          <w:tcPr>
            <w:tcW w:w="2977" w:type="dxa"/>
            <w:vAlign w:val="center"/>
          </w:tcPr>
          <w:p w:rsidR="008C58E9" w:rsidRPr="00BE3A06" w:rsidRDefault="008C58E9" w:rsidP="0018030C">
            <w:pPr>
              <w:jc w:val="both"/>
              <w:rPr>
                <w:rFonts w:ascii="Arial" w:hAnsi="Arial" w:cs="Arial"/>
                <w:sz w:val="18"/>
                <w:szCs w:val="18"/>
                <w:lang w:val="es-MX"/>
              </w:rPr>
            </w:pPr>
            <w:r w:rsidRPr="00BE3A06">
              <w:rPr>
                <w:rFonts w:ascii="Arial" w:hAnsi="Arial" w:cs="Arial"/>
                <w:sz w:val="18"/>
                <w:szCs w:val="18"/>
                <w:lang w:val="es-MX"/>
              </w:rPr>
              <w:t>Suscripción del Contrato</w:t>
            </w:r>
          </w:p>
        </w:tc>
        <w:tc>
          <w:tcPr>
            <w:tcW w:w="3260" w:type="dxa"/>
            <w:vAlign w:val="center"/>
          </w:tcPr>
          <w:p w:rsidR="008C58E9" w:rsidRPr="00BE3A06" w:rsidRDefault="008C58E9" w:rsidP="00BE3A06">
            <w:pPr>
              <w:jc w:val="center"/>
              <w:rPr>
                <w:rFonts w:ascii="Arial" w:hAnsi="Arial" w:cs="Arial"/>
                <w:sz w:val="18"/>
                <w:szCs w:val="18"/>
                <w:lang w:val="es-MX"/>
              </w:rPr>
            </w:pPr>
            <w:r w:rsidRPr="00BE3A06">
              <w:rPr>
                <w:rFonts w:ascii="Arial" w:hAnsi="Arial" w:cs="Arial"/>
                <w:sz w:val="18"/>
                <w:szCs w:val="18"/>
                <w:lang w:val="es-MX"/>
              </w:rPr>
              <w:t>Desde el</w:t>
            </w:r>
            <w:r w:rsidR="00F87D6D" w:rsidRPr="00BE3A06">
              <w:rPr>
                <w:rFonts w:ascii="Arial" w:hAnsi="Arial" w:cs="Arial"/>
                <w:sz w:val="18"/>
                <w:szCs w:val="18"/>
                <w:lang w:val="es-MX"/>
              </w:rPr>
              <w:t xml:space="preserve"> </w:t>
            </w:r>
            <w:r w:rsidR="00BE3A06" w:rsidRPr="00BE3A06">
              <w:rPr>
                <w:rFonts w:ascii="Arial" w:hAnsi="Arial" w:cs="Arial"/>
                <w:sz w:val="18"/>
                <w:szCs w:val="18"/>
                <w:lang w:val="es-MX"/>
              </w:rPr>
              <w:t>29</w:t>
            </w:r>
            <w:r w:rsidR="00CC37C5" w:rsidRPr="00BE3A06">
              <w:rPr>
                <w:rFonts w:ascii="Arial" w:hAnsi="Arial" w:cs="Arial"/>
                <w:sz w:val="18"/>
                <w:szCs w:val="18"/>
                <w:lang w:val="es-MX"/>
              </w:rPr>
              <w:t xml:space="preserve"> de setiembre</w:t>
            </w:r>
            <w:r w:rsidRPr="00BE3A06">
              <w:rPr>
                <w:rFonts w:ascii="Arial" w:hAnsi="Arial" w:cs="Arial"/>
                <w:sz w:val="18"/>
                <w:szCs w:val="18"/>
                <w:lang w:val="es-MX"/>
              </w:rPr>
              <w:t xml:space="preserve"> del 2017 </w:t>
            </w:r>
          </w:p>
        </w:tc>
        <w:tc>
          <w:tcPr>
            <w:tcW w:w="1842"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SGGP</w:t>
            </w:r>
          </w:p>
        </w:tc>
      </w:tr>
      <w:tr w:rsidR="008C58E9" w:rsidRPr="00BE3A06" w:rsidTr="0018030C">
        <w:trPr>
          <w:trHeight w:val="64"/>
        </w:trPr>
        <w:tc>
          <w:tcPr>
            <w:tcW w:w="567" w:type="dxa"/>
            <w:vAlign w:val="center"/>
          </w:tcPr>
          <w:p w:rsidR="008C58E9" w:rsidRPr="00BE3A06" w:rsidRDefault="008C58E9" w:rsidP="0018030C">
            <w:pPr>
              <w:jc w:val="center"/>
              <w:rPr>
                <w:rFonts w:ascii="Arial" w:hAnsi="Arial" w:cs="Arial"/>
                <w:sz w:val="18"/>
                <w:szCs w:val="18"/>
                <w:lang w:val="es-MX"/>
              </w:rPr>
            </w:pPr>
            <w:r w:rsidRPr="00BE3A06">
              <w:rPr>
                <w:rFonts w:ascii="Arial" w:hAnsi="Arial" w:cs="Arial"/>
                <w:sz w:val="18"/>
                <w:szCs w:val="18"/>
                <w:lang w:val="es-MX"/>
              </w:rPr>
              <w:t>18</w:t>
            </w:r>
          </w:p>
        </w:tc>
        <w:tc>
          <w:tcPr>
            <w:tcW w:w="2977" w:type="dxa"/>
            <w:vAlign w:val="center"/>
          </w:tcPr>
          <w:p w:rsidR="008C58E9" w:rsidRPr="00BE3A06" w:rsidRDefault="008C58E9" w:rsidP="0018030C">
            <w:pPr>
              <w:jc w:val="both"/>
              <w:rPr>
                <w:rFonts w:ascii="Arial" w:hAnsi="Arial" w:cs="Arial"/>
                <w:sz w:val="18"/>
                <w:szCs w:val="18"/>
                <w:lang w:val="es-MX"/>
              </w:rPr>
            </w:pPr>
            <w:r w:rsidRPr="00BE3A0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C58E9" w:rsidRPr="00BE3A06" w:rsidRDefault="008C58E9" w:rsidP="0018030C">
            <w:pPr>
              <w:jc w:val="both"/>
              <w:rPr>
                <w:rFonts w:ascii="Arial" w:hAnsi="Arial" w:cs="Arial"/>
                <w:sz w:val="18"/>
                <w:szCs w:val="18"/>
                <w:lang w:val="es-MX"/>
              </w:rPr>
            </w:pPr>
          </w:p>
        </w:tc>
      </w:tr>
    </w:tbl>
    <w:p w:rsidR="008C58E9" w:rsidRPr="00BE3A06"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BE3A06">
        <w:rPr>
          <w:rFonts w:ascii="Arial" w:hAnsi="Arial" w:cs="Arial"/>
          <w:sz w:val="16"/>
          <w:szCs w:val="16"/>
        </w:rPr>
        <w:t>El Cronograma adjunto es tentativo, sujeto a variaciones que se darán a conocer oportunamente.</w:t>
      </w:r>
    </w:p>
    <w:p w:rsidR="008C58E9" w:rsidRPr="00BE3A06"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BE3A06">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BE3A06">
          <w:rPr>
            <w:rFonts w:ascii="Arial" w:hAnsi="Arial" w:cs="Arial"/>
            <w:sz w:val="16"/>
            <w:szCs w:val="16"/>
          </w:rPr>
          <w:t>la Unidad</w:t>
        </w:r>
      </w:smartTag>
      <w:r w:rsidRPr="00BE3A06">
        <w:rPr>
          <w:rFonts w:ascii="Arial" w:hAnsi="Arial" w:cs="Arial"/>
          <w:sz w:val="16"/>
          <w:szCs w:val="16"/>
        </w:rPr>
        <w:t xml:space="preserve"> de Recursos Humanos y otros lugares pertinentes.</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BE3A06">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BE3A06">
          <w:rPr>
            <w:rFonts w:ascii="Arial" w:hAnsi="Arial" w:cs="Arial"/>
            <w:sz w:val="16"/>
            <w:szCs w:val="16"/>
          </w:rPr>
          <w:t>la Incorporación</w:t>
        </w:r>
      </w:smartTag>
      <w:r w:rsidRPr="00BE3A06">
        <w:rPr>
          <w:rFonts w:ascii="Arial" w:hAnsi="Arial" w:cs="Arial"/>
          <w:sz w:val="16"/>
          <w:szCs w:val="16"/>
        </w:rPr>
        <w:t xml:space="preserve"> – GCGP – Sede</w:t>
      </w:r>
      <w:r w:rsidRPr="00CC37C5">
        <w:rPr>
          <w:rFonts w:ascii="Arial" w:hAnsi="Arial" w:cs="Arial"/>
          <w:sz w:val="16"/>
          <w:szCs w:val="16"/>
        </w:rPr>
        <w:t xml:space="preserve"> Central de EsSalud.</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SGGP – Sub Gerencia de Gestión de Personal.</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GCTIC – Gerencia Central de Tecnologías de Información y Comunicaciones.</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GCAJ – Gerencia Central de Asesoría Jurídica.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OAD – Oficina de Administración Documentaria.</w:t>
      </w:r>
    </w:p>
    <w:p w:rsidR="008C58E9" w:rsidRPr="00CC37C5"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En el aviso de publicación de una etapa debe anunciarse la fecha y hora de la siguiente etapa.</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Se precisa que deberá inscribirse en una sola opción en el sistema SISEP.</w:t>
      </w:r>
    </w:p>
    <w:p w:rsidR="008C58E9" w:rsidRPr="00CC37C5"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CC37C5">
        <w:rPr>
          <w:rFonts w:ascii="Arial" w:hAnsi="Arial" w:cs="Arial"/>
          <w:sz w:val="16"/>
          <w:szCs w:val="16"/>
        </w:rPr>
        <w:t>Cabe indicar que el resultado corresponde a una Pre Calificación sujeta a la posterior verificación de los datos ingresados y de la documentación conexa solicitada</w:t>
      </w:r>
    </w:p>
    <w:p w:rsidR="008C58E9" w:rsidRPr="00CC37C5" w:rsidRDefault="008C58E9" w:rsidP="009B1CA8">
      <w:pPr>
        <w:pStyle w:val="Sinespaciado"/>
        <w:rPr>
          <w:rFonts w:ascii="Arial" w:hAnsi="Arial" w:cs="Arial"/>
          <w:sz w:val="20"/>
          <w:szCs w:val="20"/>
        </w:rPr>
      </w:pPr>
    </w:p>
    <w:p w:rsidR="00286EE9"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ETAPA DE EVALUACIÓN</w:t>
      </w:r>
    </w:p>
    <w:p w:rsidR="00530ECF" w:rsidRPr="00CC37C5" w:rsidRDefault="00530ECF" w:rsidP="00530ECF">
      <w:pPr>
        <w:pStyle w:val="Sinespaciado"/>
        <w:rPr>
          <w:rFonts w:ascii="Arial" w:hAnsi="Arial" w:cs="Arial"/>
          <w:sz w:val="20"/>
          <w:szCs w:val="20"/>
        </w:rPr>
      </w:pPr>
    </w:p>
    <w:p w:rsidR="00530ECF" w:rsidRPr="00CC37C5" w:rsidRDefault="00471CB9" w:rsidP="00E17519">
      <w:pPr>
        <w:pStyle w:val="Sinespaciado"/>
        <w:numPr>
          <w:ilvl w:val="0"/>
          <w:numId w:val="6"/>
        </w:numPr>
        <w:ind w:left="709" w:hanging="283"/>
        <w:jc w:val="both"/>
        <w:rPr>
          <w:rFonts w:ascii="Arial" w:hAnsi="Arial" w:cs="Arial"/>
          <w:sz w:val="20"/>
          <w:szCs w:val="20"/>
        </w:rPr>
      </w:pPr>
      <w:r w:rsidRPr="00CC37C5">
        <w:rPr>
          <w:rFonts w:ascii="Arial" w:hAnsi="Arial" w:cs="Arial"/>
          <w:sz w:val="20"/>
          <w:szCs w:val="20"/>
        </w:rPr>
        <w:t xml:space="preserve">La evaluación tiene como puntaje mínimo aprobatorio 55 puntos. Las evaluaciones parciales tienen carácter eliminatorio cuando se desaprueban. </w:t>
      </w:r>
      <w:r w:rsidR="00692245" w:rsidRPr="00CC37C5">
        <w:rPr>
          <w:rFonts w:ascii="Arial" w:hAnsi="Arial" w:cs="Arial"/>
          <w:sz w:val="20"/>
          <w:szCs w:val="20"/>
        </w:rPr>
        <w:t xml:space="preserve">La Evaluación Psicotécnica es sólo de carácter eliminatorio. </w:t>
      </w:r>
      <w:r w:rsidRPr="00CC37C5">
        <w:rPr>
          <w:rFonts w:ascii="Arial" w:hAnsi="Arial" w:cs="Arial"/>
          <w:sz w:val="20"/>
          <w:szCs w:val="20"/>
        </w:rPr>
        <w:t>La Evaluación de Con</w:t>
      </w:r>
      <w:r w:rsidR="00692245" w:rsidRPr="00CC37C5">
        <w:rPr>
          <w:rFonts w:ascii="Arial" w:hAnsi="Arial" w:cs="Arial"/>
          <w:sz w:val="20"/>
          <w:szCs w:val="20"/>
        </w:rPr>
        <w:t>ocimientos se desaprueba si no se obtiene un puntaje mínimo de 26 puntos. La Evaluación Curricular se desaprueba s</w:t>
      </w:r>
      <w:r w:rsidR="00027D64" w:rsidRPr="00CC37C5">
        <w:rPr>
          <w:rFonts w:ascii="Arial" w:hAnsi="Arial" w:cs="Arial"/>
          <w:sz w:val="20"/>
          <w:szCs w:val="20"/>
        </w:rPr>
        <w:t>i no se cumplen los requisitos generales y específicos establecidos en el Aviso de Convocatoria</w:t>
      </w:r>
      <w:r w:rsidR="00F85E94" w:rsidRPr="00CC37C5">
        <w:rPr>
          <w:rFonts w:ascii="Arial" w:hAnsi="Arial" w:cs="Arial"/>
          <w:sz w:val="20"/>
          <w:szCs w:val="20"/>
        </w:rPr>
        <w:t xml:space="preserve">. La Evaluación Psicológica </w:t>
      </w:r>
      <w:r w:rsidR="00EF47B3" w:rsidRPr="00CC37C5">
        <w:rPr>
          <w:rFonts w:ascii="Arial" w:hAnsi="Arial" w:cs="Arial"/>
          <w:sz w:val="20"/>
          <w:szCs w:val="20"/>
        </w:rPr>
        <w:t xml:space="preserve">es obligatoria, mas </w:t>
      </w:r>
      <w:r w:rsidR="00F85E94" w:rsidRPr="00CC37C5">
        <w:rPr>
          <w:rFonts w:ascii="Arial" w:hAnsi="Arial" w:cs="Arial"/>
          <w:sz w:val="20"/>
          <w:szCs w:val="20"/>
        </w:rPr>
        <w:t>no es de carácter eliminatorio</w:t>
      </w:r>
      <w:r w:rsidR="00EF47B3" w:rsidRPr="00CC37C5">
        <w:rPr>
          <w:rFonts w:ascii="Arial" w:hAnsi="Arial" w:cs="Arial"/>
          <w:sz w:val="20"/>
          <w:szCs w:val="20"/>
        </w:rPr>
        <w:t>. L</w:t>
      </w:r>
      <w:r w:rsidR="00027D64" w:rsidRPr="00CC37C5">
        <w:rPr>
          <w:rFonts w:ascii="Arial" w:hAnsi="Arial" w:cs="Arial"/>
          <w:sz w:val="20"/>
          <w:szCs w:val="20"/>
        </w:rPr>
        <w:t>a Evaluación Personal s</w:t>
      </w:r>
      <w:r w:rsidR="00EF47B3" w:rsidRPr="00CC37C5">
        <w:rPr>
          <w:rFonts w:ascii="Arial" w:hAnsi="Arial" w:cs="Arial"/>
          <w:sz w:val="20"/>
          <w:szCs w:val="20"/>
        </w:rPr>
        <w:t>e desaprueba s</w:t>
      </w:r>
      <w:r w:rsidR="00027D64" w:rsidRPr="00CC37C5">
        <w:rPr>
          <w:rFonts w:ascii="Arial" w:hAnsi="Arial" w:cs="Arial"/>
          <w:sz w:val="20"/>
          <w:szCs w:val="20"/>
        </w:rPr>
        <w:t xml:space="preserve">i no se obtiene un puntaje mínimo </w:t>
      </w:r>
      <w:r w:rsidR="002B2EA1" w:rsidRPr="00CC37C5">
        <w:rPr>
          <w:rFonts w:ascii="Arial" w:hAnsi="Arial" w:cs="Arial"/>
          <w:sz w:val="20"/>
          <w:szCs w:val="20"/>
        </w:rPr>
        <w:t>de 11 puntos.</w:t>
      </w:r>
    </w:p>
    <w:p w:rsidR="00940BBF" w:rsidRPr="00CC37C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C37C5" w:rsidTr="00940BBF">
        <w:tc>
          <w:tcPr>
            <w:tcW w:w="5103" w:type="dxa"/>
            <w:gridSpan w:val="2"/>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PUNTAJE MÁXIMO</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F85E94">
            <w:pPr>
              <w:jc w:val="both"/>
              <w:rPr>
                <w:rFonts w:ascii="Arial" w:hAnsi="Arial" w:cs="Arial"/>
                <w:b/>
                <w:sz w:val="18"/>
                <w:szCs w:val="18"/>
              </w:rPr>
            </w:pPr>
            <w:r w:rsidRPr="00CC37C5">
              <w:rPr>
                <w:rFonts w:ascii="Arial" w:hAnsi="Arial" w:cs="Arial"/>
                <w:b/>
                <w:sz w:val="18"/>
                <w:szCs w:val="18"/>
              </w:rPr>
              <w:t>EVALUACIÓN PSICOTÉCNICA</w:t>
            </w:r>
          </w:p>
        </w:tc>
        <w:tc>
          <w:tcPr>
            <w:tcW w:w="3261" w:type="dxa"/>
            <w:gridSpan w:val="3"/>
            <w:shd w:val="clear" w:color="auto" w:fill="auto"/>
            <w:vAlign w:val="center"/>
          </w:tcPr>
          <w:p w:rsidR="00940BBF" w:rsidRPr="00CC37C5" w:rsidRDefault="00940BBF" w:rsidP="001F4378">
            <w:pPr>
              <w:jc w:val="center"/>
              <w:rPr>
                <w:rFonts w:ascii="Arial" w:hAnsi="Arial" w:cs="Arial"/>
                <w:b/>
                <w:sz w:val="18"/>
                <w:szCs w:val="18"/>
              </w:rPr>
            </w:pP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DE CONOCIMIENTOS</w:t>
            </w:r>
          </w:p>
        </w:tc>
        <w:tc>
          <w:tcPr>
            <w:tcW w:w="900" w:type="dxa"/>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c>
          <w:tcPr>
            <w:tcW w:w="1260"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26</w:t>
            </w:r>
          </w:p>
        </w:tc>
        <w:tc>
          <w:tcPr>
            <w:tcW w:w="1101" w:type="dxa"/>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50</w:t>
            </w:r>
          </w:p>
        </w:tc>
      </w:tr>
      <w:tr w:rsidR="00940BBF" w:rsidRPr="00CC37C5" w:rsidTr="00940BBF">
        <w:tc>
          <w:tcPr>
            <w:tcW w:w="5103" w:type="dxa"/>
            <w:gridSpan w:val="2"/>
          </w:tcPr>
          <w:p w:rsidR="00940BBF" w:rsidRPr="00CC37C5" w:rsidRDefault="00940BBF" w:rsidP="001F4378">
            <w:pPr>
              <w:jc w:val="both"/>
              <w:rPr>
                <w:rFonts w:ascii="Arial" w:hAnsi="Arial" w:cs="Arial"/>
                <w:b/>
                <w:sz w:val="18"/>
                <w:szCs w:val="18"/>
              </w:rPr>
            </w:pPr>
            <w:r w:rsidRPr="00CC37C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c>
          <w:tcPr>
            <w:tcW w:w="1260"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18</w:t>
            </w:r>
          </w:p>
        </w:tc>
        <w:tc>
          <w:tcPr>
            <w:tcW w:w="1101" w:type="dxa"/>
            <w:tcBorders>
              <w:bottom w:val="single" w:sz="4" w:space="0" w:color="auto"/>
            </w:tcBorders>
            <w:shd w:val="clear" w:color="auto" w:fill="auto"/>
          </w:tcPr>
          <w:p w:rsidR="00940BBF" w:rsidRPr="00CC37C5" w:rsidRDefault="00940BBF" w:rsidP="001F4378">
            <w:pPr>
              <w:jc w:val="center"/>
              <w:rPr>
                <w:rFonts w:ascii="Arial" w:hAnsi="Arial" w:cs="Arial"/>
                <w:b/>
                <w:sz w:val="18"/>
                <w:szCs w:val="18"/>
              </w:rPr>
            </w:pPr>
            <w:r w:rsidRPr="00CC37C5">
              <w:rPr>
                <w:rFonts w:ascii="Arial" w:hAnsi="Arial" w:cs="Arial"/>
                <w:b/>
                <w:sz w:val="18"/>
                <w:szCs w:val="18"/>
              </w:rPr>
              <w:t>30</w:t>
            </w:r>
          </w:p>
        </w:tc>
      </w:tr>
      <w:tr w:rsidR="00940BBF" w:rsidRPr="00CC37C5" w:rsidTr="00940BBF">
        <w:tc>
          <w:tcPr>
            <w:tcW w:w="392" w:type="dxa"/>
          </w:tcPr>
          <w:p w:rsidR="00940BBF" w:rsidRPr="00CC37C5" w:rsidRDefault="00940BBF" w:rsidP="001F4378">
            <w:pPr>
              <w:rPr>
                <w:rFonts w:ascii="Arial" w:hAnsi="Arial" w:cs="Arial"/>
              </w:rPr>
            </w:pPr>
            <w:r w:rsidRPr="00CC37C5">
              <w:rPr>
                <w:rFonts w:ascii="Arial" w:hAnsi="Arial" w:cs="Arial"/>
              </w:rPr>
              <w:t>a.</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Formación: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b.</w:t>
            </w:r>
          </w:p>
        </w:tc>
        <w:tc>
          <w:tcPr>
            <w:tcW w:w="4711" w:type="dxa"/>
          </w:tcPr>
          <w:p w:rsidR="00940BBF" w:rsidRPr="00CC37C5" w:rsidRDefault="00940BBF" w:rsidP="001F4378">
            <w:pPr>
              <w:jc w:val="both"/>
              <w:rPr>
                <w:rFonts w:ascii="Arial" w:hAnsi="Arial" w:cs="Arial"/>
              </w:rPr>
            </w:pPr>
            <w:r w:rsidRPr="00CC37C5">
              <w:rPr>
                <w:rFonts w:ascii="Arial" w:hAnsi="Arial" w:cs="Arial"/>
              </w:rPr>
              <w:t xml:space="preserve">Experiencia Laboral: </w:t>
            </w:r>
          </w:p>
        </w:tc>
        <w:tc>
          <w:tcPr>
            <w:tcW w:w="90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C37C5" w:rsidRDefault="00940BBF" w:rsidP="001F4378">
            <w:pPr>
              <w:jc w:val="center"/>
              <w:rPr>
                <w:rFonts w:ascii="Arial" w:hAnsi="Arial" w:cs="Arial"/>
              </w:rPr>
            </w:pPr>
          </w:p>
        </w:tc>
      </w:tr>
      <w:tr w:rsidR="00940BBF" w:rsidRPr="00CC37C5" w:rsidTr="00940BBF">
        <w:tc>
          <w:tcPr>
            <w:tcW w:w="392" w:type="dxa"/>
          </w:tcPr>
          <w:p w:rsidR="00940BBF" w:rsidRPr="00CC37C5" w:rsidRDefault="00940BBF" w:rsidP="001F4378">
            <w:pPr>
              <w:jc w:val="both"/>
              <w:rPr>
                <w:rFonts w:ascii="Arial" w:hAnsi="Arial" w:cs="Arial"/>
              </w:rPr>
            </w:pPr>
            <w:r w:rsidRPr="00CC37C5">
              <w:rPr>
                <w:rFonts w:ascii="Arial" w:hAnsi="Arial" w:cs="Arial"/>
              </w:rPr>
              <w:t>c.</w:t>
            </w:r>
          </w:p>
        </w:tc>
        <w:tc>
          <w:tcPr>
            <w:tcW w:w="4711" w:type="dxa"/>
          </w:tcPr>
          <w:p w:rsidR="00940BBF" w:rsidRPr="00CC37C5" w:rsidRDefault="00940BBF" w:rsidP="001F4378">
            <w:pPr>
              <w:jc w:val="both"/>
              <w:rPr>
                <w:rFonts w:ascii="Arial" w:hAnsi="Arial" w:cs="Arial"/>
              </w:rPr>
            </w:pPr>
            <w:r w:rsidRPr="00CC37C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C37C5" w:rsidRDefault="00940BBF" w:rsidP="001F4378">
            <w:pPr>
              <w:jc w:val="center"/>
              <w:rPr>
                <w:rFonts w:ascii="Arial" w:hAnsi="Arial" w:cs="Arial"/>
              </w:rPr>
            </w:pPr>
          </w:p>
        </w:tc>
      </w:tr>
      <w:tr w:rsidR="00F85E94" w:rsidRPr="00CC37C5" w:rsidTr="001F4378">
        <w:tc>
          <w:tcPr>
            <w:tcW w:w="5103" w:type="dxa"/>
            <w:gridSpan w:val="2"/>
          </w:tcPr>
          <w:p w:rsidR="00F85E94" w:rsidRPr="00CC37C5" w:rsidRDefault="00F85E94" w:rsidP="00F85E94">
            <w:pPr>
              <w:jc w:val="both"/>
              <w:rPr>
                <w:rFonts w:ascii="Arial" w:hAnsi="Arial" w:cs="Arial"/>
                <w:b/>
                <w:sz w:val="18"/>
                <w:szCs w:val="18"/>
              </w:rPr>
            </w:pPr>
            <w:r w:rsidRPr="00CC37C5">
              <w:rPr>
                <w:rFonts w:ascii="Arial" w:hAnsi="Arial" w:cs="Arial"/>
                <w:b/>
                <w:sz w:val="18"/>
                <w:szCs w:val="18"/>
              </w:rPr>
              <w:t>EVALUACIÓN PSICOLÓGICA</w:t>
            </w:r>
          </w:p>
        </w:tc>
        <w:tc>
          <w:tcPr>
            <w:tcW w:w="3261" w:type="dxa"/>
            <w:gridSpan w:val="3"/>
            <w:shd w:val="clear" w:color="auto" w:fill="auto"/>
            <w:vAlign w:val="center"/>
          </w:tcPr>
          <w:p w:rsidR="00F85E94" w:rsidRPr="00CC37C5" w:rsidRDefault="00F85E94" w:rsidP="001F4378">
            <w:pPr>
              <w:jc w:val="center"/>
              <w:rPr>
                <w:rFonts w:ascii="Arial" w:hAnsi="Arial" w:cs="Arial"/>
                <w:b/>
                <w:sz w:val="18"/>
                <w:szCs w:val="18"/>
              </w:rPr>
            </w:pPr>
          </w:p>
        </w:tc>
      </w:tr>
      <w:tr w:rsidR="00F85E94" w:rsidRPr="00CC37C5" w:rsidTr="00940BBF">
        <w:tc>
          <w:tcPr>
            <w:tcW w:w="5103" w:type="dxa"/>
            <w:gridSpan w:val="2"/>
            <w:vAlign w:val="center"/>
          </w:tcPr>
          <w:p w:rsidR="00F85E94" w:rsidRPr="00CC37C5" w:rsidRDefault="00F85E94" w:rsidP="001F4378">
            <w:pPr>
              <w:rPr>
                <w:rFonts w:ascii="Arial" w:hAnsi="Arial" w:cs="Arial"/>
                <w:b/>
                <w:sz w:val="18"/>
                <w:szCs w:val="18"/>
              </w:rPr>
            </w:pPr>
            <w:r w:rsidRPr="00CC37C5">
              <w:rPr>
                <w:rFonts w:ascii="Arial" w:hAnsi="Arial" w:cs="Arial"/>
                <w:b/>
                <w:sz w:val="18"/>
                <w:szCs w:val="18"/>
              </w:rPr>
              <w:t>EVALUACIÓN PERSONAL</w:t>
            </w:r>
          </w:p>
        </w:tc>
        <w:tc>
          <w:tcPr>
            <w:tcW w:w="90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c>
          <w:tcPr>
            <w:tcW w:w="1260"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11</w:t>
            </w:r>
          </w:p>
        </w:tc>
        <w:tc>
          <w:tcPr>
            <w:tcW w:w="1101" w:type="dxa"/>
            <w:shd w:val="clear" w:color="auto" w:fill="auto"/>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20</w:t>
            </w:r>
          </w:p>
        </w:tc>
      </w:tr>
      <w:tr w:rsidR="00F85E94" w:rsidRPr="00CC37C5" w:rsidTr="00940BBF">
        <w:trPr>
          <w:trHeight w:val="339"/>
        </w:trPr>
        <w:tc>
          <w:tcPr>
            <w:tcW w:w="5103" w:type="dxa"/>
            <w:gridSpan w:val="2"/>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PUNTAJE TOTAL</w:t>
            </w:r>
          </w:p>
        </w:tc>
        <w:tc>
          <w:tcPr>
            <w:tcW w:w="90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c>
          <w:tcPr>
            <w:tcW w:w="1260"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55</w:t>
            </w:r>
          </w:p>
        </w:tc>
        <w:tc>
          <w:tcPr>
            <w:tcW w:w="1101" w:type="dxa"/>
            <w:shd w:val="clear" w:color="auto" w:fill="BFBFBF" w:themeFill="background1" w:themeFillShade="BF"/>
            <w:vAlign w:val="center"/>
          </w:tcPr>
          <w:p w:rsidR="00F85E94" w:rsidRPr="00CC37C5" w:rsidRDefault="00F85E94" w:rsidP="001F4378">
            <w:pPr>
              <w:jc w:val="center"/>
              <w:rPr>
                <w:rFonts w:ascii="Arial" w:hAnsi="Arial" w:cs="Arial"/>
                <w:b/>
                <w:sz w:val="18"/>
                <w:szCs w:val="18"/>
              </w:rPr>
            </w:pPr>
            <w:r w:rsidRPr="00CC37C5">
              <w:rPr>
                <w:rFonts w:ascii="Arial" w:hAnsi="Arial" w:cs="Arial"/>
                <w:b/>
                <w:sz w:val="18"/>
                <w:szCs w:val="18"/>
              </w:rPr>
              <w:t>100</w:t>
            </w:r>
          </w:p>
        </w:tc>
      </w:tr>
    </w:tbl>
    <w:p w:rsidR="002B2EA1" w:rsidRPr="00CC37C5" w:rsidRDefault="002B2EA1" w:rsidP="002B2EA1">
      <w:pPr>
        <w:pStyle w:val="Sinespaciado"/>
        <w:ind w:left="709"/>
        <w:jc w:val="both"/>
        <w:rPr>
          <w:rFonts w:ascii="Arial" w:hAnsi="Arial" w:cs="Arial"/>
          <w:sz w:val="20"/>
          <w:szCs w:val="20"/>
        </w:rPr>
      </w:pPr>
    </w:p>
    <w:p w:rsidR="00C50A12" w:rsidRPr="00CC37C5" w:rsidRDefault="00C50A12" w:rsidP="00C50A12">
      <w:pPr>
        <w:pStyle w:val="Sinespaciado1"/>
        <w:numPr>
          <w:ilvl w:val="0"/>
          <w:numId w:val="6"/>
        </w:numPr>
        <w:ind w:left="709" w:hanging="283"/>
        <w:jc w:val="both"/>
        <w:rPr>
          <w:rFonts w:ascii="Arial" w:hAnsi="Arial" w:cs="Arial"/>
          <w:sz w:val="20"/>
          <w:szCs w:val="20"/>
        </w:rPr>
      </w:pPr>
      <w:r w:rsidRPr="00CC37C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C37C5">
          <w:rPr>
            <w:rFonts w:ascii="Arial" w:hAnsi="Arial" w:cs="Arial"/>
            <w:sz w:val="20"/>
            <w:szCs w:val="20"/>
          </w:rPr>
          <w:t>la Normativa</w:t>
        </w:r>
      </w:smartTag>
      <w:r w:rsidRPr="00CC37C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C37C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C37C5">
          <w:rPr>
            <w:rStyle w:val="Hipervnculo"/>
            <w:rFonts w:ascii="Arial" w:hAnsi="Arial" w:cs="Arial"/>
            <w:b/>
            <w:bCs/>
            <w:sz w:val="20"/>
            <w:szCs w:val="20"/>
          </w:rPr>
          <w:t>https://convocatorias.essalud.gob.pe/</w:t>
        </w:r>
      </w:hyperlink>
      <w:r w:rsidRPr="00CC37C5">
        <w:rPr>
          <w:rFonts w:ascii="Arial" w:hAnsi="Arial" w:cs="Arial"/>
          <w:b/>
          <w:bCs/>
          <w:sz w:val="20"/>
          <w:szCs w:val="20"/>
        </w:rPr>
        <w:t>)</w:t>
      </w:r>
    </w:p>
    <w:p w:rsidR="003051FB" w:rsidRPr="00CC37C5" w:rsidRDefault="003051FB" w:rsidP="00574B3C">
      <w:pPr>
        <w:pStyle w:val="Sinespaciado1"/>
        <w:jc w:val="both"/>
        <w:rPr>
          <w:rFonts w:ascii="Arial" w:hAnsi="Arial" w:cs="Arial"/>
        </w:rPr>
      </w:pPr>
    </w:p>
    <w:p w:rsidR="00286EE9" w:rsidRPr="00CC37C5" w:rsidRDefault="00286EE9"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DOCUMENTACIÓN A PRESENTAR</w:t>
      </w:r>
    </w:p>
    <w:p w:rsidR="00807B68" w:rsidRPr="00CC37C5" w:rsidRDefault="00807B68" w:rsidP="00807B68">
      <w:pPr>
        <w:pStyle w:val="Sinespaciado"/>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De la presentación de la hoja de vida</w:t>
      </w:r>
    </w:p>
    <w:p w:rsidR="00807B68" w:rsidRPr="00CC37C5" w:rsidRDefault="00807B68" w:rsidP="00807B68">
      <w:pPr>
        <w:pStyle w:val="Sinespaciado"/>
        <w:rPr>
          <w:rFonts w:ascii="Arial" w:hAnsi="Arial" w:cs="Arial"/>
          <w:sz w:val="20"/>
          <w:szCs w:val="20"/>
        </w:rPr>
      </w:pPr>
    </w:p>
    <w:p w:rsidR="00807B68" w:rsidRPr="00CC37C5" w:rsidRDefault="00316253"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La información consignada en el Currículum Vitae</w:t>
      </w:r>
      <w:r w:rsidR="00730B55" w:rsidRPr="00CC37C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C37C5" w:rsidRDefault="00FE79FB"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Los documentos presentados por los postulantes no serán devueltos.</w:t>
      </w:r>
    </w:p>
    <w:p w:rsidR="00807B68" w:rsidRPr="00CC37C5" w:rsidRDefault="00807B68" w:rsidP="002D72F2">
      <w:pPr>
        <w:pStyle w:val="Sinespaciado"/>
        <w:jc w:val="both"/>
        <w:rPr>
          <w:rFonts w:ascii="Arial" w:hAnsi="Arial" w:cs="Arial"/>
          <w:sz w:val="20"/>
          <w:szCs w:val="20"/>
        </w:rPr>
      </w:pPr>
    </w:p>
    <w:p w:rsidR="00807B68" w:rsidRPr="00CC37C5" w:rsidRDefault="00807B68" w:rsidP="00E17519">
      <w:pPr>
        <w:pStyle w:val="Sinespaciado"/>
        <w:numPr>
          <w:ilvl w:val="0"/>
          <w:numId w:val="7"/>
        </w:numPr>
        <w:ind w:left="709" w:hanging="283"/>
        <w:rPr>
          <w:rFonts w:ascii="Arial" w:hAnsi="Arial" w:cs="Arial"/>
          <w:b/>
          <w:sz w:val="20"/>
          <w:szCs w:val="20"/>
        </w:rPr>
      </w:pPr>
      <w:r w:rsidRPr="00CC37C5">
        <w:rPr>
          <w:rFonts w:ascii="Arial" w:hAnsi="Arial" w:cs="Arial"/>
          <w:b/>
          <w:sz w:val="20"/>
          <w:szCs w:val="20"/>
        </w:rPr>
        <w:t>Documentación adicional</w:t>
      </w:r>
    </w:p>
    <w:p w:rsidR="00FE79FB" w:rsidRPr="00CC37C5" w:rsidRDefault="00FE79FB" w:rsidP="00FE79FB">
      <w:pPr>
        <w:pStyle w:val="Sinespaciado"/>
        <w:rPr>
          <w:rFonts w:ascii="Arial" w:hAnsi="Arial" w:cs="Arial"/>
          <w:sz w:val="20"/>
          <w:szCs w:val="20"/>
        </w:rPr>
      </w:pPr>
    </w:p>
    <w:p w:rsidR="00FE79FB" w:rsidRPr="00CC37C5" w:rsidRDefault="00FE79FB" w:rsidP="003051FB">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Declaraciones Juradas (formatos 1, 2, 3</w:t>
      </w:r>
      <w:r w:rsidR="00E51CF4" w:rsidRPr="00CC37C5">
        <w:rPr>
          <w:rFonts w:ascii="Arial" w:hAnsi="Arial" w:cs="Arial"/>
          <w:sz w:val="20"/>
          <w:szCs w:val="20"/>
        </w:rPr>
        <w:t xml:space="preserve"> </w:t>
      </w:r>
      <w:r w:rsidR="003051FB" w:rsidRPr="00CC37C5">
        <w:rPr>
          <w:rFonts w:ascii="Arial" w:hAnsi="Arial" w:cs="Arial"/>
          <w:sz w:val="20"/>
          <w:szCs w:val="20"/>
        </w:rPr>
        <w:t>y</w:t>
      </w:r>
      <w:r w:rsidRPr="00CC37C5">
        <w:rPr>
          <w:rFonts w:ascii="Arial" w:hAnsi="Arial" w:cs="Arial"/>
          <w:sz w:val="20"/>
          <w:szCs w:val="20"/>
        </w:rPr>
        <w:t xml:space="preserve"> 5) y Currículum Vitae documentado y foliado</w:t>
      </w:r>
      <w:r w:rsidR="002D72F2" w:rsidRPr="00CC37C5">
        <w:rPr>
          <w:rFonts w:ascii="Arial" w:hAnsi="Arial" w:cs="Arial"/>
          <w:sz w:val="20"/>
          <w:szCs w:val="20"/>
        </w:rPr>
        <w:t>, detallando los aspectos de formación, experiencia laboral y capacitación de acuerdo a las instrucciones indicadas en la página Web.</w:t>
      </w:r>
    </w:p>
    <w:p w:rsidR="002D72F2" w:rsidRPr="00CC37C5" w:rsidRDefault="002D1B78" w:rsidP="00E17519">
      <w:pPr>
        <w:pStyle w:val="Sinespaciado"/>
        <w:numPr>
          <w:ilvl w:val="0"/>
          <w:numId w:val="8"/>
        </w:numPr>
        <w:ind w:left="993" w:hanging="284"/>
        <w:jc w:val="both"/>
        <w:rPr>
          <w:rFonts w:ascii="Arial" w:hAnsi="Arial" w:cs="Arial"/>
          <w:sz w:val="20"/>
          <w:szCs w:val="20"/>
        </w:rPr>
      </w:pPr>
      <w:r w:rsidRPr="00CC37C5">
        <w:rPr>
          <w:rFonts w:ascii="Arial" w:hAnsi="Arial" w:cs="Arial"/>
          <w:sz w:val="20"/>
          <w:szCs w:val="20"/>
        </w:rPr>
        <w:t xml:space="preserve">Los formatos </w:t>
      </w:r>
      <w:r w:rsidR="00E23344" w:rsidRPr="00CC37C5">
        <w:rPr>
          <w:rFonts w:ascii="Arial" w:hAnsi="Arial" w:cs="Arial"/>
          <w:sz w:val="20"/>
          <w:szCs w:val="20"/>
        </w:rPr>
        <w:t xml:space="preserve">de Declaración Jurada que el SISEP le envió </w:t>
      </w:r>
      <w:r w:rsidR="00154CB9" w:rsidRPr="00CC37C5">
        <w:rPr>
          <w:rFonts w:ascii="Arial" w:hAnsi="Arial" w:cs="Arial"/>
          <w:sz w:val="20"/>
          <w:szCs w:val="20"/>
        </w:rPr>
        <w:t xml:space="preserve">al postulante </w:t>
      </w:r>
      <w:r w:rsidR="00E23344" w:rsidRPr="00CC37C5">
        <w:rPr>
          <w:rFonts w:ascii="Arial" w:hAnsi="Arial" w:cs="Arial"/>
          <w:sz w:val="20"/>
          <w:szCs w:val="20"/>
        </w:rPr>
        <w:t xml:space="preserve">de manera automática al </w:t>
      </w:r>
      <w:r w:rsidR="00154CB9" w:rsidRPr="00CC37C5">
        <w:rPr>
          <w:rFonts w:ascii="Arial" w:hAnsi="Arial" w:cs="Arial"/>
          <w:sz w:val="20"/>
          <w:szCs w:val="20"/>
        </w:rPr>
        <w:t xml:space="preserve">correo electrónico consignado al </w:t>
      </w:r>
      <w:r w:rsidR="00E23344" w:rsidRPr="00CC37C5">
        <w:rPr>
          <w:rFonts w:ascii="Arial" w:hAnsi="Arial" w:cs="Arial"/>
          <w:sz w:val="20"/>
          <w:szCs w:val="20"/>
        </w:rPr>
        <w:t xml:space="preserve">momento </w:t>
      </w:r>
      <w:r w:rsidR="00154CB9" w:rsidRPr="00CC37C5">
        <w:rPr>
          <w:rFonts w:ascii="Arial" w:hAnsi="Arial" w:cs="Arial"/>
          <w:sz w:val="20"/>
          <w:szCs w:val="20"/>
        </w:rPr>
        <w:t>de la postulación, deberán descargarse, imprimirse y presentarse debidamente firmados y con impres</w:t>
      </w:r>
      <w:r w:rsidR="00B91195" w:rsidRPr="00CC37C5">
        <w:rPr>
          <w:rFonts w:ascii="Arial" w:hAnsi="Arial" w:cs="Arial"/>
          <w:sz w:val="20"/>
          <w:szCs w:val="20"/>
        </w:rPr>
        <w:t>ión dactilar. En caso de corresponder, o</w:t>
      </w:r>
      <w:r w:rsidRPr="00CC37C5">
        <w:rPr>
          <w:rFonts w:ascii="Arial" w:hAnsi="Arial" w:cs="Arial"/>
          <w:sz w:val="20"/>
          <w:szCs w:val="20"/>
        </w:rPr>
        <w:t xml:space="preserve">tros documentos a presentar deben descargarse de la página </w:t>
      </w:r>
      <w:r w:rsidR="00965E88" w:rsidRPr="00CC37C5">
        <w:rPr>
          <w:rFonts w:ascii="Arial" w:hAnsi="Arial" w:cs="Arial"/>
          <w:sz w:val="20"/>
          <w:szCs w:val="20"/>
        </w:rPr>
        <w:t xml:space="preserve">Web: </w:t>
      </w:r>
      <w:hyperlink r:id="rId10" w:history="1">
        <w:r w:rsidR="00965E88" w:rsidRPr="00CC37C5">
          <w:rPr>
            <w:rStyle w:val="Hipervnculo"/>
            <w:rFonts w:ascii="Arial" w:hAnsi="Arial" w:cs="Arial"/>
            <w:sz w:val="20"/>
            <w:szCs w:val="20"/>
          </w:rPr>
          <w:t>www.essalud.gob.pe</w:t>
        </w:r>
      </w:hyperlink>
      <w:r w:rsidR="00965E88" w:rsidRPr="00CC37C5">
        <w:rPr>
          <w:rFonts w:ascii="Arial" w:hAnsi="Arial" w:cs="Arial"/>
          <w:sz w:val="20"/>
          <w:szCs w:val="20"/>
        </w:rPr>
        <w:t xml:space="preserve"> (link: Contratación Administrativa de Servicios – Convocatorias).</w:t>
      </w:r>
    </w:p>
    <w:p w:rsidR="00E17519" w:rsidRPr="00CC37C5" w:rsidRDefault="00E17519" w:rsidP="00807B68">
      <w:pPr>
        <w:pStyle w:val="Sinespaciado"/>
        <w:rPr>
          <w:rFonts w:ascii="Arial" w:hAnsi="Arial" w:cs="Arial"/>
          <w:sz w:val="20"/>
          <w:szCs w:val="20"/>
        </w:rPr>
      </w:pPr>
    </w:p>
    <w:p w:rsidR="00CA062C" w:rsidRPr="00CC37C5" w:rsidRDefault="00B94658"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DE LA DECLARATORIA DE DESIERTO O CANCELACIÓN DEL PROCESO</w:t>
      </w:r>
    </w:p>
    <w:p w:rsidR="00F337FE" w:rsidRPr="00CC37C5" w:rsidRDefault="00F337FE" w:rsidP="00F337FE">
      <w:pPr>
        <w:pStyle w:val="Sinespaciado"/>
        <w:rPr>
          <w:rFonts w:ascii="Arial" w:hAnsi="Arial" w:cs="Arial"/>
          <w:sz w:val="20"/>
          <w:szCs w:val="20"/>
        </w:rPr>
      </w:pPr>
    </w:p>
    <w:p w:rsidR="00F337FE" w:rsidRPr="00CC37C5" w:rsidRDefault="00F337FE"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Declaratoria del Proceso como Desierto</w:t>
      </w:r>
    </w:p>
    <w:p w:rsidR="00E23344" w:rsidRPr="00CC37C5" w:rsidRDefault="00E23344" w:rsidP="007116ED">
      <w:pPr>
        <w:pStyle w:val="Sinespaciado"/>
        <w:ind w:left="708"/>
        <w:rPr>
          <w:rFonts w:ascii="Arial" w:hAnsi="Arial" w:cs="Arial"/>
          <w:sz w:val="20"/>
          <w:szCs w:val="20"/>
        </w:rPr>
      </w:pPr>
    </w:p>
    <w:p w:rsidR="00F337FE" w:rsidRPr="00CC37C5" w:rsidRDefault="007116ED" w:rsidP="007116ED">
      <w:pPr>
        <w:pStyle w:val="Sinespaciado"/>
        <w:ind w:left="708"/>
        <w:rPr>
          <w:rFonts w:ascii="Arial" w:hAnsi="Arial" w:cs="Arial"/>
          <w:sz w:val="20"/>
          <w:szCs w:val="20"/>
        </w:rPr>
      </w:pPr>
      <w:r w:rsidRPr="00CC37C5">
        <w:rPr>
          <w:rFonts w:ascii="Arial" w:hAnsi="Arial" w:cs="Arial"/>
          <w:sz w:val="20"/>
          <w:szCs w:val="20"/>
        </w:rPr>
        <w:t>El proceso puede ser declarado desierto en alguno de los siguientes supuestos:</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no se presentan postulantes al proceso de selección.</w:t>
      </w:r>
    </w:p>
    <w:p w:rsidR="00192256" w:rsidRPr="00CC37C5" w:rsidRDefault="00192256"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ninguno de los postulantes cumple con los requisitos mínimos.</w:t>
      </w:r>
    </w:p>
    <w:p w:rsidR="00F337FE" w:rsidRPr="00CC37C5" w:rsidRDefault="006957CE" w:rsidP="00E17519">
      <w:pPr>
        <w:pStyle w:val="Sinespaciado"/>
        <w:numPr>
          <w:ilvl w:val="0"/>
          <w:numId w:val="10"/>
        </w:numPr>
        <w:ind w:left="993" w:hanging="284"/>
        <w:jc w:val="both"/>
        <w:rPr>
          <w:rFonts w:ascii="Arial" w:hAnsi="Arial" w:cs="Arial"/>
          <w:sz w:val="20"/>
          <w:szCs w:val="20"/>
        </w:rPr>
      </w:pPr>
      <w:r w:rsidRPr="00CC37C5">
        <w:rPr>
          <w:rFonts w:ascii="Arial" w:hAnsi="Arial" w:cs="Arial"/>
          <w:sz w:val="20"/>
          <w:szCs w:val="20"/>
        </w:rPr>
        <w:t>Cuando habiendo cumplido los requisitos mínimos, ninguno de los postulantes obtiene puntaje mínimo en las etapas de evaluación del proceso.</w:t>
      </w:r>
    </w:p>
    <w:p w:rsidR="006957CE" w:rsidRPr="00CC37C5" w:rsidRDefault="006957CE" w:rsidP="006957CE">
      <w:pPr>
        <w:pStyle w:val="Sinespaciado"/>
        <w:ind w:left="709"/>
        <w:rPr>
          <w:rFonts w:ascii="Arial" w:hAnsi="Arial" w:cs="Arial"/>
          <w:b/>
          <w:sz w:val="20"/>
          <w:szCs w:val="20"/>
        </w:rPr>
      </w:pPr>
    </w:p>
    <w:p w:rsidR="006957CE" w:rsidRPr="00CC37C5" w:rsidRDefault="006D4FE1" w:rsidP="00E17519">
      <w:pPr>
        <w:pStyle w:val="Sinespaciado"/>
        <w:numPr>
          <w:ilvl w:val="0"/>
          <w:numId w:val="9"/>
        </w:numPr>
        <w:ind w:left="709" w:hanging="283"/>
        <w:rPr>
          <w:rFonts w:ascii="Arial" w:hAnsi="Arial" w:cs="Arial"/>
          <w:b/>
          <w:sz w:val="20"/>
          <w:szCs w:val="20"/>
        </w:rPr>
      </w:pPr>
      <w:r w:rsidRPr="00CC37C5">
        <w:rPr>
          <w:rFonts w:ascii="Arial" w:hAnsi="Arial" w:cs="Arial"/>
          <w:b/>
          <w:sz w:val="20"/>
          <w:szCs w:val="20"/>
        </w:rPr>
        <w:t xml:space="preserve">Cancelación </w:t>
      </w:r>
      <w:r w:rsidR="006957CE" w:rsidRPr="00CC37C5">
        <w:rPr>
          <w:rFonts w:ascii="Arial" w:hAnsi="Arial" w:cs="Arial"/>
          <w:b/>
          <w:sz w:val="20"/>
          <w:szCs w:val="20"/>
        </w:rPr>
        <w:t xml:space="preserve">del Proceso </w:t>
      </w:r>
      <w:r w:rsidRPr="00CC37C5">
        <w:rPr>
          <w:rFonts w:ascii="Arial" w:hAnsi="Arial" w:cs="Arial"/>
          <w:b/>
          <w:sz w:val="20"/>
          <w:szCs w:val="20"/>
        </w:rPr>
        <w:t>de Selección</w:t>
      </w:r>
    </w:p>
    <w:p w:rsidR="00E23344" w:rsidRPr="00CC37C5" w:rsidRDefault="00E23344" w:rsidP="006D4FE1">
      <w:pPr>
        <w:pStyle w:val="Sinespaciado"/>
        <w:ind w:left="708"/>
        <w:jc w:val="both"/>
        <w:rPr>
          <w:rFonts w:ascii="Arial" w:hAnsi="Arial" w:cs="Arial"/>
          <w:sz w:val="20"/>
          <w:szCs w:val="20"/>
        </w:rPr>
      </w:pPr>
    </w:p>
    <w:p w:rsidR="006957CE" w:rsidRPr="00CC37C5" w:rsidRDefault="006957CE" w:rsidP="006D4FE1">
      <w:pPr>
        <w:pStyle w:val="Sinespaciado"/>
        <w:ind w:left="708"/>
        <w:jc w:val="both"/>
        <w:rPr>
          <w:rFonts w:ascii="Arial" w:hAnsi="Arial" w:cs="Arial"/>
          <w:sz w:val="20"/>
          <w:szCs w:val="20"/>
        </w:rPr>
      </w:pPr>
      <w:r w:rsidRPr="00CC37C5">
        <w:rPr>
          <w:rFonts w:ascii="Arial" w:hAnsi="Arial" w:cs="Arial"/>
          <w:sz w:val="20"/>
          <w:szCs w:val="20"/>
        </w:rPr>
        <w:t xml:space="preserve">El proceso puede ser </w:t>
      </w:r>
      <w:r w:rsidR="006D4FE1" w:rsidRPr="00CC37C5">
        <w:rPr>
          <w:rFonts w:ascii="Arial" w:hAnsi="Arial" w:cs="Arial"/>
          <w:sz w:val="20"/>
          <w:szCs w:val="20"/>
        </w:rPr>
        <w:t>cancelado en alguno de los siguientes supuestos, sin que sea responsabilidad de la entidad</w:t>
      </w:r>
      <w:r w:rsidRPr="00CC37C5">
        <w:rPr>
          <w:rFonts w:ascii="Arial" w:hAnsi="Arial" w:cs="Arial"/>
          <w:sz w:val="20"/>
          <w:szCs w:val="20"/>
        </w:rPr>
        <w:t>:</w:t>
      </w:r>
    </w:p>
    <w:p w:rsidR="006957CE" w:rsidRPr="00CC37C5" w:rsidRDefault="006957CE"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 xml:space="preserve">Cuando </w:t>
      </w:r>
      <w:r w:rsidR="006D4FE1" w:rsidRPr="00CC37C5">
        <w:rPr>
          <w:rFonts w:ascii="Arial" w:hAnsi="Arial" w:cs="Arial"/>
          <w:sz w:val="20"/>
          <w:szCs w:val="20"/>
        </w:rPr>
        <w:t>desaparece la necesidad del servicio de la entidad con posterioridad al inicio del proceso de selección.</w:t>
      </w:r>
    </w:p>
    <w:p w:rsidR="006D4FE1" w:rsidRPr="00CC37C5" w:rsidRDefault="006D4FE1" w:rsidP="00E17519">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Por restricciones presupuestales.</w:t>
      </w:r>
    </w:p>
    <w:p w:rsidR="006D4FE1" w:rsidRPr="00CC37C5" w:rsidRDefault="006D4FE1" w:rsidP="00252075">
      <w:pPr>
        <w:pStyle w:val="Sinespaciado"/>
        <w:numPr>
          <w:ilvl w:val="0"/>
          <w:numId w:val="11"/>
        </w:numPr>
        <w:ind w:left="993" w:hanging="285"/>
        <w:jc w:val="both"/>
        <w:rPr>
          <w:rFonts w:ascii="Arial" w:hAnsi="Arial" w:cs="Arial"/>
          <w:sz w:val="20"/>
          <w:szCs w:val="20"/>
        </w:rPr>
      </w:pPr>
      <w:r w:rsidRPr="00CC37C5">
        <w:rPr>
          <w:rFonts w:ascii="Arial" w:hAnsi="Arial" w:cs="Arial"/>
          <w:sz w:val="20"/>
          <w:szCs w:val="20"/>
        </w:rPr>
        <w:t>Otros supuestos debidamente justificados.</w:t>
      </w:r>
    </w:p>
    <w:sectPr w:rsidR="006D4FE1" w:rsidRPr="00CC37C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3AFA"/>
    <w:multiLevelType w:val="hybridMultilevel"/>
    <w:tmpl w:val="0F907E18"/>
    <w:lvl w:ilvl="0" w:tplc="78C477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782F98"/>
    <w:multiLevelType w:val="hybridMultilevel"/>
    <w:tmpl w:val="921CB80E"/>
    <w:lvl w:ilvl="0" w:tplc="6612254A">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8D66AD"/>
    <w:multiLevelType w:val="hybridMultilevel"/>
    <w:tmpl w:val="F3BAC864"/>
    <w:lvl w:ilvl="0" w:tplc="56F42B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38"/>
  </w:num>
  <w:num w:numId="4">
    <w:abstractNumId w:val="27"/>
  </w:num>
  <w:num w:numId="5">
    <w:abstractNumId w:val="15"/>
  </w:num>
  <w:num w:numId="6">
    <w:abstractNumId w:val="7"/>
  </w:num>
  <w:num w:numId="7">
    <w:abstractNumId w:val="22"/>
  </w:num>
  <w:num w:numId="8">
    <w:abstractNumId w:val="9"/>
  </w:num>
  <w:num w:numId="9">
    <w:abstractNumId w:val="23"/>
  </w:num>
  <w:num w:numId="10">
    <w:abstractNumId w:val="8"/>
  </w:num>
  <w:num w:numId="11">
    <w:abstractNumId w:val="12"/>
  </w:num>
  <w:num w:numId="12">
    <w:abstractNumId w:val="28"/>
  </w:num>
  <w:num w:numId="13">
    <w:abstractNumId w:val="32"/>
  </w:num>
  <w:num w:numId="14">
    <w:abstractNumId w:val="16"/>
  </w:num>
  <w:num w:numId="15">
    <w:abstractNumId w:val="36"/>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7"/>
  </w:num>
  <w:num w:numId="20">
    <w:abstractNumId w:val="30"/>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9"/>
  </w:num>
  <w:num w:numId="26">
    <w:abstractNumId w:val="3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4"/>
  </w:num>
  <w:num w:numId="32">
    <w:abstractNumId w:val="21"/>
  </w:num>
  <w:num w:numId="33">
    <w:abstractNumId w:val="2"/>
  </w:num>
  <w:num w:numId="34">
    <w:abstractNumId w:val="26"/>
  </w:num>
  <w:num w:numId="35">
    <w:abstractNumId w:val="17"/>
  </w:num>
  <w:num w:numId="36">
    <w:abstractNumId w:val="24"/>
  </w:num>
  <w:num w:numId="37">
    <w:abstractNumId w:val="35"/>
  </w:num>
  <w:num w:numId="38">
    <w:abstractNumId w:val="5"/>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0C0F"/>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68B"/>
    <w:rsid w:val="00273A3C"/>
    <w:rsid w:val="00274DF0"/>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47"/>
    <w:rsid w:val="002E7EC0"/>
    <w:rsid w:val="002F3DC9"/>
    <w:rsid w:val="002F52F6"/>
    <w:rsid w:val="00301FC3"/>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4B00"/>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5564"/>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C58E9"/>
    <w:rsid w:val="008D2C0C"/>
    <w:rsid w:val="008D2F83"/>
    <w:rsid w:val="008D3902"/>
    <w:rsid w:val="008D4E32"/>
    <w:rsid w:val="008D56B5"/>
    <w:rsid w:val="008E2D4F"/>
    <w:rsid w:val="008E3546"/>
    <w:rsid w:val="008E7C4C"/>
    <w:rsid w:val="008F55F3"/>
    <w:rsid w:val="0090117D"/>
    <w:rsid w:val="00903F53"/>
    <w:rsid w:val="0090774A"/>
    <w:rsid w:val="0091416B"/>
    <w:rsid w:val="00914862"/>
    <w:rsid w:val="00916CE1"/>
    <w:rsid w:val="0092481B"/>
    <w:rsid w:val="00924F7C"/>
    <w:rsid w:val="0093140B"/>
    <w:rsid w:val="0093364B"/>
    <w:rsid w:val="00934181"/>
    <w:rsid w:val="00934C51"/>
    <w:rsid w:val="00937026"/>
    <w:rsid w:val="009372C3"/>
    <w:rsid w:val="0094093F"/>
    <w:rsid w:val="00940BBF"/>
    <w:rsid w:val="00941258"/>
    <w:rsid w:val="00947AA2"/>
    <w:rsid w:val="00951A4B"/>
    <w:rsid w:val="00953100"/>
    <w:rsid w:val="009533D0"/>
    <w:rsid w:val="0095356E"/>
    <w:rsid w:val="00965E88"/>
    <w:rsid w:val="00966352"/>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0880"/>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E3A06"/>
    <w:rsid w:val="00BE3A80"/>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1D24"/>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37C5"/>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67F3A"/>
    <w:rsid w:val="00E725E7"/>
    <w:rsid w:val="00E7348C"/>
    <w:rsid w:val="00E73F78"/>
    <w:rsid w:val="00E7447E"/>
    <w:rsid w:val="00E76C0A"/>
    <w:rsid w:val="00E84404"/>
    <w:rsid w:val="00E95011"/>
    <w:rsid w:val="00E9558C"/>
    <w:rsid w:val="00E976DB"/>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36D"/>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87D6D"/>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18DDC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tulo">
    <w:name w:val="Title"/>
    <w:basedOn w:val="Normal"/>
    <w:next w:val="Subttulo"/>
    <w:link w:val="TtuloCar"/>
    <w:qFormat/>
    <w:rsid w:val="00484B00"/>
    <w:pPr>
      <w:widowControl w:val="0"/>
      <w:jc w:val="center"/>
    </w:pPr>
    <w:rPr>
      <w:rFonts w:ascii="Arial" w:eastAsia="Lucida Sans Unicode" w:hAnsi="Arial"/>
      <w:b/>
      <w:kern w:val="1"/>
      <w:sz w:val="32"/>
      <w:szCs w:val="24"/>
      <w:lang w:val="es-MX"/>
    </w:rPr>
  </w:style>
  <w:style w:type="character" w:customStyle="1" w:styleId="TtuloCar">
    <w:name w:val="Título Car"/>
    <w:basedOn w:val="Fuentedeprrafopredeter"/>
    <w:link w:val="Ttulo"/>
    <w:rsid w:val="00484B00"/>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48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4B00"/>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FA7D-2268-400C-8EC5-98383DD8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2017-09-11T13:51:00Z</dcterms:created>
  <dcterms:modified xsi:type="dcterms:W3CDTF">2017-09-11T13:51:00Z</dcterms:modified>
</cp:coreProperties>
</file>