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77777777" w:rsidR="00224D62" w:rsidRPr="00426B92" w:rsidRDefault="00224D62" w:rsidP="008661F8">
      <w:pPr>
        <w:pStyle w:val="Sinespaciado"/>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110A4673" w:rsidR="00224D62" w:rsidRPr="0053399A" w:rsidRDefault="00CF7F35" w:rsidP="008661F8">
      <w:pPr>
        <w:pStyle w:val="Sangradetextonormal"/>
        <w:spacing w:after="0"/>
        <w:jc w:val="center"/>
        <w:outlineLvl w:val="0"/>
        <w:rPr>
          <w:rFonts w:ascii="Arial" w:hAnsi="Arial" w:cs="Arial"/>
          <w:b/>
          <w:bCs/>
        </w:rPr>
      </w:pPr>
      <w:r>
        <w:rPr>
          <w:rFonts w:ascii="Arial" w:hAnsi="Arial" w:cs="Arial"/>
          <w:b/>
          <w:bCs/>
        </w:rPr>
        <w:t xml:space="preserve">SEDE CENTRAL </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68F1B4D2"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72147E">
        <w:rPr>
          <w:rFonts w:ascii="Arial" w:hAnsi="Arial" w:cs="Arial"/>
          <w:b/>
          <w:sz w:val="20"/>
          <w:szCs w:val="20"/>
        </w:rPr>
        <w:t>52</w:t>
      </w:r>
      <w:r w:rsidR="00F9255C">
        <w:rPr>
          <w:rFonts w:ascii="Arial" w:hAnsi="Arial" w:cs="Arial"/>
          <w:b/>
          <w:sz w:val="20"/>
          <w:szCs w:val="20"/>
        </w:rPr>
        <w:t>-</w:t>
      </w:r>
      <w:r w:rsidRPr="00426B92">
        <w:rPr>
          <w:rFonts w:ascii="Arial" w:hAnsi="Arial" w:cs="Arial"/>
          <w:b/>
          <w:sz w:val="20"/>
          <w:szCs w:val="20"/>
        </w:rPr>
        <w:t>PVA-</w:t>
      </w:r>
      <w:r w:rsidR="00CF7F35">
        <w:rPr>
          <w:rFonts w:ascii="Arial" w:hAnsi="Arial" w:cs="Arial"/>
          <w:b/>
          <w:sz w:val="20"/>
          <w:szCs w:val="20"/>
        </w:rPr>
        <w:t>SCENT</w:t>
      </w:r>
      <w:r w:rsidRPr="00426B92">
        <w:rPr>
          <w:rFonts w:ascii="Arial" w:hAnsi="Arial" w:cs="Arial"/>
          <w:b/>
          <w:sz w:val="20"/>
          <w:szCs w:val="20"/>
        </w:rPr>
        <w:t>-202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213ECFB" w14:textId="52A41C54" w:rsidR="00CF7F35" w:rsidRPr="004C29A2" w:rsidRDefault="00CF7F35" w:rsidP="004A3841">
      <w:pPr>
        <w:pStyle w:val="Sangradetextonormal"/>
        <w:tabs>
          <w:tab w:val="num" w:pos="1440"/>
        </w:tabs>
        <w:ind w:left="709"/>
        <w:jc w:val="both"/>
        <w:rPr>
          <w:rFonts w:cs="Arial"/>
          <w:b/>
          <w:highlight w:val="yellow"/>
        </w:rPr>
      </w:pPr>
      <w:r w:rsidRPr="003B6F38">
        <w:rPr>
          <w:rFonts w:ascii="Arial" w:hAnsi="Arial" w:cs="Arial"/>
        </w:rPr>
        <w:t xml:space="preserve">Cubrir </w:t>
      </w:r>
      <w:r w:rsidR="006D6E0F">
        <w:rPr>
          <w:rFonts w:ascii="Arial" w:hAnsi="Arial" w:cs="Arial"/>
        </w:rPr>
        <w:t>el</w:t>
      </w:r>
      <w:r>
        <w:rPr>
          <w:rFonts w:ascii="Arial" w:hAnsi="Arial" w:cs="Arial"/>
        </w:rPr>
        <w:t xml:space="preserve"> </w:t>
      </w:r>
      <w:r w:rsidRPr="003B6F38">
        <w:rPr>
          <w:rFonts w:ascii="Arial" w:hAnsi="Arial" w:cs="Arial"/>
        </w:rPr>
        <w:t xml:space="preserve">siguiente cargo en la modalidad de </w:t>
      </w:r>
      <w:r w:rsidRPr="00F01283">
        <w:rPr>
          <w:rFonts w:ascii="Arial" w:hAnsi="Arial" w:cs="Arial"/>
          <w:b/>
          <w:u w:val="single"/>
        </w:rPr>
        <w:t>Plazo Indeterminado</w:t>
      </w:r>
      <w:r w:rsidRPr="003B6F38">
        <w:rPr>
          <w:rFonts w:ascii="Arial" w:hAnsi="Arial" w:cs="Arial"/>
        </w:rPr>
        <w:t xml:space="preserve"> para la Gerencia Central </w:t>
      </w:r>
      <w:r w:rsidR="00B375CC">
        <w:rPr>
          <w:rFonts w:ascii="Arial" w:hAnsi="Arial" w:cs="Arial"/>
        </w:rPr>
        <w:t>de Seguros y Prestaciones Económicas</w:t>
      </w:r>
      <w:r w:rsidRPr="003B6F38">
        <w:rPr>
          <w:rFonts w:ascii="Arial" w:hAnsi="Arial" w:cs="Arial"/>
        </w:rPr>
        <w:t>:</w:t>
      </w:r>
    </w:p>
    <w:tbl>
      <w:tblPr>
        <w:tblW w:w="900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6"/>
        <w:gridCol w:w="1842"/>
        <w:gridCol w:w="1276"/>
        <w:gridCol w:w="1559"/>
        <w:gridCol w:w="1628"/>
      </w:tblGrid>
      <w:tr w:rsidR="00CA343A" w:rsidRPr="002A192D" w14:paraId="2D5617EF" w14:textId="77777777" w:rsidTr="008270AA">
        <w:trPr>
          <w:trHeight w:val="424"/>
        </w:trPr>
        <w:tc>
          <w:tcPr>
            <w:tcW w:w="1419" w:type="dxa"/>
            <w:shd w:val="clear" w:color="auto" w:fill="B8CCE4" w:themeFill="accent1" w:themeFillTint="66"/>
            <w:vAlign w:val="center"/>
          </w:tcPr>
          <w:p w14:paraId="4F172C32"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CARGO</w:t>
            </w:r>
          </w:p>
        </w:tc>
        <w:tc>
          <w:tcPr>
            <w:tcW w:w="1276" w:type="dxa"/>
            <w:shd w:val="clear" w:color="auto" w:fill="B8CCE4" w:themeFill="accent1" w:themeFillTint="66"/>
            <w:vAlign w:val="center"/>
          </w:tcPr>
          <w:p w14:paraId="02B2338F"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CÓDIGO CARGO</w:t>
            </w:r>
          </w:p>
        </w:tc>
        <w:tc>
          <w:tcPr>
            <w:tcW w:w="1842" w:type="dxa"/>
            <w:shd w:val="clear" w:color="auto" w:fill="B8CCE4" w:themeFill="accent1" w:themeFillTint="66"/>
            <w:vAlign w:val="center"/>
          </w:tcPr>
          <w:p w14:paraId="0970B671"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REMUNERACIÓN MENSUAL</w:t>
            </w:r>
          </w:p>
        </w:tc>
        <w:tc>
          <w:tcPr>
            <w:tcW w:w="1276" w:type="dxa"/>
            <w:shd w:val="clear" w:color="auto" w:fill="B8CCE4" w:themeFill="accent1" w:themeFillTint="66"/>
            <w:vAlign w:val="center"/>
          </w:tcPr>
          <w:p w14:paraId="4413B717"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CANTIDAD</w:t>
            </w:r>
          </w:p>
        </w:tc>
        <w:tc>
          <w:tcPr>
            <w:tcW w:w="1559" w:type="dxa"/>
            <w:shd w:val="clear" w:color="auto" w:fill="B8CCE4" w:themeFill="accent1" w:themeFillTint="66"/>
            <w:vAlign w:val="center"/>
          </w:tcPr>
          <w:p w14:paraId="4363B401"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LUGAR DE LABORES</w:t>
            </w:r>
          </w:p>
        </w:tc>
        <w:tc>
          <w:tcPr>
            <w:tcW w:w="1628" w:type="dxa"/>
            <w:shd w:val="clear" w:color="auto" w:fill="B8CCE4" w:themeFill="accent1" w:themeFillTint="66"/>
            <w:vAlign w:val="center"/>
          </w:tcPr>
          <w:p w14:paraId="62FD5FEE" w14:textId="77777777" w:rsidR="00CA343A" w:rsidRPr="001D2131" w:rsidRDefault="00CA343A" w:rsidP="00CC6471">
            <w:pPr>
              <w:jc w:val="center"/>
              <w:rPr>
                <w:rFonts w:ascii="Arial" w:hAnsi="Arial" w:cs="Arial"/>
                <w:b/>
                <w:sz w:val="18"/>
                <w:szCs w:val="18"/>
              </w:rPr>
            </w:pPr>
            <w:r w:rsidRPr="001D2131">
              <w:rPr>
                <w:rFonts w:ascii="Arial" w:hAnsi="Arial" w:cs="Arial"/>
                <w:b/>
                <w:sz w:val="18"/>
                <w:szCs w:val="18"/>
              </w:rPr>
              <w:t>DEPENDENCIA</w:t>
            </w:r>
          </w:p>
        </w:tc>
      </w:tr>
      <w:tr w:rsidR="00CA343A" w:rsidRPr="002A192D" w14:paraId="2552A573" w14:textId="77777777" w:rsidTr="008270AA">
        <w:trPr>
          <w:trHeight w:val="1123"/>
        </w:trPr>
        <w:tc>
          <w:tcPr>
            <w:tcW w:w="1419" w:type="dxa"/>
            <w:shd w:val="clear" w:color="auto" w:fill="auto"/>
            <w:vAlign w:val="center"/>
          </w:tcPr>
          <w:p w14:paraId="675E0BB1" w14:textId="599ACBAA" w:rsidR="00CA343A" w:rsidRDefault="00CA343A" w:rsidP="004F747A">
            <w:pPr>
              <w:jc w:val="center"/>
              <w:rPr>
                <w:rFonts w:ascii="Arial" w:hAnsi="Arial" w:cs="Arial"/>
                <w:sz w:val="18"/>
                <w:szCs w:val="18"/>
              </w:rPr>
            </w:pPr>
            <w:r>
              <w:rPr>
                <w:rFonts w:ascii="Arial" w:hAnsi="Arial" w:cs="Arial"/>
                <w:sz w:val="18"/>
                <w:szCs w:val="18"/>
              </w:rPr>
              <w:t>Médico</w:t>
            </w:r>
          </w:p>
        </w:tc>
        <w:tc>
          <w:tcPr>
            <w:tcW w:w="1276" w:type="dxa"/>
            <w:shd w:val="clear" w:color="auto" w:fill="auto"/>
            <w:vAlign w:val="center"/>
          </w:tcPr>
          <w:p w14:paraId="1DEEAA3C" w14:textId="678CAC13" w:rsidR="00CA343A" w:rsidRDefault="00CA343A" w:rsidP="004F747A">
            <w:pPr>
              <w:jc w:val="center"/>
              <w:rPr>
                <w:rFonts w:ascii="Arial" w:hAnsi="Arial" w:cs="Arial"/>
                <w:sz w:val="18"/>
                <w:szCs w:val="18"/>
              </w:rPr>
            </w:pPr>
            <w:r>
              <w:rPr>
                <w:rFonts w:ascii="Arial" w:hAnsi="Arial" w:cs="Arial"/>
                <w:sz w:val="18"/>
                <w:szCs w:val="18"/>
              </w:rPr>
              <w:t>P1ME-001</w:t>
            </w:r>
          </w:p>
        </w:tc>
        <w:tc>
          <w:tcPr>
            <w:tcW w:w="1842" w:type="dxa"/>
            <w:shd w:val="clear" w:color="auto" w:fill="auto"/>
            <w:vAlign w:val="center"/>
          </w:tcPr>
          <w:p w14:paraId="68057704" w14:textId="57634CFC" w:rsidR="00CA343A" w:rsidRPr="005F38B5" w:rsidRDefault="00CA343A" w:rsidP="004F747A">
            <w:pPr>
              <w:jc w:val="center"/>
              <w:rPr>
                <w:rFonts w:ascii="Arial" w:hAnsi="Arial" w:cs="Arial"/>
                <w:bCs/>
                <w:sz w:val="18"/>
                <w:szCs w:val="18"/>
                <w:lang w:val="es-MX"/>
              </w:rPr>
            </w:pPr>
            <w:r>
              <w:rPr>
                <w:rFonts w:ascii="Arial" w:hAnsi="Arial" w:cs="Arial"/>
                <w:sz w:val="18"/>
                <w:szCs w:val="18"/>
                <w:lang w:val="es-MX"/>
              </w:rPr>
              <w:t>S/ 7,572.00 (*)</w:t>
            </w:r>
          </w:p>
        </w:tc>
        <w:tc>
          <w:tcPr>
            <w:tcW w:w="1276" w:type="dxa"/>
            <w:shd w:val="clear" w:color="auto" w:fill="auto"/>
            <w:vAlign w:val="center"/>
          </w:tcPr>
          <w:p w14:paraId="34B3CFA3" w14:textId="43BF52FC" w:rsidR="00CA343A" w:rsidRDefault="00CA343A" w:rsidP="004F747A">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71316B5E" w14:textId="3C90720E" w:rsidR="00CA343A" w:rsidRDefault="00CA343A" w:rsidP="004F747A">
            <w:pPr>
              <w:jc w:val="center"/>
              <w:rPr>
                <w:rFonts w:ascii="Arial" w:hAnsi="Arial" w:cs="Arial"/>
                <w:sz w:val="18"/>
                <w:szCs w:val="18"/>
              </w:rPr>
            </w:pPr>
            <w:r>
              <w:rPr>
                <w:rFonts w:ascii="Arial" w:hAnsi="Arial" w:cs="Arial"/>
                <w:sz w:val="18"/>
                <w:szCs w:val="18"/>
              </w:rPr>
              <w:t>Sub Gerencia de Control de la Gestión de la Incapacidad</w:t>
            </w:r>
          </w:p>
        </w:tc>
        <w:tc>
          <w:tcPr>
            <w:tcW w:w="1628" w:type="dxa"/>
            <w:shd w:val="clear" w:color="auto" w:fill="auto"/>
            <w:vAlign w:val="center"/>
          </w:tcPr>
          <w:p w14:paraId="0FF0D61C" w14:textId="5BBF157E" w:rsidR="00CA343A" w:rsidRDefault="00CA343A" w:rsidP="004F747A">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CA343A" w:rsidRPr="002A192D" w14:paraId="560E94D7" w14:textId="77777777" w:rsidTr="008270AA">
        <w:trPr>
          <w:trHeight w:val="217"/>
        </w:trPr>
        <w:tc>
          <w:tcPr>
            <w:tcW w:w="4537" w:type="dxa"/>
            <w:gridSpan w:val="3"/>
            <w:shd w:val="clear" w:color="auto" w:fill="C6D9F1" w:themeFill="text2" w:themeFillTint="33"/>
            <w:vAlign w:val="center"/>
          </w:tcPr>
          <w:p w14:paraId="3B7EB197" w14:textId="5CF1CC76" w:rsidR="00CA343A" w:rsidRPr="00CA343A" w:rsidRDefault="00CA343A" w:rsidP="004F747A">
            <w:pPr>
              <w:jc w:val="center"/>
              <w:rPr>
                <w:rFonts w:ascii="Arial" w:hAnsi="Arial" w:cs="Arial"/>
                <w:b/>
                <w:bCs/>
                <w:sz w:val="18"/>
                <w:szCs w:val="18"/>
                <w:lang w:val="es-MX"/>
              </w:rPr>
            </w:pPr>
            <w:r w:rsidRPr="00CA343A">
              <w:rPr>
                <w:rFonts w:ascii="Arial" w:hAnsi="Arial" w:cs="Arial"/>
                <w:b/>
                <w:bCs/>
                <w:sz w:val="18"/>
                <w:szCs w:val="18"/>
                <w:lang w:val="es-MX"/>
              </w:rPr>
              <w:t>Total</w:t>
            </w:r>
          </w:p>
        </w:tc>
        <w:tc>
          <w:tcPr>
            <w:tcW w:w="4463" w:type="dxa"/>
            <w:gridSpan w:val="3"/>
            <w:shd w:val="clear" w:color="auto" w:fill="C6D9F1" w:themeFill="text2" w:themeFillTint="33"/>
            <w:vAlign w:val="center"/>
          </w:tcPr>
          <w:p w14:paraId="4AC3D6A7" w14:textId="402E44A2" w:rsidR="00CA343A" w:rsidRPr="00CA343A" w:rsidRDefault="00CA343A" w:rsidP="00CA343A">
            <w:pPr>
              <w:rPr>
                <w:rFonts w:ascii="Arial" w:hAnsi="Arial" w:cs="Arial"/>
                <w:b/>
                <w:bCs/>
                <w:sz w:val="18"/>
                <w:szCs w:val="18"/>
              </w:rPr>
            </w:pPr>
            <w:r w:rsidRPr="00CA343A">
              <w:rPr>
                <w:rFonts w:ascii="Arial" w:hAnsi="Arial" w:cs="Arial"/>
                <w:b/>
                <w:bCs/>
                <w:sz w:val="18"/>
                <w:szCs w:val="18"/>
              </w:rPr>
              <w:t xml:space="preserve">        01</w:t>
            </w:r>
          </w:p>
        </w:tc>
      </w:tr>
    </w:tbl>
    <w:p w14:paraId="15DCB66C" w14:textId="77777777" w:rsidR="00CF7F35" w:rsidRDefault="00CF7F35" w:rsidP="004379A4">
      <w:pPr>
        <w:rPr>
          <w:rFonts w:cs="Arial"/>
          <w:b/>
          <w:sz w:val="16"/>
          <w:szCs w:val="16"/>
        </w:rPr>
      </w:pPr>
    </w:p>
    <w:p w14:paraId="084EDA60" w14:textId="164CFFC1" w:rsidR="00224D62" w:rsidRPr="004A3841" w:rsidRDefault="00224D62" w:rsidP="004379A4">
      <w:pPr>
        <w:rPr>
          <w:rFonts w:ascii="Arial" w:hAnsi="Arial" w:cs="Arial"/>
          <w:b/>
          <w:sz w:val="16"/>
          <w:szCs w:val="16"/>
        </w:rPr>
      </w:pPr>
      <w:r w:rsidRPr="00D43F88">
        <w:rPr>
          <w:rFonts w:cs="Arial"/>
          <w:b/>
          <w:sz w:val="18"/>
          <w:szCs w:val="18"/>
        </w:rPr>
        <w:t xml:space="preserve"> </w:t>
      </w:r>
      <w:r w:rsidRPr="004A3841">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2AD161E8" w:rsidR="0053399A" w:rsidRDefault="0053399A"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167CC9CE" w14:textId="2200142A" w:rsidR="0090726B" w:rsidRPr="0090726B" w:rsidRDefault="0090726B" w:rsidP="0090726B">
      <w:pPr>
        <w:pStyle w:val="Sangradetextonormal"/>
        <w:ind w:left="720"/>
        <w:jc w:val="both"/>
        <w:rPr>
          <w:rFonts w:ascii="Arial" w:hAnsi="Arial" w:cs="Arial"/>
        </w:rPr>
      </w:pPr>
      <w:r w:rsidRPr="0090726B">
        <w:rPr>
          <w:rFonts w:ascii="Arial" w:hAnsi="Arial" w:cs="Arial"/>
        </w:rPr>
        <w:t xml:space="preserve">Gerencia Central de </w:t>
      </w:r>
      <w:r>
        <w:rPr>
          <w:rFonts w:ascii="Arial" w:hAnsi="Arial" w:cs="Arial"/>
        </w:rPr>
        <w:t xml:space="preserve">Seguros y Prestaciones Económicas. </w:t>
      </w:r>
    </w:p>
    <w:p w14:paraId="1A222425" w14:textId="77777777" w:rsidR="0005550D" w:rsidRPr="00D34856" w:rsidRDefault="0005550D" w:rsidP="008661F8">
      <w:pPr>
        <w:pStyle w:val="Sangradetextonormal"/>
        <w:spacing w:after="0"/>
        <w:ind w:left="709"/>
        <w:jc w:val="both"/>
        <w:rPr>
          <w:rFonts w:ascii="Arial" w:hAnsi="Arial" w:cs="Arial"/>
          <w:sz w:val="16"/>
          <w:szCs w:val="16"/>
        </w:rPr>
      </w:pP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1EA7709D" w14:textId="7624B315" w:rsidR="0005550D" w:rsidRDefault="0005550D" w:rsidP="0005550D">
      <w:pPr>
        <w:pStyle w:val="Sangradetextonormal"/>
        <w:ind w:left="720"/>
        <w:jc w:val="both"/>
        <w:rPr>
          <w:rFonts w:ascii="Arial" w:hAnsi="Arial" w:cs="Arial"/>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18249C28" w:rsidR="00224D62" w:rsidRPr="00481C31"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4709ADAF"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529B9F34" w14:textId="77777777" w:rsidR="00F948BE" w:rsidRPr="00F948BE" w:rsidRDefault="00F948BE" w:rsidP="00F948BE">
      <w:pPr>
        <w:pStyle w:val="Prrafodelista"/>
        <w:numPr>
          <w:ilvl w:val="2"/>
          <w:numId w:val="1"/>
        </w:numPr>
        <w:tabs>
          <w:tab w:val="clear" w:pos="1800"/>
          <w:tab w:val="num" w:pos="1440"/>
        </w:tabs>
        <w:ind w:left="1134" w:hanging="425"/>
        <w:jc w:val="both"/>
        <w:rPr>
          <w:bCs/>
          <w:sz w:val="20"/>
          <w:szCs w:val="20"/>
        </w:rPr>
      </w:pPr>
      <w:r w:rsidRPr="00F948BE">
        <w:rPr>
          <w:bCs/>
          <w:sz w:val="20"/>
          <w:szCs w:val="20"/>
        </w:rPr>
        <w:t>Los trabajadores de ESSALUD que laboran bajo la modalidad de plazo indeterminado y/o Nombrado podrán postular sin renuncia previa, acreditando como mínimo un (01) año de servicios ininterrumpidos en la institución.</w:t>
      </w:r>
    </w:p>
    <w:p w14:paraId="0C3D14FA" w14:textId="3EAB0CD6" w:rsidR="005940E9" w:rsidRDefault="005940E9" w:rsidP="005940E9">
      <w:pPr>
        <w:pStyle w:val="Prrafodelista"/>
        <w:numPr>
          <w:ilvl w:val="2"/>
          <w:numId w:val="1"/>
        </w:numPr>
        <w:tabs>
          <w:tab w:val="num" w:pos="1440"/>
        </w:tabs>
        <w:ind w:left="1134" w:hanging="425"/>
        <w:jc w:val="both"/>
        <w:rPr>
          <w:b/>
          <w:bCs/>
          <w:sz w:val="20"/>
          <w:szCs w:val="20"/>
        </w:rPr>
      </w:pPr>
      <w:r>
        <w:rPr>
          <w:bCs/>
          <w:sz w:val="20"/>
          <w:szCs w:val="20"/>
        </w:rPr>
        <w:lastRenderedPageBreak/>
        <w:t>Cualquier comunicación respecto al presente proceso de selección deberá ser remitida al correo electrónico</w:t>
      </w:r>
      <w:r w:rsidR="004A2EC8">
        <w:rPr>
          <w:bCs/>
          <w:sz w:val="20"/>
          <w:szCs w:val="20"/>
        </w:rPr>
        <w:t xml:space="preserve">: </w:t>
      </w:r>
      <w:r>
        <w:rPr>
          <w:bCs/>
          <w:sz w:val="20"/>
          <w:szCs w:val="20"/>
        </w:rPr>
        <w:t>personal@essalud.gob.pe, medio por el cual serán atendidas las consultas respectivas.</w:t>
      </w:r>
    </w:p>
    <w:p w14:paraId="66F7FB4A" w14:textId="77777777" w:rsidR="00151BE1" w:rsidRPr="00D34856" w:rsidRDefault="00151BE1" w:rsidP="00702FE7">
      <w:pPr>
        <w:pStyle w:val="Prrafodelista"/>
        <w:ind w:left="1134"/>
        <w:jc w:val="both"/>
        <w:rPr>
          <w:bCs/>
          <w:sz w:val="16"/>
          <w:szCs w:val="16"/>
        </w:rPr>
      </w:pPr>
    </w:p>
    <w:p w14:paraId="64F2CC14" w14:textId="7E12F8CD" w:rsidR="00224D62" w:rsidRPr="00622011"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622011">
        <w:rPr>
          <w:rFonts w:ascii="Arial" w:hAnsi="Arial" w:cs="Arial"/>
          <w:b/>
        </w:rPr>
        <w:t>PERFIL DEL CARGO</w:t>
      </w:r>
    </w:p>
    <w:p w14:paraId="38DFC55D" w14:textId="3F3BE9D8" w:rsidR="007C2B7F" w:rsidRDefault="007C2B7F" w:rsidP="007C2B7F">
      <w:pPr>
        <w:pStyle w:val="Sangradetextonormal"/>
        <w:suppressAutoHyphens/>
        <w:spacing w:after="0"/>
        <w:jc w:val="both"/>
        <w:outlineLvl w:val="0"/>
        <w:rPr>
          <w:rFonts w:ascii="Arial" w:hAnsi="Arial" w:cs="Arial"/>
          <w:b/>
        </w:rPr>
      </w:pPr>
    </w:p>
    <w:p w14:paraId="7886CFAB" w14:textId="7C6646A9" w:rsidR="00EE570D" w:rsidRDefault="002B1C4A" w:rsidP="002B1C4A">
      <w:pPr>
        <w:pStyle w:val="Sangradetextonormal"/>
        <w:suppressAutoHyphens/>
        <w:spacing w:after="0"/>
        <w:ind w:left="0"/>
        <w:jc w:val="both"/>
        <w:outlineLvl w:val="0"/>
        <w:rPr>
          <w:rFonts w:ascii="Arial" w:hAnsi="Arial" w:cs="Arial"/>
          <w:b/>
        </w:rPr>
      </w:pPr>
      <w:r>
        <w:rPr>
          <w:rFonts w:ascii="Arial" w:hAnsi="Arial" w:cs="Arial"/>
          <w:b/>
        </w:rPr>
        <w:t xml:space="preserve">      </w:t>
      </w:r>
      <w:r w:rsidR="00622011">
        <w:rPr>
          <w:rFonts w:ascii="Arial" w:hAnsi="Arial" w:cs="Arial"/>
          <w:b/>
        </w:rPr>
        <w:t xml:space="preserve"> MEDICO </w:t>
      </w:r>
      <w:r w:rsidR="00622011" w:rsidRPr="00622011">
        <w:rPr>
          <w:rFonts w:ascii="Arial" w:hAnsi="Arial" w:cs="Arial"/>
          <w:b/>
        </w:rPr>
        <w:t>(</w:t>
      </w:r>
      <w:r w:rsidR="00622011">
        <w:rPr>
          <w:rFonts w:ascii="Arial" w:hAnsi="Arial" w:cs="Arial"/>
          <w:b/>
        </w:rPr>
        <w:t>P1ME</w:t>
      </w:r>
      <w:r w:rsidR="00622011" w:rsidRPr="00622011">
        <w:rPr>
          <w:rFonts w:ascii="Arial" w:hAnsi="Arial" w:cs="Arial"/>
          <w:b/>
        </w:rPr>
        <w:t>-00</w:t>
      </w:r>
      <w:r w:rsidR="00622011">
        <w:rPr>
          <w:rFonts w:ascii="Arial" w:hAnsi="Arial" w:cs="Arial"/>
          <w:b/>
        </w:rPr>
        <w:t>1</w:t>
      </w:r>
      <w:r w:rsidR="00622011" w:rsidRPr="00622011">
        <w:rPr>
          <w:rFonts w:ascii="Arial" w:hAnsi="Arial" w:cs="Arial"/>
          <w:b/>
        </w:rPr>
        <w:t>)</w:t>
      </w:r>
    </w:p>
    <w:p w14:paraId="4BFD5ACD" w14:textId="3A421938" w:rsidR="00EE570D" w:rsidRDefault="00EE570D" w:rsidP="007C2B7F">
      <w:pPr>
        <w:pStyle w:val="Sangradetextonormal"/>
        <w:suppressAutoHyphens/>
        <w:spacing w:after="0"/>
        <w:jc w:val="both"/>
        <w:outlineLvl w:val="0"/>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1"/>
      </w:tblGrid>
      <w:tr w:rsidR="002B1C4A" w:rsidRPr="00425DFB" w14:paraId="155D2708" w14:textId="77777777" w:rsidTr="007333BB">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BB9372"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REQUISITOS</w:t>
            </w:r>
          </w:p>
          <w:p w14:paraId="57144877"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ESPECÍFICOS</w:t>
            </w:r>
          </w:p>
        </w:tc>
        <w:tc>
          <w:tcPr>
            <w:tcW w:w="6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2CE515"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DETALLE</w:t>
            </w:r>
          </w:p>
        </w:tc>
      </w:tr>
      <w:tr w:rsidR="002B1C4A" w:rsidRPr="00425DFB" w14:paraId="336FC782" w14:textId="77777777" w:rsidTr="007333BB">
        <w:trPr>
          <w:trHeight w:val="557"/>
        </w:trPr>
        <w:tc>
          <w:tcPr>
            <w:tcW w:w="2551" w:type="dxa"/>
            <w:tcBorders>
              <w:top w:val="single" w:sz="4" w:space="0" w:color="auto"/>
              <w:left w:val="single" w:sz="4" w:space="0" w:color="auto"/>
              <w:bottom w:val="single" w:sz="4" w:space="0" w:color="auto"/>
              <w:right w:val="single" w:sz="4" w:space="0" w:color="auto"/>
            </w:tcBorders>
            <w:vAlign w:val="center"/>
            <w:hideMark/>
          </w:tcPr>
          <w:p w14:paraId="31AF0D90"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Formación General</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3A814DF" w14:textId="77777777" w:rsidR="002B1C4A" w:rsidRPr="00425DFB" w:rsidRDefault="002B1C4A" w:rsidP="002B1C4A">
            <w:pPr>
              <w:numPr>
                <w:ilvl w:val="0"/>
                <w:numId w:val="6"/>
              </w:numPr>
              <w:suppressAutoHyphens/>
              <w:spacing w:line="256" w:lineRule="auto"/>
              <w:ind w:left="244" w:hanging="244"/>
              <w:jc w:val="both"/>
              <w:rPr>
                <w:rFonts w:ascii="Arial" w:hAnsi="Arial" w:cs="Arial"/>
                <w:sz w:val="18"/>
                <w:szCs w:val="18"/>
                <w:lang w:eastAsia="en-US"/>
              </w:rPr>
            </w:pPr>
            <w:r w:rsidRPr="00425DFB">
              <w:rPr>
                <w:rFonts w:ascii="Arial" w:hAnsi="Arial" w:cs="Arial"/>
                <w:sz w:val="18"/>
                <w:szCs w:val="18"/>
                <w:lang w:val="es-MX" w:eastAsia="en-US"/>
              </w:rPr>
              <w:t xml:space="preserve">Acreditar* copia simple del Título Profesional de Médico Cirujano y Resolución de SERUMS correspondiente a la profesión. </w:t>
            </w:r>
            <w:r w:rsidRPr="00425DFB">
              <w:rPr>
                <w:rFonts w:ascii="Arial" w:hAnsi="Arial" w:cs="Arial"/>
                <w:b/>
                <w:sz w:val="18"/>
                <w:szCs w:val="18"/>
                <w:lang w:val="es-MX" w:eastAsia="en-US"/>
              </w:rPr>
              <w:t>(Indispensable)</w:t>
            </w:r>
          </w:p>
          <w:p w14:paraId="02357466" w14:textId="77777777" w:rsidR="002B1C4A" w:rsidRPr="00425DFB" w:rsidRDefault="002B1C4A" w:rsidP="002B1C4A">
            <w:pPr>
              <w:numPr>
                <w:ilvl w:val="0"/>
                <w:numId w:val="6"/>
              </w:numPr>
              <w:suppressAutoHyphens/>
              <w:spacing w:line="256" w:lineRule="auto"/>
              <w:ind w:left="244" w:hanging="244"/>
              <w:jc w:val="both"/>
              <w:rPr>
                <w:rFonts w:ascii="Arial" w:hAnsi="Arial" w:cs="Arial"/>
                <w:sz w:val="18"/>
                <w:szCs w:val="18"/>
                <w:lang w:eastAsia="en-US"/>
              </w:rPr>
            </w:pPr>
            <w:r w:rsidRPr="00425DFB">
              <w:rPr>
                <w:rFonts w:ascii="Arial" w:hAnsi="Arial" w:cs="Arial"/>
                <w:sz w:val="18"/>
                <w:szCs w:val="18"/>
                <w:lang w:val="es-MX" w:eastAsia="en-US"/>
              </w:rPr>
              <w:t xml:space="preserve">Acreditar* copia simple de Diploma de Colegiatura y Habilitación Profesional vigente a la fecha de inscripción. </w:t>
            </w:r>
            <w:r w:rsidRPr="00425DFB">
              <w:rPr>
                <w:rFonts w:ascii="Arial" w:hAnsi="Arial" w:cs="Arial"/>
                <w:b/>
                <w:bCs/>
                <w:sz w:val="18"/>
                <w:szCs w:val="18"/>
                <w:lang w:eastAsia="en-US"/>
              </w:rPr>
              <w:t>(Indispensable)</w:t>
            </w:r>
          </w:p>
          <w:p w14:paraId="57BF282C" w14:textId="61FAD6FF" w:rsidR="002B1C4A" w:rsidRPr="00AE56AC" w:rsidRDefault="002B1C4A" w:rsidP="002B1C4A">
            <w:pPr>
              <w:numPr>
                <w:ilvl w:val="0"/>
                <w:numId w:val="6"/>
              </w:numPr>
              <w:suppressAutoHyphens/>
              <w:spacing w:line="256" w:lineRule="auto"/>
              <w:ind w:left="244" w:hanging="244"/>
              <w:jc w:val="both"/>
              <w:rPr>
                <w:rFonts w:ascii="Arial" w:hAnsi="Arial" w:cs="Arial"/>
                <w:sz w:val="18"/>
                <w:szCs w:val="18"/>
                <w:lang w:val="es-MX" w:eastAsia="en-US"/>
              </w:rPr>
            </w:pPr>
            <w:r w:rsidRPr="00AE56AC">
              <w:rPr>
                <w:rFonts w:ascii="Arial" w:hAnsi="Arial" w:cs="Arial"/>
                <w:sz w:val="18"/>
                <w:szCs w:val="18"/>
                <w:lang w:val="es-MX" w:eastAsia="en-US"/>
              </w:rPr>
              <w:t>Acreditar* Registro Nacional de Auditoría Médica emitido por el Colegio Médico del Perú (Indispensable)</w:t>
            </w:r>
          </w:p>
          <w:p w14:paraId="5B7505E3" w14:textId="38E0557A" w:rsidR="002B1C4A" w:rsidRPr="00425DFB" w:rsidRDefault="002B1C4A" w:rsidP="002B1C4A">
            <w:pPr>
              <w:numPr>
                <w:ilvl w:val="0"/>
                <w:numId w:val="6"/>
              </w:numPr>
              <w:suppressAutoHyphens/>
              <w:spacing w:line="256" w:lineRule="auto"/>
              <w:ind w:left="244" w:hanging="244"/>
              <w:jc w:val="both"/>
              <w:rPr>
                <w:rFonts w:ascii="Arial" w:hAnsi="Arial" w:cs="Arial"/>
                <w:sz w:val="18"/>
                <w:szCs w:val="18"/>
                <w:lang w:eastAsia="en-US"/>
              </w:rPr>
            </w:pPr>
            <w:r w:rsidRPr="00AE56AC">
              <w:rPr>
                <w:rFonts w:ascii="Arial" w:hAnsi="Arial" w:cs="Arial"/>
                <w:sz w:val="18"/>
                <w:szCs w:val="18"/>
                <w:lang w:val="es-MX" w:eastAsia="en-US"/>
              </w:rPr>
              <w:t xml:space="preserve">De preferencia, contar con estudios de post grado en Gestión </w:t>
            </w:r>
            <w:r w:rsidR="00D353DF" w:rsidRPr="00AE56AC">
              <w:rPr>
                <w:rFonts w:ascii="Arial" w:hAnsi="Arial" w:cs="Arial"/>
                <w:sz w:val="18"/>
                <w:szCs w:val="18"/>
                <w:lang w:val="es-MX" w:eastAsia="en-US"/>
              </w:rPr>
              <w:t>de Servicios de Salud</w:t>
            </w:r>
            <w:r w:rsidRPr="00AE56AC">
              <w:rPr>
                <w:rFonts w:ascii="Arial" w:hAnsi="Arial" w:cs="Arial"/>
                <w:sz w:val="18"/>
                <w:szCs w:val="18"/>
                <w:lang w:val="es-MX" w:eastAsia="en-US"/>
              </w:rPr>
              <w:t xml:space="preserve"> o afines (Deseable)</w:t>
            </w:r>
            <w:r w:rsidRPr="00425DFB">
              <w:rPr>
                <w:rFonts w:ascii="Arial" w:hAnsi="Arial" w:cs="Arial"/>
                <w:b/>
                <w:sz w:val="18"/>
                <w:szCs w:val="18"/>
                <w:lang w:eastAsia="en-US"/>
              </w:rPr>
              <w:t xml:space="preserve"> </w:t>
            </w:r>
          </w:p>
        </w:tc>
      </w:tr>
      <w:tr w:rsidR="002B1C4A" w:rsidRPr="00425DFB" w14:paraId="2485C541" w14:textId="77777777" w:rsidTr="007333BB">
        <w:tc>
          <w:tcPr>
            <w:tcW w:w="2551" w:type="dxa"/>
            <w:tcBorders>
              <w:top w:val="single" w:sz="4" w:space="0" w:color="auto"/>
              <w:left w:val="single" w:sz="4" w:space="0" w:color="auto"/>
              <w:bottom w:val="single" w:sz="4" w:space="0" w:color="auto"/>
              <w:right w:val="single" w:sz="4" w:space="0" w:color="auto"/>
            </w:tcBorders>
            <w:vAlign w:val="center"/>
            <w:hideMark/>
          </w:tcPr>
          <w:p w14:paraId="62458B3C" w14:textId="77777777" w:rsidR="002B1C4A" w:rsidRPr="00671E82" w:rsidRDefault="002B1C4A" w:rsidP="00014684">
            <w:pPr>
              <w:spacing w:line="256" w:lineRule="auto"/>
              <w:jc w:val="center"/>
              <w:rPr>
                <w:rFonts w:ascii="Arial" w:hAnsi="Arial" w:cs="Arial"/>
                <w:bCs/>
                <w:sz w:val="18"/>
                <w:szCs w:val="18"/>
                <w:lang w:eastAsia="en-US"/>
              </w:rPr>
            </w:pPr>
            <w:bookmarkStart w:id="0" w:name="_Hlk144969298"/>
            <w:r w:rsidRPr="00671E82">
              <w:rPr>
                <w:rFonts w:ascii="Arial" w:hAnsi="Arial" w:cs="Arial"/>
                <w:b/>
                <w:bCs/>
                <w:sz w:val="18"/>
                <w:szCs w:val="18"/>
                <w:lang w:eastAsia="en-US"/>
              </w:rPr>
              <w:t>Experiencia Laboral</w:t>
            </w:r>
          </w:p>
        </w:tc>
        <w:tc>
          <w:tcPr>
            <w:tcW w:w="6521" w:type="dxa"/>
            <w:tcBorders>
              <w:top w:val="single" w:sz="4" w:space="0" w:color="auto"/>
              <w:left w:val="single" w:sz="4" w:space="0" w:color="auto"/>
              <w:bottom w:val="single" w:sz="4" w:space="0" w:color="auto"/>
              <w:right w:val="single" w:sz="4" w:space="0" w:color="auto"/>
            </w:tcBorders>
            <w:hideMark/>
          </w:tcPr>
          <w:p w14:paraId="5ECDE3DD" w14:textId="2A32C450" w:rsidR="00F74025" w:rsidRPr="00AE56AC" w:rsidRDefault="00F74025" w:rsidP="00AE56AC">
            <w:pPr>
              <w:suppressAutoHyphens/>
              <w:spacing w:line="256" w:lineRule="auto"/>
              <w:ind w:left="244"/>
              <w:jc w:val="both"/>
              <w:rPr>
                <w:rFonts w:ascii="Arial" w:hAnsi="Arial" w:cs="Arial"/>
                <w:sz w:val="18"/>
                <w:szCs w:val="18"/>
                <w:lang w:val="es-MX" w:eastAsia="en-US"/>
              </w:rPr>
            </w:pPr>
            <w:r w:rsidRPr="00AE56AC">
              <w:rPr>
                <w:rFonts w:ascii="Arial" w:hAnsi="Arial" w:cs="Arial"/>
                <w:b/>
                <w:bCs/>
                <w:sz w:val="18"/>
                <w:szCs w:val="18"/>
                <w:lang w:val="es-MX" w:eastAsia="en-US"/>
              </w:rPr>
              <w:t>EXPERIENCIA GENERAL</w:t>
            </w:r>
            <w:r w:rsidRPr="00AE56AC">
              <w:rPr>
                <w:rFonts w:ascii="Arial" w:hAnsi="Arial" w:cs="Arial"/>
                <w:sz w:val="18"/>
                <w:szCs w:val="18"/>
                <w:lang w:val="es-MX" w:eastAsia="en-US"/>
              </w:rPr>
              <w:t>:</w:t>
            </w:r>
          </w:p>
          <w:p w14:paraId="1BAB6F20" w14:textId="5992A3C6" w:rsidR="00F74025" w:rsidRPr="00AE56AC" w:rsidRDefault="00F74025" w:rsidP="00AE56AC">
            <w:pPr>
              <w:numPr>
                <w:ilvl w:val="0"/>
                <w:numId w:val="6"/>
              </w:numPr>
              <w:suppressAutoHyphens/>
              <w:spacing w:line="256" w:lineRule="auto"/>
              <w:ind w:left="244" w:hanging="244"/>
              <w:jc w:val="both"/>
              <w:rPr>
                <w:rFonts w:ascii="Arial" w:hAnsi="Arial" w:cs="Arial"/>
                <w:sz w:val="18"/>
                <w:szCs w:val="18"/>
                <w:lang w:val="es-MX" w:eastAsia="en-US"/>
              </w:rPr>
            </w:pPr>
            <w:r w:rsidRPr="00AE56AC">
              <w:rPr>
                <w:rFonts w:ascii="Arial" w:hAnsi="Arial" w:cs="Arial"/>
                <w:sz w:val="18"/>
                <w:szCs w:val="18"/>
                <w:lang w:val="es-MX" w:eastAsia="en-US"/>
              </w:rPr>
              <w:t>Acreditar</w:t>
            </w:r>
            <w:r w:rsidRPr="007D364A">
              <w:rPr>
                <w:rFonts w:ascii="Arial" w:hAnsi="Arial" w:cs="Arial"/>
                <w:sz w:val="18"/>
                <w:szCs w:val="18"/>
                <w:lang w:val="es-MX" w:eastAsia="en-US"/>
              </w:rPr>
              <w:t>*</w:t>
            </w:r>
            <w:r w:rsidRPr="00AE56AC">
              <w:rPr>
                <w:rFonts w:ascii="Arial" w:hAnsi="Arial" w:cs="Arial"/>
                <w:sz w:val="18"/>
                <w:szCs w:val="18"/>
                <w:lang w:val="es-MX" w:eastAsia="en-US"/>
              </w:rPr>
              <w:t xml:space="preserve"> experiencia laboral mínima de </w:t>
            </w:r>
            <w:r w:rsidR="009C4F08">
              <w:rPr>
                <w:rFonts w:ascii="Arial" w:hAnsi="Arial" w:cs="Arial"/>
                <w:sz w:val="18"/>
                <w:szCs w:val="18"/>
                <w:lang w:val="es-MX" w:eastAsia="en-US"/>
              </w:rPr>
              <w:t>tres</w:t>
            </w:r>
            <w:r w:rsidRPr="00AE56AC">
              <w:rPr>
                <w:rFonts w:ascii="Arial" w:hAnsi="Arial" w:cs="Arial"/>
                <w:sz w:val="18"/>
                <w:szCs w:val="18"/>
                <w:lang w:val="es-MX" w:eastAsia="en-US"/>
              </w:rPr>
              <w:t xml:space="preserve"> (0</w:t>
            </w:r>
            <w:r w:rsidR="009C4F08">
              <w:rPr>
                <w:rFonts w:ascii="Arial" w:hAnsi="Arial" w:cs="Arial"/>
                <w:sz w:val="18"/>
                <w:szCs w:val="18"/>
                <w:lang w:val="es-MX" w:eastAsia="en-US"/>
              </w:rPr>
              <w:t>3</w:t>
            </w:r>
            <w:r w:rsidRPr="00AE56AC">
              <w:rPr>
                <w:rFonts w:ascii="Arial" w:hAnsi="Arial" w:cs="Arial"/>
                <w:sz w:val="18"/>
                <w:szCs w:val="18"/>
                <w:lang w:val="es-MX" w:eastAsia="en-US"/>
              </w:rPr>
              <w:t>) año</w:t>
            </w:r>
            <w:r w:rsidR="00AD5B7B" w:rsidRPr="00AE56AC">
              <w:rPr>
                <w:rFonts w:ascii="Arial" w:hAnsi="Arial" w:cs="Arial"/>
                <w:sz w:val="18"/>
                <w:szCs w:val="18"/>
                <w:lang w:val="es-MX" w:eastAsia="en-US"/>
              </w:rPr>
              <w:t>s</w:t>
            </w:r>
            <w:r w:rsidRPr="00AE56AC">
              <w:rPr>
                <w:rFonts w:ascii="Arial" w:hAnsi="Arial" w:cs="Arial"/>
                <w:sz w:val="18"/>
                <w:szCs w:val="18"/>
                <w:lang w:val="es-MX" w:eastAsia="en-US"/>
              </w:rPr>
              <w:t xml:space="preserve"> desempeñando funciones afines a la profesión y/o puesto, con posterioridad a la obtención del Título Profesional (incluyendo SERUMS) (Indispensable).</w:t>
            </w:r>
          </w:p>
          <w:p w14:paraId="29596D00" w14:textId="33BE8EA7" w:rsidR="00F74025" w:rsidRPr="00AE56AC" w:rsidRDefault="00F74025" w:rsidP="00AE56AC">
            <w:pPr>
              <w:suppressAutoHyphens/>
              <w:spacing w:line="256" w:lineRule="auto"/>
              <w:ind w:left="244"/>
              <w:jc w:val="both"/>
              <w:rPr>
                <w:rFonts w:ascii="Arial" w:hAnsi="Arial" w:cs="Arial"/>
                <w:sz w:val="18"/>
                <w:szCs w:val="18"/>
                <w:lang w:val="es-MX" w:eastAsia="en-US"/>
              </w:rPr>
            </w:pPr>
            <w:r w:rsidRPr="00AE56AC">
              <w:rPr>
                <w:rFonts w:ascii="Arial" w:hAnsi="Arial" w:cs="Arial"/>
                <w:b/>
                <w:bCs/>
                <w:sz w:val="18"/>
                <w:szCs w:val="18"/>
                <w:lang w:val="es-MX" w:eastAsia="en-US"/>
              </w:rPr>
              <w:t>EXPERIENCIA ESPECÍFICA</w:t>
            </w:r>
            <w:r w:rsidRPr="00AE56AC">
              <w:rPr>
                <w:rFonts w:ascii="Arial" w:hAnsi="Arial" w:cs="Arial"/>
                <w:sz w:val="18"/>
                <w:szCs w:val="18"/>
                <w:lang w:val="es-MX" w:eastAsia="en-US"/>
              </w:rPr>
              <w:t>:</w:t>
            </w:r>
          </w:p>
          <w:p w14:paraId="66B76739" w14:textId="30B55707" w:rsidR="00F74025" w:rsidRDefault="00F74025" w:rsidP="00AE56AC">
            <w:pPr>
              <w:numPr>
                <w:ilvl w:val="0"/>
                <w:numId w:val="6"/>
              </w:numPr>
              <w:suppressAutoHyphens/>
              <w:spacing w:line="256" w:lineRule="auto"/>
              <w:ind w:left="244" w:hanging="244"/>
              <w:jc w:val="both"/>
              <w:rPr>
                <w:rFonts w:ascii="Arial" w:hAnsi="Arial" w:cs="Arial"/>
                <w:sz w:val="18"/>
                <w:szCs w:val="18"/>
                <w:lang w:val="es-MX" w:eastAsia="en-US"/>
              </w:rPr>
            </w:pPr>
            <w:r w:rsidRPr="00AE56AC">
              <w:rPr>
                <w:rFonts w:ascii="Arial" w:hAnsi="Arial" w:cs="Arial"/>
                <w:sz w:val="18"/>
                <w:szCs w:val="18"/>
                <w:lang w:val="es-MX" w:eastAsia="en-US"/>
              </w:rPr>
              <w:t>Acreditar</w:t>
            </w:r>
            <w:r w:rsidRPr="007D364A">
              <w:rPr>
                <w:rFonts w:ascii="Arial" w:hAnsi="Arial" w:cs="Arial"/>
                <w:sz w:val="18"/>
                <w:szCs w:val="18"/>
                <w:lang w:val="es-MX" w:eastAsia="en-US"/>
              </w:rPr>
              <w:t>*</w:t>
            </w:r>
            <w:r w:rsidRPr="00AE56AC">
              <w:rPr>
                <w:rFonts w:ascii="Arial" w:hAnsi="Arial" w:cs="Arial"/>
                <w:sz w:val="18"/>
                <w:szCs w:val="18"/>
                <w:lang w:val="es-MX" w:eastAsia="en-US"/>
              </w:rPr>
              <w:t xml:space="preserve"> experiencia laboral mínima d</w:t>
            </w:r>
            <w:r w:rsidR="007E1416" w:rsidRPr="00AE56AC">
              <w:rPr>
                <w:rFonts w:ascii="Arial" w:hAnsi="Arial" w:cs="Arial"/>
                <w:sz w:val="18"/>
                <w:szCs w:val="18"/>
                <w:lang w:val="es-MX" w:eastAsia="en-US"/>
              </w:rPr>
              <w:t xml:space="preserve">e </w:t>
            </w:r>
            <w:r w:rsidR="009C4F08">
              <w:rPr>
                <w:rFonts w:ascii="Arial" w:hAnsi="Arial" w:cs="Arial"/>
                <w:sz w:val="18"/>
                <w:szCs w:val="18"/>
                <w:lang w:val="es-MX" w:eastAsia="en-US"/>
              </w:rPr>
              <w:t>dos</w:t>
            </w:r>
            <w:r w:rsidR="007E1416" w:rsidRPr="00AE56AC">
              <w:rPr>
                <w:rFonts w:ascii="Arial" w:hAnsi="Arial" w:cs="Arial"/>
                <w:sz w:val="18"/>
                <w:szCs w:val="18"/>
                <w:lang w:val="es-MX" w:eastAsia="en-US"/>
              </w:rPr>
              <w:t xml:space="preserve"> (0</w:t>
            </w:r>
            <w:r w:rsidR="009C4F08">
              <w:rPr>
                <w:rFonts w:ascii="Arial" w:hAnsi="Arial" w:cs="Arial"/>
                <w:sz w:val="18"/>
                <w:szCs w:val="18"/>
                <w:lang w:val="es-MX" w:eastAsia="en-US"/>
              </w:rPr>
              <w:t>2</w:t>
            </w:r>
            <w:r w:rsidR="007E1416" w:rsidRPr="00AE56AC">
              <w:rPr>
                <w:rFonts w:ascii="Arial" w:hAnsi="Arial" w:cs="Arial"/>
                <w:sz w:val="18"/>
                <w:szCs w:val="18"/>
                <w:lang w:val="es-MX" w:eastAsia="en-US"/>
              </w:rPr>
              <w:t>) año</w:t>
            </w:r>
            <w:r w:rsidR="009C4F08">
              <w:rPr>
                <w:rFonts w:ascii="Arial" w:hAnsi="Arial" w:cs="Arial"/>
                <w:sz w:val="18"/>
                <w:szCs w:val="18"/>
                <w:lang w:val="es-MX" w:eastAsia="en-US"/>
              </w:rPr>
              <w:t>s</w:t>
            </w:r>
            <w:r w:rsidRPr="00AE56AC">
              <w:rPr>
                <w:rFonts w:ascii="Arial" w:hAnsi="Arial" w:cs="Arial"/>
                <w:sz w:val="18"/>
                <w:szCs w:val="18"/>
                <w:lang w:val="es-MX" w:eastAsia="en-US"/>
              </w:rPr>
              <w:t xml:space="preserve"> realizando funciones </w:t>
            </w:r>
            <w:r w:rsidR="009C4F08">
              <w:rPr>
                <w:rFonts w:ascii="Arial" w:hAnsi="Arial" w:cs="Arial"/>
                <w:sz w:val="18"/>
                <w:szCs w:val="18"/>
                <w:lang w:val="es-MX" w:eastAsia="en-US"/>
              </w:rPr>
              <w:t xml:space="preserve">afines a la profesión y/o puesto, con posterioridad a </w:t>
            </w:r>
            <w:r w:rsidR="005B2172">
              <w:rPr>
                <w:rFonts w:ascii="Arial" w:hAnsi="Arial" w:cs="Arial"/>
                <w:sz w:val="18"/>
                <w:szCs w:val="18"/>
                <w:lang w:val="es-MX" w:eastAsia="en-US"/>
              </w:rPr>
              <w:t>la formación requerida, de las cuales de haber</w:t>
            </w:r>
            <w:r w:rsidR="00685D3A">
              <w:rPr>
                <w:rFonts w:ascii="Arial" w:hAnsi="Arial" w:cs="Arial"/>
                <w:sz w:val="18"/>
                <w:szCs w:val="18"/>
                <w:lang w:val="es-MX" w:eastAsia="en-US"/>
              </w:rPr>
              <w:t xml:space="preserve"> realizado </w:t>
            </w:r>
            <w:r w:rsidR="005B2172">
              <w:rPr>
                <w:rFonts w:ascii="Arial" w:hAnsi="Arial" w:cs="Arial"/>
                <w:sz w:val="18"/>
                <w:szCs w:val="18"/>
                <w:lang w:val="es-MX" w:eastAsia="en-US"/>
              </w:rPr>
              <w:t xml:space="preserve">un (01) año de </w:t>
            </w:r>
            <w:r w:rsidR="00685D3A">
              <w:rPr>
                <w:rFonts w:ascii="Arial" w:hAnsi="Arial" w:cs="Arial"/>
                <w:sz w:val="18"/>
                <w:szCs w:val="18"/>
                <w:lang w:val="es-MX" w:eastAsia="en-US"/>
              </w:rPr>
              <w:t xml:space="preserve">Médico Auditor, </w:t>
            </w:r>
            <w:r w:rsidRPr="00AE56AC">
              <w:rPr>
                <w:rFonts w:ascii="Arial" w:hAnsi="Arial" w:cs="Arial"/>
                <w:sz w:val="18"/>
                <w:szCs w:val="18"/>
                <w:lang w:val="es-MX" w:eastAsia="en-US"/>
              </w:rPr>
              <w:t>(Indispensable).</w:t>
            </w:r>
          </w:p>
          <w:p w14:paraId="62F9CEF7" w14:textId="7CBEA78C" w:rsidR="002B1C4A" w:rsidRPr="00671E82" w:rsidRDefault="00F74025" w:rsidP="00685D3A">
            <w:pPr>
              <w:suppressAutoHyphens/>
              <w:spacing w:line="256" w:lineRule="auto"/>
              <w:ind w:left="244"/>
              <w:jc w:val="both"/>
              <w:rPr>
                <w:rFonts w:ascii="Arial" w:hAnsi="Arial" w:cs="Arial"/>
                <w:b/>
                <w:sz w:val="18"/>
                <w:szCs w:val="18"/>
                <w:lang w:eastAsia="en-US"/>
              </w:rPr>
            </w:pPr>
            <w:r w:rsidRPr="00AE56AC">
              <w:rPr>
                <w:rFonts w:ascii="Arial" w:hAnsi="Arial" w:cs="Arial"/>
                <w:sz w:val="18"/>
                <w:szCs w:val="18"/>
                <w:lang w:val="es-MX" w:eastAsia="en-US"/>
              </w:rPr>
              <w:t>De preferencia, la experiencia debe haber sido desarrollada en entidades de salud o en aquellas cuyas actividades estén relacionadas con la actividad prestadora y/o aseguradora (Deseable).</w:t>
            </w:r>
          </w:p>
        </w:tc>
        <w:bookmarkEnd w:id="0"/>
      </w:tr>
      <w:tr w:rsidR="002B1C4A" w:rsidRPr="00425DFB" w14:paraId="3A841917" w14:textId="77777777" w:rsidTr="007333BB">
        <w:trPr>
          <w:trHeight w:val="1042"/>
        </w:trPr>
        <w:tc>
          <w:tcPr>
            <w:tcW w:w="2551" w:type="dxa"/>
            <w:tcBorders>
              <w:top w:val="single" w:sz="4" w:space="0" w:color="auto"/>
              <w:left w:val="single" w:sz="4" w:space="0" w:color="auto"/>
              <w:bottom w:val="single" w:sz="4" w:space="0" w:color="auto"/>
              <w:right w:val="single" w:sz="4" w:space="0" w:color="auto"/>
            </w:tcBorders>
            <w:vAlign w:val="center"/>
            <w:hideMark/>
          </w:tcPr>
          <w:p w14:paraId="3AED1B31" w14:textId="77777777" w:rsidR="002B1C4A" w:rsidRPr="00671E82" w:rsidRDefault="002B1C4A" w:rsidP="00014684">
            <w:pPr>
              <w:spacing w:line="256" w:lineRule="auto"/>
              <w:jc w:val="center"/>
              <w:rPr>
                <w:rFonts w:ascii="Arial" w:hAnsi="Arial" w:cs="Arial"/>
                <w:bCs/>
                <w:sz w:val="18"/>
                <w:szCs w:val="18"/>
                <w:lang w:eastAsia="en-US"/>
              </w:rPr>
            </w:pPr>
            <w:r w:rsidRPr="00671E82">
              <w:rPr>
                <w:rFonts w:ascii="Arial" w:hAnsi="Arial" w:cs="Arial"/>
                <w:b/>
                <w:bCs/>
                <w:sz w:val="18"/>
                <w:szCs w:val="18"/>
                <w:lang w:eastAsia="en-US"/>
              </w:rPr>
              <w:t>Capacitación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C3EFD26" w14:textId="5B14FF6C" w:rsidR="00AD5B7B" w:rsidRPr="00E47FD9" w:rsidRDefault="00AD5B7B" w:rsidP="00AD5B7B">
            <w:pPr>
              <w:numPr>
                <w:ilvl w:val="0"/>
                <w:numId w:val="6"/>
              </w:numPr>
              <w:ind w:left="207" w:hanging="207"/>
              <w:jc w:val="both"/>
              <w:rPr>
                <w:rFonts w:ascii="Arial" w:hAnsi="Arial" w:cs="Arial"/>
                <w:sz w:val="18"/>
                <w:szCs w:val="18"/>
                <w:lang w:val="es-MX"/>
              </w:rPr>
            </w:pPr>
            <w:r w:rsidRPr="00E47FD9">
              <w:rPr>
                <w:rFonts w:ascii="Arial" w:hAnsi="Arial" w:cs="Arial"/>
                <w:sz w:val="18"/>
                <w:szCs w:val="18"/>
              </w:rPr>
              <w:t>Acreditar</w:t>
            </w:r>
            <w:r w:rsidRPr="00E47FD9">
              <w:rPr>
                <w:rFonts w:ascii="Arial" w:hAnsi="Arial" w:cs="Arial"/>
                <w:sz w:val="18"/>
                <w:szCs w:val="18"/>
                <w:lang w:val="es-MX"/>
              </w:rPr>
              <w:t xml:space="preserve">* </w:t>
            </w:r>
            <w:r w:rsidRPr="00E47FD9">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40</w:t>
            </w:r>
            <w:r w:rsidRPr="00E47FD9">
              <w:rPr>
                <w:rFonts w:ascii="Arial" w:hAnsi="Arial" w:cs="Arial"/>
                <w:sz w:val="18"/>
                <w:szCs w:val="18"/>
              </w:rPr>
              <w:t xml:space="preserve"> horas, realizadas a partir del año 20</w:t>
            </w:r>
            <w:r>
              <w:rPr>
                <w:rFonts w:ascii="Arial" w:hAnsi="Arial" w:cs="Arial"/>
                <w:sz w:val="18"/>
                <w:szCs w:val="18"/>
              </w:rPr>
              <w:t>20</w:t>
            </w:r>
            <w:r w:rsidRPr="00E47FD9">
              <w:rPr>
                <w:rFonts w:ascii="Arial" w:hAnsi="Arial" w:cs="Arial"/>
                <w:sz w:val="18"/>
                <w:szCs w:val="18"/>
              </w:rPr>
              <w:t xml:space="preserve"> a la fecha, de los cuales deberá acreditar</w:t>
            </w:r>
            <w:r w:rsidR="000F7B66" w:rsidRPr="00E47FD9">
              <w:rPr>
                <w:rFonts w:ascii="Arial" w:hAnsi="Arial" w:cs="Arial"/>
                <w:sz w:val="18"/>
                <w:szCs w:val="18"/>
                <w:lang w:val="es-MX"/>
              </w:rPr>
              <w:t>*</w:t>
            </w:r>
            <w:r w:rsidRPr="00E47FD9">
              <w:rPr>
                <w:rFonts w:ascii="Arial" w:hAnsi="Arial" w:cs="Arial"/>
                <w:sz w:val="18"/>
                <w:szCs w:val="18"/>
              </w:rPr>
              <w:t xml:space="preserve"> Diplomado en Auditoría Médica </w:t>
            </w:r>
            <w:r w:rsidRPr="00E47FD9">
              <w:rPr>
                <w:rFonts w:ascii="Arial" w:hAnsi="Arial" w:cs="Arial"/>
                <w:b/>
                <w:sz w:val="18"/>
                <w:szCs w:val="18"/>
              </w:rPr>
              <w:t>(Indispensable)</w:t>
            </w:r>
          </w:p>
          <w:p w14:paraId="444231FA" w14:textId="35BE6A92" w:rsidR="002B1C4A" w:rsidRPr="00671E82" w:rsidRDefault="00AD5B7B" w:rsidP="00AD5B7B">
            <w:pPr>
              <w:numPr>
                <w:ilvl w:val="0"/>
                <w:numId w:val="6"/>
              </w:numPr>
              <w:suppressAutoHyphens/>
              <w:spacing w:line="256" w:lineRule="auto"/>
              <w:ind w:left="244" w:hanging="244"/>
              <w:jc w:val="both"/>
              <w:rPr>
                <w:rFonts w:ascii="Arial" w:hAnsi="Arial" w:cs="Arial"/>
                <w:bCs/>
                <w:sz w:val="18"/>
                <w:szCs w:val="18"/>
                <w:lang w:val="es-MX" w:eastAsia="en-US"/>
              </w:rPr>
            </w:pPr>
            <w:r w:rsidRPr="00E47FD9">
              <w:rPr>
                <w:rFonts w:ascii="Arial" w:hAnsi="Arial" w:cs="Arial"/>
                <w:bCs/>
                <w:sz w:val="18"/>
                <w:szCs w:val="18"/>
                <w:lang w:eastAsia="ar-SA"/>
              </w:rPr>
              <w:t xml:space="preserve">De preferencia, contar con capacitación o actividades de actualización profesional de diez (10) horas </w:t>
            </w:r>
            <w:r>
              <w:rPr>
                <w:rFonts w:ascii="Arial" w:hAnsi="Arial" w:cs="Arial"/>
                <w:bCs/>
                <w:sz w:val="18"/>
                <w:szCs w:val="18"/>
                <w:lang w:eastAsia="ar-SA"/>
              </w:rPr>
              <w:t>a par</w:t>
            </w:r>
            <w:r w:rsidRPr="00E47FD9">
              <w:rPr>
                <w:rFonts w:ascii="Arial" w:hAnsi="Arial" w:cs="Arial"/>
                <w:bCs/>
                <w:sz w:val="18"/>
                <w:szCs w:val="18"/>
                <w:lang w:eastAsia="ar-SA"/>
              </w:rPr>
              <w:t>tir del año 20</w:t>
            </w:r>
            <w:r>
              <w:rPr>
                <w:rFonts w:ascii="Arial" w:hAnsi="Arial" w:cs="Arial"/>
                <w:bCs/>
                <w:sz w:val="18"/>
                <w:szCs w:val="18"/>
                <w:lang w:eastAsia="ar-SA"/>
              </w:rPr>
              <w:t>20</w:t>
            </w:r>
            <w:r w:rsidRPr="00E47FD9">
              <w:rPr>
                <w:rFonts w:ascii="Arial" w:hAnsi="Arial" w:cs="Arial"/>
                <w:bCs/>
                <w:sz w:val="18"/>
                <w:szCs w:val="18"/>
                <w:lang w:eastAsia="ar-SA"/>
              </w:rPr>
              <w:t xml:space="preserve"> a la fecha. </w:t>
            </w:r>
            <w:r w:rsidRPr="00E47FD9">
              <w:rPr>
                <w:rFonts w:ascii="Arial" w:hAnsi="Arial" w:cs="Arial"/>
                <w:b/>
                <w:bCs/>
                <w:sz w:val="18"/>
                <w:szCs w:val="18"/>
                <w:lang w:eastAsia="ar-SA"/>
              </w:rPr>
              <w:t>(Deseable)</w:t>
            </w:r>
          </w:p>
        </w:tc>
      </w:tr>
      <w:tr w:rsidR="002B1C4A" w:rsidRPr="00425DFB" w14:paraId="5B6C333C" w14:textId="77777777" w:rsidTr="007333BB">
        <w:trPr>
          <w:trHeight w:val="605"/>
        </w:trPr>
        <w:tc>
          <w:tcPr>
            <w:tcW w:w="2551" w:type="dxa"/>
            <w:tcBorders>
              <w:top w:val="single" w:sz="4" w:space="0" w:color="auto"/>
              <w:left w:val="single" w:sz="4" w:space="0" w:color="auto"/>
              <w:bottom w:val="single" w:sz="4" w:space="0" w:color="auto"/>
              <w:right w:val="single" w:sz="4" w:space="0" w:color="auto"/>
            </w:tcBorders>
            <w:vAlign w:val="center"/>
            <w:hideMark/>
          </w:tcPr>
          <w:p w14:paraId="78C355F4"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Conocimientos de Ofimática e Idiomas (</w:t>
            </w:r>
            <w:r w:rsidRPr="00425DFB">
              <w:rPr>
                <w:rFonts w:ascii="Arial" w:hAnsi="Arial" w:cs="Arial"/>
                <w:bCs/>
                <w:sz w:val="18"/>
                <w:szCs w:val="18"/>
                <w:lang w:eastAsia="en-US"/>
              </w:rPr>
              <w:t>requisito que será validado en el Formato 01: Declaración Jurada de Cumplimiento de Requisitos</w:t>
            </w:r>
            <w:r w:rsidRPr="00425DFB">
              <w:rPr>
                <w:rFonts w:ascii="Arial" w:hAnsi="Arial" w:cs="Arial"/>
                <w:b/>
                <w:bCs/>
                <w:sz w:val="18"/>
                <w:szCs w:val="18"/>
                <w:lang w:eastAsia="en-US"/>
              </w:rPr>
              <w:t>)</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8C5603B" w14:textId="77777777" w:rsidR="002B1C4A" w:rsidRPr="00425DFB" w:rsidRDefault="002B1C4A" w:rsidP="002B1C4A">
            <w:pPr>
              <w:numPr>
                <w:ilvl w:val="0"/>
                <w:numId w:val="6"/>
              </w:numPr>
              <w:suppressAutoHyphens/>
              <w:spacing w:line="256" w:lineRule="auto"/>
              <w:ind w:left="244" w:hanging="244"/>
              <w:jc w:val="both"/>
              <w:rPr>
                <w:rFonts w:ascii="Arial" w:hAnsi="Arial" w:cs="Arial"/>
                <w:sz w:val="18"/>
                <w:szCs w:val="18"/>
                <w:lang w:eastAsia="en-US"/>
              </w:rPr>
            </w:pPr>
            <w:r w:rsidRPr="00425DFB">
              <w:rPr>
                <w:rFonts w:ascii="Arial" w:hAnsi="Arial" w:cs="Arial"/>
                <w:sz w:val="18"/>
                <w:szCs w:val="18"/>
                <w:lang w:eastAsia="en-US"/>
              </w:rPr>
              <w:t xml:space="preserve">Manejo de Ofimática: Word, Excel, Power Point, Internet a nivel intermedio. </w:t>
            </w:r>
            <w:r w:rsidRPr="00425DFB">
              <w:rPr>
                <w:rFonts w:ascii="Arial" w:hAnsi="Arial" w:cs="Arial"/>
                <w:b/>
                <w:sz w:val="18"/>
                <w:szCs w:val="18"/>
                <w:lang w:eastAsia="en-US"/>
              </w:rPr>
              <w:t>(Indispensable)</w:t>
            </w:r>
          </w:p>
          <w:p w14:paraId="4709BB88" w14:textId="77777777" w:rsidR="002B1C4A" w:rsidRPr="00425DFB" w:rsidRDefault="002B1C4A" w:rsidP="002B1C4A">
            <w:pPr>
              <w:numPr>
                <w:ilvl w:val="0"/>
                <w:numId w:val="6"/>
              </w:numPr>
              <w:suppressAutoHyphens/>
              <w:spacing w:line="256" w:lineRule="auto"/>
              <w:ind w:left="244" w:hanging="244"/>
              <w:jc w:val="both"/>
              <w:rPr>
                <w:rFonts w:ascii="Arial" w:hAnsi="Arial" w:cs="Arial"/>
                <w:sz w:val="18"/>
                <w:szCs w:val="18"/>
                <w:lang w:eastAsia="en-US"/>
              </w:rPr>
            </w:pPr>
            <w:r w:rsidRPr="00425DFB">
              <w:rPr>
                <w:rFonts w:ascii="Arial" w:hAnsi="Arial" w:cs="Arial"/>
                <w:sz w:val="18"/>
                <w:szCs w:val="18"/>
                <w:lang w:eastAsia="en-US"/>
              </w:rPr>
              <w:t xml:space="preserve">Manejo de Idioma Inglés a nivel básico. </w:t>
            </w:r>
            <w:r w:rsidRPr="00425DFB">
              <w:rPr>
                <w:rFonts w:ascii="Arial" w:hAnsi="Arial" w:cs="Arial"/>
                <w:b/>
                <w:sz w:val="18"/>
                <w:szCs w:val="18"/>
                <w:lang w:eastAsia="en-US"/>
              </w:rPr>
              <w:t>(Indispensable)</w:t>
            </w:r>
          </w:p>
        </w:tc>
      </w:tr>
      <w:tr w:rsidR="002B1C4A" w:rsidRPr="00425DFB" w14:paraId="33671969" w14:textId="77777777" w:rsidTr="007333BB">
        <w:trPr>
          <w:trHeight w:val="840"/>
        </w:trPr>
        <w:tc>
          <w:tcPr>
            <w:tcW w:w="2551" w:type="dxa"/>
            <w:tcBorders>
              <w:top w:val="single" w:sz="4" w:space="0" w:color="auto"/>
              <w:left w:val="single" w:sz="4" w:space="0" w:color="auto"/>
              <w:bottom w:val="single" w:sz="4" w:space="0" w:color="auto"/>
              <w:right w:val="single" w:sz="4" w:space="0" w:color="auto"/>
            </w:tcBorders>
            <w:vAlign w:val="center"/>
            <w:hideMark/>
          </w:tcPr>
          <w:p w14:paraId="60F6750A"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Habilidades o Competencias</w:t>
            </w:r>
          </w:p>
        </w:tc>
        <w:tc>
          <w:tcPr>
            <w:tcW w:w="6521" w:type="dxa"/>
            <w:tcBorders>
              <w:top w:val="single" w:sz="4" w:space="0" w:color="auto"/>
              <w:left w:val="single" w:sz="4" w:space="0" w:color="auto"/>
              <w:bottom w:val="single" w:sz="4" w:space="0" w:color="auto"/>
              <w:right w:val="single" w:sz="4" w:space="0" w:color="auto"/>
            </w:tcBorders>
            <w:hideMark/>
          </w:tcPr>
          <w:p w14:paraId="69F4DE37" w14:textId="77777777" w:rsidR="002B1C4A" w:rsidRPr="00425DFB" w:rsidRDefault="002B1C4A" w:rsidP="00014684">
            <w:pPr>
              <w:spacing w:line="256" w:lineRule="auto"/>
              <w:ind w:left="244"/>
              <w:contextualSpacing/>
              <w:jc w:val="both"/>
              <w:rPr>
                <w:rFonts w:ascii="Arial" w:hAnsi="Arial" w:cs="Arial"/>
                <w:b/>
                <w:sz w:val="18"/>
                <w:szCs w:val="18"/>
                <w:lang w:eastAsia="en-US"/>
              </w:rPr>
            </w:pPr>
            <w:r w:rsidRPr="00425DFB">
              <w:rPr>
                <w:rFonts w:ascii="Arial" w:hAnsi="Arial" w:cs="Arial"/>
                <w:b/>
                <w:sz w:val="18"/>
                <w:szCs w:val="18"/>
                <w:lang w:eastAsia="en-US"/>
              </w:rPr>
              <w:t xml:space="preserve">GENÉRICAS: </w:t>
            </w:r>
            <w:r w:rsidRPr="00425DFB">
              <w:rPr>
                <w:rFonts w:ascii="Arial" w:hAnsi="Arial" w:cs="Arial"/>
                <w:sz w:val="18"/>
                <w:szCs w:val="18"/>
                <w:lang w:eastAsia="en-US"/>
              </w:rPr>
              <w:t>Actitud de servicio, ética e integridad, compromiso y responsabilidad, orientación a resultados y trabajo en equipo.</w:t>
            </w:r>
          </w:p>
          <w:p w14:paraId="71FDDF29" w14:textId="77777777" w:rsidR="002B1C4A" w:rsidRPr="00425DFB" w:rsidRDefault="002B1C4A" w:rsidP="00014684">
            <w:pPr>
              <w:spacing w:line="256" w:lineRule="auto"/>
              <w:ind w:left="244"/>
              <w:contextualSpacing/>
              <w:jc w:val="both"/>
              <w:rPr>
                <w:rFonts w:ascii="Arial" w:hAnsi="Arial" w:cs="Arial"/>
                <w:b/>
                <w:sz w:val="18"/>
                <w:szCs w:val="18"/>
                <w:lang w:eastAsia="en-US"/>
              </w:rPr>
            </w:pPr>
            <w:r w:rsidRPr="00425DFB">
              <w:rPr>
                <w:rFonts w:ascii="Arial" w:hAnsi="Arial" w:cs="Arial"/>
                <w:b/>
                <w:sz w:val="18"/>
                <w:szCs w:val="18"/>
                <w:lang w:eastAsia="en-US"/>
              </w:rPr>
              <w:t xml:space="preserve">ESPECÍFICAS: </w:t>
            </w:r>
            <w:r w:rsidRPr="00425DF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B1C4A" w:rsidRPr="00425DFB" w14:paraId="0EF88E3D" w14:textId="77777777" w:rsidTr="007333BB">
        <w:trPr>
          <w:trHeight w:val="470"/>
        </w:trPr>
        <w:tc>
          <w:tcPr>
            <w:tcW w:w="2551" w:type="dxa"/>
            <w:tcBorders>
              <w:top w:val="single" w:sz="4" w:space="0" w:color="auto"/>
              <w:left w:val="single" w:sz="4" w:space="0" w:color="auto"/>
              <w:bottom w:val="single" w:sz="4" w:space="0" w:color="auto"/>
              <w:right w:val="single" w:sz="4" w:space="0" w:color="auto"/>
            </w:tcBorders>
            <w:vAlign w:val="center"/>
            <w:hideMark/>
          </w:tcPr>
          <w:p w14:paraId="1546B22E" w14:textId="77777777" w:rsidR="002B1C4A" w:rsidRPr="00425DFB" w:rsidRDefault="002B1C4A" w:rsidP="00014684">
            <w:pPr>
              <w:spacing w:line="256" w:lineRule="auto"/>
              <w:jc w:val="center"/>
              <w:rPr>
                <w:rFonts w:ascii="Arial" w:hAnsi="Arial" w:cs="Arial"/>
                <w:bCs/>
                <w:sz w:val="18"/>
                <w:szCs w:val="18"/>
                <w:lang w:eastAsia="en-US"/>
              </w:rPr>
            </w:pPr>
            <w:r w:rsidRPr="00425DFB">
              <w:rPr>
                <w:rFonts w:ascii="Arial" w:hAnsi="Arial" w:cs="Arial"/>
                <w:b/>
                <w:bCs/>
                <w:sz w:val="18"/>
                <w:szCs w:val="18"/>
                <w:lang w:eastAsia="en-US"/>
              </w:rPr>
              <w:t>Motivo de Contratación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42E4ACD" w14:textId="708402FC" w:rsidR="002B1C4A" w:rsidRPr="00425DFB" w:rsidRDefault="002B1C4A" w:rsidP="00014684">
            <w:pPr>
              <w:spacing w:line="252" w:lineRule="auto"/>
              <w:ind w:left="252"/>
              <w:jc w:val="both"/>
              <w:rPr>
                <w:rFonts w:ascii="Arial" w:hAnsi="Arial" w:cs="Arial"/>
                <w:sz w:val="18"/>
                <w:szCs w:val="18"/>
                <w:lang w:eastAsia="en-US"/>
              </w:rPr>
            </w:pPr>
            <w:r w:rsidRPr="00425DFB">
              <w:rPr>
                <w:rFonts w:ascii="Arial" w:hAnsi="Arial" w:cs="Arial"/>
                <w:sz w:val="18"/>
                <w:szCs w:val="18"/>
                <w:lang w:eastAsia="en-US"/>
              </w:rPr>
              <w:t xml:space="preserve">Reemplazo de Personal – </w:t>
            </w:r>
            <w:r w:rsidRPr="00425DFB">
              <w:rPr>
                <w:rFonts w:ascii="Arial" w:hAnsi="Arial" w:cs="Arial"/>
                <w:sz w:val="18"/>
                <w:szCs w:val="18"/>
                <w:shd w:val="clear" w:color="auto" w:fill="FFFFFF"/>
                <w:lang w:eastAsia="en-US"/>
              </w:rPr>
              <w:t xml:space="preserve">Memorando Nº </w:t>
            </w:r>
            <w:r w:rsidR="007333BB">
              <w:rPr>
                <w:rFonts w:ascii="Arial" w:hAnsi="Arial" w:cs="Arial"/>
                <w:sz w:val="18"/>
                <w:szCs w:val="18"/>
                <w:shd w:val="clear" w:color="auto" w:fill="FFFFFF"/>
                <w:lang w:eastAsia="en-US"/>
              </w:rPr>
              <w:t>5632</w:t>
            </w:r>
            <w:r w:rsidRPr="00425DFB">
              <w:rPr>
                <w:rFonts w:ascii="Arial" w:hAnsi="Arial" w:cs="Arial"/>
                <w:sz w:val="18"/>
                <w:szCs w:val="18"/>
                <w:shd w:val="clear" w:color="auto" w:fill="FFFFFF"/>
                <w:lang w:eastAsia="en-US"/>
              </w:rPr>
              <w:t>-GCGP-ESSALUD-2023</w:t>
            </w:r>
            <w:r w:rsidRPr="00425DFB">
              <w:rPr>
                <w:rFonts w:ascii="Arial" w:hAnsi="Arial" w:cs="Arial"/>
                <w:sz w:val="18"/>
                <w:szCs w:val="18"/>
                <w:lang w:eastAsia="en-US"/>
              </w:rPr>
              <w:t>.</w:t>
            </w:r>
          </w:p>
        </w:tc>
      </w:tr>
    </w:tbl>
    <w:p w14:paraId="14CE3B82" w14:textId="707585FC" w:rsidR="002B1C4A" w:rsidRDefault="002B1C4A" w:rsidP="007C2B7F">
      <w:pPr>
        <w:pStyle w:val="Sangradetextonormal"/>
        <w:suppressAutoHyphens/>
        <w:spacing w:after="0"/>
        <w:jc w:val="both"/>
        <w:outlineLvl w:val="0"/>
        <w:rPr>
          <w:rFonts w:ascii="Arial" w:hAnsi="Arial" w:cs="Arial"/>
          <w:b/>
        </w:rPr>
      </w:pPr>
    </w:p>
    <w:p w14:paraId="1609617A" w14:textId="0C21B0BE" w:rsidR="00610F4F" w:rsidRPr="00405E31" w:rsidRDefault="00AE56AC" w:rsidP="00CA343A">
      <w:pPr>
        <w:jc w:val="both"/>
        <w:rPr>
          <w:rFonts w:ascii="Arial" w:hAnsi="Arial" w:cs="Arial"/>
          <w:b/>
          <w:bCs/>
          <w:sz w:val="16"/>
          <w:szCs w:val="16"/>
          <w:lang w:val="es-MX" w:eastAsia="es-PE"/>
        </w:rPr>
      </w:pPr>
      <w:r>
        <w:rPr>
          <w:rFonts w:ascii="Arial" w:hAnsi="Arial" w:cs="Arial"/>
          <w:b/>
        </w:rPr>
        <w:t xml:space="preserve">       </w:t>
      </w:r>
      <w:r w:rsidR="00832B5D" w:rsidRPr="00405E31">
        <w:rPr>
          <w:rFonts w:ascii="Arial" w:hAnsi="Arial" w:cs="Arial"/>
          <w:b/>
          <w:bCs/>
          <w:sz w:val="16"/>
          <w:szCs w:val="16"/>
        </w:rPr>
        <w:t xml:space="preserve"> </w:t>
      </w:r>
      <w:r w:rsidR="00405E31" w:rsidRPr="00405E31">
        <w:rPr>
          <w:rFonts w:ascii="Arial" w:hAnsi="Arial" w:cs="Arial"/>
          <w:b/>
          <w:bCs/>
          <w:sz w:val="16"/>
          <w:szCs w:val="16"/>
        </w:rPr>
        <w:t xml:space="preserve">  </w:t>
      </w:r>
      <w:r w:rsidR="00610F4F" w:rsidRPr="00405E31">
        <w:rPr>
          <w:rFonts w:ascii="Arial" w:hAnsi="Arial" w:cs="Arial"/>
          <w:b/>
          <w:bCs/>
          <w:sz w:val="16"/>
          <w:szCs w:val="16"/>
        </w:rPr>
        <w:t xml:space="preserve"> </w:t>
      </w:r>
      <w:r w:rsidR="00610F4F" w:rsidRPr="00405E31">
        <w:rPr>
          <w:rFonts w:ascii="Arial" w:hAnsi="Arial" w:cs="Arial"/>
          <w:b/>
          <w:bCs/>
          <w:sz w:val="16"/>
          <w:szCs w:val="16"/>
          <w:lang w:val="es-MX"/>
        </w:rPr>
        <w:t xml:space="preserve">(*) La acreditación implica remitir los documentos sustentatorios al correo electrónico de postulación </w:t>
      </w:r>
      <w:r w:rsidR="00610F4F" w:rsidRPr="00405E31">
        <w:rPr>
          <w:rFonts w:ascii="Arial" w:hAnsi="Arial" w:cs="Arial"/>
          <w:b/>
          <w:bCs/>
          <w:sz w:val="16"/>
          <w:szCs w:val="16"/>
          <w:lang w:val="es-MX"/>
        </w:rPr>
        <w:tab/>
        <w:t>correspondiente. Los postulantes que no lo hagan serán descalificados.</w:t>
      </w:r>
    </w:p>
    <w:p w14:paraId="6FB3B4ED" w14:textId="77777777" w:rsidR="00622011" w:rsidRDefault="00622011"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502CC13B" w14:textId="77777777" w:rsidR="001703F6" w:rsidRDefault="001703F6" w:rsidP="00CD11A8">
      <w:pPr>
        <w:pStyle w:val="Sangradetextonormal"/>
        <w:suppressAutoHyphens/>
        <w:spacing w:after="0"/>
        <w:ind w:firstLine="143"/>
        <w:jc w:val="both"/>
        <w:outlineLvl w:val="0"/>
        <w:rPr>
          <w:rFonts w:ascii="Arial" w:hAnsi="Arial" w:cs="Arial"/>
          <w:b/>
        </w:rPr>
      </w:pPr>
    </w:p>
    <w:p w14:paraId="17D84491" w14:textId="27C41453" w:rsidR="00CD11A8" w:rsidRPr="009456BE" w:rsidRDefault="00EE570D" w:rsidP="00CD11A8">
      <w:pPr>
        <w:pStyle w:val="Sangradetextonormal"/>
        <w:suppressAutoHyphens/>
        <w:spacing w:after="0"/>
        <w:ind w:firstLine="143"/>
        <w:jc w:val="both"/>
        <w:outlineLvl w:val="0"/>
        <w:rPr>
          <w:rFonts w:ascii="Arial" w:hAnsi="Arial" w:cs="Arial"/>
          <w:b/>
          <w:bCs/>
          <w:sz w:val="18"/>
          <w:szCs w:val="18"/>
        </w:rPr>
      </w:pPr>
      <w:r>
        <w:rPr>
          <w:rFonts w:ascii="Arial" w:hAnsi="Arial" w:cs="Arial"/>
          <w:b/>
          <w:sz w:val="18"/>
          <w:szCs w:val="18"/>
        </w:rPr>
        <w:t xml:space="preserve">MEDICO </w:t>
      </w:r>
      <w:r w:rsidR="00CD11A8" w:rsidRPr="009456BE">
        <w:rPr>
          <w:rFonts w:ascii="Arial" w:hAnsi="Arial" w:cs="Arial"/>
          <w:b/>
          <w:sz w:val="18"/>
          <w:szCs w:val="18"/>
        </w:rPr>
        <w:t>(</w:t>
      </w:r>
      <w:r w:rsidR="009321AF">
        <w:rPr>
          <w:rFonts w:ascii="Arial" w:hAnsi="Arial" w:cs="Arial"/>
          <w:b/>
          <w:sz w:val="18"/>
          <w:szCs w:val="18"/>
        </w:rPr>
        <w:t>P1ME</w:t>
      </w:r>
      <w:r w:rsidR="00432F88" w:rsidRPr="009456BE">
        <w:rPr>
          <w:rFonts w:ascii="Arial" w:hAnsi="Arial" w:cs="Arial"/>
          <w:b/>
          <w:sz w:val="18"/>
          <w:szCs w:val="18"/>
        </w:rPr>
        <w:t>-</w:t>
      </w:r>
      <w:r w:rsidR="00CD11A8" w:rsidRPr="009456BE">
        <w:rPr>
          <w:rFonts w:ascii="Arial" w:hAnsi="Arial" w:cs="Arial"/>
          <w:b/>
          <w:sz w:val="18"/>
          <w:szCs w:val="18"/>
        </w:rPr>
        <w:t>00</w:t>
      </w:r>
      <w:r w:rsidR="004377A5" w:rsidRPr="009456BE">
        <w:rPr>
          <w:rFonts w:ascii="Arial" w:hAnsi="Arial" w:cs="Arial"/>
          <w:b/>
          <w:sz w:val="18"/>
          <w:szCs w:val="18"/>
        </w:rPr>
        <w:t>1</w:t>
      </w:r>
      <w:r w:rsidR="00432F88" w:rsidRPr="009456BE">
        <w:rPr>
          <w:rFonts w:ascii="Arial" w:hAnsi="Arial" w:cs="Arial"/>
          <w:b/>
          <w:sz w:val="18"/>
          <w:szCs w:val="18"/>
        </w:rPr>
        <w:t xml:space="preserve">) </w:t>
      </w:r>
    </w:p>
    <w:p w14:paraId="77B69FF7" w14:textId="507577FD" w:rsidR="00CD11A8" w:rsidRPr="009456BE" w:rsidRDefault="00DD0412" w:rsidP="00CD11A8">
      <w:pPr>
        <w:pStyle w:val="Sangradetextonormal"/>
        <w:ind w:left="426"/>
        <w:jc w:val="both"/>
        <w:rPr>
          <w:rFonts w:ascii="Arial" w:hAnsi="Arial" w:cs="Arial"/>
          <w:b/>
          <w:bCs/>
          <w:sz w:val="18"/>
          <w:szCs w:val="18"/>
        </w:rPr>
      </w:pPr>
      <w:r w:rsidRPr="009456BE">
        <w:rPr>
          <w:rFonts w:ascii="Arial" w:hAnsi="Arial" w:cs="Arial"/>
          <w:b/>
          <w:bCs/>
          <w:sz w:val="18"/>
          <w:szCs w:val="18"/>
        </w:rPr>
        <w:t>Principales</w:t>
      </w:r>
      <w:r w:rsidR="00CD11A8" w:rsidRPr="009456BE">
        <w:rPr>
          <w:rFonts w:ascii="Arial" w:hAnsi="Arial" w:cs="Arial"/>
          <w:b/>
          <w:bCs/>
          <w:sz w:val="18"/>
          <w:szCs w:val="18"/>
        </w:rPr>
        <w:t xml:space="preserve"> funciones a desarrollar:</w:t>
      </w:r>
    </w:p>
    <w:p w14:paraId="6E4FCD5C"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Participar en la elaboración de documentos normativos, así como en la planificación y evaluación de las actividades de control de acuerdo al Plan Anual de Auditoría de Certificaciones Medicas vinculadas a prestaciones económicas.</w:t>
      </w:r>
    </w:p>
    <w:p w14:paraId="06863B83"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Elaborar los documentos de trabajo relacionados con la fase del planeamiento de las actividades de control asignadas.</w:t>
      </w:r>
    </w:p>
    <w:p w14:paraId="66A5B215"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lastRenderedPageBreak/>
        <w:t>Desarrollar la fase de ejecución del trabajo de campo de las actividades de control.</w:t>
      </w:r>
    </w:p>
    <w:p w14:paraId="7DADB0E2"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Ejecutar los procedimientos de auditoría que le sean asignados a nivel nacional, teniendo en cuenta el plan de auditoría correspondiente.</w:t>
      </w:r>
    </w:p>
    <w:p w14:paraId="0B67C577"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Formular y evaluar el registro de los hechos encontrados al término de la recolección de evidencias y proyectar la comunicación de los mismos a los auditados, evaluando los descargos y/o aclaraciones que se reciban.</w:t>
      </w:r>
    </w:p>
    <w:p w14:paraId="270F2758"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Emitir los Informes técnicos correspondientes dentro de los plazos establecidos por la Sub Gerencia de Control de la Gestión de la Incapacidad Temporal.</w:t>
      </w:r>
    </w:p>
    <w:p w14:paraId="0B652EE4"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Efectuar el seguimiento de la implementación de las medidas preventivas, correctivas, administrativas contenidas en las recomendaciones de los informes y otros reportes emitidos por la Sub Gerencia de Control de la Gestión de la Incapacidad Temporal.</w:t>
      </w:r>
    </w:p>
    <w:p w14:paraId="43C4A517"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Dar respuesta a las solicitudes de diversa índole que le son asignadas dentro del campo de la competencia, comunicando a su superior los resultados de los mismos.</w:t>
      </w:r>
    </w:p>
    <w:p w14:paraId="69FE2909"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Brindar Asistencia Técnica, así como absolver consultas formuladas por los OO.DD relacionados con aspectos técnicos de control de la Gestión de la Incapacidad Temporal.</w:t>
      </w:r>
    </w:p>
    <w:p w14:paraId="56793BA0"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Participar en la elaboración de las actividades, estratégicas, operativas y prioritarias, así como de los planes de adquisiciones y capacitación de fa Sub Gerencia de Control de la Gestión de la Incapacidad Temporal.</w:t>
      </w:r>
    </w:p>
    <w:p w14:paraId="03F13E8C"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Realizar otras funciones inherentes al ámbito de su competencia, que le sean encomendadas por la Sub Gerencia de Control de la Gestión de la Incapacidad Temporal.</w:t>
      </w:r>
    </w:p>
    <w:p w14:paraId="58F93708"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Realizar las Auditorias de Certificaciones Medicas cuando así se requieran.</w:t>
      </w:r>
    </w:p>
    <w:p w14:paraId="6BC11442" w14:textId="77777777" w:rsidR="00AC59AF" w:rsidRDefault="00AC59AF" w:rsidP="00AC59AF">
      <w:pPr>
        <w:pStyle w:val="Prrafodelista"/>
        <w:numPr>
          <w:ilvl w:val="0"/>
          <w:numId w:val="40"/>
        </w:numPr>
        <w:suppressAutoHyphens/>
        <w:contextualSpacing/>
        <w:jc w:val="both"/>
        <w:rPr>
          <w:sz w:val="20"/>
          <w:szCs w:val="20"/>
        </w:rPr>
      </w:pPr>
      <w:r w:rsidRPr="00297550">
        <w:rPr>
          <w:sz w:val="20"/>
          <w:szCs w:val="20"/>
        </w:rPr>
        <w:t>Evaluar y monitorear los procesos involucrados en el otorgamiento de las certificaciones médicas a nivel nacional, proponiendo las mejoras continuas de acuerdo al control y evaluación realizada.</w:t>
      </w:r>
    </w:p>
    <w:p w14:paraId="69330675" w14:textId="77777777" w:rsidR="00AC59AF" w:rsidRPr="00297550" w:rsidRDefault="00AC59AF" w:rsidP="00AC59AF">
      <w:pPr>
        <w:pStyle w:val="Prrafodelista"/>
        <w:numPr>
          <w:ilvl w:val="0"/>
          <w:numId w:val="40"/>
        </w:numPr>
        <w:suppressAutoHyphens/>
        <w:contextualSpacing/>
        <w:jc w:val="both"/>
        <w:rPr>
          <w:sz w:val="20"/>
          <w:szCs w:val="20"/>
        </w:rPr>
      </w:pPr>
      <w:r w:rsidRPr="00297550">
        <w:rPr>
          <w:sz w:val="20"/>
          <w:szCs w:val="20"/>
        </w:rPr>
        <w:t>Desempeñar otras funciones afines que le asigne la Sub Gerencia</w:t>
      </w:r>
      <w:r>
        <w:rPr>
          <w:sz w:val="20"/>
          <w:szCs w:val="20"/>
        </w:rPr>
        <w:t>.</w:t>
      </w:r>
    </w:p>
    <w:p w14:paraId="2083453F" w14:textId="214CF767" w:rsidR="009321AF" w:rsidRPr="00AC59AF" w:rsidRDefault="009321AF" w:rsidP="00AC59AF">
      <w:pPr>
        <w:ind w:left="322" w:right="142"/>
        <w:jc w:val="both"/>
        <w:rPr>
          <w:rFonts w:eastAsiaTheme="minorEastAsia"/>
          <w:sz w:val="18"/>
          <w:szCs w:val="18"/>
          <w:highlight w:val="yellow"/>
          <w:lang w:val="es-PE" w:eastAsia="es-PE"/>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43191F70" w:rsidR="00B5563C"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2672D1BC" w14:textId="05256B23" w:rsidR="00432F88" w:rsidRDefault="00432F88" w:rsidP="00B5563C">
      <w:pPr>
        <w:pStyle w:val="Sinespaciado"/>
        <w:jc w:val="both"/>
        <w:rPr>
          <w:rFonts w:ascii="Arial" w:hAnsi="Arial" w:cs="Arial"/>
          <w:sz w:val="16"/>
          <w:szCs w:val="16"/>
          <w:u w:val="single"/>
        </w:rPr>
      </w:pPr>
    </w:p>
    <w:p w14:paraId="078BD47E" w14:textId="1A6390C9" w:rsidR="00992000" w:rsidRDefault="00992000" w:rsidP="00B5563C">
      <w:pPr>
        <w:pStyle w:val="Sinespaciado"/>
        <w:jc w:val="both"/>
        <w:rPr>
          <w:rFonts w:ascii="Arial" w:hAnsi="Arial" w:cs="Arial"/>
          <w:sz w:val="16"/>
          <w:szCs w:val="16"/>
          <w:u w:val="single"/>
        </w:rPr>
      </w:pPr>
    </w:p>
    <w:p w14:paraId="78B62C88" w14:textId="7FD7627A" w:rsidR="00992000" w:rsidRDefault="00992000" w:rsidP="00B5563C">
      <w:pPr>
        <w:pStyle w:val="Sinespaciado"/>
        <w:jc w:val="both"/>
        <w:rPr>
          <w:rFonts w:ascii="Arial" w:hAnsi="Arial" w:cs="Arial"/>
          <w:sz w:val="16"/>
          <w:szCs w:val="16"/>
          <w:u w:val="single"/>
        </w:rPr>
      </w:pPr>
    </w:p>
    <w:p w14:paraId="04E9D2F1" w14:textId="194E1B54" w:rsidR="00992000" w:rsidRDefault="00992000" w:rsidP="00B5563C">
      <w:pPr>
        <w:pStyle w:val="Sinespaciado"/>
        <w:jc w:val="both"/>
        <w:rPr>
          <w:rFonts w:ascii="Arial" w:hAnsi="Arial" w:cs="Arial"/>
          <w:sz w:val="16"/>
          <w:szCs w:val="16"/>
          <w:u w:val="single"/>
        </w:rPr>
      </w:pPr>
    </w:p>
    <w:p w14:paraId="647B2CB2" w14:textId="77777777" w:rsidR="00992000" w:rsidRPr="002F1C7A" w:rsidRDefault="00992000" w:rsidP="00B5563C">
      <w:pPr>
        <w:pStyle w:val="Sinespaciado"/>
        <w:jc w:val="both"/>
        <w:rPr>
          <w:rFonts w:ascii="Arial" w:hAnsi="Arial" w:cs="Arial"/>
          <w:sz w:val="16"/>
          <w:szCs w:val="16"/>
          <w:u w:val="single"/>
        </w:rPr>
      </w:pPr>
    </w:p>
    <w:p w14:paraId="07A4336C" w14:textId="636ACB21" w:rsidR="00B5563C"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12FFA5F4" w14:textId="77777777" w:rsidR="0019685F" w:rsidRDefault="0019685F" w:rsidP="0019685F">
      <w:pPr>
        <w:pStyle w:val="Prrafodelista"/>
        <w:ind w:left="426"/>
        <w:jc w:val="both"/>
        <w:rPr>
          <w:b/>
          <w:sz w:val="20"/>
          <w:szCs w:val="20"/>
          <w:lang w:eastAsia="es-PE"/>
        </w:rPr>
      </w:pP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4E0F21C" w14:textId="77777777" w:rsidR="00B5563C" w:rsidRDefault="00B5563C" w:rsidP="00B5563C">
      <w:pPr>
        <w:ind w:left="426"/>
        <w:jc w:val="both"/>
        <w:rPr>
          <w:rFonts w:ascii="Arial" w:hAnsi="Arial" w:cs="Arial"/>
          <w:b/>
          <w:bCs/>
          <w:sz w:val="2"/>
          <w:szCs w:val="2"/>
          <w:highlight w:val="yellow"/>
        </w:rPr>
      </w:pPr>
    </w:p>
    <w:p w14:paraId="235AC23D" w14:textId="23E74E36" w:rsidR="00C60C90" w:rsidRDefault="00C60C90" w:rsidP="00B5563C">
      <w:pPr>
        <w:jc w:val="both"/>
        <w:rPr>
          <w:rFonts w:ascii="Arial" w:hAnsi="Arial" w:cs="Arial"/>
          <w:b/>
          <w:sz w:val="16"/>
          <w:szCs w:val="16"/>
        </w:rPr>
      </w:pPr>
    </w:p>
    <w:p w14:paraId="7BB03159" w14:textId="0AD0765A" w:rsidR="00DE255F" w:rsidRPr="00DE255F" w:rsidRDefault="00DE255F" w:rsidP="00DE255F">
      <w:pPr>
        <w:jc w:val="both"/>
        <w:rPr>
          <w:rFonts w:ascii="Arial" w:hAnsi="Arial" w:cs="Arial"/>
          <w:b/>
        </w:rPr>
      </w:pPr>
      <w:r>
        <w:rPr>
          <w:rFonts w:ascii="Arial" w:hAnsi="Arial" w:cs="Arial"/>
          <w:b/>
          <w:sz w:val="16"/>
          <w:szCs w:val="16"/>
        </w:rPr>
        <w:t xml:space="preserve">         </w:t>
      </w:r>
      <w:r w:rsidRPr="00DE255F">
        <w:rPr>
          <w:rFonts w:ascii="Arial" w:hAnsi="Arial" w:cs="Arial"/>
          <w:b/>
        </w:rPr>
        <w:t>MEDICO (P1ME-001)</w:t>
      </w:r>
    </w:p>
    <w:p w14:paraId="322659AA" w14:textId="77777777" w:rsidR="00DE255F" w:rsidRDefault="00DE255F" w:rsidP="00DE255F">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443C11" w:rsidRPr="003C1A85" w14:paraId="71ECD5C2" w14:textId="77777777" w:rsidTr="00014684">
        <w:trPr>
          <w:trHeight w:val="249"/>
        </w:trPr>
        <w:tc>
          <w:tcPr>
            <w:tcW w:w="5406" w:type="dxa"/>
            <w:vAlign w:val="center"/>
          </w:tcPr>
          <w:p w14:paraId="4A808DC8" w14:textId="5DA6D862" w:rsidR="00443C11" w:rsidRPr="002C2DF2" w:rsidRDefault="00443C11" w:rsidP="00443C1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40CC1FCD" w14:textId="41E1CCA0" w:rsidR="00443C11" w:rsidRPr="00443C11" w:rsidRDefault="00443C11" w:rsidP="00443C11">
            <w:pPr>
              <w:spacing w:before="100" w:beforeAutospacing="1" w:after="100" w:afterAutospacing="1"/>
              <w:ind w:left="642"/>
              <w:rPr>
                <w:rFonts w:ascii="Arial" w:hAnsi="Arial" w:cs="Arial"/>
                <w:bCs/>
                <w:lang w:val="es-MX"/>
              </w:rPr>
            </w:pPr>
            <w:r w:rsidRPr="00443C11">
              <w:rPr>
                <w:rFonts w:ascii="Arial" w:hAnsi="Arial" w:cs="Arial"/>
                <w:bCs/>
                <w:lang w:val="es-MX"/>
              </w:rPr>
              <w:t xml:space="preserve">S/ </w:t>
            </w:r>
            <w:r>
              <w:rPr>
                <w:rFonts w:ascii="Arial" w:hAnsi="Arial" w:cs="Arial"/>
                <w:bCs/>
                <w:lang w:val="es-MX"/>
              </w:rPr>
              <w:t xml:space="preserve">  </w:t>
            </w:r>
            <w:r w:rsidRPr="00443C11">
              <w:rPr>
                <w:rFonts w:ascii="Arial" w:hAnsi="Arial" w:cs="Arial"/>
                <w:bCs/>
                <w:lang w:val="es-MX"/>
              </w:rPr>
              <w:t>5,088.00</w:t>
            </w:r>
          </w:p>
        </w:tc>
      </w:tr>
      <w:tr w:rsidR="00443C11" w:rsidRPr="003C1A85" w14:paraId="3B2DC761" w14:textId="77777777" w:rsidTr="00014684">
        <w:trPr>
          <w:trHeight w:val="249"/>
        </w:trPr>
        <w:tc>
          <w:tcPr>
            <w:tcW w:w="5406" w:type="dxa"/>
            <w:vAlign w:val="center"/>
          </w:tcPr>
          <w:p w14:paraId="25D16EF6" w14:textId="062C43D0" w:rsidR="00443C11" w:rsidRPr="002C2DF2" w:rsidRDefault="00443C11" w:rsidP="00443C1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6E9A9407" w14:textId="0E73FEBA" w:rsidR="00443C11" w:rsidRPr="00443C11" w:rsidRDefault="00443C11" w:rsidP="00443C11">
            <w:pPr>
              <w:spacing w:before="100" w:beforeAutospacing="1" w:after="100" w:afterAutospacing="1"/>
              <w:ind w:left="642"/>
              <w:rPr>
                <w:rFonts w:ascii="Arial" w:hAnsi="Arial" w:cs="Arial"/>
                <w:bCs/>
                <w:lang w:val="es-MX"/>
              </w:rPr>
            </w:pPr>
            <w:r w:rsidRPr="00443C11">
              <w:rPr>
                <w:rFonts w:ascii="Arial" w:hAnsi="Arial" w:cs="Arial"/>
                <w:bCs/>
                <w:lang w:val="es-MX"/>
              </w:rPr>
              <w:t xml:space="preserve">S/     </w:t>
            </w:r>
            <w:r>
              <w:rPr>
                <w:rFonts w:ascii="Arial" w:hAnsi="Arial" w:cs="Arial"/>
                <w:bCs/>
                <w:lang w:val="es-MX"/>
              </w:rPr>
              <w:t xml:space="preserve"> </w:t>
            </w:r>
            <w:r w:rsidRPr="00443C11">
              <w:rPr>
                <w:rFonts w:ascii="Arial" w:hAnsi="Arial" w:cs="Arial"/>
                <w:bCs/>
                <w:lang w:val="es-MX"/>
              </w:rPr>
              <w:t>910.00</w:t>
            </w:r>
          </w:p>
        </w:tc>
      </w:tr>
      <w:tr w:rsidR="00443C11" w:rsidRPr="003C1A85" w14:paraId="56750718" w14:textId="77777777" w:rsidTr="00014684">
        <w:trPr>
          <w:trHeight w:val="249"/>
        </w:trPr>
        <w:tc>
          <w:tcPr>
            <w:tcW w:w="5406" w:type="dxa"/>
            <w:vAlign w:val="center"/>
          </w:tcPr>
          <w:p w14:paraId="04FBF688" w14:textId="2A92B5AD" w:rsidR="00443C11" w:rsidRPr="002C2DF2" w:rsidRDefault="00443C11" w:rsidP="00443C1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BONO </w:t>
            </w:r>
            <w:r>
              <w:rPr>
                <w:rFonts w:ascii="Arial" w:hAnsi="Arial" w:cs="Arial"/>
                <w:b/>
                <w:sz w:val="18"/>
                <w:szCs w:val="18"/>
                <w:lang w:val="es-MX"/>
              </w:rPr>
              <w:t>EXTRAORDINARIO</w:t>
            </w:r>
          </w:p>
        </w:tc>
        <w:tc>
          <w:tcPr>
            <w:tcW w:w="2815" w:type="dxa"/>
            <w:vAlign w:val="center"/>
          </w:tcPr>
          <w:p w14:paraId="512D6B2A" w14:textId="07B26242" w:rsidR="00443C11" w:rsidRPr="003C1A85" w:rsidRDefault="00443C11" w:rsidP="00443C11">
            <w:pPr>
              <w:spacing w:before="100" w:beforeAutospacing="1" w:after="100" w:afterAutospacing="1"/>
              <w:ind w:left="642"/>
              <w:rPr>
                <w:rFonts w:ascii="Arial" w:hAnsi="Arial" w:cs="Arial"/>
                <w:lang w:val="es-MX"/>
              </w:rPr>
            </w:pPr>
            <w:r w:rsidRPr="003C1A85">
              <w:rPr>
                <w:rFonts w:ascii="Arial" w:hAnsi="Arial" w:cs="Arial"/>
                <w:lang w:val="es-MX"/>
              </w:rPr>
              <w:t xml:space="preserve">S/  </w:t>
            </w:r>
            <w:r>
              <w:rPr>
                <w:rFonts w:ascii="Arial" w:hAnsi="Arial" w:cs="Arial"/>
                <w:lang w:val="es-MX"/>
              </w:rPr>
              <w:t xml:space="preserve"> 1,272</w:t>
            </w:r>
            <w:r w:rsidRPr="003C1A85">
              <w:rPr>
                <w:rFonts w:ascii="Arial" w:hAnsi="Arial" w:cs="Arial"/>
                <w:lang w:val="es-MX"/>
              </w:rPr>
              <w:t>.00</w:t>
            </w:r>
          </w:p>
        </w:tc>
      </w:tr>
      <w:tr w:rsidR="00443C11" w:rsidRPr="003C1A85" w14:paraId="0ADE31C5" w14:textId="77777777" w:rsidTr="00014684">
        <w:trPr>
          <w:trHeight w:val="289"/>
        </w:trPr>
        <w:tc>
          <w:tcPr>
            <w:tcW w:w="5406" w:type="dxa"/>
            <w:vAlign w:val="center"/>
          </w:tcPr>
          <w:p w14:paraId="6646B15F" w14:textId="225E750F" w:rsidR="00443C11" w:rsidRPr="002C2DF2" w:rsidRDefault="00443C11" w:rsidP="00443C1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BONO </w:t>
            </w:r>
            <w:r>
              <w:rPr>
                <w:rFonts w:ascii="Arial" w:hAnsi="Arial" w:cs="Arial"/>
                <w:b/>
                <w:sz w:val="18"/>
                <w:szCs w:val="18"/>
                <w:lang w:val="es-MX"/>
              </w:rPr>
              <w:t xml:space="preserve">INCREMENTO </w:t>
            </w:r>
          </w:p>
        </w:tc>
        <w:tc>
          <w:tcPr>
            <w:tcW w:w="2815" w:type="dxa"/>
            <w:vAlign w:val="center"/>
          </w:tcPr>
          <w:p w14:paraId="410F813F" w14:textId="4695F5B6" w:rsidR="00443C11" w:rsidRPr="003C1A85" w:rsidRDefault="00443C11" w:rsidP="00443C11">
            <w:pPr>
              <w:spacing w:before="100" w:beforeAutospacing="1" w:after="100" w:afterAutospacing="1"/>
              <w:ind w:left="642"/>
              <w:rPr>
                <w:rFonts w:ascii="Arial" w:hAnsi="Arial" w:cs="Arial"/>
                <w:lang w:val="es-MX"/>
              </w:rPr>
            </w:pPr>
            <w:r w:rsidRPr="00443C11">
              <w:rPr>
                <w:rFonts w:ascii="Arial" w:hAnsi="Arial" w:cs="Arial"/>
                <w:bCs/>
                <w:lang w:val="es-MX"/>
              </w:rPr>
              <w:t xml:space="preserve">S/     </w:t>
            </w:r>
            <w:r>
              <w:rPr>
                <w:rFonts w:ascii="Arial" w:hAnsi="Arial" w:cs="Arial"/>
                <w:bCs/>
                <w:lang w:val="es-MX"/>
              </w:rPr>
              <w:t xml:space="preserve"> 302</w:t>
            </w:r>
            <w:r w:rsidRPr="00443C11">
              <w:rPr>
                <w:rFonts w:ascii="Arial" w:hAnsi="Arial" w:cs="Arial"/>
                <w:bCs/>
                <w:lang w:val="es-MX"/>
              </w:rPr>
              <w:t>.00</w:t>
            </w:r>
          </w:p>
        </w:tc>
      </w:tr>
      <w:tr w:rsidR="00443C11" w:rsidRPr="003C1A85" w14:paraId="4BCD4D67" w14:textId="77777777" w:rsidTr="00014684">
        <w:trPr>
          <w:trHeight w:val="301"/>
        </w:trPr>
        <w:tc>
          <w:tcPr>
            <w:tcW w:w="5406" w:type="dxa"/>
            <w:shd w:val="clear" w:color="auto" w:fill="B8CCE4" w:themeFill="accent1" w:themeFillTint="66"/>
            <w:vAlign w:val="center"/>
          </w:tcPr>
          <w:p w14:paraId="09280AEB" w14:textId="73F029A4" w:rsidR="00443C11" w:rsidRPr="002C2DF2" w:rsidRDefault="00443C11" w:rsidP="00443C1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TOTAL</w:t>
            </w:r>
            <w:r w:rsidR="00CA343A">
              <w:rPr>
                <w:rFonts w:ascii="Arial" w:hAnsi="Arial" w:cs="Arial"/>
                <w:b/>
                <w:sz w:val="18"/>
                <w:szCs w:val="18"/>
                <w:lang w:val="es-MX"/>
              </w:rPr>
              <w:t>,</w:t>
            </w:r>
            <w:r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60377D43" w14:textId="76E18AB2" w:rsidR="00443C11" w:rsidRPr="003C1A85" w:rsidRDefault="00443C11" w:rsidP="00443C11">
            <w:pPr>
              <w:spacing w:before="100" w:beforeAutospacing="1" w:after="100" w:afterAutospacing="1"/>
              <w:ind w:left="642"/>
              <w:rPr>
                <w:rFonts w:ascii="Arial" w:hAnsi="Arial" w:cs="Arial"/>
                <w:b/>
                <w:lang w:val="es-MX"/>
              </w:rPr>
            </w:pPr>
            <w:r w:rsidRPr="003C1A85">
              <w:rPr>
                <w:rFonts w:ascii="Arial" w:hAnsi="Arial" w:cs="Arial"/>
                <w:b/>
                <w:lang w:val="es-MX"/>
              </w:rPr>
              <w:t xml:space="preserve">S/  </w:t>
            </w:r>
            <w:r>
              <w:rPr>
                <w:rFonts w:ascii="Arial" w:hAnsi="Arial" w:cs="Arial"/>
                <w:b/>
                <w:lang w:val="es-MX"/>
              </w:rPr>
              <w:t xml:space="preserve"> 7</w:t>
            </w:r>
            <w:r w:rsidRPr="003C1A85">
              <w:rPr>
                <w:rFonts w:ascii="Arial" w:hAnsi="Arial" w:cs="Arial"/>
                <w:b/>
                <w:lang w:val="es-MX"/>
              </w:rPr>
              <w:t>,</w:t>
            </w:r>
            <w:r>
              <w:rPr>
                <w:rFonts w:ascii="Arial" w:hAnsi="Arial" w:cs="Arial"/>
                <w:b/>
                <w:lang w:val="es-MX"/>
              </w:rPr>
              <w:t>5</w:t>
            </w:r>
            <w:r w:rsidR="00D33D3F">
              <w:rPr>
                <w:rFonts w:ascii="Arial" w:hAnsi="Arial" w:cs="Arial"/>
                <w:b/>
                <w:lang w:val="es-MX"/>
              </w:rPr>
              <w:t>72</w:t>
            </w:r>
            <w:r w:rsidRPr="003C1A85">
              <w:rPr>
                <w:rFonts w:ascii="Arial" w:hAnsi="Arial" w:cs="Arial"/>
                <w:b/>
                <w:lang w:val="es-MX"/>
              </w:rPr>
              <w:t>.00</w:t>
            </w:r>
          </w:p>
        </w:tc>
      </w:tr>
    </w:tbl>
    <w:p w14:paraId="300FBAB7" w14:textId="4AEC1A6C" w:rsidR="00C60C90" w:rsidRDefault="00731B84" w:rsidP="00CA343A">
      <w:pPr>
        <w:pStyle w:val="Sangradetextonormal"/>
        <w:suppressAutoHyphens/>
        <w:spacing w:after="0"/>
        <w:jc w:val="both"/>
        <w:outlineLvl w:val="0"/>
        <w:rPr>
          <w:rFonts w:ascii="Arial" w:hAnsi="Arial" w:cs="Arial"/>
          <w:b/>
          <w:sz w:val="16"/>
          <w:szCs w:val="16"/>
        </w:rPr>
      </w:pPr>
      <w:r>
        <w:rPr>
          <w:rFonts w:ascii="Arial" w:hAnsi="Arial" w:cs="Arial"/>
          <w:b/>
        </w:rPr>
        <w:t xml:space="preserve">  </w:t>
      </w:r>
    </w:p>
    <w:p w14:paraId="1183F88A" w14:textId="03378DDE" w:rsidR="00B5563C" w:rsidRPr="0064357B" w:rsidRDefault="009A4178" w:rsidP="00AB0DB6">
      <w:pPr>
        <w:jc w:val="both"/>
        <w:rPr>
          <w:rFonts w:ascii="Arial" w:hAnsi="Arial" w:cs="Arial"/>
          <w:b/>
          <w:sz w:val="16"/>
          <w:szCs w:val="16"/>
        </w:rPr>
      </w:pPr>
      <w:r>
        <w:rPr>
          <w:rFonts w:ascii="Arial" w:hAnsi="Arial" w:cs="Arial"/>
          <w:b/>
          <w:sz w:val="16"/>
          <w:szCs w:val="16"/>
        </w:rPr>
        <w:t xml:space="preserve">         </w:t>
      </w:r>
      <w:r w:rsidR="00B5563C" w:rsidRPr="0064357B">
        <w:rPr>
          <w:rFonts w:ascii="Arial" w:hAnsi="Arial" w:cs="Arial"/>
          <w:b/>
          <w:sz w:val="16"/>
          <w:szCs w:val="16"/>
        </w:rPr>
        <w:t xml:space="preserve">(*) Remuneración Básica y Bonos señalados, según Resolución de Gerencia General N° </w:t>
      </w:r>
      <w:r w:rsidR="00E53DB0" w:rsidRPr="0064357B">
        <w:rPr>
          <w:rFonts w:ascii="Arial" w:hAnsi="Arial" w:cs="Arial"/>
          <w:b/>
          <w:sz w:val="16"/>
          <w:szCs w:val="16"/>
        </w:rPr>
        <w:t>246</w:t>
      </w:r>
      <w:r w:rsidR="00B5563C" w:rsidRPr="0064357B">
        <w:rPr>
          <w:rFonts w:ascii="Arial" w:hAnsi="Arial" w:cs="Arial"/>
          <w:b/>
          <w:sz w:val="16"/>
          <w:szCs w:val="16"/>
        </w:rPr>
        <w:t>-GG-ESSALUD-202</w:t>
      </w:r>
      <w:r w:rsidR="00E53DB0" w:rsidRPr="0064357B">
        <w:rPr>
          <w:rFonts w:ascii="Arial" w:hAnsi="Arial" w:cs="Arial"/>
          <w:b/>
          <w:sz w:val="16"/>
          <w:szCs w:val="16"/>
        </w:rPr>
        <w:t>3</w:t>
      </w:r>
      <w:r w:rsidR="00B5563C" w:rsidRPr="0064357B">
        <w:rPr>
          <w:rFonts w:ascii="Arial" w:hAnsi="Arial" w:cs="Arial"/>
          <w:b/>
          <w:sz w:val="16"/>
          <w:szCs w:val="16"/>
        </w:rPr>
        <w:t xml:space="preserve">. </w:t>
      </w:r>
    </w:p>
    <w:p w14:paraId="47679968" w14:textId="5A13BE18" w:rsidR="006F6E88" w:rsidRDefault="006F6E88" w:rsidP="00B5563C">
      <w:pPr>
        <w:jc w:val="both"/>
        <w:rPr>
          <w:rFonts w:ascii="Arial" w:hAnsi="Arial" w:cs="Arial"/>
          <w:b/>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B5563C" w:rsidRPr="00683A61" w14:paraId="7D40B6C3" w14:textId="77777777" w:rsidTr="00325D8E">
        <w:trPr>
          <w:trHeight w:val="409"/>
        </w:trPr>
        <w:tc>
          <w:tcPr>
            <w:tcW w:w="3402"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25D8E" w:rsidRPr="00683A61" w14:paraId="314A3B8D" w14:textId="77777777" w:rsidTr="00325D8E">
        <w:trPr>
          <w:trHeight w:val="489"/>
        </w:trPr>
        <w:tc>
          <w:tcPr>
            <w:tcW w:w="425" w:type="dxa"/>
            <w:vAlign w:val="center"/>
          </w:tcPr>
          <w:p w14:paraId="36B059F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13F3AB90" w:rsidR="00325D8E" w:rsidRPr="00FC7848" w:rsidRDefault="00405E31" w:rsidP="00325D8E">
            <w:pPr>
              <w:jc w:val="center"/>
              <w:rPr>
                <w:rFonts w:ascii="Arial" w:hAnsi="Arial" w:cs="Arial"/>
                <w:sz w:val="18"/>
                <w:szCs w:val="18"/>
                <w:lang w:val="es-MX"/>
              </w:rPr>
            </w:pPr>
            <w:r>
              <w:rPr>
                <w:rFonts w:ascii="Arial" w:hAnsi="Arial" w:cs="Arial"/>
                <w:sz w:val="18"/>
                <w:szCs w:val="18"/>
                <w:lang w:val="es-MX"/>
              </w:rPr>
              <w:t>2</w:t>
            </w:r>
            <w:r w:rsidR="007333BB">
              <w:rPr>
                <w:rFonts w:ascii="Arial" w:hAnsi="Arial" w:cs="Arial"/>
                <w:sz w:val="18"/>
                <w:szCs w:val="18"/>
                <w:lang w:val="es-MX"/>
              </w:rPr>
              <w:t>4</w:t>
            </w:r>
            <w:r w:rsidR="00325D8E" w:rsidRPr="00FC7848">
              <w:rPr>
                <w:rFonts w:ascii="Arial" w:hAnsi="Arial" w:cs="Arial"/>
                <w:sz w:val="18"/>
                <w:szCs w:val="18"/>
                <w:lang w:val="es-MX"/>
              </w:rPr>
              <w:t xml:space="preserve"> de </w:t>
            </w:r>
            <w:r w:rsidR="007333BB">
              <w:rPr>
                <w:rFonts w:ascii="Arial" w:hAnsi="Arial" w:cs="Arial"/>
                <w:sz w:val="18"/>
                <w:szCs w:val="18"/>
                <w:lang w:val="es-MX"/>
              </w:rPr>
              <w:t>noviem</w:t>
            </w:r>
            <w:r>
              <w:rPr>
                <w:rFonts w:ascii="Arial" w:hAnsi="Arial" w:cs="Arial"/>
                <w:sz w:val="18"/>
                <w:szCs w:val="18"/>
                <w:lang w:val="es-MX"/>
              </w:rPr>
              <w:t>bre</w:t>
            </w:r>
            <w:r w:rsidR="00325D8E" w:rsidRPr="00FC7848">
              <w:rPr>
                <w:rFonts w:ascii="Arial" w:hAnsi="Arial" w:cs="Arial"/>
                <w:sz w:val="18"/>
                <w:szCs w:val="18"/>
                <w:lang w:val="es-MX"/>
              </w:rPr>
              <w:t xml:space="preserve"> del 2023</w:t>
            </w:r>
          </w:p>
        </w:tc>
        <w:tc>
          <w:tcPr>
            <w:tcW w:w="1868" w:type="dxa"/>
            <w:vAlign w:val="center"/>
          </w:tcPr>
          <w:p w14:paraId="4ADD9281" w14:textId="49A71A23"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7E3C9229" w14:textId="77777777" w:rsidTr="00325D8E">
        <w:trPr>
          <w:trHeight w:val="367"/>
        </w:trPr>
        <w:tc>
          <w:tcPr>
            <w:tcW w:w="425" w:type="dxa"/>
            <w:vAlign w:val="center"/>
          </w:tcPr>
          <w:p w14:paraId="07DB5E2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2</w:t>
            </w:r>
          </w:p>
        </w:tc>
        <w:tc>
          <w:tcPr>
            <w:tcW w:w="2977" w:type="dxa"/>
            <w:vAlign w:val="center"/>
          </w:tcPr>
          <w:p w14:paraId="05B7AE0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325D8E" w:rsidRPr="00FC7848" w:rsidRDefault="00325D8E" w:rsidP="00325D8E">
            <w:pPr>
              <w:jc w:val="center"/>
              <w:rPr>
                <w:rFonts w:ascii="Arial" w:hAnsi="Arial" w:cs="Arial"/>
                <w:sz w:val="18"/>
                <w:szCs w:val="18"/>
                <w:lang w:val="es-MX"/>
              </w:rPr>
            </w:pPr>
            <w:r w:rsidRPr="00FC7848">
              <w:rPr>
                <w:rFonts w:ascii="Arial" w:hAnsi="Arial" w:cs="Arial"/>
              </w:rPr>
              <w:t>10 días anteriores a la inscripción</w:t>
            </w:r>
          </w:p>
        </w:tc>
        <w:tc>
          <w:tcPr>
            <w:tcW w:w="1868" w:type="dxa"/>
            <w:vAlign w:val="center"/>
          </w:tcPr>
          <w:p w14:paraId="071CFDAD" w14:textId="37234CD9" w:rsidR="00325D8E" w:rsidRPr="00683A61" w:rsidRDefault="00325D8E" w:rsidP="00325D8E">
            <w:pPr>
              <w:jc w:val="center"/>
              <w:rPr>
                <w:rFonts w:ascii="Arial" w:hAnsi="Arial" w:cs="Arial"/>
                <w:sz w:val="18"/>
                <w:szCs w:val="18"/>
                <w:lang w:val="es-MX"/>
              </w:rPr>
            </w:pPr>
            <w:r w:rsidRPr="00F81755">
              <w:rPr>
                <w:rFonts w:ascii="Arial" w:hAnsi="Arial" w:cs="Arial"/>
                <w:sz w:val="18"/>
                <w:szCs w:val="18"/>
                <w:lang w:val="es-MX"/>
              </w:rPr>
              <w:t>SGGI-GCTIC</w:t>
            </w:r>
          </w:p>
        </w:tc>
      </w:tr>
      <w:tr w:rsidR="00B5563C" w:rsidRPr="00683A61" w14:paraId="0D207525" w14:textId="77777777" w:rsidTr="00325D8E">
        <w:trPr>
          <w:trHeight w:val="379"/>
        </w:trPr>
        <w:tc>
          <w:tcPr>
            <w:tcW w:w="8646" w:type="dxa"/>
            <w:gridSpan w:val="4"/>
            <w:shd w:val="clear" w:color="auto" w:fill="BDD6EE"/>
            <w:vAlign w:val="center"/>
          </w:tcPr>
          <w:p w14:paraId="74C03790" w14:textId="77777777" w:rsidR="00B5563C" w:rsidRPr="00FC7848" w:rsidRDefault="00B5563C" w:rsidP="00FC2B8A">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325D8E" w:rsidRPr="00683A61" w14:paraId="77A29A82" w14:textId="77777777" w:rsidTr="00325D8E">
        <w:trPr>
          <w:trHeight w:val="681"/>
        </w:trPr>
        <w:tc>
          <w:tcPr>
            <w:tcW w:w="425" w:type="dxa"/>
            <w:vAlign w:val="center"/>
          </w:tcPr>
          <w:p w14:paraId="313ABA39"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66495CA4" w:rsidR="00325D8E" w:rsidRPr="00FC7848" w:rsidRDefault="00325D8E" w:rsidP="00325D8E">
            <w:pPr>
              <w:spacing w:line="276" w:lineRule="auto"/>
              <w:jc w:val="center"/>
              <w:rPr>
                <w:rFonts w:ascii="Arial" w:hAnsi="Arial" w:cs="Arial"/>
                <w:sz w:val="18"/>
                <w:szCs w:val="18"/>
              </w:rPr>
            </w:pPr>
            <w:r w:rsidRPr="00911288">
              <w:rPr>
                <w:rFonts w:ascii="Arial" w:hAnsi="Arial" w:cs="Arial"/>
                <w:color w:val="000000" w:themeColor="text1"/>
                <w:sz w:val="18"/>
              </w:rPr>
              <w:t>A partir del</w:t>
            </w:r>
            <w:r w:rsidR="00A737FF">
              <w:rPr>
                <w:rFonts w:ascii="Arial" w:hAnsi="Arial" w:cs="Arial"/>
                <w:color w:val="000000" w:themeColor="text1"/>
                <w:sz w:val="18"/>
              </w:rPr>
              <w:t xml:space="preserve"> </w:t>
            </w:r>
            <w:r w:rsidR="007333BB">
              <w:rPr>
                <w:rFonts w:ascii="Arial" w:hAnsi="Arial" w:cs="Arial"/>
                <w:color w:val="000000" w:themeColor="text1"/>
                <w:sz w:val="18"/>
              </w:rPr>
              <w:t>29</w:t>
            </w:r>
            <w:r w:rsidR="00A737FF">
              <w:rPr>
                <w:rFonts w:ascii="Arial" w:hAnsi="Arial" w:cs="Arial"/>
                <w:color w:val="000000" w:themeColor="text1"/>
                <w:sz w:val="18"/>
              </w:rPr>
              <w:t xml:space="preserve"> de </w:t>
            </w:r>
            <w:r w:rsidR="007333BB">
              <w:rPr>
                <w:rFonts w:ascii="Arial" w:hAnsi="Arial" w:cs="Arial"/>
                <w:color w:val="000000" w:themeColor="text1"/>
                <w:sz w:val="18"/>
              </w:rPr>
              <w:t>noviembre</w:t>
            </w:r>
            <w:r w:rsidRPr="00911288">
              <w:rPr>
                <w:rFonts w:ascii="Arial" w:hAnsi="Arial" w:cs="Arial"/>
                <w:color w:val="000000" w:themeColor="text1"/>
                <w:sz w:val="18"/>
              </w:rPr>
              <w:t xml:space="preserve"> del 2023</w:t>
            </w:r>
          </w:p>
        </w:tc>
        <w:tc>
          <w:tcPr>
            <w:tcW w:w="1868" w:type="dxa"/>
            <w:vAlign w:val="center"/>
          </w:tcPr>
          <w:p w14:paraId="6A4BC3C7" w14:textId="3571AF81"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s-MX"/>
              </w:rPr>
              <w:t>SGGI-GCTIC</w:t>
            </w:r>
          </w:p>
        </w:tc>
      </w:tr>
      <w:tr w:rsidR="00325D8E" w:rsidRPr="00683A61" w14:paraId="5FA3B317" w14:textId="77777777" w:rsidTr="00595BFF">
        <w:trPr>
          <w:trHeight w:val="529"/>
        </w:trPr>
        <w:tc>
          <w:tcPr>
            <w:tcW w:w="425" w:type="dxa"/>
            <w:vAlign w:val="center"/>
          </w:tcPr>
          <w:p w14:paraId="340E58A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0245E714" w:rsidR="00325D8E" w:rsidRPr="00683A61" w:rsidRDefault="00325D8E" w:rsidP="00325D8E">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sidR="00AB0DB6">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p>
        </w:tc>
        <w:tc>
          <w:tcPr>
            <w:tcW w:w="3376" w:type="dxa"/>
            <w:vAlign w:val="center"/>
          </w:tcPr>
          <w:p w14:paraId="44975A5D" w14:textId="70E79977"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 xml:space="preserve"> </w:t>
            </w:r>
            <w:r w:rsidR="00405E31">
              <w:rPr>
                <w:rFonts w:ascii="Arial" w:hAnsi="Arial" w:cs="Arial"/>
                <w:sz w:val="18"/>
                <w:szCs w:val="18"/>
              </w:rPr>
              <w:t>1</w:t>
            </w:r>
            <w:r w:rsidR="00997156">
              <w:rPr>
                <w:rFonts w:ascii="Arial" w:hAnsi="Arial" w:cs="Arial"/>
                <w:sz w:val="18"/>
                <w:szCs w:val="18"/>
              </w:rPr>
              <w:t>3</w:t>
            </w:r>
            <w:r>
              <w:rPr>
                <w:rFonts w:ascii="Arial" w:hAnsi="Arial" w:cs="Arial"/>
                <w:sz w:val="18"/>
                <w:szCs w:val="18"/>
              </w:rPr>
              <w:t xml:space="preserve"> </w:t>
            </w:r>
            <w:r w:rsidRPr="00683A61">
              <w:rPr>
                <w:rFonts w:ascii="Arial" w:hAnsi="Arial" w:cs="Arial"/>
                <w:sz w:val="18"/>
                <w:szCs w:val="18"/>
              </w:rPr>
              <w:t xml:space="preserve">de </w:t>
            </w:r>
            <w:r w:rsidR="007333BB">
              <w:rPr>
                <w:rFonts w:ascii="Arial" w:hAnsi="Arial" w:cs="Arial"/>
                <w:sz w:val="18"/>
                <w:szCs w:val="18"/>
              </w:rPr>
              <w:t>dici</w:t>
            </w:r>
            <w:r w:rsidR="00405E31">
              <w:rPr>
                <w:rFonts w:ascii="Arial" w:hAnsi="Arial" w:cs="Arial"/>
                <w:sz w:val="18"/>
                <w:szCs w:val="18"/>
              </w:rPr>
              <w:t>embre</w:t>
            </w:r>
            <w:r w:rsidRPr="00683A61">
              <w:rPr>
                <w:rFonts w:ascii="Arial" w:hAnsi="Arial" w:cs="Arial"/>
                <w:sz w:val="18"/>
                <w:szCs w:val="18"/>
              </w:rPr>
              <w:t xml:space="preserve"> del 202</w:t>
            </w:r>
            <w:r>
              <w:rPr>
                <w:rFonts w:ascii="Arial" w:hAnsi="Arial" w:cs="Arial"/>
                <w:sz w:val="18"/>
                <w:szCs w:val="18"/>
              </w:rPr>
              <w:t>3</w:t>
            </w:r>
          </w:p>
          <w:p w14:paraId="7D727EB1" w14:textId="4F00756C" w:rsidR="00325D8E" w:rsidRPr="00683A61" w:rsidRDefault="00325D8E" w:rsidP="00325D8E">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7333BB">
              <w:rPr>
                <w:rFonts w:ascii="Arial" w:hAnsi="Arial" w:cs="Arial"/>
                <w:b/>
                <w:sz w:val="18"/>
                <w:szCs w:val="18"/>
                <w:u w:val="single"/>
              </w:rPr>
              <w:t>3</w:t>
            </w:r>
            <w:r w:rsidRPr="00683A61">
              <w:rPr>
                <w:rFonts w:ascii="Arial" w:hAnsi="Arial" w:cs="Arial"/>
                <w:b/>
                <w:sz w:val="18"/>
                <w:szCs w:val="18"/>
                <w:u w:val="single"/>
              </w:rPr>
              <w:t>:00 horas)</w:t>
            </w:r>
          </w:p>
        </w:tc>
        <w:tc>
          <w:tcPr>
            <w:tcW w:w="1868" w:type="dxa"/>
            <w:vMerge w:val="restart"/>
            <w:vAlign w:val="center"/>
          </w:tcPr>
          <w:p w14:paraId="2C73557F" w14:textId="318F4EA9"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5563C" w:rsidRPr="00683A61" w14:paraId="198F1E38" w14:textId="77777777" w:rsidTr="00325D8E">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00CAAC01" w14:textId="184CFEE0" w:rsidR="00A737FF" w:rsidRDefault="00312EB1" w:rsidP="00FC2B8A">
            <w:pPr>
              <w:spacing w:line="276" w:lineRule="auto"/>
              <w:jc w:val="center"/>
              <w:rPr>
                <w:rFonts w:ascii="Arial" w:hAnsi="Arial" w:cs="Arial"/>
                <w:sz w:val="18"/>
                <w:szCs w:val="18"/>
              </w:rPr>
            </w:pPr>
            <w:r>
              <w:rPr>
                <w:rFonts w:ascii="Arial" w:hAnsi="Arial" w:cs="Arial"/>
                <w:sz w:val="18"/>
                <w:szCs w:val="18"/>
              </w:rPr>
              <w:t>1</w:t>
            </w:r>
            <w:r w:rsidR="00997156">
              <w:rPr>
                <w:rFonts w:ascii="Arial" w:hAnsi="Arial" w:cs="Arial"/>
                <w:sz w:val="18"/>
                <w:szCs w:val="18"/>
              </w:rPr>
              <w:t>4</w:t>
            </w:r>
            <w:r w:rsidR="00A737FF">
              <w:rPr>
                <w:rFonts w:ascii="Arial" w:hAnsi="Arial" w:cs="Arial"/>
                <w:sz w:val="18"/>
                <w:szCs w:val="18"/>
              </w:rPr>
              <w:t xml:space="preserve"> </w:t>
            </w:r>
            <w:r w:rsidR="00A737FF" w:rsidRPr="00683A61">
              <w:rPr>
                <w:rFonts w:ascii="Arial" w:hAnsi="Arial" w:cs="Arial"/>
                <w:sz w:val="18"/>
                <w:szCs w:val="18"/>
              </w:rPr>
              <w:t xml:space="preserve">de </w:t>
            </w:r>
            <w:r w:rsidR="007333BB">
              <w:rPr>
                <w:rFonts w:ascii="Arial" w:hAnsi="Arial" w:cs="Arial"/>
                <w:sz w:val="18"/>
                <w:szCs w:val="18"/>
              </w:rPr>
              <w:t>dici</w:t>
            </w:r>
            <w:r>
              <w:rPr>
                <w:rFonts w:ascii="Arial" w:hAnsi="Arial" w:cs="Arial"/>
                <w:sz w:val="18"/>
                <w:szCs w:val="18"/>
              </w:rPr>
              <w:t>embre</w:t>
            </w:r>
            <w:r w:rsidR="00A737FF" w:rsidRPr="00683A61">
              <w:rPr>
                <w:rFonts w:ascii="Arial" w:hAnsi="Arial" w:cs="Arial"/>
                <w:sz w:val="18"/>
                <w:szCs w:val="18"/>
              </w:rPr>
              <w:t xml:space="preserve"> del 202</w:t>
            </w:r>
            <w:r w:rsidR="00A737FF">
              <w:rPr>
                <w:rFonts w:ascii="Arial" w:hAnsi="Arial" w:cs="Arial"/>
                <w:sz w:val="18"/>
                <w:szCs w:val="18"/>
              </w:rPr>
              <w:t>3</w:t>
            </w:r>
          </w:p>
          <w:p w14:paraId="6786B892" w14:textId="05CF67B8"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868"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672FFA">
        <w:trPr>
          <w:trHeight w:val="283"/>
        </w:trPr>
        <w:tc>
          <w:tcPr>
            <w:tcW w:w="8646"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325D8E" w:rsidRPr="00683A61" w14:paraId="6576E874" w14:textId="77777777" w:rsidTr="00325D8E">
        <w:trPr>
          <w:trHeight w:val="473"/>
        </w:trPr>
        <w:tc>
          <w:tcPr>
            <w:tcW w:w="425" w:type="dxa"/>
            <w:vAlign w:val="center"/>
          </w:tcPr>
          <w:p w14:paraId="0CCBDC1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325D8E" w:rsidRPr="00683A61" w:rsidRDefault="00325D8E" w:rsidP="00FB760E">
            <w:pPr>
              <w:jc w:val="center"/>
              <w:rPr>
                <w:rFonts w:ascii="Arial" w:hAnsi="Arial" w:cs="Arial"/>
                <w:bCs/>
                <w:sz w:val="18"/>
                <w:szCs w:val="18"/>
                <w:lang w:val="es-MX"/>
              </w:rPr>
            </w:pPr>
            <w:r w:rsidRPr="00683A61">
              <w:rPr>
                <w:rFonts w:ascii="Arial" w:hAnsi="Arial" w:cs="Arial"/>
                <w:bCs/>
                <w:sz w:val="18"/>
                <w:szCs w:val="18"/>
                <w:lang w:val="es-MX"/>
              </w:rPr>
              <w:t xml:space="preserve">Prueba de enlace </w:t>
            </w:r>
            <w:r w:rsidRPr="004C6241">
              <w:rPr>
                <w:rFonts w:ascii="Arial" w:hAnsi="Arial" w:cs="Arial"/>
                <w:b/>
                <w:sz w:val="18"/>
                <w:szCs w:val="18"/>
                <w:lang w:val="es-MX" w:eastAsia="en-US"/>
              </w:rPr>
              <w:t xml:space="preserve">(Obligatorio) </w:t>
            </w:r>
            <w:hyperlink r:id="rId10"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CF57ABA" w14:textId="127E89A8" w:rsidR="00A737FF" w:rsidRDefault="00312EB1" w:rsidP="00325D8E">
            <w:pPr>
              <w:jc w:val="center"/>
              <w:rPr>
                <w:rFonts w:ascii="Arial" w:hAnsi="Arial" w:cs="Arial"/>
                <w:sz w:val="18"/>
                <w:szCs w:val="18"/>
              </w:rPr>
            </w:pPr>
            <w:r>
              <w:rPr>
                <w:rFonts w:ascii="Arial" w:hAnsi="Arial" w:cs="Arial"/>
                <w:sz w:val="18"/>
                <w:szCs w:val="18"/>
              </w:rPr>
              <w:t>1</w:t>
            </w:r>
            <w:r w:rsidR="00997156">
              <w:rPr>
                <w:rFonts w:ascii="Arial" w:hAnsi="Arial" w:cs="Arial"/>
                <w:sz w:val="18"/>
                <w:szCs w:val="18"/>
              </w:rPr>
              <w:t>5</w:t>
            </w:r>
            <w:r w:rsidR="00A737FF">
              <w:rPr>
                <w:rFonts w:ascii="Arial" w:hAnsi="Arial" w:cs="Arial"/>
                <w:sz w:val="18"/>
                <w:szCs w:val="18"/>
              </w:rPr>
              <w:t xml:space="preserve"> </w:t>
            </w:r>
            <w:r>
              <w:rPr>
                <w:rFonts w:ascii="Arial" w:hAnsi="Arial" w:cs="Arial"/>
                <w:sz w:val="18"/>
                <w:szCs w:val="18"/>
              </w:rPr>
              <w:t xml:space="preserve">de </w:t>
            </w:r>
            <w:r w:rsidR="007333BB">
              <w:rPr>
                <w:rFonts w:ascii="Arial" w:hAnsi="Arial" w:cs="Arial"/>
                <w:sz w:val="18"/>
                <w:szCs w:val="18"/>
              </w:rPr>
              <w:t>dic</w:t>
            </w:r>
            <w:r>
              <w:rPr>
                <w:rFonts w:ascii="Arial" w:hAnsi="Arial" w:cs="Arial"/>
                <w:sz w:val="18"/>
                <w:szCs w:val="18"/>
              </w:rPr>
              <w:t xml:space="preserve">iembre </w:t>
            </w:r>
            <w:r w:rsidR="00A737FF" w:rsidRPr="00683A61">
              <w:rPr>
                <w:rFonts w:ascii="Arial" w:hAnsi="Arial" w:cs="Arial"/>
                <w:sz w:val="18"/>
                <w:szCs w:val="18"/>
              </w:rPr>
              <w:t>del 202</w:t>
            </w:r>
            <w:r w:rsidR="00A737FF">
              <w:rPr>
                <w:rFonts w:ascii="Arial" w:hAnsi="Arial" w:cs="Arial"/>
                <w:sz w:val="18"/>
                <w:szCs w:val="18"/>
              </w:rPr>
              <w:t>3</w:t>
            </w:r>
          </w:p>
          <w:p w14:paraId="1BCD7992" w14:textId="3C9D610A"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 xml:space="preserve">a partir de las </w:t>
            </w:r>
            <w:r w:rsidR="007333BB">
              <w:rPr>
                <w:rFonts w:ascii="Arial" w:hAnsi="Arial" w:cs="Arial"/>
                <w:sz w:val="18"/>
                <w:szCs w:val="18"/>
                <w:lang w:val="es-MX"/>
              </w:rPr>
              <w:t>14</w:t>
            </w:r>
            <w:r w:rsidRPr="00FC7848">
              <w:rPr>
                <w:rFonts w:ascii="Arial" w:hAnsi="Arial" w:cs="Arial"/>
                <w:sz w:val="18"/>
                <w:szCs w:val="18"/>
                <w:lang w:val="es-MX"/>
              </w:rPr>
              <w:t>:</w:t>
            </w:r>
            <w:r w:rsidR="007333BB">
              <w:rPr>
                <w:rFonts w:ascii="Arial" w:hAnsi="Arial" w:cs="Arial"/>
                <w:sz w:val="18"/>
                <w:szCs w:val="18"/>
                <w:lang w:val="es-MX"/>
              </w:rPr>
              <w:t>5</w:t>
            </w:r>
            <w:r w:rsidRPr="00FC7848">
              <w:rPr>
                <w:rFonts w:ascii="Arial" w:hAnsi="Arial" w:cs="Arial"/>
                <w:sz w:val="18"/>
                <w:szCs w:val="18"/>
                <w:lang w:val="es-MX"/>
              </w:rPr>
              <w:t>0 horas</w:t>
            </w:r>
          </w:p>
        </w:tc>
        <w:tc>
          <w:tcPr>
            <w:tcW w:w="1868" w:type="dxa"/>
            <w:vAlign w:val="center"/>
          </w:tcPr>
          <w:p w14:paraId="34BD83D2" w14:textId="46B9FC2E"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368B44F8" w14:textId="77777777" w:rsidTr="00325D8E">
        <w:trPr>
          <w:trHeight w:val="473"/>
        </w:trPr>
        <w:tc>
          <w:tcPr>
            <w:tcW w:w="425" w:type="dxa"/>
            <w:vAlign w:val="center"/>
          </w:tcPr>
          <w:p w14:paraId="1DC089D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3804081B" w:rsidR="00325D8E" w:rsidRPr="00683A61" w:rsidRDefault="00325D8E" w:rsidP="00325D8E">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r>
              <w:rPr>
                <w:rFonts w:ascii="Arial" w:hAnsi="Arial" w:cs="Arial"/>
                <w:b/>
                <w:sz w:val="18"/>
                <w:szCs w:val="18"/>
                <w:lang w:val="es-MX" w:eastAsia="en-US"/>
              </w:rPr>
              <w:t xml:space="preserve">  </w:t>
            </w:r>
            <w:r w:rsidRPr="004C6241">
              <w:rPr>
                <w:rFonts w:ascii="Arial" w:hAnsi="Arial" w:cs="Arial"/>
                <w:b/>
                <w:sz w:val="18"/>
                <w:szCs w:val="18"/>
                <w:lang w:val="es-MX" w:eastAsia="en-US"/>
              </w:rPr>
              <w:t xml:space="preserve">Plataforma Virtual </w:t>
            </w:r>
            <w:hyperlink r:id="rId11"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726EC59C" w14:textId="77777777" w:rsidR="007333BB" w:rsidRDefault="00325D8E" w:rsidP="007333BB">
            <w:pPr>
              <w:jc w:val="center"/>
              <w:rPr>
                <w:rFonts w:ascii="Arial" w:hAnsi="Arial" w:cs="Arial"/>
                <w:sz w:val="18"/>
                <w:szCs w:val="18"/>
              </w:rPr>
            </w:pPr>
            <w:r w:rsidRPr="00FC7848">
              <w:rPr>
                <w:rFonts w:ascii="Arial" w:hAnsi="Arial" w:cs="Arial"/>
                <w:sz w:val="18"/>
                <w:szCs w:val="18"/>
                <w:lang w:val="es-MX"/>
              </w:rPr>
              <w:t xml:space="preserve"> </w:t>
            </w:r>
            <w:r>
              <w:rPr>
                <w:rFonts w:ascii="Arial" w:hAnsi="Arial" w:cs="Arial"/>
                <w:sz w:val="18"/>
                <w:szCs w:val="18"/>
              </w:rPr>
              <w:t xml:space="preserve"> </w:t>
            </w:r>
            <w:r w:rsidR="007333BB">
              <w:rPr>
                <w:rFonts w:ascii="Arial" w:hAnsi="Arial" w:cs="Arial"/>
                <w:sz w:val="18"/>
                <w:szCs w:val="18"/>
              </w:rPr>
              <w:t xml:space="preserve">15 de diciembre </w:t>
            </w:r>
            <w:r w:rsidR="007333BB" w:rsidRPr="00683A61">
              <w:rPr>
                <w:rFonts w:ascii="Arial" w:hAnsi="Arial" w:cs="Arial"/>
                <w:sz w:val="18"/>
                <w:szCs w:val="18"/>
              </w:rPr>
              <w:t>del 202</w:t>
            </w:r>
            <w:r w:rsidR="007333BB">
              <w:rPr>
                <w:rFonts w:ascii="Arial" w:hAnsi="Arial" w:cs="Arial"/>
                <w:sz w:val="18"/>
                <w:szCs w:val="18"/>
              </w:rPr>
              <w:t>3</w:t>
            </w:r>
          </w:p>
          <w:p w14:paraId="5F2D5764" w14:textId="2C14D821"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a partir de las 1</w:t>
            </w:r>
            <w:r w:rsidR="00312EB1">
              <w:rPr>
                <w:rFonts w:ascii="Arial" w:hAnsi="Arial" w:cs="Arial"/>
                <w:sz w:val="18"/>
                <w:szCs w:val="18"/>
                <w:lang w:val="es-MX"/>
              </w:rPr>
              <w:t>6</w:t>
            </w:r>
            <w:r w:rsidRPr="00FC7848">
              <w:rPr>
                <w:rFonts w:ascii="Arial" w:hAnsi="Arial" w:cs="Arial"/>
                <w:sz w:val="18"/>
                <w:szCs w:val="18"/>
                <w:lang w:val="es-MX"/>
              </w:rPr>
              <w:t>:</w:t>
            </w:r>
            <w:r w:rsidR="007333BB">
              <w:rPr>
                <w:rFonts w:ascii="Arial" w:hAnsi="Arial" w:cs="Arial"/>
                <w:sz w:val="18"/>
                <w:szCs w:val="18"/>
                <w:lang w:val="es-MX"/>
              </w:rPr>
              <w:t>0</w:t>
            </w:r>
            <w:r w:rsidRPr="00FC7848">
              <w:rPr>
                <w:rFonts w:ascii="Arial" w:hAnsi="Arial" w:cs="Arial"/>
                <w:sz w:val="18"/>
                <w:szCs w:val="18"/>
                <w:lang w:val="es-MX"/>
              </w:rPr>
              <w:t>0 horas</w:t>
            </w:r>
          </w:p>
        </w:tc>
        <w:tc>
          <w:tcPr>
            <w:tcW w:w="1868" w:type="dxa"/>
            <w:vAlign w:val="center"/>
          </w:tcPr>
          <w:p w14:paraId="697E8A44" w14:textId="6703B667"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648FEEBD" w14:textId="77777777" w:rsidTr="00325D8E">
        <w:trPr>
          <w:trHeight w:val="473"/>
        </w:trPr>
        <w:tc>
          <w:tcPr>
            <w:tcW w:w="425" w:type="dxa"/>
            <w:vAlign w:val="center"/>
          </w:tcPr>
          <w:p w14:paraId="17E1B803"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325D8E" w:rsidRPr="00683A61" w:rsidRDefault="00325D8E" w:rsidP="00325D8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61C816D8" w14:textId="7BB299E8" w:rsidR="008E3B97" w:rsidRDefault="008E3B97" w:rsidP="008E3B97">
            <w:pPr>
              <w:jc w:val="center"/>
              <w:rPr>
                <w:rFonts w:ascii="Arial" w:hAnsi="Arial" w:cs="Arial"/>
                <w:sz w:val="18"/>
                <w:szCs w:val="18"/>
              </w:rPr>
            </w:pPr>
            <w:r w:rsidRPr="00FC7848">
              <w:rPr>
                <w:rFonts w:ascii="Arial" w:hAnsi="Arial" w:cs="Arial"/>
                <w:sz w:val="18"/>
                <w:szCs w:val="18"/>
                <w:lang w:val="es-MX"/>
              </w:rPr>
              <w:t xml:space="preserve"> </w:t>
            </w:r>
            <w:r>
              <w:rPr>
                <w:rFonts w:ascii="Arial" w:hAnsi="Arial" w:cs="Arial"/>
                <w:sz w:val="18"/>
                <w:szCs w:val="18"/>
              </w:rPr>
              <w:t xml:space="preserve"> 1</w:t>
            </w:r>
            <w:r w:rsidR="007333BB">
              <w:rPr>
                <w:rFonts w:ascii="Arial" w:hAnsi="Arial" w:cs="Arial"/>
                <w:sz w:val="18"/>
                <w:szCs w:val="18"/>
              </w:rPr>
              <w:t>5</w:t>
            </w:r>
            <w:r>
              <w:rPr>
                <w:rFonts w:ascii="Arial" w:hAnsi="Arial" w:cs="Arial"/>
                <w:sz w:val="18"/>
                <w:szCs w:val="18"/>
              </w:rPr>
              <w:t xml:space="preserve"> de </w:t>
            </w:r>
            <w:r w:rsidR="007333BB">
              <w:rPr>
                <w:rFonts w:ascii="Arial" w:hAnsi="Arial" w:cs="Arial"/>
                <w:sz w:val="18"/>
                <w:szCs w:val="18"/>
              </w:rPr>
              <w:t>dic</w:t>
            </w:r>
            <w:r>
              <w:rPr>
                <w:rFonts w:ascii="Arial" w:hAnsi="Arial" w:cs="Arial"/>
                <w:sz w:val="18"/>
                <w:szCs w:val="18"/>
              </w:rPr>
              <w:t xml:space="preserve">iembre </w:t>
            </w:r>
            <w:r w:rsidRPr="00683A61">
              <w:rPr>
                <w:rFonts w:ascii="Arial" w:hAnsi="Arial" w:cs="Arial"/>
                <w:sz w:val="18"/>
                <w:szCs w:val="18"/>
              </w:rPr>
              <w:t>del 202</w:t>
            </w:r>
            <w:r>
              <w:rPr>
                <w:rFonts w:ascii="Arial" w:hAnsi="Arial" w:cs="Arial"/>
                <w:sz w:val="18"/>
                <w:szCs w:val="18"/>
              </w:rPr>
              <w:t>3</w:t>
            </w:r>
          </w:p>
          <w:p w14:paraId="7691DB78" w14:textId="7D8D5B39"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partir de las 1</w:t>
            </w:r>
            <w:r w:rsidR="007333BB">
              <w:rPr>
                <w:rFonts w:ascii="Arial" w:hAnsi="Arial" w:cs="Arial"/>
                <w:sz w:val="18"/>
                <w:szCs w:val="18"/>
                <w:lang w:val="es-MX"/>
              </w:rPr>
              <w:t>9</w:t>
            </w:r>
            <w:r w:rsidRPr="00683A61">
              <w:rPr>
                <w:rFonts w:ascii="Arial" w:hAnsi="Arial" w:cs="Arial"/>
                <w:sz w:val="18"/>
                <w:szCs w:val="18"/>
                <w:lang w:val="es-MX"/>
              </w:rPr>
              <w:t>:00 horas</w:t>
            </w:r>
          </w:p>
          <w:p w14:paraId="549D7930"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683A61">
                <w:rPr>
                  <w:rStyle w:val="Hipervnculo"/>
                  <w:sz w:val="18"/>
                  <w:szCs w:val="18"/>
                </w:rPr>
                <w:t>http://convocatorias.essalud.gob.pe/</w:t>
              </w:r>
            </w:hyperlink>
          </w:p>
        </w:tc>
        <w:tc>
          <w:tcPr>
            <w:tcW w:w="1868" w:type="dxa"/>
            <w:vAlign w:val="center"/>
          </w:tcPr>
          <w:p w14:paraId="383F042C" w14:textId="10ABFE74"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 xml:space="preserve">SGGI – GCTIC </w:t>
            </w:r>
          </w:p>
        </w:tc>
      </w:tr>
      <w:tr w:rsidR="00325D8E" w:rsidRPr="008F3996" w14:paraId="130F7597" w14:textId="77777777" w:rsidTr="00325D8E">
        <w:trPr>
          <w:trHeight w:val="473"/>
        </w:trPr>
        <w:tc>
          <w:tcPr>
            <w:tcW w:w="425" w:type="dxa"/>
            <w:vAlign w:val="center"/>
          </w:tcPr>
          <w:p w14:paraId="00C6B1F0"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325D8E" w:rsidRPr="008F3996" w:rsidRDefault="00325D8E" w:rsidP="00325D8E">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325D8E" w:rsidRPr="008F3996" w:rsidRDefault="00325D8E" w:rsidP="00325D8E">
            <w:pPr>
              <w:jc w:val="both"/>
              <w:rPr>
                <w:rFonts w:ascii="Arial" w:hAnsi="Arial" w:cs="Arial"/>
                <w:b/>
                <w:sz w:val="18"/>
                <w:szCs w:val="18"/>
                <w:lang w:val="es-MX"/>
              </w:rPr>
            </w:pPr>
            <w:r w:rsidRPr="008F3996">
              <w:rPr>
                <w:rFonts w:ascii="Arial" w:hAnsi="Arial" w:cs="Arial"/>
                <w:sz w:val="18"/>
                <w:szCs w:val="18"/>
                <w:lang w:val="es-MX"/>
              </w:rPr>
              <w:t xml:space="preserve">Presentación de Formatos N°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4E934203" w14:textId="77777777" w:rsidR="00556E58" w:rsidRDefault="00556E58" w:rsidP="00325D8E">
            <w:pPr>
              <w:spacing w:line="276" w:lineRule="auto"/>
              <w:jc w:val="center"/>
              <w:rPr>
                <w:rFonts w:ascii="Arial" w:hAnsi="Arial" w:cs="Arial"/>
                <w:sz w:val="18"/>
                <w:szCs w:val="18"/>
              </w:rPr>
            </w:pPr>
          </w:p>
          <w:p w14:paraId="0186EB57" w14:textId="059567AE" w:rsidR="00325D8E" w:rsidRPr="008F3996" w:rsidRDefault="008E3B97" w:rsidP="00325D8E">
            <w:pPr>
              <w:spacing w:line="276" w:lineRule="auto"/>
              <w:jc w:val="center"/>
              <w:rPr>
                <w:rFonts w:ascii="Arial" w:hAnsi="Arial" w:cs="Arial"/>
                <w:b/>
                <w:sz w:val="18"/>
                <w:szCs w:val="18"/>
                <w:u w:val="single"/>
              </w:rPr>
            </w:pPr>
            <w:r>
              <w:rPr>
                <w:rFonts w:ascii="Arial" w:hAnsi="Arial" w:cs="Arial"/>
                <w:sz w:val="18"/>
                <w:szCs w:val="18"/>
              </w:rPr>
              <w:t>1</w:t>
            </w:r>
            <w:r w:rsidR="007333BB">
              <w:rPr>
                <w:rFonts w:ascii="Arial" w:hAnsi="Arial" w:cs="Arial"/>
                <w:sz w:val="18"/>
                <w:szCs w:val="18"/>
              </w:rPr>
              <w:t xml:space="preserve">8 </w:t>
            </w:r>
            <w:r w:rsidR="00325D8E" w:rsidRPr="008F3996">
              <w:rPr>
                <w:rFonts w:ascii="Arial" w:hAnsi="Arial" w:cs="Arial"/>
                <w:sz w:val="18"/>
                <w:szCs w:val="18"/>
              </w:rPr>
              <w:t>de</w:t>
            </w:r>
            <w:r w:rsidR="006B7DB6">
              <w:rPr>
                <w:rFonts w:ascii="Arial" w:hAnsi="Arial" w:cs="Arial"/>
                <w:sz w:val="18"/>
                <w:szCs w:val="18"/>
              </w:rPr>
              <w:t xml:space="preserve"> </w:t>
            </w:r>
            <w:r w:rsidR="007333BB">
              <w:rPr>
                <w:rFonts w:ascii="Arial" w:hAnsi="Arial" w:cs="Arial"/>
                <w:sz w:val="18"/>
                <w:szCs w:val="18"/>
              </w:rPr>
              <w:t>dic</w:t>
            </w:r>
            <w:r>
              <w:rPr>
                <w:rFonts w:ascii="Arial" w:hAnsi="Arial" w:cs="Arial"/>
                <w:sz w:val="18"/>
                <w:szCs w:val="18"/>
              </w:rPr>
              <w:t>iembre</w:t>
            </w:r>
            <w:r w:rsidR="00325D8E" w:rsidRPr="008F3996">
              <w:rPr>
                <w:rFonts w:ascii="Arial" w:hAnsi="Arial" w:cs="Arial"/>
                <w:sz w:val="18"/>
                <w:szCs w:val="18"/>
              </w:rPr>
              <w:t xml:space="preserve"> del 2023</w:t>
            </w:r>
          </w:p>
          <w:p w14:paraId="281198C5" w14:textId="160A83FE" w:rsidR="00325D8E" w:rsidRPr="00595BFF" w:rsidRDefault="00A25017" w:rsidP="00325D8E">
            <w:pPr>
              <w:spacing w:line="276" w:lineRule="auto"/>
              <w:jc w:val="center"/>
              <w:rPr>
                <w:rFonts w:ascii="Arial" w:hAnsi="Arial" w:cs="Arial"/>
                <w:b/>
                <w:bCs/>
                <w:sz w:val="18"/>
                <w:szCs w:val="18"/>
                <w:u w:val="single"/>
              </w:rPr>
            </w:pPr>
            <w:r w:rsidRPr="00595BFF">
              <w:rPr>
                <w:rFonts w:ascii="Arial" w:hAnsi="Arial" w:cs="Arial"/>
                <w:b/>
                <w:bCs/>
                <w:sz w:val="18"/>
                <w:szCs w:val="18"/>
                <w:lang w:val="es-MX"/>
              </w:rPr>
              <w:t>(</w:t>
            </w:r>
            <w:r w:rsidR="00325D8E" w:rsidRPr="00595BFF">
              <w:rPr>
                <w:rFonts w:ascii="Arial" w:hAnsi="Arial" w:cs="Arial"/>
                <w:b/>
                <w:bCs/>
                <w:sz w:val="18"/>
                <w:szCs w:val="18"/>
                <w:lang w:val="es-MX"/>
              </w:rPr>
              <w:t>Hasta las 1</w:t>
            </w:r>
            <w:r w:rsidR="00937293" w:rsidRPr="00595BFF">
              <w:rPr>
                <w:rFonts w:ascii="Arial" w:hAnsi="Arial" w:cs="Arial"/>
                <w:b/>
                <w:bCs/>
                <w:sz w:val="18"/>
                <w:szCs w:val="18"/>
                <w:lang w:val="es-MX"/>
              </w:rPr>
              <w:t>3</w:t>
            </w:r>
            <w:r w:rsidR="00325D8E" w:rsidRPr="00595BFF">
              <w:rPr>
                <w:rFonts w:ascii="Arial" w:hAnsi="Arial" w:cs="Arial"/>
                <w:b/>
                <w:bCs/>
                <w:sz w:val="18"/>
                <w:szCs w:val="18"/>
                <w:lang w:val="es-MX"/>
              </w:rPr>
              <w:t>:00 horas</w:t>
            </w:r>
            <w:r w:rsidRPr="00595BFF">
              <w:rPr>
                <w:rFonts w:ascii="Arial" w:hAnsi="Arial" w:cs="Arial"/>
                <w:b/>
                <w:bCs/>
                <w:sz w:val="18"/>
                <w:szCs w:val="18"/>
                <w:lang w:val="es-MX"/>
              </w:rPr>
              <w:t>)</w:t>
            </w:r>
          </w:p>
          <w:p w14:paraId="1505936D" w14:textId="61DAF5B9" w:rsidR="00325D8E" w:rsidRPr="008F3996" w:rsidRDefault="00325D8E" w:rsidP="00325D8E">
            <w:pPr>
              <w:spacing w:line="276" w:lineRule="auto"/>
              <w:jc w:val="center"/>
              <w:rPr>
                <w:rFonts w:ascii="Arial" w:hAnsi="Arial" w:cs="Arial"/>
                <w:strike/>
                <w:sz w:val="18"/>
                <w:szCs w:val="18"/>
                <w:lang w:val="es-MX"/>
              </w:rPr>
            </w:pPr>
          </w:p>
        </w:tc>
        <w:tc>
          <w:tcPr>
            <w:tcW w:w="1868" w:type="dxa"/>
            <w:vAlign w:val="center"/>
          </w:tcPr>
          <w:p w14:paraId="11F58582" w14:textId="00AF235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 xml:space="preserve">SGGI </w:t>
            </w:r>
          </w:p>
        </w:tc>
      </w:tr>
      <w:tr w:rsidR="00325D8E" w:rsidRPr="008F3996" w14:paraId="36E81647" w14:textId="77777777" w:rsidTr="00325D8E">
        <w:trPr>
          <w:trHeight w:val="473"/>
        </w:trPr>
        <w:tc>
          <w:tcPr>
            <w:tcW w:w="425" w:type="dxa"/>
            <w:vAlign w:val="center"/>
          </w:tcPr>
          <w:p w14:paraId="531EDF85"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268F7E86"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del </w:t>
            </w:r>
            <w:r w:rsidR="00061CED">
              <w:rPr>
                <w:rFonts w:ascii="Arial" w:hAnsi="Arial" w:cs="Arial"/>
                <w:sz w:val="18"/>
                <w:szCs w:val="18"/>
                <w:lang w:val="es-MX"/>
              </w:rPr>
              <w:t>19</w:t>
            </w:r>
            <w:r w:rsidRPr="008F3996">
              <w:rPr>
                <w:rFonts w:ascii="Arial" w:hAnsi="Arial" w:cs="Arial"/>
                <w:sz w:val="18"/>
                <w:szCs w:val="18"/>
                <w:lang w:val="es-MX"/>
              </w:rPr>
              <w:t xml:space="preserve"> de </w:t>
            </w:r>
            <w:r w:rsidR="00061CED">
              <w:rPr>
                <w:rFonts w:ascii="Arial" w:hAnsi="Arial" w:cs="Arial"/>
                <w:sz w:val="18"/>
                <w:szCs w:val="18"/>
                <w:lang w:val="es-MX"/>
              </w:rPr>
              <w:t>dic</w:t>
            </w:r>
            <w:r w:rsidR="0075295E">
              <w:rPr>
                <w:rFonts w:ascii="Arial" w:hAnsi="Arial" w:cs="Arial"/>
                <w:sz w:val="18"/>
                <w:szCs w:val="18"/>
                <w:lang w:val="es-MX"/>
              </w:rPr>
              <w:t>iem</w:t>
            </w:r>
            <w:r w:rsidR="00937293">
              <w:rPr>
                <w:rFonts w:ascii="Arial" w:hAnsi="Arial" w:cs="Arial"/>
                <w:sz w:val="18"/>
                <w:szCs w:val="18"/>
                <w:lang w:val="es-MX"/>
              </w:rPr>
              <w:t xml:space="preserve">bre </w:t>
            </w:r>
            <w:r w:rsidRPr="008F3996">
              <w:rPr>
                <w:rFonts w:ascii="Arial" w:hAnsi="Arial" w:cs="Arial"/>
                <w:sz w:val="18"/>
                <w:szCs w:val="18"/>
                <w:lang w:val="es-MX"/>
              </w:rPr>
              <w:t>del 2023</w:t>
            </w:r>
          </w:p>
        </w:tc>
        <w:tc>
          <w:tcPr>
            <w:tcW w:w="1868" w:type="dxa"/>
            <w:vAlign w:val="center"/>
          </w:tcPr>
          <w:p w14:paraId="1E0B69D7" w14:textId="393B7685"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8F3996" w14:paraId="60DAC9CE" w14:textId="77777777" w:rsidTr="00325D8E">
        <w:trPr>
          <w:trHeight w:val="853"/>
        </w:trPr>
        <w:tc>
          <w:tcPr>
            <w:tcW w:w="425" w:type="dxa"/>
            <w:vAlign w:val="center"/>
          </w:tcPr>
          <w:p w14:paraId="00AB6BFA"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397561D4" w:rsidR="00325D8E" w:rsidRPr="008F3996" w:rsidRDefault="00061CED" w:rsidP="00325D8E">
            <w:pPr>
              <w:jc w:val="center"/>
              <w:rPr>
                <w:rFonts w:ascii="Arial" w:hAnsi="Arial" w:cs="Arial"/>
                <w:sz w:val="18"/>
                <w:szCs w:val="18"/>
                <w:lang w:val="es-MX"/>
              </w:rPr>
            </w:pPr>
            <w:r>
              <w:rPr>
                <w:rFonts w:ascii="Arial" w:hAnsi="Arial" w:cs="Arial"/>
                <w:sz w:val="18"/>
                <w:szCs w:val="18"/>
                <w:lang w:val="es-MX"/>
              </w:rPr>
              <w:t>2</w:t>
            </w:r>
            <w:r w:rsidR="00894508">
              <w:rPr>
                <w:rFonts w:ascii="Arial" w:hAnsi="Arial" w:cs="Arial"/>
                <w:sz w:val="18"/>
                <w:szCs w:val="18"/>
                <w:lang w:val="es-MX"/>
              </w:rPr>
              <w:t>1</w:t>
            </w:r>
            <w:r w:rsidR="00325D8E" w:rsidRPr="008F3996">
              <w:rPr>
                <w:rFonts w:ascii="Arial" w:hAnsi="Arial" w:cs="Arial"/>
                <w:sz w:val="18"/>
                <w:szCs w:val="18"/>
                <w:lang w:val="es-MX"/>
              </w:rPr>
              <w:t xml:space="preserve"> de </w:t>
            </w:r>
            <w:r>
              <w:rPr>
                <w:rFonts w:ascii="Arial" w:hAnsi="Arial" w:cs="Arial"/>
                <w:sz w:val="18"/>
                <w:szCs w:val="18"/>
                <w:lang w:val="es-MX"/>
              </w:rPr>
              <w:t>dic</w:t>
            </w:r>
            <w:r w:rsidR="0075295E">
              <w:rPr>
                <w:rFonts w:ascii="Arial" w:hAnsi="Arial" w:cs="Arial"/>
                <w:sz w:val="18"/>
                <w:szCs w:val="18"/>
                <w:lang w:val="es-MX"/>
              </w:rPr>
              <w:t>iembre</w:t>
            </w:r>
            <w:r w:rsidR="00325D8E" w:rsidRPr="008F3996">
              <w:rPr>
                <w:rFonts w:ascii="Arial" w:hAnsi="Arial" w:cs="Arial"/>
                <w:sz w:val="18"/>
                <w:szCs w:val="18"/>
                <w:lang w:val="es-MX"/>
              </w:rPr>
              <w:t xml:space="preserve"> del 2023</w:t>
            </w:r>
          </w:p>
          <w:p w14:paraId="1F55C6DA"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325D8E" w:rsidRPr="008F3996" w:rsidRDefault="00325D8E" w:rsidP="00325D8E">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3" w:history="1">
              <w:r w:rsidRPr="008F3996">
                <w:rPr>
                  <w:rStyle w:val="Hipervnculo"/>
                  <w:color w:val="auto"/>
                  <w:sz w:val="18"/>
                  <w:szCs w:val="18"/>
                </w:rPr>
                <w:t>http://convocatorias.essalud.gob.pe/</w:t>
              </w:r>
            </w:hyperlink>
          </w:p>
        </w:tc>
        <w:tc>
          <w:tcPr>
            <w:tcW w:w="1868" w:type="dxa"/>
            <w:vAlign w:val="center"/>
          </w:tcPr>
          <w:p w14:paraId="619D0BCE" w14:textId="2F854BBA"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25D8E" w:rsidRPr="008F3996" w14:paraId="78EA2D84" w14:textId="77777777" w:rsidTr="00325D8E">
        <w:trPr>
          <w:trHeight w:val="473"/>
        </w:trPr>
        <w:tc>
          <w:tcPr>
            <w:tcW w:w="425" w:type="dxa"/>
            <w:vAlign w:val="center"/>
          </w:tcPr>
          <w:p w14:paraId="447CDA39"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lastRenderedPageBreak/>
              <w:t>12</w:t>
            </w:r>
          </w:p>
        </w:tc>
        <w:tc>
          <w:tcPr>
            <w:tcW w:w="2977" w:type="dxa"/>
            <w:vAlign w:val="center"/>
          </w:tcPr>
          <w:p w14:paraId="04CC9640" w14:textId="67564BE5" w:rsidR="00325D8E" w:rsidRPr="008F3996" w:rsidRDefault="00325D8E" w:rsidP="00325D8E">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14"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1E92537C" w14:textId="3D108414" w:rsidR="00061CED" w:rsidRPr="008F3996" w:rsidRDefault="00061CED" w:rsidP="00061CED">
            <w:pPr>
              <w:jc w:val="center"/>
              <w:rPr>
                <w:rFonts w:ascii="Arial" w:hAnsi="Arial" w:cs="Arial"/>
                <w:sz w:val="18"/>
                <w:szCs w:val="18"/>
                <w:lang w:val="es-MX"/>
              </w:rPr>
            </w:pPr>
            <w:r>
              <w:rPr>
                <w:rFonts w:ascii="Arial" w:hAnsi="Arial" w:cs="Arial"/>
                <w:sz w:val="18"/>
                <w:szCs w:val="18"/>
                <w:lang w:val="es-MX"/>
              </w:rPr>
              <w:t>2</w:t>
            </w:r>
            <w:r w:rsidR="00894508">
              <w:rPr>
                <w:rFonts w:ascii="Arial" w:hAnsi="Arial" w:cs="Arial"/>
                <w:sz w:val="18"/>
                <w:szCs w:val="18"/>
                <w:lang w:val="es-MX"/>
              </w:rPr>
              <w:t>2</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7AF6753B" w14:textId="526BEA2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sidR="006B7DB6">
              <w:rPr>
                <w:rFonts w:ascii="Arial" w:hAnsi="Arial" w:cs="Arial"/>
                <w:sz w:val="18"/>
                <w:szCs w:val="18"/>
                <w:lang w:val="es-MX"/>
              </w:rPr>
              <w:t>0</w:t>
            </w:r>
            <w:r>
              <w:rPr>
                <w:rFonts w:ascii="Arial" w:hAnsi="Arial" w:cs="Arial"/>
                <w:sz w:val="18"/>
                <w:szCs w:val="18"/>
                <w:lang w:val="es-MX"/>
              </w:rPr>
              <w:t>0</w:t>
            </w:r>
            <w:r w:rsidRPr="008F3996">
              <w:rPr>
                <w:rFonts w:ascii="Arial" w:hAnsi="Arial" w:cs="Arial"/>
                <w:sz w:val="18"/>
                <w:szCs w:val="18"/>
                <w:lang w:val="es-MX"/>
              </w:rPr>
              <w:t xml:space="preserve"> horas</w:t>
            </w:r>
          </w:p>
        </w:tc>
        <w:tc>
          <w:tcPr>
            <w:tcW w:w="1868" w:type="dxa"/>
            <w:vAlign w:val="center"/>
          </w:tcPr>
          <w:p w14:paraId="5BFC4B86" w14:textId="303F7302"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25D8E" w:rsidRPr="008F3996" w14:paraId="297E7A21" w14:textId="77777777" w:rsidTr="00325D8E">
        <w:trPr>
          <w:trHeight w:val="205"/>
        </w:trPr>
        <w:tc>
          <w:tcPr>
            <w:tcW w:w="425" w:type="dxa"/>
            <w:vAlign w:val="center"/>
          </w:tcPr>
          <w:p w14:paraId="4AE118FD"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325D8E" w:rsidRPr="008F3996" w:rsidRDefault="00325D8E" w:rsidP="00325D8E">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5"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6E999163" w14:textId="375441AA" w:rsidR="00061CED" w:rsidRPr="008F3996" w:rsidRDefault="00061CED" w:rsidP="00061CED">
            <w:pPr>
              <w:jc w:val="center"/>
              <w:rPr>
                <w:rFonts w:ascii="Arial" w:hAnsi="Arial" w:cs="Arial"/>
                <w:sz w:val="18"/>
                <w:szCs w:val="18"/>
                <w:lang w:val="es-MX"/>
              </w:rPr>
            </w:pPr>
            <w:r>
              <w:rPr>
                <w:rFonts w:ascii="Arial" w:hAnsi="Arial" w:cs="Arial"/>
                <w:sz w:val="18"/>
                <w:szCs w:val="18"/>
                <w:lang w:val="es-MX"/>
              </w:rPr>
              <w:t>2</w:t>
            </w:r>
            <w:r w:rsidR="00894508">
              <w:rPr>
                <w:rFonts w:ascii="Arial" w:hAnsi="Arial" w:cs="Arial"/>
                <w:sz w:val="18"/>
                <w:szCs w:val="18"/>
                <w:lang w:val="es-MX"/>
              </w:rPr>
              <w:t>2</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0394658B" w14:textId="0766CEE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w:t>
            </w:r>
            <w:r>
              <w:rPr>
                <w:rFonts w:ascii="Arial" w:hAnsi="Arial" w:cs="Arial"/>
                <w:sz w:val="18"/>
                <w:szCs w:val="18"/>
                <w:lang w:val="es-MX"/>
              </w:rPr>
              <w:t>1</w:t>
            </w:r>
            <w:r w:rsidRPr="008F3996">
              <w:rPr>
                <w:rFonts w:ascii="Arial" w:hAnsi="Arial" w:cs="Arial"/>
                <w:sz w:val="18"/>
                <w:szCs w:val="18"/>
                <w:lang w:val="es-MX"/>
              </w:rPr>
              <w:t>:</w:t>
            </w:r>
            <w:r w:rsidR="006B7DB6">
              <w:rPr>
                <w:rFonts w:ascii="Arial" w:hAnsi="Arial" w:cs="Arial"/>
                <w:sz w:val="18"/>
                <w:szCs w:val="18"/>
                <w:lang w:val="es-MX"/>
              </w:rPr>
              <w:t>15</w:t>
            </w:r>
            <w:r w:rsidRPr="008F3996">
              <w:rPr>
                <w:rFonts w:ascii="Arial" w:hAnsi="Arial" w:cs="Arial"/>
                <w:sz w:val="18"/>
                <w:szCs w:val="18"/>
                <w:lang w:val="es-MX"/>
              </w:rPr>
              <w:t xml:space="preserve"> horas</w:t>
            </w:r>
          </w:p>
        </w:tc>
        <w:tc>
          <w:tcPr>
            <w:tcW w:w="1868" w:type="dxa"/>
            <w:vAlign w:val="center"/>
          </w:tcPr>
          <w:p w14:paraId="6F0838F8" w14:textId="68F528F7" w:rsidR="00325D8E" w:rsidRPr="008F3996" w:rsidRDefault="00325D8E" w:rsidP="00325D8E">
            <w:pPr>
              <w:jc w:val="center"/>
              <w:rPr>
                <w:rFonts w:ascii="Arial" w:hAnsi="Arial" w:cs="Arial"/>
                <w:sz w:val="18"/>
                <w:szCs w:val="18"/>
              </w:rPr>
            </w:pPr>
            <w:r>
              <w:rPr>
                <w:rFonts w:ascii="Arial" w:hAnsi="Arial" w:cs="Arial"/>
                <w:sz w:val="18"/>
                <w:szCs w:val="18"/>
                <w:lang w:val="es-MX"/>
              </w:rPr>
              <w:t>SGGI – ÁREA USUARIA</w:t>
            </w:r>
          </w:p>
        </w:tc>
      </w:tr>
      <w:tr w:rsidR="00325D8E" w:rsidRPr="008F3996" w14:paraId="7416D70C" w14:textId="77777777" w:rsidTr="00325D8E">
        <w:trPr>
          <w:trHeight w:val="473"/>
        </w:trPr>
        <w:tc>
          <w:tcPr>
            <w:tcW w:w="425" w:type="dxa"/>
            <w:vAlign w:val="center"/>
          </w:tcPr>
          <w:p w14:paraId="74201D86"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146B7EE6" w14:textId="495593FB" w:rsidR="00061CED" w:rsidRPr="008F3996" w:rsidRDefault="00061CED" w:rsidP="00061CED">
            <w:pPr>
              <w:jc w:val="center"/>
              <w:rPr>
                <w:rFonts w:ascii="Arial" w:hAnsi="Arial" w:cs="Arial"/>
                <w:sz w:val="18"/>
                <w:szCs w:val="18"/>
                <w:lang w:val="es-MX"/>
              </w:rPr>
            </w:pPr>
            <w:r>
              <w:rPr>
                <w:rFonts w:ascii="Arial" w:hAnsi="Arial" w:cs="Arial"/>
                <w:sz w:val="18"/>
                <w:szCs w:val="18"/>
                <w:lang w:val="es-MX"/>
              </w:rPr>
              <w:t>2</w:t>
            </w:r>
            <w:r w:rsidR="00894508">
              <w:rPr>
                <w:rFonts w:ascii="Arial" w:hAnsi="Arial" w:cs="Arial"/>
                <w:sz w:val="18"/>
                <w:szCs w:val="18"/>
                <w:lang w:val="es-MX"/>
              </w:rPr>
              <w:t>2</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2AABEFAC"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868" w:type="dxa"/>
            <w:vMerge w:val="restart"/>
            <w:vAlign w:val="center"/>
          </w:tcPr>
          <w:p w14:paraId="21166B15" w14:textId="27CC61C2" w:rsidR="00325D8E" w:rsidRPr="008F3996" w:rsidRDefault="00325D8E" w:rsidP="00325D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5563C" w:rsidRPr="008F3996" w14:paraId="53387A90" w14:textId="77777777" w:rsidTr="00325D8E">
        <w:trPr>
          <w:trHeight w:val="473"/>
        </w:trPr>
        <w:tc>
          <w:tcPr>
            <w:tcW w:w="425" w:type="dxa"/>
            <w:vAlign w:val="center"/>
          </w:tcPr>
          <w:p w14:paraId="2B44E012"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FC2B8A">
            <w:pPr>
              <w:jc w:val="both"/>
              <w:rPr>
                <w:rFonts w:ascii="Arial" w:hAnsi="Arial" w:cs="Arial"/>
                <w:strike/>
                <w:sz w:val="18"/>
                <w:szCs w:val="18"/>
                <w:lang w:val="es-MX"/>
              </w:rPr>
            </w:pPr>
          </w:p>
        </w:tc>
        <w:tc>
          <w:tcPr>
            <w:tcW w:w="1868" w:type="dxa"/>
            <w:vMerge/>
            <w:vAlign w:val="center"/>
          </w:tcPr>
          <w:p w14:paraId="43955707" w14:textId="77777777" w:rsidR="00B5563C" w:rsidRPr="008F3996" w:rsidRDefault="00B5563C" w:rsidP="00FC2B8A">
            <w:pPr>
              <w:jc w:val="both"/>
              <w:rPr>
                <w:rFonts w:ascii="Arial" w:hAnsi="Arial" w:cs="Arial"/>
                <w:sz w:val="18"/>
                <w:szCs w:val="18"/>
                <w:lang w:val="es-PE"/>
              </w:rPr>
            </w:pPr>
          </w:p>
        </w:tc>
      </w:tr>
      <w:tr w:rsidR="00B5563C" w:rsidRPr="008F3996" w14:paraId="23CDD8C5" w14:textId="77777777" w:rsidTr="00325D8E">
        <w:trPr>
          <w:trHeight w:val="333"/>
        </w:trPr>
        <w:tc>
          <w:tcPr>
            <w:tcW w:w="8646" w:type="dxa"/>
            <w:gridSpan w:val="4"/>
            <w:shd w:val="clear" w:color="auto" w:fill="BDD6EE"/>
            <w:vAlign w:val="center"/>
          </w:tcPr>
          <w:p w14:paraId="38C2CA0B" w14:textId="77777777" w:rsidR="00B5563C" w:rsidRPr="008F3996" w:rsidRDefault="00B5563C" w:rsidP="00FC2B8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325D8E">
        <w:trPr>
          <w:trHeight w:val="464"/>
        </w:trPr>
        <w:tc>
          <w:tcPr>
            <w:tcW w:w="425" w:type="dxa"/>
            <w:vAlign w:val="center"/>
          </w:tcPr>
          <w:p w14:paraId="2B01D01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6B9E7D00"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061CED">
              <w:rPr>
                <w:rFonts w:ascii="Arial" w:hAnsi="Arial" w:cs="Arial"/>
                <w:sz w:val="18"/>
                <w:szCs w:val="18"/>
                <w:lang w:val="es-MX"/>
              </w:rPr>
              <w:t>2</w:t>
            </w:r>
            <w:r w:rsidR="00894508">
              <w:rPr>
                <w:rFonts w:ascii="Arial" w:hAnsi="Arial" w:cs="Arial"/>
                <w:sz w:val="18"/>
                <w:szCs w:val="18"/>
                <w:lang w:val="es-MX"/>
              </w:rPr>
              <w:t>8</w:t>
            </w:r>
            <w:r w:rsidRPr="008F3996">
              <w:rPr>
                <w:rFonts w:ascii="Arial" w:hAnsi="Arial" w:cs="Arial"/>
                <w:sz w:val="18"/>
                <w:szCs w:val="18"/>
                <w:lang w:val="es-MX"/>
              </w:rPr>
              <w:t xml:space="preserve"> de </w:t>
            </w:r>
            <w:r w:rsidR="0075295E">
              <w:rPr>
                <w:rFonts w:ascii="Arial" w:hAnsi="Arial" w:cs="Arial"/>
                <w:sz w:val="18"/>
                <w:szCs w:val="18"/>
                <w:lang w:val="es-MX"/>
              </w:rPr>
              <w:t>dic</w:t>
            </w:r>
            <w:r w:rsidR="006B7DB6">
              <w:rPr>
                <w:rFonts w:ascii="Arial" w:hAnsi="Arial" w:cs="Arial"/>
                <w:sz w:val="18"/>
                <w:szCs w:val="18"/>
                <w:lang w:val="es-MX"/>
              </w:rPr>
              <w:t>iembre</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868" w:type="dxa"/>
            <w:vAlign w:val="center"/>
          </w:tcPr>
          <w:p w14:paraId="4500FCD6" w14:textId="28330715" w:rsidR="00B5563C" w:rsidRPr="008F3996" w:rsidRDefault="00325D8E" w:rsidP="00FC2B8A">
            <w:pPr>
              <w:jc w:val="center"/>
              <w:rPr>
                <w:rFonts w:ascii="Arial" w:hAnsi="Arial" w:cs="Arial"/>
                <w:sz w:val="18"/>
                <w:szCs w:val="18"/>
              </w:rPr>
            </w:pPr>
            <w:r w:rsidRPr="00046D19">
              <w:rPr>
                <w:rFonts w:ascii="Arial" w:hAnsi="Arial" w:cs="Arial"/>
                <w:sz w:val="18"/>
                <w:szCs w:val="18"/>
              </w:rPr>
              <w:t>SGGP</w:t>
            </w:r>
          </w:p>
        </w:tc>
      </w:tr>
    </w:tbl>
    <w:p w14:paraId="6E07A64B" w14:textId="716B914C" w:rsidR="00250B5F" w:rsidRDefault="00250B5F" w:rsidP="00250B5F">
      <w:pPr>
        <w:pStyle w:val="Prrafodelista1"/>
        <w:tabs>
          <w:tab w:val="left" w:pos="993"/>
        </w:tabs>
        <w:suppressAutoHyphens w:val="0"/>
        <w:ind w:left="993"/>
        <w:contextualSpacing/>
        <w:jc w:val="both"/>
        <w:rPr>
          <w:rFonts w:ascii="Arial" w:hAnsi="Arial" w:cs="Arial"/>
          <w:bCs/>
          <w:sz w:val="16"/>
          <w:szCs w:val="16"/>
        </w:rPr>
      </w:pPr>
    </w:p>
    <w:p w14:paraId="78B96B8E" w14:textId="22107FE8"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602CA1"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sz w:val="16"/>
          <w:szCs w:val="16"/>
        </w:rPr>
        <w:t>Cada publicación de resultados incluirá la fecha y hora de la siguiente evaluación incluyendo l</w:t>
      </w:r>
      <w:r w:rsidRPr="003476DC">
        <w:rPr>
          <w:rFonts w:ascii="Arial" w:hAnsi="Arial" w:cs="Arial"/>
          <w:sz w:val="16"/>
          <w:szCs w:val="16"/>
          <w:lang w:val="es-MX"/>
        </w:rPr>
        <w:t xml:space="preserve">a prueba de enlace respectiva, la cual es de </w:t>
      </w:r>
      <w:r w:rsidRPr="003476DC">
        <w:rPr>
          <w:rFonts w:ascii="Arial" w:hAnsi="Arial" w:cs="Arial"/>
          <w:sz w:val="16"/>
          <w:szCs w:val="16"/>
          <w:u w:val="single"/>
          <w:lang w:val="es-MX"/>
        </w:rPr>
        <w:t>carácter obligatorio</w:t>
      </w:r>
      <w:r w:rsidRPr="003476DC">
        <w:rPr>
          <w:rFonts w:ascii="Arial" w:hAnsi="Arial" w:cs="Arial"/>
          <w:sz w:val="16"/>
          <w:szCs w:val="16"/>
          <w:lang w:val="es-MX"/>
        </w:rPr>
        <w:t>.</w:t>
      </w:r>
    </w:p>
    <w:p w14:paraId="109D1B0C"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Todas las etapas de evaluación se realizarán a través de medios virtuales.</w:t>
      </w:r>
    </w:p>
    <w:p w14:paraId="762346E4"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SGGI – Sub Gerencia de Gestión de la Incorporación.</w:t>
      </w:r>
    </w:p>
    <w:p w14:paraId="4263871F"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 xml:space="preserve">SGGP – Sub Gerencia de Gestión de Personal. </w:t>
      </w:r>
    </w:p>
    <w:p w14:paraId="7F43987C" w14:textId="151F4CEA" w:rsidR="00325D8E"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GCTIC – Gerencia Central de Tecnologías de Información y Comunicaciones.</w:t>
      </w:r>
    </w:p>
    <w:p w14:paraId="6CD67982" w14:textId="2D0ECBAA" w:rsidR="008C0D9A" w:rsidRDefault="008C0D9A" w:rsidP="008C0D9A">
      <w:pPr>
        <w:pStyle w:val="Prrafodelista1"/>
        <w:tabs>
          <w:tab w:val="left" w:pos="993"/>
        </w:tabs>
        <w:suppressAutoHyphens w:val="0"/>
        <w:ind w:left="993"/>
        <w:contextualSpacing/>
        <w:jc w:val="both"/>
        <w:rPr>
          <w:rFonts w:ascii="Arial" w:hAnsi="Arial" w:cs="Arial"/>
          <w:sz w:val="16"/>
          <w:szCs w:val="16"/>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6B4B6D5E" w:rsidR="00B5563C" w:rsidRPr="00FB0E27" w:rsidRDefault="00B5563C" w:rsidP="00B5563C">
      <w:pPr>
        <w:pStyle w:val="Sinespaciado4"/>
        <w:numPr>
          <w:ilvl w:val="0"/>
          <w:numId w:val="14"/>
        </w:numPr>
        <w:jc w:val="both"/>
        <w:rPr>
          <w:rFonts w:ascii="Arial" w:hAnsi="Arial" w:cs="Arial"/>
          <w:sz w:val="18"/>
          <w:szCs w:val="18"/>
        </w:rPr>
      </w:pPr>
      <w:r w:rsidRPr="00FB0E27">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9F94764" w14:textId="4B34BC4A" w:rsidR="00E11CA6" w:rsidRDefault="00E11CA6" w:rsidP="00E11CA6">
      <w:pPr>
        <w:pStyle w:val="Sinespaciado4"/>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483"/>
      </w:tblGrid>
      <w:tr w:rsidR="00B5563C" w:rsidRPr="00AC4B7B" w14:paraId="61B335C8" w14:textId="77777777" w:rsidTr="00595BFF">
        <w:trPr>
          <w:trHeight w:val="447"/>
        </w:trPr>
        <w:tc>
          <w:tcPr>
            <w:tcW w:w="3321"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3"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40"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35"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1483"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674262">
        <w:trPr>
          <w:trHeight w:val="373"/>
        </w:trPr>
        <w:tc>
          <w:tcPr>
            <w:tcW w:w="3321"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3"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1483"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674262">
        <w:trPr>
          <w:trHeight w:val="781"/>
        </w:trPr>
        <w:tc>
          <w:tcPr>
            <w:tcW w:w="3321"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3"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1483"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674262">
        <w:trPr>
          <w:trHeight w:val="415"/>
        </w:trPr>
        <w:tc>
          <w:tcPr>
            <w:tcW w:w="3321"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3"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35" w:type="dxa"/>
            <w:vAlign w:val="center"/>
          </w:tcPr>
          <w:p w14:paraId="037E1B48" w14:textId="10967DA5"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1483"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674262">
        <w:trPr>
          <w:trHeight w:val="339"/>
        </w:trPr>
        <w:tc>
          <w:tcPr>
            <w:tcW w:w="4564"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40"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35"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1483"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5AD8BEB0" w14:textId="77777777" w:rsidR="008C0D9A" w:rsidRPr="00AC4B7B" w:rsidRDefault="008C0D9A"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w:t>
      </w:r>
      <w:r w:rsidRPr="00AC4B7B">
        <w:rPr>
          <w:rFonts w:ascii="Arial" w:hAnsi="Arial" w:cs="Arial"/>
        </w:rPr>
        <w:lastRenderedPageBreak/>
        <w:t xml:space="preserve">veintidós (22) puntos y es de tipo objetiva. Consta de veinte (20) preguntas, con un puntaje de dos (02) puntos por respuesta correcta, no considerándose puntos en contra por respuesta errónea o en blanco. </w:t>
      </w:r>
    </w:p>
    <w:p w14:paraId="71266CB7" w14:textId="6A25A4B6" w:rsidR="00894508" w:rsidRDefault="00894508"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8217" w:type="dxa"/>
        <w:tblInd w:w="709" w:type="dxa"/>
        <w:tblLook w:val="04A0" w:firstRow="1" w:lastRow="0" w:firstColumn="1" w:lastColumn="0" w:noHBand="0" w:noVBand="1"/>
      </w:tblPr>
      <w:tblGrid>
        <w:gridCol w:w="2405"/>
        <w:gridCol w:w="5812"/>
      </w:tblGrid>
      <w:tr w:rsidR="00B5563C" w:rsidRPr="00AC4B7B" w14:paraId="1ACB659B" w14:textId="77777777" w:rsidTr="003C1A85">
        <w:trPr>
          <w:trHeight w:val="495"/>
        </w:trPr>
        <w:tc>
          <w:tcPr>
            <w:tcW w:w="2405" w:type="dxa"/>
            <w:shd w:val="clear" w:color="auto" w:fill="B8CCE4" w:themeFill="accent1" w:themeFillTint="66"/>
            <w:vAlign w:val="center"/>
          </w:tcPr>
          <w:p w14:paraId="26936924" w14:textId="77777777" w:rsidR="00B5563C" w:rsidRPr="00AC4B7B" w:rsidRDefault="00B5563C" w:rsidP="002C2DF2">
            <w:pPr>
              <w:pStyle w:val="Sinespaciado4"/>
              <w:jc w:val="center"/>
              <w:rPr>
                <w:rFonts w:ascii="Arial" w:hAnsi="Arial" w:cs="Arial"/>
                <w:b/>
                <w:sz w:val="18"/>
                <w:szCs w:val="18"/>
              </w:rPr>
            </w:pPr>
            <w:r w:rsidRPr="00AC4B7B">
              <w:rPr>
                <w:rFonts w:ascii="Arial" w:hAnsi="Arial" w:cs="Arial"/>
                <w:b/>
                <w:sz w:val="18"/>
                <w:szCs w:val="18"/>
              </w:rPr>
              <w:t>Para el caso de:</w:t>
            </w:r>
          </w:p>
        </w:tc>
        <w:tc>
          <w:tcPr>
            <w:tcW w:w="5812" w:type="dxa"/>
            <w:shd w:val="clear" w:color="auto" w:fill="B8CCE4" w:themeFill="accent1" w:themeFillTint="66"/>
            <w:vAlign w:val="center"/>
          </w:tcPr>
          <w:p w14:paraId="003560B3" w14:textId="77777777" w:rsidR="00B5563C" w:rsidRPr="00AC4B7B" w:rsidRDefault="00B5563C" w:rsidP="002C2DF2">
            <w:pPr>
              <w:pStyle w:val="Sinespaciado4"/>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3C1A85">
        <w:tc>
          <w:tcPr>
            <w:tcW w:w="2405" w:type="dxa"/>
            <w:vAlign w:val="center"/>
          </w:tcPr>
          <w:p w14:paraId="0805B618"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812"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3C1A85">
        <w:trPr>
          <w:trHeight w:val="854"/>
        </w:trPr>
        <w:tc>
          <w:tcPr>
            <w:tcW w:w="2405" w:type="dxa"/>
            <w:vAlign w:val="center"/>
          </w:tcPr>
          <w:p w14:paraId="64863797"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812"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3C1A85">
        <w:trPr>
          <w:trHeight w:val="1070"/>
        </w:trPr>
        <w:tc>
          <w:tcPr>
            <w:tcW w:w="2405" w:type="dxa"/>
            <w:vAlign w:val="center"/>
          </w:tcPr>
          <w:p w14:paraId="0F13333C"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Capacitación</w:t>
            </w:r>
          </w:p>
        </w:tc>
        <w:tc>
          <w:tcPr>
            <w:tcW w:w="5812"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AC4B7B" w14:paraId="0DF3D25C" w14:textId="77777777" w:rsidTr="003C1A85">
        <w:trPr>
          <w:trHeight w:val="599"/>
        </w:trPr>
        <w:tc>
          <w:tcPr>
            <w:tcW w:w="2405" w:type="dxa"/>
            <w:vAlign w:val="center"/>
          </w:tcPr>
          <w:p w14:paraId="2734430D" w14:textId="74AA871A"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Conocimientos</w:t>
            </w:r>
          </w:p>
          <w:p w14:paraId="1AFD01B2"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812"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3C1A85">
        <w:trPr>
          <w:trHeight w:val="407"/>
        </w:trPr>
        <w:tc>
          <w:tcPr>
            <w:tcW w:w="8217" w:type="dxa"/>
            <w:gridSpan w:val="2"/>
            <w:vAlign w:val="center"/>
          </w:tcPr>
          <w:p w14:paraId="662C0D1E" w14:textId="77777777" w:rsidR="00E11CA6" w:rsidRPr="007A372F" w:rsidRDefault="00E11CA6" w:rsidP="00E11CA6">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43003135" w14:textId="77777777" w:rsidR="00E11CA6" w:rsidRPr="007A372F" w:rsidRDefault="00E11CA6" w:rsidP="00E11CA6">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lastRenderedPageBreak/>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96C9B03" w14:textId="77777777" w:rsidR="00E11CA6" w:rsidRDefault="00E11CA6" w:rsidP="00E11CA6">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5683BD59" w:rsidR="00B5563C" w:rsidRPr="00AC4B7B" w:rsidRDefault="00E11CA6" w:rsidP="00E11CA6">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72A9E750" w14:textId="22F9DAC5" w:rsidR="000A026E" w:rsidRDefault="000A026E"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6CBF9E" w14:textId="29FFDB2E"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D18C8B" w14:textId="77777777" w:rsidR="00323B04" w:rsidRDefault="00323B04"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09785B" w14:textId="77777777" w:rsidR="00323B04" w:rsidRDefault="00323B04" w:rsidP="00323B04">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5F5AF5F3" w14:textId="77777777" w:rsidR="00323B04" w:rsidRPr="00323B04" w:rsidRDefault="00323B04" w:rsidP="00323B04">
      <w:pPr>
        <w:pStyle w:val="Prrafodelista"/>
        <w:numPr>
          <w:ilvl w:val="0"/>
          <w:numId w:val="3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9A62A3" w14:textId="60C417BD" w:rsidR="00323B04" w:rsidRPr="00323B04" w:rsidRDefault="00323B04" w:rsidP="00323B04">
      <w:pPr>
        <w:pStyle w:val="Prrafodelista"/>
        <w:numPr>
          <w:ilvl w:val="0"/>
          <w:numId w:val="3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0C6EE9E" w14:textId="77777777" w:rsidR="00323B04" w:rsidRPr="00323B04" w:rsidRDefault="00323B04" w:rsidP="00323B04">
      <w:pPr>
        <w:pStyle w:val="Prrafodelista"/>
        <w:numPr>
          <w:ilvl w:val="0"/>
          <w:numId w:val="3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ABCF05A" w14:textId="7F6B50FF" w:rsidR="00323B04" w:rsidRDefault="00323B04" w:rsidP="00323B04">
      <w:pPr>
        <w:pStyle w:val="Prrafodelista"/>
        <w:numPr>
          <w:ilvl w:val="0"/>
          <w:numId w:val="3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FA33D1E" w14:textId="77777777" w:rsidR="006D6E0F" w:rsidRPr="007F0245" w:rsidRDefault="006D6E0F" w:rsidP="006D6E0F">
      <w:pPr>
        <w:pStyle w:val="Prrafodelista2"/>
        <w:numPr>
          <w:ilvl w:val="0"/>
          <w:numId w:val="14"/>
        </w:numPr>
        <w:rPr>
          <w:rFonts w:ascii="Arial" w:hAnsi="Arial" w:cs="Arial"/>
        </w:rPr>
      </w:pPr>
      <w:r w:rsidRPr="007F0245">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46C72F9" w14:textId="77777777" w:rsidR="006D6E0F" w:rsidRPr="007F0245" w:rsidRDefault="006D6E0F" w:rsidP="006D6E0F">
      <w:pPr>
        <w:pStyle w:val="Prrafodelista2"/>
        <w:rPr>
          <w:rFonts w:ascii="Arial" w:hAnsi="Arial" w:cs="Arial"/>
          <w:sz w:val="16"/>
          <w:szCs w:val="16"/>
        </w:rPr>
      </w:pPr>
    </w:p>
    <w:p w14:paraId="7F83BACE" w14:textId="77777777" w:rsidR="006D6E0F" w:rsidRPr="007F0245" w:rsidRDefault="006D6E0F" w:rsidP="006D6E0F">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D6E0F" w:rsidRPr="007F0245" w14:paraId="77C0D324" w14:textId="77777777" w:rsidTr="00526AA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A276E1" w14:textId="77777777" w:rsidR="006D6E0F" w:rsidRPr="007F0245" w:rsidRDefault="006D6E0F" w:rsidP="00526AA9">
            <w:pPr>
              <w:pStyle w:val="Sinespaciado1"/>
              <w:spacing w:line="256" w:lineRule="auto"/>
              <w:jc w:val="center"/>
              <w:rPr>
                <w:rFonts w:ascii="Arial" w:hAnsi="Arial" w:cs="Arial"/>
                <w:b/>
                <w:sz w:val="20"/>
                <w:szCs w:val="20"/>
              </w:rPr>
            </w:pPr>
            <w:r w:rsidRPr="007F0245">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B7944B" w14:textId="77777777" w:rsidR="006D6E0F" w:rsidRPr="007F0245" w:rsidRDefault="006D6E0F" w:rsidP="00526AA9">
            <w:pPr>
              <w:pStyle w:val="Sinespaciado1"/>
              <w:spacing w:line="256" w:lineRule="auto"/>
              <w:jc w:val="center"/>
              <w:rPr>
                <w:rFonts w:ascii="Arial" w:hAnsi="Arial" w:cs="Arial"/>
                <w:b/>
                <w:sz w:val="20"/>
                <w:szCs w:val="20"/>
              </w:rPr>
            </w:pPr>
            <w:r w:rsidRPr="007F0245">
              <w:rPr>
                <w:rFonts w:ascii="Arial" w:hAnsi="Arial" w:cs="Arial"/>
                <w:b/>
                <w:sz w:val="20"/>
                <w:szCs w:val="20"/>
              </w:rPr>
              <w:t>Bonificación sobre puntaje final</w:t>
            </w:r>
          </w:p>
        </w:tc>
      </w:tr>
      <w:tr w:rsidR="006D6E0F" w:rsidRPr="007F0245" w14:paraId="15A37D8A" w14:textId="77777777" w:rsidTr="00526AA9">
        <w:tc>
          <w:tcPr>
            <w:tcW w:w="4111" w:type="dxa"/>
            <w:tcBorders>
              <w:top w:val="single" w:sz="4" w:space="0" w:color="auto"/>
              <w:left w:val="single" w:sz="4" w:space="0" w:color="auto"/>
              <w:bottom w:val="single" w:sz="4" w:space="0" w:color="auto"/>
              <w:right w:val="single" w:sz="4" w:space="0" w:color="auto"/>
            </w:tcBorders>
            <w:vAlign w:val="center"/>
            <w:hideMark/>
          </w:tcPr>
          <w:p w14:paraId="3B70FA60"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41F6BC"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15 %</w:t>
            </w:r>
          </w:p>
        </w:tc>
      </w:tr>
      <w:tr w:rsidR="006D6E0F" w:rsidRPr="007F0245" w14:paraId="500D90CD" w14:textId="77777777" w:rsidTr="00526AA9">
        <w:tc>
          <w:tcPr>
            <w:tcW w:w="4111" w:type="dxa"/>
            <w:tcBorders>
              <w:top w:val="single" w:sz="4" w:space="0" w:color="auto"/>
              <w:left w:val="single" w:sz="4" w:space="0" w:color="auto"/>
              <w:bottom w:val="single" w:sz="4" w:space="0" w:color="auto"/>
              <w:right w:val="single" w:sz="4" w:space="0" w:color="auto"/>
            </w:tcBorders>
            <w:vAlign w:val="center"/>
            <w:hideMark/>
          </w:tcPr>
          <w:p w14:paraId="3C13D8B2"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6CFC07"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10 %</w:t>
            </w:r>
          </w:p>
        </w:tc>
      </w:tr>
      <w:tr w:rsidR="006D6E0F" w:rsidRPr="007F0245" w14:paraId="019A39D7" w14:textId="77777777" w:rsidTr="00526AA9">
        <w:tc>
          <w:tcPr>
            <w:tcW w:w="4111" w:type="dxa"/>
            <w:tcBorders>
              <w:top w:val="single" w:sz="4" w:space="0" w:color="auto"/>
              <w:left w:val="single" w:sz="4" w:space="0" w:color="auto"/>
              <w:bottom w:val="single" w:sz="4" w:space="0" w:color="auto"/>
              <w:right w:val="single" w:sz="4" w:space="0" w:color="auto"/>
            </w:tcBorders>
            <w:vAlign w:val="center"/>
            <w:hideMark/>
          </w:tcPr>
          <w:p w14:paraId="3378F6C5"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9FA56E"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5 %</w:t>
            </w:r>
          </w:p>
        </w:tc>
      </w:tr>
      <w:tr w:rsidR="006D6E0F" w:rsidRPr="007F0245" w14:paraId="21E59E07" w14:textId="77777777" w:rsidTr="00526AA9">
        <w:tc>
          <w:tcPr>
            <w:tcW w:w="4111" w:type="dxa"/>
            <w:tcBorders>
              <w:top w:val="single" w:sz="4" w:space="0" w:color="auto"/>
              <w:left w:val="single" w:sz="4" w:space="0" w:color="auto"/>
              <w:bottom w:val="single" w:sz="4" w:space="0" w:color="auto"/>
              <w:right w:val="single" w:sz="4" w:space="0" w:color="auto"/>
            </w:tcBorders>
            <w:vAlign w:val="center"/>
            <w:hideMark/>
          </w:tcPr>
          <w:p w14:paraId="14A9AE85"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98EDBF"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2 %</w:t>
            </w:r>
          </w:p>
        </w:tc>
      </w:tr>
      <w:tr w:rsidR="006D6E0F" w:rsidRPr="007F0245" w14:paraId="164AF39E" w14:textId="77777777" w:rsidTr="00526AA9">
        <w:tc>
          <w:tcPr>
            <w:tcW w:w="4111" w:type="dxa"/>
            <w:tcBorders>
              <w:top w:val="single" w:sz="4" w:space="0" w:color="auto"/>
              <w:left w:val="single" w:sz="4" w:space="0" w:color="auto"/>
              <w:bottom w:val="single" w:sz="4" w:space="0" w:color="auto"/>
              <w:right w:val="single" w:sz="4" w:space="0" w:color="auto"/>
            </w:tcBorders>
            <w:vAlign w:val="center"/>
            <w:hideMark/>
          </w:tcPr>
          <w:p w14:paraId="00EC486A"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3A2C422" w14:textId="77777777" w:rsidR="006D6E0F" w:rsidRPr="007F0245" w:rsidRDefault="006D6E0F" w:rsidP="00526AA9">
            <w:pPr>
              <w:pStyle w:val="Sinespaciado1"/>
              <w:spacing w:line="256" w:lineRule="auto"/>
              <w:jc w:val="center"/>
              <w:rPr>
                <w:rFonts w:ascii="Arial" w:hAnsi="Arial" w:cs="Arial"/>
                <w:sz w:val="20"/>
                <w:szCs w:val="20"/>
              </w:rPr>
            </w:pPr>
            <w:r w:rsidRPr="007F0245">
              <w:rPr>
                <w:rFonts w:ascii="Arial" w:hAnsi="Arial" w:cs="Arial"/>
                <w:sz w:val="20"/>
                <w:szCs w:val="20"/>
              </w:rPr>
              <w:t>0 %</w:t>
            </w:r>
          </w:p>
        </w:tc>
      </w:tr>
    </w:tbl>
    <w:p w14:paraId="5470BA43" w14:textId="77777777" w:rsidR="006D6E0F" w:rsidRDefault="006D6E0F" w:rsidP="006D6E0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AC79CE" w14:textId="77777777" w:rsidR="006D6E0F" w:rsidRDefault="006D6E0F" w:rsidP="006D6E0F">
      <w:pPr>
        <w:ind w:left="708"/>
        <w:jc w:val="both"/>
      </w:pPr>
    </w:p>
    <w:p w14:paraId="14906D54" w14:textId="03BEF73A" w:rsidR="006D6E0F" w:rsidRDefault="006D6E0F" w:rsidP="006D6E0F">
      <w:pPr>
        <w:jc w:val="both"/>
      </w:pPr>
    </w:p>
    <w:p w14:paraId="501F1907" w14:textId="540FFAC8" w:rsidR="006D6E0F" w:rsidRDefault="006D6E0F" w:rsidP="006D6E0F">
      <w:pPr>
        <w:jc w:val="both"/>
      </w:pPr>
    </w:p>
    <w:p w14:paraId="0414B150" w14:textId="28E2F7B2" w:rsidR="006D6E0F" w:rsidRDefault="006D6E0F" w:rsidP="006D6E0F">
      <w:pPr>
        <w:jc w:val="both"/>
      </w:pPr>
    </w:p>
    <w:p w14:paraId="264532E5" w14:textId="47BE3CC1" w:rsidR="006D6E0F" w:rsidRDefault="006D6E0F" w:rsidP="006D6E0F">
      <w:pPr>
        <w:jc w:val="both"/>
      </w:pPr>
    </w:p>
    <w:p w14:paraId="682D8F7A" w14:textId="77777777" w:rsidR="006D6E0F" w:rsidRPr="006D6E0F" w:rsidRDefault="006D6E0F" w:rsidP="006D6E0F">
      <w:pPr>
        <w:jc w:val="both"/>
      </w:pPr>
    </w:p>
    <w:p w14:paraId="0D5D7514" w14:textId="77777777" w:rsidR="00323B04" w:rsidRPr="00323B04" w:rsidRDefault="00323B04" w:rsidP="00323B04">
      <w:pPr>
        <w:pStyle w:val="Sangradetextonormal"/>
        <w:numPr>
          <w:ilvl w:val="0"/>
          <w:numId w:val="38"/>
        </w:numPr>
        <w:suppressAutoHyphens/>
        <w:spacing w:after="0"/>
        <w:jc w:val="both"/>
        <w:rPr>
          <w:rFonts w:ascii="Arial" w:hAnsi="Arial" w:cs="Arial"/>
        </w:rPr>
      </w:pPr>
      <w:r w:rsidRPr="00323B04">
        <w:rPr>
          <w:rFonts w:ascii="Arial" w:hAnsi="Arial" w:cs="Arial"/>
        </w:rPr>
        <w:lastRenderedPageBreak/>
        <w:t>Del mismo modo, se considerará la bonificación por Curso de Extensión Universitaria (CEU) en el Seguro Social de Salud – ESSALUD, aprobada mediante Resolución de Gerencia Central N” 392-GCGP-ESSALUD-2020.</w:t>
      </w:r>
    </w:p>
    <w:p w14:paraId="55614593" w14:textId="77777777" w:rsidR="00323B04" w:rsidRPr="00323B04" w:rsidRDefault="00323B04" w:rsidP="00323B04">
      <w:pPr>
        <w:pStyle w:val="Sangradetextonormal"/>
        <w:numPr>
          <w:ilvl w:val="0"/>
          <w:numId w:val="3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285FED01" w:rsidR="00B5563C"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314128A" w14:textId="77777777" w:rsidR="006D6E0F" w:rsidRPr="00AC4B7B" w:rsidRDefault="006D6E0F" w:rsidP="006D6E0F">
      <w:pPr>
        <w:pStyle w:val="Sinespaciado1"/>
        <w:ind w:left="993"/>
        <w:jc w:val="both"/>
        <w:rPr>
          <w:rFonts w:ascii="Arial" w:hAnsi="Arial" w:cs="Arial"/>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70342E">
      <w:headerReference w:type="default" r:id="rId16"/>
      <w:footerReference w:type="default" r:id="rId17"/>
      <w:pgSz w:w="11906" w:h="16838"/>
      <w:pgMar w:top="567" w:right="184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3F4C5367" w:rsidR="00936C31" w:rsidRPr="00936C31" w:rsidRDefault="00936C31" w:rsidP="00936C31">
    <w:pPr>
      <w:tabs>
        <w:tab w:val="center" w:pos="4419"/>
        <w:tab w:val="right" w:pos="8838"/>
      </w:tabs>
    </w:pP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394" w14:textId="36404F7A" w:rsidR="00AC66C7" w:rsidRDefault="007C2CFC" w:rsidP="00037DE3">
    <w:pPr>
      <w:pStyle w:val="Encabezado"/>
      <w:tabs>
        <w:tab w:val="clear" w:pos="8838"/>
        <w:tab w:val="right" w:pos="9214"/>
      </w:tabs>
      <w:ind w:left="-709" w:right="-427"/>
      <w:rPr>
        <w:rFonts w:asciiTheme="minorHAnsi" w:eastAsiaTheme="minorEastAsia" w:hAnsiTheme="minorHAnsi" w:cstheme="minorHAnsi"/>
        <w:sz w:val="18"/>
        <w:szCs w:val="18"/>
      </w:rPr>
    </w:pPr>
    <w:r>
      <w:tab/>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9378FE"/>
    <w:multiLevelType w:val="hybridMultilevel"/>
    <w:tmpl w:val="F2D0C0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B3D5F23"/>
    <w:multiLevelType w:val="hybridMultilevel"/>
    <w:tmpl w:val="D5746364"/>
    <w:lvl w:ilvl="0" w:tplc="2EC22DD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7019C7"/>
    <w:multiLevelType w:val="hybridMultilevel"/>
    <w:tmpl w:val="FC38ADC8"/>
    <w:lvl w:ilvl="0" w:tplc="21621236">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1468F0"/>
    <w:multiLevelType w:val="hybridMultilevel"/>
    <w:tmpl w:val="196A74AE"/>
    <w:lvl w:ilvl="0" w:tplc="280A0019">
      <w:start w:val="1"/>
      <w:numFmt w:val="lowerLetter"/>
      <w:lvlText w:val="%1."/>
      <w:lvlJc w:val="left"/>
      <w:pPr>
        <w:tabs>
          <w:tab w:val="num" w:pos="1068"/>
        </w:tabs>
        <w:ind w:left="1068" w:hanging="360"/>
      </w:pPr>
      <w:rPr>
        <w:rFonts w:hint="default"/>
        <w:b/>
        <w:i w:val="0"/>
        <w:color w:val="auto"/>
        <w:sz w:val="20"/>
      </w:rPr>
    </w:lvl>
    <w:lvl w:ilvl="1" w:tplc="FFFFFFFF" w:tentative="1">
      <w:start w:val="1"/>
      <w:numFmt w:val="lowerLetter"/>
      <w:lvlText w:val="%2."/>
      <w:lvlJc w:val="left"/>
      <w:pPr>
        <w:ind w:left="2148" w:hanging="360"/>
      </w:pPr>
      <w:rPr>
        <w:rFonts w:cs="Times New Roman"/>
      </w:rPr>
    </w:lvl>
    <w:lvl w:ilvl="2" w:tplc="FFFFFFFF" w:tentative="1">
      <w:start w:val="1"/>
      <w:numFmt w:val="lowerRoman"/>
      <w:lvlText w:val="%3."/>
      <w:lvlJc w:val="right"/>
      <w:pPr>
        <w:ind w:left="2868" w:hanging="180"/>
      </w:pPr>
      <w:rPr>
        <w:rFonts w:cs="Times New Roman"/>
      </w:rPr>
    </w:lvl>
    <w:lvl w:ilvl="3" w:tplc="FFFFFFFF" w:tentative="1">
      <w:start w:val="1"/>
      <w:numFmt w:val="decimal"/>
      <w:lvlText w:val="%4."/>
      <w:lvlJc w:val="left"/>
      <w:pPr>
        <w:ind w:left="3588" w:hanging="360"/>
      </w:pPr>
      <w:rPr>
        <w:rFonts w:cs="Times New Roman"/>
      </w:rPr>
    </w:lvl>
    <w:lvl w:ilvl="4" w:tplc="FFFFFFFF" w:tentative="1">
      <w:start w:val="1"/>
      <w:numFmt w:val="lowerLetter"/>
      <w:lvlText w:val="%5."/>
      <w:lvlJc w:val="left"/>
      <w:pPr>
        <w:ind w:left="4308" w:hanging="360"/>
      </w:pPr>
      <w:rPr>
        <w:rFonts w:cs="Times New Roman"/>
      </w:rPr>
    </w:lvl>
    <w:lvl w:ilvl="5" w:tplc="FFFFFFFF" w:tentative="1">
      <w:start w:val="1"/>
      <w:numFmt w:val="lowerRoman"/>
      <w:lvlText w:val="%6."/>
      <w:lvlJc w:val="right"/>
      <w:pPr>
        <w:ind w:left="5028" w:hanging="180"/>
      </w:pPr>
      <w:rPr>
        <w:rFonts w:cs="Times New Roman"/>
      </w:rPr>
    </w:lvl>
    <w:lvl w:ilvl="6" w:tplc="FFFFFFFF" w:tentative="1">
      <w:start w:val="1"/>
      <w:numFmt w:val="decimal"/>
      <w:lvlText w:val="%7."/>
      <w:lvlJc w:val="left"/>
      <w:pPr>
        <w:ind w:left="5748" w:hanging="360"/>
      </w:pPr>
      <w:rPr>
        <w:rFonts w:cs="Times New Roman"/>
      </w:rPr>
    </w:lvl>
    <w:lvl w:ilvl="7" w:tplc="FFFFFFFF" w:tentative="1">
      <w:start w:val="1"/>
      <w:numFmt w:val="lowerLetter"/>
      <w:lvlText w:val="%8."/>
      <w:lvlJc w:val="left"/>
      <w:pPr>
        <w:ind w:left="6468" w:hanging="360"/>
      </w:pPr>
      <w:rPr>
        <w:rFonts w:cs="Times New Roman"/>
      </w:rPr>
    </w:lvl>
    <w:lvl w:ilvl="8" w:tplc="FFFFFFFF" w:tentative="1">
      <w:start w:val="1"/>
      <w:numFmt w:val="lowerRoman"/>
      <w:lvlText w:val="%9."/>
      <w:lvlJc w:val="right"/>
      <w:pPr>
        <w:ind w:left="7188"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9237CE5"/>
    <w:multiLevelType w:val="hybridMultilevel"/>
    <w:tmpl w:val="75C8DF24"/>
    <w:lvl w:ilvl="0" w:tplc="264CABEC">
      <w:start w:val="1"/>
      <w:numFmt w:val="lowerLetter"/>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0CF5F82"/>
    <w:multiLevelType w:val="hybridMultilevel"/>
    <w:tmpl w:val="33303BCA"/>
    <w:lvl w:ilvl="0" w:tplc="CE10B56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4421DB9"/>
    <w:multiLevelType w:val="hybridMultilevel"/>
    <w:tmpl w:val="D1B0FAE8"/>
    <w:lvl w:ilvl="0" w:tplc="362A52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E801683"/>
    <w:multiLevelType w:val="hybridMultilevel"/>
    <w:tmpl w:val="8C5893C0"/>
    <w:lvl w:ilvl="0" w:tplc="9F04D1E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15:restartNumberingAfterBreak="0">
    <w:nsid w:val="5FA05836"/>
    <w:multiLevelType w:val="hybridMultilevel"/>
    <w:tmpl w:val="45BEF48A"/>
    <w:lvl w:ilvl="0" w:tplc="0C0A000F">
      <w:start w:val="1"/>
      <w:numFmt w:val="decimal"/>
      <w:lvlText w:val="%1."/>
      <w:lvlJc w:val="left"/>
      <w:pPr>
        <w:tabs>
          <w:tab w:val="num" w:pos="4755"/>
        </w:tabs>
        <w:ind w:left="4755" w:hanging="360"/>
      </w:pPr>
    </w:lvl>
    <w:lvl w:ilvl="1" w:tplc="0C0A0019" w:tentative="1">
      <w:start w:val="1"/>
      <w:numFmt w:val="lowerLetter"/>
      <w:lvlText w:val="%2."/>
      <w:lvlJc w:val="left"/>
      <w:pPr>
        <w:tabs>
          <w:tab w:val="num" w:pos="5475"/>
        </w:tabs>
        <w:ind w:left="5475" w:hanging="360"/>
      </w:pPr>
    </w:lvl>
    <w:lvl w:ilvl="2" w:tplc="0C0A001B" w:tentative="1">
      <w:start w:val="1"/>
      <w:numFmt w:val="lowerRoman"/>
      <w:lvlText w:val="%3."/>
      <w:lvlJc w:val="right"/>
      <w:pPr>
        <w:tabs>
          <w:tab w:val="num" w:pos="6195"/>
        </w:tabs>
        <w:ind w:left="6195" w:hanging="180"/>
      </w:pPr>
    </w:lvl>
    <w:lvl w:ilvl="3" w:tplc="0C0A000F" w:tentative="1">
      <w:start w:val="1"/>
      <w:numFmt w:val="decimal"/>
      <w:lvlText w:val="%4."/>
      <w:lvlJc w:val="left"/>
      <w:pPr>
        <w:tabs>
          <w:tab w:val="num" w:pos="6915"/>
        </w:tabs>
        <w:ind w:left="6915" w:hanging="360"/>
      </w:pPr>
    </w:lvl>
    <w:lvl w:ilvl="4" w:tplc="0C0A0019" w:tentative="1">
      <w:start w:val="1"/>
      <w:numFmt w:val="lowerLetter"/>
      <w:lvlText w:val="%5."/>
      <w:lvlJc w:val="left"/>
      <w:pPr>
        <w:tabs>
          <w:tab w:val="num" w:pos="7635"/>
        </w:tabs>
        <w:ind w:left="7635" w:hanging="360"/>
      </w:pPr>
    </w:lvl>
    <w:lvl w:ilvl="5" w:tplc="0C0A001B" w:tentative="1">
      <w:start w:val="1"/>
      <w:numFmt w:val="lowerRoman"/>
      <w:lvlText w:val="%6."/>
      <w:lvlJc w:val="right"/>
      <w:pPr>
        <w:tabs>
          <w:tab w:val="num" w:pos="8355"/>
        </w:tabs>
        <w:ind w:left="8355" w:hanging="180"/>
      </w:pPr>
    </w:lvl>
    <w:lvl w:ilvl="6" w:tplc="0C0A000F" w:tentative="1">
      <w:start w:val="1"/>
      <w:numFmt w:val="decimal"/>
      <w:lvlText w:val="%7."/>
      <w:lvlJc w:val="left"/>
      <w:pPr>
        <w:tabs>
          <w:tab w:val="num" w:pos="9075"/>
        </w:tabs>
        <w:ind w:left="9075" w:hanging="360"/>
      </w:pPr>
    </w:lvl>
    <w:lvl w:ilvl="7" w:tplc="0C0A0019" w:tentative="1">
      <w:start w:val="1"/>
      <w:numFmt w:val="lowerLetter"/>
      <w:lvlText w:val="%8."/>
      <w:lvlJc w:val="left"/>
      <w:pPr>
        <w:tabs>
          <w:tab w:val="num" w:pos="9795"/>
        </w:tabs>
        <w:ind w:left="9795" w:hanging="360"/>
      </w:pPr>
    </w:lvl>
    <w:lvl w:ilvl="8" w:tplc="0C0A001B" w:tentative="1">
      <w:start w:val="1"/>
      <w:numFmt w:val="lowerRoman"/>
      <w:lvlText w:val="%9."/>
      <w:lvlJc w:val="right"/>
      <w:pPr>
        <w:tabs>
          <w:tab w:val="num" w:pos="10515"/>
        </w:tabs>
        <w:ind w:left="10515" w:hanging="180"/>
      </w:pPr>
    </w:lvl>
  </w:abstractNum>
  <w:abstractNum w:abstractNumId="28" w15:restartNumberingAfterBreak="0">
    <w:nsid w:val="61484495"/>
    <w:multiLevelType w:val="hybridMultilevel"/>
    <w:tmpl w:val="2072FF2E"/>
    <w:lvl w:ilvl="0" w:tplc="81E24AC0">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1810E1"/>
    <w:multiLevelType w:val="hybridMultilevel"/>
    <w:tmpl w:val="13701AA0"/>
    <w:lvl w:ilvl="0" w:tplc="280A0017">
      <w:start w:val="1"/>
      <w:numFmt w:val="lowerLetter"/>
      <w:lvlText w:val="%1)"/>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8F77C7"/>
    <w:multiLevelType w:val="hybridMultilevel"/>
    <w:tmpl w:val="B884357E"/>
    <w:lvl w:ilvl="0" w:tplc="4A4003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6F864845"/>
    <w:multiLevelType w:val="hybridMultilevel"/>
    <w:tmpl w:val="B588D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32"/>
  </w:num>
  <w:num w:numId="9">
    <w:abstractNumId w:val="25"/>
  </w:num>
  <w:num w:numId="10">
    <w:abstractNumId w:val="18"/>
  </w:num>
  <w:num w:numId="11">
    <w:abstractNumId w:val="3"/>
  </w:num>
  <w:num w:numId="12">
    <w:abstractNumId w:val="4"/>
  </w:num>
  <w:num w:numId="13">
    <w:abstractNumId w:val="8"/>
  </w:num>
  <w:num w:numId="14">
    <w:abstractNumId w:val="3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6"/>
  </w:num>
  <w:num w:numId="18">
    <w:abstractNumId w:val="13"/>
  </w:num>
  <w:num w:numId="19">
    <w:abstractNumId w:val="14"/>
  </w:num>
  <w:num w:numId="20">
    <w:abstractNumId w:val="0"/>
  </w:num>
  <w:num w:numId="21">
    <w:abstractNumId w:val="1"/>
  </w:num>
  <w:num w:numId="22">
    <w:abstractNumId w:val="29"/>
  </w:num>
  <w:num w:numId="23">
    <w:abstractNumId w:val="10"/>
  </w:num>
  <w:num w:numId="24">
    <w:abstractNumId w:val="2"/>
  </w:num>
  <w:num w:numId="25">
    <w:abstractNumId w:val="12"/>
  </w:num>
  <w:num w:numId="26">
    <w:abstractNumId w:val="29"/>
  </w:num>
  <w:num w:numId="27">
    <w:abstractNumId w:val="12"/>
  </w:num>
  <w:num w:numId="28">
    <w:abstractNumId w:val="33"/>
  </w:num>
  <w:num w:numId="29">
    <w:abstractNumId w:val="24"/>
  </w:num>
  <w:num w:numId="30">
    <w:abstractNumId w:val="22"/>
  </w:num>
  <w:num w:numId="31">
    <w:abstractNumId w:val="9"/>
  </w:num>
  <w:num w:numId="32">
    <w:abstractNumId w:val="11"/>
  </w:num>
  <w:num w:numId="33">
    <w:abstractNumId w:val="20"/>
  </w:num>
  <w:num w:numId="34">
    <w:abstractNumId w:val="21"/>
  </w:num>
  <w:num w:numId="35">
    <w:abstractNumId w:val="27"/>
  </w:num>
  <w:num w:numId="36">
    <w:abstractNumId w:val="7"/>
  </w:num>
  <w:num w:numId="37">
    <w:abstractNumId w:val="23"/>
  </w:num>
  <w:num w:numId="38">
    <w:abstractNumId w:val="31"/>
  </w:num>
  <w:num w:numId="39">
    <w:abstractNumId w:val="15"/>
  </w:num>
  <w:num w:numId="40">
    <w:abstractNumId w:val="26"/>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34"/>
  </w:num>
  <w:num w:numId="43">
    <w:abstractNumId w:val="19"/>
  </w:num>
  <w:num w:numId="44">
    <w:abstractNumId w:val="28"/>
  </w:num>
  <w:num w:numId="45">
    <w:abstractNumId w:val="1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1A0"/>
    <w:rsid w:val="00000C77"/>
    <w:rsid w:val="000066E5"/>
    <w:rsid w:val="00010996"/>
    <w:rsid w:val="00013CF5"/>
    <w:rsid w:val="00015906"/>
    <w:rsid w:val="00022E74"/>
    <w:rsid w:val="00030D23"/>
    <w:rsid w:val="0003624A"/>
    <w:rsid w:val="00037DE3"/>
    <w:rsid w:val="00045654"/>
    <w:rsid w:val="000503B4"/>
    <w:rsid w:val="0005550D"/>
    <w:rsid w:val="00060C6F"/>
    <w:rsid w:val="00061CED"/>
    <w:rsid w:val="00064CE9"/>
    <w:rsid w:val="00067EB8"/>
    <w:rsid w:val="00070926"/>
    <w:rsid w:val="00070F9D"/>
    <w:rsid w:val="0008689A"/>
    <w:rsid w:val="000A026E"/>
    <w:rsid w:val="000B446D"/>
    <w:rsid w:val="000B7AC8"/>
    <w:rsid w:val="000C6EDB"/>
    <w:rsid w:val="000D5E0C"/>
    <w:rsid w:val="000E031F"/>
    <w:rsid w:val="000E0DB2"/>
    <w:rsid w:val="000E6ED8"/>
    <w:rsid w:val="000F01CF"/>
    <w:rsid w:val="000F38A7"/>
    <w:rsid w:val="000F3DFE"/>
    <w:rsid w:val="000F7B66"/>
    <w:rsid w:val="0010142E"/>
    <w:rsid w:val="00103045"/>
    <w:rsid w:val="001047CE"/>
    <w:rsid w:val="00106285"/>
    <w:rsid w:val="0010792F"/>
    <w:rsid w:val="00110595"/>
    <w:rsid w:val="00110F45"/>
    <w:rsid w:val="00116B05"/>
    <w:rsid w:val="00123007"/>
    <w:rsid w:val="00123498"/>
    <w:rsid w:val="001271C2"/>
    <w:rsid w:val="001363E0"/>
    <w:rsid w:val="0014473C"/>
    <w:rsid w:val="00150E33"/>
    <w:rsid w:val="00151923"/>
    <w:rsid w:val="00151BE1"/>
    <w:rsid w:val="00154A6A"/>
    <w:rsid w:val="00157505"/>
    <w:rsid w:val="00157C0D"/>
    <w:rsid w:val="001627FB"/>
    <w:rsid w:val="00166A08"/>
    <w:rsid w:val="001703F6"/>
    <w:rsid w:val="00175209"/>
    <w:rsid w:val="001826C7"/>
    <w:rsid w:val="00184CF9"/>
    <w:rsid w:val="0019025E"/>
    <w:rsid w:val="00193976"/>
    <w:rsid w:val="001949C0"/>
    <w:rsid w:val="0019685F"/>
    <w:rsid w:val="00196A13"/>
    <w:rsid w:val="001A0F49"/>
    <w:rsid w:val="001B1B81"/>
    <w:rsid w:val="001B350C"/>
    <w:rsid w:val="001B36B3"/>
    <w:rsid w:val="001C47B4"/>
    <w:rsid w:val="001C50D9"/>
    <w:rsid w:val="001D0823"/>
    <w:rsid w:val="001D2131"/>
    <w:rsid w:val="001D4571"/>
    <w:rsid w:val="00207CCF"/>
    <w:rsid w:val="00212D79"/>
    <w:rsid w:val="002211A5"/>
    <w:rsid w:val="002220B0"/>
    <w:rsid w:val="00224D62"/>
    <w:rsid w:val="00235476"/>
    <w:rsid w:val="00236A9D"/>
    <w:rsid w:val="002427BA"/>
    <w:rsid w:val="00247E39"/>
    <w:rsid w:val="00250B5F"/>
    <w:rsid w:val="00256579"/>
    <w:rsid w:val="00257F69"/>
    <w:rsid w:val="00264FD8"/>
    <w:rsid w:val="00270CE9"/>
    <w:rsid w:val="00272382"/>
    <w:rsid w:val="00274428"/>
    <w:rsid w:val="00283289"/>
    <w:rsid w:val="002849E1"/>
    <w:rsid w:val="00286C6A"/>
    <w:rsid w:val="002949D3"/>
    <w:rsid w:val="00297548"/>
    <w:rsid w:val="002A3C26"/>
    <w:rsid w:val="002B1C4A"/>
    <w:rsid w:val="002B4205"/>
    <w:rsid w:val="002B7CD9"/>
    <w:rsid w:val="002C2DF2"/>
    <w:rsid w:val="002D427B"/>
    <w:rsid w:val="002D784E"/>
    <w:rsid w:val="002E6CE6"/>
    <w:rsid w:val="002E7916"/>
    <w:rsid w:val="002F0E80"/>
    <w:rsid w:val="002F1C7A"/>
    <w:rsid w:val="002F58A2"/>
    <w:rsid w:val="003012E9"/>
    <w:rsid w:val="00312EB1"/>
    <w:rsid w:val="0031348A"/>
    <w:rsid w:val="00322985"/>
    <w:rsid w:val="00322B23"/>
    <w:rsid w:val="00323B04"/>
    <w:rsid w:val="00325D8E"/>
    <w:rsid w:val="00333832"/>
    <w:rsid w:val="00336B65"/>
    <w:rsid w:val="00343710"/>
    <w:rsid w:val="00344C4A"/>
    <w:rsid w:val="003467B0"/>
    <w:rsid w:val="00354488"/>
    <w:rsid w:val="00366F7E"/>
    <w:rsid w:val="00370829"/>
    <w:rsid w:val="00374F97"/>
    <w:rsid w:val="00376323"/>
    <w:rsid w:val="00385042"/>
    <w:rsid w:val="00393CEF"/>
    <w:rsid w:val="003A1098"/>
    <w:rsid w:val="003A284B"/>
    <w:rsid w:val="003B273A"/>
    <w:rsid w:val="003B2D95"/>
    <w:rsid w:val="003B30E4"/>
    <w:rsid w:val="003B5CE7"/>
    <w:rsid w:val="003C02A2"/>
    <w:rsid w:val="003C1A85"/>
    <w:rsid w:val="003C6481"/>
    <w:rsid w:val="003D28DB"/>
    <w:rsid w:val="003E4206"/>
    <w:rsid w:val="003E6248"/>
    <w:rsid w:val="003E67EA"/>
    <w:rsid w:val="003E68F5"/>
    <w:rsid w:val="00405E31"/>
    <w:rsid w:val="004064F2"/>
    <w:rsid w:val="00406E9C"/>
    <w:rsid w:val="004074AA"/>
    <w:rsid w:val="004217F9"/>
    <w:rsid w:val="00422242"/>
    <w:rsid w:val="00426B92"/>
    <w:rsid w:val="004303BC"/>
    <w:rsid w:val="00432F88"/>
    <w:rsid w:val="004377A5"/>
    <w:rsid w:val="004379A4"/>
    <w:rsid w:val="00443C11"/>
    <w:rsid w:val="00447CC3"/>
    <w:rsid w:val="00455533"/>
    <w:rsid w:val="00466110"/>
    <w:rsid w:val="00477EE4"/>
    <w:rsid w:val="0048025E"/>
    <w:rsid w:val="00481C31"/>
    <w:rsid w:val="00492406"/>
    <w:rsid w:val="0049527B"/>
    <w:rsid w:val="004A2EC8"/>
    <w:rsid w:val="004A3841"/>
    <w:rsid w:val="004A3FFA"/>
    <w:rsid w:val="004A5FD0"/>
    <w:rsid w:val="004B67B2"/>
    <w:rsid w:val="004B683D"/>
    <w:rsid w:val="004B7408"/>
    <w:rsid w:val="004C5748"/>
    <w:rsid w:val="004D497F"/>
    <w:rsid w:val="004E2DBF"/>
    <w:rsid w:val="004F1333"/>
    <w:rsid w:val="004F3463"/>
    <w:rsid w:val="004F747A"/>
    <w:rsid w:val="00512998"/>
    <w:rsid w:val="00521C37"/>
    <w:rsid w:val="0052515A"/>
    <w:rsid w:val="00527B83"/>
    <w:rsid w:val="0053311F"/>
    <w:rsid w:val="0053399A"/>
    <w:rsid w:val="005377C7"/>
    <w:rsid w:val="00552E24"/>
    <w:rsid w:val="00556E58"/>
    <w:rsid w:val="00560497"/>
    <w:rsid w:val="005672BF"/>
    <w:rsid w:val="0057286E"/>
    <w:rsid w:val="00572D40"/>
    <w:rsid w:val="00584BB6"/>
    <w:rsid w:val="005919E7"/>
    <w:rsid w:val="005940E9"/>
    <w:rsid w:val="00595BFF"/>
    <w:rsid w:val="005A23C4"/>
    <w:rsid w:val="005B2172"/>
    <w:rsid w:val="005B6EEE"/>
    <w:rsid w:val="005C2536"/>
    <w:rsid w:val="005D041B"/>
    <w:rsid w:val="005D5E97"/>
    <w:rsid w:val="005E012D"/>
    <w:rsid w:val="005E796C"/>
    <w:rsid w:val="005F38B5"/>
    <w:rsid w:val="005F79F9"/>
    <w:rsid w:val="006009E8"/>
    <w:rsid w:val="00610EB8"/>
    <w:rsid w:val="00610F4F"/>
    <w:rsid w:val="00615074"/>
    <w:rsid w:val="00617088"/>
    <w:rsid w:val="00622011"/>
    <w:rsid w:val="00625B07"/>
    <w:rsid w:val="00625D71"/>
    <w:rsid w:val="00626093"/>
    <w:rsid w:val="00626154"/>
    <w:rsid w:val="00635DF4"/>
    <w:rsid w:val="00637A88"/>
    <w:rsid w:val="0064028C"/>
    <w:rsid w:val="0064357B"/>
    <w:rsid w:val="0065314B"/>
    <w:rsid w:val="00660D99"/>
    <w:rsid w:val="006628BD"/>
    <w:rsid w:val="006644CF"/>
    <w:rsid w:val="00664C4E"/>
    <w:rsid w:val="00672FFA"/>
    <w:rsid w:val="00674262"/>
    <w:rsid w:val="00681636"/>
    <w:rsid w:val="00684722"/>
    <w:rsid w:val="00685D3A"/>
    <w:rsid w:val="006865B2"/>
    <w:rsid w:val="006A227C"/>
    <w:rsid w:val="006A400C"/>
    <w:rsid w:val="006A5357"/>
    <w:rsid w:val="006A5DBC"/>
    <w:rsid w:val="006A6880"/>
    <w:rsid w:val="006B00AD"/>
    <w:rsid w:val="006B423B"/>
    <w:rsid w:val="006B7DB6"/>
    <w:rsid w:val="006C383A"/>
    <w:rsid w:val="006D282C"/>
    <w:rsid w:val="006D6DDF"/>
    <w:rsid w:val="006D6E0F"/>
    <w:rsid w:val="006E696E"/>
    <w:rsid w:val="006E6EDD"/>
    <w:rsid w:val="006F6E88"/>
    <w:rsid w:val="00702FE7"/>
    <w:rsid w:val="0070342E"/>
    <w:rsid w:val="00710BA7"/>
    <w:rsid w:val="00711ADE"/>
    <w:rsid w:val="0072147E"/>
    <w:rsid w:val="007217CD"/>
    <w:rsid w:val="007224B9"/>
    <w:rsid w:val="00725A40"/>
    <w:rsid w:val="00731432"/>
    <w:rsid w:val="00731B84"/>
    <w:rsid w:val="007333BB"/>
    <w:rsid w:val="00736978"/>
    <w:rsid w:val="00742EB8"/>
    <w:rsid w:val="0075295E"/>
    <w:rsid w:val="00755584"/>
    <w:rsid w:val="007565DA"/>
    <w:rsid w:val="007619B4"/>
    <w:rsid w:val="00763265"/>
    <w:rsid w:val="0076336B"/>
    <w:rsid w:val="0076755F"/>
    <w:rsid w:val="00777A32"/>
    <w:rsid w:val="007824A0"/>
    <w:rsid w:val="00790E4D"/>
    <w:rsid w:val="00793E00"/>
    <w:rsid w:val="007A4484"/>
    <w:rsid w:val="007A4D1F"/>
    <w:rsid w:val="007A4D38"/>
    <w:rsid w:val="007B316D"/>
    <w:rsid w:val="007C152C"/>
    <w:rsid w:val="007C188E"/>
    <w:rsid w:val="007C2B7F"/>
    <w:rsid w:val="007C2CFC"/>
    <w:rsid w:val="007C5D8A"/>
    <w:rsid w:val="007D3C4C"/>
    <w:rsid w:val="007E1416"/>
    <w:rsid w:val="007E7EC4"/>
    <w:rsid w:val="007F1A6F"/>
    <w:rsid w:val="007F68E9"/>
    <w:rsid w:val="00800627"/>
    <w:rsid w:val="008017EA"/>
    <w:rsid w:val="0080622E"/>
    <w:rsid w:val="008116A0"/>
    <w:rsid w:val="00815B71"/>
    <w:rsid w:val="008214F8"/>
    <w:rsid w:val="008270AA"/>
    <w:rsid w:val="00830B5A"/>
    <w:rsid w:val="00832B5D"/>
    <w:rsid w:val="00834029"/>
    <w:rsid w:val="00842C57"/>
    <w:rsid w:val="00844FE3"/>
    <w:rsid w:val="00846F2D"/>
    <w:rsid w:val="00850602"/>
    <w:rsid w:val="00856039"/>
    <w:rsid w:val="00860485"/>
    <w:rsid w:val="00860C79"/>
    <w:rsid w:val="00862821"/>
    <w:rsid w:val="00862DD6"/>
    <w:rsid w:val="008641FE"/>
    <w:rsid w:val="00864B9E"/>
    <w:rsid w:val="008661F8"/>
    <w:rsid w:val="00866852"/>
    <w:rsid w:val="00872555"/>
    <w:rsid w:val="008773CB"/>
    <w:rsid w:val="00886CD3"/>
    <w:rsid w:val="00887C68"/>
    <w:rsid w:val="0089355F"/>
    <w:rsid w:val="00894508"/>
    <w:rsid w:val="008A7FEA"/>
    <w:rsid w:val="008B0E0D"/>
    <w:rsid w:val="008C0D9A"/>
    <w:rsid w:val="008D6A01"/>
    <w:rsid w:val="008E12F7"/>
    <w:rsid w:val="008E3B97"/>
    <w:rsid w:val="008F0724"/>
    <w:rsid w:val="008F2147"/>
    <w:rsid w:val="008F3996"/>
    <w:rsid w:val="008F47E2"/>
    <w:rsid w:val="008F76C2"/>
    <w:rsid w:val="0090726B"/>
    <w:rsid w:val="00911288"/>
    <w:rsid w:val="009321AF"/>
    <w:rsid w:val="009353F0"/>
    <w:rsid w:val="00936C31"/>
    <w:rsid w:val="00937293"/>
    <w:rsid w:val="009423F8"/>
    <w:rsid w:val="009456BE"/>
    <w:rsid w:val="0094796D"/>
    <w:rsid w:val="009555C1"/>
    <w:rsid w:val="00973D7E"/>
    <w:rsid w:val="00990AAE"/>
    <w:rsid w:val="00992000"/>
    <w:rsid w:val="00993F9D"/>
    <w:rsid w:val="00997156"/>
    <w:rsid w:val="009A06A4"/>
    <w:rsid w:val="009A4178"/>
    <w:rsid w:val="009A5B77"/>
    <w:rsid w:val="009A6898"/>
    <w:rsid w:val="009B19C3"/>
    <w:rsid w:val="009B7CF9"/>
    <w:rsid w:val="009C26E4"/>
    <w:rsid w:val="009C4F08"/>
    <w:rsid w:val="009C5910"/>
    <w:rsid w:val="009D2062"/>
    <w:rsid w:val="009D465D"/>
    <w:rsid w:val="009D4944"/>
    <w:rsid w:val="009D7232"/>
    <w:rsid w:val="009E7B30"/>
    <w:rsid w:val="009F6891"/>
    <w:rsid w:val="00A01CFF"/>
    <w:rsid w:val="00A07AB5"/>
    <w:rsid w:val="00A13849"/>
    <w:rsid w:val="00A25017"/>
    <w:rsid w:val="00A3516F"/>
    <w:rsid w:val="00A3565C"/>
    <w:rsid w:val="00A445F8"/>
    <w:rsid w:val="00A54B21"/>
    <w:rsid w:val="00A573EC"/>
    <w:rsid w:val="00A6315B"/>
    <w:rsid w:val="00A63F7C"/>
    <w:rsid w:val="00A7142C"/>
    <w:rsid w:val="00A737FF"/>
    <w:rsid w:val="00A73F6A"/>
    <w:rsid w:val="00A74641"/>
    <w:rsid w:val="00A80A02"/>
    <w:rsid w:val="00A875C3"/>
    <w:rsid w:val="00A94323"/>
    <w:rsid w:val="00AA651C"/>
    <w:rsid w:val="00AA7350"/>
    <w:rsid w:val="00AB0BA6"/>
    <w:rsid w:val="00AB0DB6"/>
    <w:rsid w:val="00AB1461"/>
    <w:rsid w:val="00AB51AC"/>
    <w:rsid w:val="00AC0D5F"/>
    <w:rsid w:val="00AC59AF"/>
    <w:rsid w:val="00AC66C7"/>
    <w:rsid w:val="00AC73A6"/>
    <w:rsid w:val="00AC7DD1"/>
    <w:rsid w:val="00AD58D6"/>
    <w:rsid w:val="00AD5B7B"/>
    <w:rsid w:val="00AD6628"/>
    <w:rsid w:val="00AD6B2C"/>
    <w:rsid w:val="00AD76B4"/>
    <w:rsid w:val="00AE56AC"/>
    <w:rsid w:val="00AF3541"/>
    <w:rsid w:val="00AF4011"/>
    <w:rsid w:val="00AF5117"/>
    <w:rsid w:val="00B12F78"/>
    <w:rsid w:val="00B24102"/>
    <w:rsid w:val="00B25F78"/>
    <w:rsid w:val="00B372E7"/>
    <w:rsid w:val="00B375CC"/>
    <w:rsid w:val="00B513AB"/>
    <w:rsid w:val="00B5563C"/>
    <w:rsid w:val="00B704B2"/>
    <w:rsid w:val="00B723A9"/>
    <w:rsid w:val="00B752AB"/>
    <w:rsid w:val="00B87B0D"/>
    <w:rsid w:val="00B90E47"/>
    <w:rsid w:val="00B96441"/>
    <w:rsid w:val="00BA446D"/>
    <w:rsid w:val="00BA7EDF"/>
    <w:rsid w:val="00BC0AE7"/>
    <w:rsid w:val="00BC4A9F"/>
    <w:rsid w:val="00BD292A"/>
    <w:rsid w:val="00BD31EE"/>
    <w:rsid w:val="00BD7D98"/>
    <w:rsid w:val="00BE6700"/>
    <w:rsid w:val="00BF65FB"/>
    <w:rsid w:val="00BF6D80"/>
    <w:rsid w:val="00C01D65"/>
    <w:rsid w:val="00C111AD"/>
    <w:rsid w:val="00C130A3"/>
    <w:rsid w:val="00C139F0"/>
    <w:rsid w:val="00C1469C"/>
    <w:rsid w:val="00C25164"/>
    <w:rsid w:val="00C2548A"/>
    <w:rsid w:val="00C2595D"/>
    <w:rsid w:val="00C32369"/>
    <w:rsid w:val="00C32AC5"/>
    <w:rsid w:val="00C35380"/>
    <w:rsid w:val="00C35EED"/>
    <w:rsid w:val="00C374E4"/>
    <w:rsid w:val="00C47CA7"/>
    <w:rsid w:val="00C50DA1"/>
    <w:rsid w:val="00C53C32"/>
    <w:rsid w:val="00C55FE0"/>
    <w:rsid w:val="00C577A2"/>
    <w:rsid w:val="00C60C90"/>
    <w:rsid w:val="00C63545"/>
    <w:rsid w:val="00C6386E"/>
    <w:rsid w:val="00C6776F"/>
    <w:rsid w:val="00C70277"/>
    <w:rsid w:val="00C7305B"/>
    <w:rsid w:val="00C75A09"/>
    <w:rsid w:val="00C85497"/>
    <w:rsid w:val="00C86D9C"/>
    <w:rsid w:val="00C90E06"/>
    <w:rsid w:val="00C91B65"/>
    <w:rsid w:val="00C96A41"/>
    <w:rsid w:val="00CA343A"/>
    <w:rsid w:val="00CB05BB"/>
    <w:rsid w:val="00CB48C4"/>
    <w:rsid w:val="00CC25FC"/>
    <w:rsid w:val="00CC6117"/>
    <w:rsid w:val="00CD05A9"/>
    <w:rsid w:val="00CD0DEE"/>
    <w:rsid w:val="00CD11A8"/>
    <w:rsid w:val="00CD1376"/>
    <w:rsid w:val="00CD77E0"/>
    <w:rsid w:val="00CE5E0B"/>
    <w:rsid w:val="00CE6692"/>
    <w:rsid w:val="00CF7F35"/>
    <w:rsid w:val="00D028B7"/>
    <w:rsid w:val="00D04333"/>
    <w:rsid w:val="00D045E7"/>
    <w:rsid w:val="00D10383"/>
    <w:rsid w:val="00D11B6F"/>
    <w:rsid w:val="00D11D91"/>
    <w:rsid w:val="00D1302A"/>
    <w:rsid w:val="00D25053"/>
    <w:rsid w:val="00D27B4C"/>
    <w:rsid w:val="00D3120A"/>
    <w:rsid w:val="00D33D3F"/>
    <w:rsid w:val="00D34856"/>
    <w:rsid w:val="00D353DF"/>
    <w:rsid w:val="00D46432"/>
    <w:rsid w:val="00D500BC"/>
    <w:rsid w:val="00D63BBC"/>
    <w:rsid w:val="00D663B2"/>
    <w:rsid w:val="00D746FD"/>
    <w:rsid w:val="00D75208"/>
    <w:rsid w:val="00D82759"/>
    <w:rsid w:val="00D84633"/>
    <w:rsid w:val="00D91360"/>
    <w:rsid w:val="00DA085A"/>
    <w:rsid w:val="00DB0DD4"/>
    <w:rsid w:val="00DC0C81"/>
    <w:rsid w:val="00DC25B4"/>
    <w:rsid w:val="00DC27BB"/>
    <w:rsid w:val="00DC7CD0"/>
    <w:rsid w:val="00DD0412"/>
    <w:rsid w:val="00DD2425"/>
    <w:rsid w:val="00DD3A1B"/>
    <w:rsid w:val="00DD45BD"/>
    <w:rsid w:val="00DD52B0"/>
    <w:rsid w:val="00DE255F"/>
    <w:rsid w:val="00DF2A15"/>
    <w:rsid w:val="00DF4407"/>
    <w:rsid w:val="00DF51D0"/>
    <w:rsid w:val="00DF5828"/>
    <w:rsid w:val="00DF6348"/>
    <w:rsid w:val="00E06437"/>
    <w:rsid w:val="00E11CA6"/>
    <w:rsid w:val="00E21101"/>
    <w:rsid w:val="00E248D9"/>
    <w:rsid w:val="00E25731"/>
    <w:rsid w:val="00E30915"/>
    <w:rsid w:val="00E330D3"/>
    <w:rsid w:val="00E3382A"/>
    <w:rsid w:val="00E3486C"/>
    <w:rsid w:val="00E34B6F"/>
    <w:rsid w:val="00E43CF0"/>
    <w:rsid w:val="00E53DB0"/>
    <w:rsid w:val="00E55A12"/>
    <w:rsid w:val="00E56613"/>
    <w:rsid w:val="00E707D7"/>
    <w:rsid w:val="00EA7D0D"/>
    <w:rsid w:val="00ED320A"/>
    <w:rsid w:val="00ED5D0E"/>
    <w:rsid w:val="00EE0EBB"/>
    <w:rsid w:val="00EE25AC"/>
    <w:rsid w:val="00EE2EE4"/>
    <w:rsid w:val="00EE42FB"/>
    <w:rsid w:val="00EE570D"/>
    <w:rsid w:val="00EE6830"/>
    <w:rsid w:val="00EF6199"/>
    <w:rsid w:val="00F006DB"/>
    <w:rsid w:val="00F1549A"/>
    <w:rsid w:val="00F15DB8"/>
    <w:rsid w:val="00F17B03"/>
    <w:rsid w:val="00F232A3"/>
    <w:rsid w:val="00F2414A"/>
    <w:rsid w:val="00F26440"/>
    <w:rsid w:val="00F2700B"/>
    <w:rsid w:val="00F30589"/>
    <w:rsid w:val="00F32070"/>
    <w:rsid w:val="00F32B8F"/>
    <w:rsid w:val="00F33F54"/>
    <w:rsid w:val="00F50E06"/>
    <w:rsid w:val="00F54246"/>
    <w:rsid w:val="00F5447C"/>
    <w:rsid w:val="00F54CE5"/>
    <w:rsid w:val="00F63D0C"/>
    <w:rsid w:val="00F64F55"/>
    <w:rsid w:val="00F70BA2"/>
    <w:rsid w:val="00F74025"/>
    <w:rsid w:val="00F8675F"/>
    <w:rsid w:val="00F91807"/>
    <w:rsid w:val="00F9255C"/>
    <w:rsid w:val="00F948BE"/>
    <w:rsid w:val="00F967E1"/>
    <w:rsid w:val="00FA3AF5"/>
    <w:rsid w:val="00FA4A86"/>
    <w:rsid w:val="00FA719B"/>
    <w:rsid w:val="00FA7F6C"/>
    <w:rsid w:val="00FB0E27"/>
    <w:rsid w:val="00FB760E"/>
    <w:rsid w:val="00FC17D1"/>
    <w:rsid w:val="00FC27D7"/>
    <w:rsid w:val="00FC5C78"/>
    <w:rsid w:val="00FC6E07"/>
    <w:rsid w:val="00FC7848"/>
    <w:rsid w:val="00FD1266"/>
    <w:rsid w:val="00FE0B66"/>
    <w:rsid w:val="00FE29FA"/>
    <w:rsid w:val="00FE73EF"/>
    <w:rsid w:val="00FE7CF2"/>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uiPriority w:val="99"/>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Textosinformato">
    <w:name w:val="Plain Text"/>
    <w:basedOn w:val="Normal"/>
    <w:link w:val="TextosinformatoCar"/>
    <w:rsid w:val="00C47CA7"/>
    <w:rPr>
      <w:rFonts w:ascii="Courier New" w:hAnsi="Courier New"/>
    </w:rPr>
  </w:style>
  <w:style w:type="character" w:customStyle="1" w:styleId="TextosinformatoCar">
    <w:name w:val="Texto sin formato Car"/>
    <w:basedOn w:val="Fuentedeprrafopredeter"/>
    <w:link w:val="Textosinformato"/>
    <w:rsid w:val="00C47CA7"/>
    <w:rPr>
      <w:rFonts w:ascii="Courier New" w:hAnsi="Courier New"/>
      <w:lang w:val="es-ES" w:eastAsia="es-ES"/>
    </w:rPr>
  </w:style>
  <w:style w:type="character" w:styleId="Mencinsinresolver">
    <w:name w:val="Unresolved Mention"/>
    <w:basedOn w:val="Fuentedeprrafopredeter"/>
    <w:uiPriority w:val="99"/>
    <w:semiHidden/>
    <w:unhideWhenUsed/>
    <w:rsid w:val="00103045"/>
    <w:rPr>
      <w:color w:val="605E5C"/>
      <w:shd w:val="clear" w:color="auto" w:fill="E1DFDD"/>
    </w:rPr>
  </w:style>
  <w:style w:type="paragraph" w:customStyle="1" w:styleId="Textoindependiente21">
    <w:name w:val="Texto independiente 21"/>
    <w:basedOn w:val="Normal"/>
    <w:rsid w:val="001B350C"/>
    <w:pPr>
      <w:jc w:val="both"/>
    </w:pPr>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4011">
      <w:bodyDiv w:val="1"/>
      <w:marLeft w:val="0"/>
      <w:marRight w:val="0"/>
      <w:marTop w:val="0"/>
      <w:marBottom w:val="0"/>
      <w:divBdr>
        <w:top w:val="none" w:sz="0" w:space="0" w:color="auto"/>
        <w:left w:val="none" w:sz="0" w:space="0" w:color="auto"/>
        <w:bottom w:val="none" w:sz="0" w:space="0" w:color="auto"/>
        <w:right w:val="none" w:sz="0" w:space="0" w:color="auto"/>
      </w:divBdr>
    </w:div>
    <w:div w:id="347366949">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31752273">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872183746">
      <w:bodyDiv w:val="1"/>
      <w:marLeft w:val="0"/>
      <w:marRight w:val="0"/>
      <w:marTop w:val="0"/>
      <w:marBottom w:val="0"/>
      <w:divBdr>
        <w:top w:val="none" w:sz="0" w:space="0" w:color="auto"/>
        <w:left w:val="none" w:sz="0" w:space="0" w:color="auto"/>
        <w:bottom w:val="none" w:sz="0" w:space="0" w:color="auto"/>
        <w:right w:val="none" w:sz="0" w:space="0" w:color="auto"/>
      </w:divBdr>
    </w:div>
    <w:div w:id="881526112">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294212923">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4013653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0656839">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43492860">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0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41</TotalTime>
  <Pages>8</Pages>
  <Words>3516</Words>
  <Characters>26013</Characters>
  <Application>Microsoft Office Word</Application>
  <DocSecurity>0</DocSecurity>
  <Lines>216</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12</cp:revision>
  <cp:lastPrinted>2023-08-01T16:33:00Z</cp:lastPrinted>
  <dcterms:created xsi:type="dcterms:W3CDTF">2023-11-24T22:42:00Z</dcterms:created>
  <dcterms:modified xsi:type="dcterms:W3CDTF">2023-12-06T17:14:00Z</dcterms:modified>
</cp:coreProperties>
</file>