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E2" w:rsidRPr="00056277" w:rsidRDefault="001D4DE2" w:rsidP="001D4DE2">
      <w:pPr>
        <w:pStyle w:val="Sangradetextonormal"/>
        <w:ind w:left="-1134" w:right="-994" w:firstLine="0"/>
        <w:rPr>
          <w:b w:val="0"/>
          <w:bCs/>
          <w:sz w:val="52"/>
          <w:szCs w:val="52"/>
          <w:u w:val="single"/>
          <w:lang w:val="es-419"/>
        </w:rPr>
      </w:pPr>
      <w:r w:rsidRPr="00056277">
        <w:rPr>
          <w:bCs/>
          <w:sz w:val="52"/>
          <w:szCs w:val="52"/>
          <w:u w:val="single"/>
          <w:lang w:val="es-419"/>
        </w:rPr>
        <w:t>COMUNICADO</w:t>
      </w:r>
    </w:p>
    <w:p w:rsidR="001D4DE2" w:rsidRDefault="001D4DE2" w:rsidP="001D4DE2">
      <w:pPr>
        <w:pStyle w:val="Sangradetextonormal"/>
        <w:ind w:right="-994" w:firstLine="0"/>
        <w:jc w:val="both"/>
        <w:rPr>
          <w:b w:val="0"/>
          <w:bCs/>
          <w:sz w:val="36"/>
          <w:szCs w:val="36"/>
          <w:lang w:val="es-419"/>
        </w:rPr>
      </w:pPr>
    </w:p>
    <w:p w:rsidR="001D4DE2" w:rsidRPr="00056277" w:rsidRDefault="00A10F3C" w:rsidP="001D4DE2">
      <w:pPr>
        <w:pStyle w:val="Sangradetextonormal"/>
        <w:ind w:left="-284" w:right="141" w:firstLine="0"/>
        <w:jc w:val="both"/>
        <w:rPr>
          <w:rFonts w:cs="Arial"/>
          <w:bCs/>
          <w:sz w:val="44"/>
          <w:szCs w:val="44"/>
        </w:rPr>
      </w:pPr>
      <w:r>
        <w:rPr>
          <w:rFonts w:cs="Arial"/>
          <w:bCs/>
          <w:sz w:val="44"/>
          <w:szCs w:val="44"/>
          <w:lang w:val="es-419"/>
        </w:rPr>
        <w:t>Se informa</w:t>
      </w:r>
      <w:r w:rsidR="001D4DE2" w:rsidRPr="00056277">
        <w:rPr>
          <w:rFonts w:cs="Arial"/>
          <w:bCs/>
          <w:sz w:val="44"/>
          <w:szCs w:val="44"/>
          <w:lang w:val="es-419"/>
        </w:rPr>
        <w:t xml:space="preserve"> a los postulantes de la convocatoria </w:t>
      </w:r>
      <w:r w:rsidR="001D4DE2">
        <w:rPr>
          <w:rFonts w:cs="Arial"/>
          <w:sz w:val="44"/>
          <w:szCs w:val="44"/>
          <w:lang w:val="es-419"/>
        </w:rPr>
        <w:t>P.S.039-CAS</w:t>
      </w:r>
      <w:r w:rsidR="001D4DE2" w:rsidRPr="00056277">
        <w:rPr>
          <w:rFonts w:cs="Arial"/>
          <w:sz w:val="44"/>
          <w:szCs w:val="44"/>
          <w:lang w:val="es-419"/>
        </w:rPr>
        <w:t>-SCENT-201</w:t>
      </w:r>
      <w:r w:rsidR="001D4DE2" w:rsidRPr="00056277">
        <w:rPr>
          <w:rFonts w:cs="Arial"/>
          <w:sz w:val="44"/>
          <w:szCs w:val="44"/>
        </w:rPr>
        <w:t>9</w:t>
      </w:r>
      <w:r w:rsidR="001D4DE2" w:rsidRPr="00056277">
        <w:rPr>
          <w:rFonts w:cs="Arial"/>
          <w:sz w:val="44"/>
          <w:szCs w:val="44"/>
          <w:lang w:val="es-419"/>
        </w:rPr>
        <w:t>,</w:t>
      </w:r>
      <w:r w:rsidR="001D4DE2" w:rsidRPr="00056277">
        <w:rPr>
          <w:rFonts w:cs="Arial"/>
          <w:bCs/>
          <w:sz w:val="44"/>
          <w:szCs w:val="44"/>
          <w:lang w:val="es-419"/>
        </w:rPr>
        <w:t xml:space="preserve"> que</w:t>
      </w:r>
      <w:r w:rsidR="001D4DE2" w:rsidRPr="00056277">
        <w:rPr>
          <w:rFonts w:cs="Arial"/>
          <w:bCs/>
          <w:sz w:val="44"/>
          <w:szCs w:val="44"/>
        </w:rPr>
        <w:t xml:space="preserve"> se </w:t>
      </w:r>
      <w:r w:rsidR="001D4DE2" w:rsidRPr="00056277">
        <w:rPr>
          <w:rFonts w:cs="Arial"/>
          <w:bCs/>
          <w:sz w:val="44"/>
          <w:szCs w:val="44"/>
          <w:u w:val="single"/>
        </w:rPr>
        <w:t xml:space="preserve">ha modificado el cronograma </w:t>
      </w:r>
      <w:r w:rsidR="006815DB">
        <w:rPr>
          <w:rFonts w:cs="Arial"/>
          <w:bCs/>
          <w:sz w:val="44"/>
          <w:szCs w:val="44"/>
          <w:u w:val="single"/>
        </w:rPr>
        <w:t>desde la</w:t>
      </w:r>
      <w:r w:rsidR="001D4DE2">
        <w:rPr>
          <w:rFonts w:cs="Arial"/>
          <w:bCs/>
          <w:sz w:val="44"/>
          <w:szCs w:val="44"/>
          <w:u w:val="single"/>
        </w:rPr>
        <w:t xml:space="preserve"> </w:t>
      </w:r>
      <w:r>
        <w:rPr>
          <w:rFonts w:cs="Arial"/>
          <w:bCs/>
          <w:sz w:val="44"/>
          <w:szCs w:val="44"/>
          <w:u w:val="single"/>
        </w:rPr>
        <w:t xml:space="preserve">etapa de </w:t>
      </w:r>
      <w:r w:rsidR="001D4DE2">
        <w:rPr>
          <w:rFonts w:cs="Arial"/>
          <w:bCs/>
          <w:sz w:val="44"/>
          <w:szCs w:val="44"/>
          <w:u w:val="single"/>
        </w:rPr>
        <w:t>Publicación de Resultados de Evaluación Curricular</w:t>
      </w:r>
      <w:r w:rsidR="001D4DE2" w:rsidRPr="00056277">
        <w:rPr>
          <w:rFonts w:cs="Arial"/>
          <w:bCs/>
          <w:sz w:val="44"/>
          <w:szCs w:val="44"/>
        </w:rPr>
        <w:t xml:space="preserve">, en concordancia con la aplicación de procedimientos internos debidamente aprobados. </w:t>
      </w:r>
    </w:p>
    <w:p w:rsidR="001D4DE2" w:rsidRPr="00056277" w:rsidRDefault="001D4DE2" w:rsidP="001D4DE2">
      <w:pPr>
        <w:pStyle w:val="Sangradetextonormal"/>
        <w:ind w:left="-284" w:right="141" w:firstLine="0"/>
        <w:jc w:val="both"/>
        <w:rPr>
          <w:rFonts w:cs="Arial"/>
          <w:bCs/>
          <w:sz w:val="44"/>
          <w:szCs w:val="44"/>
        </w:rPr>
      </w:pPr>
    </w:p>
    <w:p w:rsidR="001D4DE2" w:rsidRDefault="001D4DE2" w:rsidP="001D4DE2">
      <w:pPr>
        <w:pStyle w:val="Sangradetextonormal"/>
        <w:ind w:left="-284" w:right="141" w:firstLine="0"/>
        <w:jc w:val="both"/>
        <w:rPr>
          <w:b w:val="0"/>
          <w:bCs/>
          <w:sz w:val="36"/>
          <w:szCs w:val="36"/>
        </w:rPr>
      </w:pPr>
      <w:r w:rsidRPr="00056277">
        <w:rPr>
          <w:rFonts w:cs="Arial"/>
          <w:bCs/>
          <w:sz w:val="44"/>
          <w:szCs w:val="44"/>
        </w:rPr>
        <w:t>Agradecemos su comprensión</w:t>
      </w:r>
      <w:r>
        <w:rPr>
          <w:bCs/>
          <w:sz w:val="36"/>
          <w:szCs w:val="36"/>
        </w:rPr>
        <w:t>.</w:t>
      </w:r>
    </w:p>
    <w:p w:rsidR="001D4DE2" w:rsidRDefault="001D4DE2" w:rsidP="006206A8">
      <w:pPr>
        <w:pStyle w:val="Sangradetextonormal"/>
        <w:ind w:firstLine="0"/>
        <w:outlineLvl w:val="0"/>
        <w:rPr>
          <w:rFonts w:cs="Arial"/>
          <w:sz w:val="20"/>
        </w:rPr>
      </w:pPr>
    </w:p>
    <w:p w:rsidR="001D4DE2" w:rsidRDefault="001D4DE2" w:rsidP="006206A8">
      <w:pPr>
        <w:pStyle w:val="Sangradetextonormal"/>
        <w:ind w:firstLine="0"/>
        <w:outlineLvl w:val="0"/>
        <w:rPr>
          <w:rFonts w:cs="Arial"/>
          <w:sz w:val="20"/>
        </w:rPr>
      </w:pPr>
    </w:p>
    <w:p w:rsidR="001D4DE2" w:rsidRPr="006E4157" w:rsidRDefault="001D4DE2" w:rsidP="001D4DE2">
      <w:pPr>
        <w:pStyle w:val="Ttulo4"/>
        <w:tabs>
          <w:tab w:val="left" w:pos="426"/>
        </w:tabs>
        <w:ind w:left="426" w:hanging="426"/>
        <w:rPr>
          <w:rFonts w:cs="Arial"/>
          <w:sz w:val="20"/>
          <w:lang w:val="es-MX"/>
        </w:rPr>
      </w:pPr>
      <w:r>
        <w:rPr>
          <w:rFonts w:cs="Arial"/>
          <w:sz w:val="20"/>
          <w:lang w:val="es-MX"/>
        </w:rPr>
        <w:t>7. CRONOGRAMA Y ETAPAS DEL PROCESO</w:t>
      </w:r>
    </w:p>
    <w:p w:rsidR="001D4DE2" w:rsidRDefault="001D4DE2" w:rsidP="001D4DE2">
      <w:pPr>
        <w:pStyle w:val="Sangradetextonormal"/>
        <w:ind w:firstLine="0"/>
        <w:jc w:val="left"/>
        <w:outlineLvl w:val="0"/>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10F3C" w:rsidRPr="000A3E1A" w:rsidTr="005D42A6">
        <w:tc>
          <w:tcPr>
            <w:tcW w:w="425" w:type="dxa"/>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A10F3C" w:rsidRPr="000A3E1A" w:rsidRDefault="00A10F3C" w:rsidP="005D42A6">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rsidR="00A10F3C" w:rsidRPr="000A3E1A" w:rsidRDefault="00DD04DC" w:rsidP="005D42A6">
            <w:pPr>
              <w:jc w:val="center"/>
              <w:rPr>
                <w:rFonts w:ascii="Arial" w:hAnsi="Arial" w:cs="Arial"/>
                <w:sz w:val="18"/>
                <w:szCs w:val="18"/>
                <w:lang w:val="es-MX"/>
              </w:rPr>
            </w:pPr>
            <w:r>
              <w:rPr>
                <w:rFonts w:ascii="Arial" w:hAnsi="Arial" w:cs="Arial"/>
                <w:sz w:val="18"/>
                <w:szCs w:val="18"/>
                <w:lang w:val="es-MX"/>
              </w:rPr>
              <w:t>20</w:t>
            </w:r>
            <w:r w:rsidR="00A10F3C" w:rsidRPr="000A3E1A">
              <w:rPr>
                <w:rFonts w:ascii="Arial" w:hAnsi="Arial" w:cs="Arial"/>
                <w:sz w:val="18"/>
                <w:szCs w:val="18"/>
                <w:lang w:val="es-MX"/>
              </w:rPr>
              <w:t xml:space="preserve"> de </w:t>
            </w:r>
            <w:r w:rsidR="00A10F3C">
              <w:rPr>
                <w:rFonts w:ascii="Arial" w:hAnsi="Arial" w:cs="Arial"/>
                <w:sz w:val="18"/>
                <w:szCs w:val="18"/>
                <w:lang w:val="es-MX"/>
              </w:rPr>
              <w:t xml:space="preserve">noviembre del 2019                     </w:t>
            </w:r>
          </w:p>
          <w:p w:rsidR="00A10F3C" w:rsidRPr="000A3E1A" w:rsidRDefault="00A10F3C" w:rsidP="005D42A6">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A10F3C" w:rsidRPr="000A3E1A" w:rsidRDefault="00A10F3C" w:rsidP="005D42A6">
            <w:pPr>
              <w:jc w:val="center"/>
              <w:rPr>
                <w:rFonts w:ascii="Arial" w:hAnsi="Arial" w:cs="Arial"/>
                <w:sz w:val="18"/>
                <w:szCs w:val="18"/>
              </w:rPr>
            </w:pPr>
            <w:r>
              <w:rPr>
                <w:rFonts w:ascii="Arial" w:hAnsi="Arial" w:cs="Arial"/>
                <w:color w:val="000000"/>
                <w:sz w:val="18"/>
                <w:szCs w:val="18"/>
                <w:lang w:val="es-PE"/>
              </w:rPr>
              <w:t>SGGI - GCTIC</w:t>
            </w:r>
          </w:p>
        </w:tc>
      </w:tr>
      <w:tr w:rsidR="00A10F3C" w:rsidRPr="000A3E1A" w:rsidTr="005D42A6">
        <w:trPr>
          <w:trHeight w:val="203"/>
        </w:trPr>
        <w:tc>
          <w:tcPr>
            <w:tcW w:w="425" w:type="dxa"/>
            <w:shd w:val="clear" w:color="auto" w:fill="auto"/>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A10F3C" w:rsidRPr="000A3E1A" w:rsidRDefault="00A10F3C" w:rsidP="005D42A6">
            <w:pPr>
              <w:jc w:val="both"/>
              <w:rPr>
                <w:rFonts w:ascii="Arial" w:hAnsi="Arial" w:cs="Arial"/>
                <w:sz w:val="18"/>
                <w:szCs w:val="18"/>
                <w:lang w:val="es-MX"/>
              </w:rPr>
            </w:pPr>
            <w:r w:rsidRPr="000A3E1A">
              <w:rPr>
                <w:rFonts w:ascii="Arial" w:hAnsi="Arial" w:cs="Arial"/>
                <w:sz w:val="18"/>
                <w:szCs w:val="18"/>
                <w:lang w:val="es-MX"/>
              </w:rPr>
              <w:t>Evaluación Psicológica</w:t>
            </w:r>
          </w:p>
        </w:tc>
        <w:tc>
          <w:tcPr>
            <w:tcW w:w="3544" w:type="dxa"/>
            <w:shd w:val="clear" w:color="auto" w:fill="auto"/>
            <w:vAlign w:val="center"/>
          </w:tcPr>
          <w:p w:rsidR="00A10F3C" w:rsidRDefault="00DD04DC" w:rsidP="005D42A6">
            <w:pPr>
              <w:jc w:val="center"/>
              <w:rPr>
                <w:rFonts w:ascii="Arial" w:hAnsi="Arial" w:cs="Arial"/>
                <w:sz w:val="18"/>
                <w:szCs w:val="18"/>
                <w:lang w:val="es-MX"/>
              </w:rPr>
            </w:pPr>
            <w:r>
              <w:rPr>
                <w:rFonts w:ascii="Arial" w:hAnsi="Arial" w:cs="Arial"/>
                <w:sz w:val="18"/>
                <w:szCs w:val="18"/>
                <w:lang w:val="es-MX"/>
              </w:rPr>
              <w:t>21</w:t>
            </w:r>
            <w:r w:rsidR="00A10F3C">
              <w:rPr>
                <w:rFonts w:ascii="Arial" w:hAnsi="Arial" w:cs="Arial"/>
                <w:sz w:val="18"/>
                <w:szCs w:val="18"/>
                <w:lang w:val="es-MX"/>
              </w:rPr>
              <w:t xml:space="preserve"> de noviembre del 2019</w:t>
            </w:r>
          </w:p>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a las 10</w:t>
            </w:r>
            <w:r w:rsidRPr="000A3E1A">
              <w:rPr>
                <w:rFonts w:ascii="Arial" w:hAnsi="Arial" w:cs="Arial"/>
                <w:sz w:val="18"/>
                <w:szCs w:val="18"/>
                <w:lang w:val="es-MX"/>
              </w:rPr>
              <w:t>:00</w:t>
            </w:r>
            <w:r>
              <w:rPr>
                <w:rFonts w:ascii="Arial" w:hAnsi="Arial" w:cs="Arial"/>
                <w:sz w:val="18"/>
                <w:szCs w:val="18"/>
                <w:lang w:val="es-MX"/>
              </w:rPr>
              <w:t xml:space="preserve"> </w:t>
            </w:r>
            <w:r w:rsidRPr="000A3E1A">
              <w:rPr>
                <w:rFonts w:ascii="Arial" w:hAnsi="Arial" w:cs="Arial"/>
                <w:sz w:val="18"/>
                <w:szCs w:val="18"/>
                <w:lang w:val="es-MX"/>
              </w:rPr>
              <w:t>horas</w:t>
            </w:r>
          </w:p>
        </w:tc>
        <w:tc>
          <w:tcPr>
            <w:tcW w:w="1701" w:type="dxa"/>
            <w:shd w:val="clear" w:color="auto" w:fill="auto"/>
            <w:vAlign w:val="center"/>
          </w:tcPr>
          <w:p w:rsidR="00A10F3C" w:rsidRPr="000A3E1A" w:rsidRDefault="00A10F3C" w:rsidP="005D42A6">
            <w:pPr>
              <w:jc w:val="center"/>
              <w:rPr>
                <w:rFonts w:ascii="Arial" w:hAnsi="Arial" w:cs="Arial"/>
                <w:sz w:val="18"/>
                <w:szCs w:val="18"/>
              </w:rPr>
            </w:pPr>
            <w:r w:rsidRPr="000A3E1A">
              <w:rPr>
                <w:rFonts w:ascii="Arial" w:hAnsi="Arial" w:cs="Arial"/>
                <w:sz w:val="18"/>
                <w:szCs w:val="18"/>
              </w:rPr>
              <w:t>SGGI</w:t>
            </w:r>
          </w:p>
        </w:tc>
      </w:tr>
      <w:tr w:rsidR="00A10F3C" w:rsidRPr="000A3E1A" w:rsidTr="005D42A6">
        <w:trPr>
          <w:trHeight w:val="202"/>
        </w:trPr>
        <w:tc>
          <w:tcPr>
            <w:tcW w:w="425" w:type="dxa"/>
            <w:shd w:val="clear" w:color="auto" w:fill="auto"/>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A10F3C" w:rsidRPr="000A3E1A" w:rsidRDefault="00A10F3C" w:rsidP="005D42A6">
            <w:pPr>
              <w:jc w:val="both"/>
              <w:rPr>
                <w:rFonts w:ascii="Arial" w:hAnsi="Arial" w:cs="Arial"/>
                <w:sz w:val="18"/>
                <w:szCs w:val="18"/>
                <w:lang w:val="es-MX"/>
              </w:rPr>
            </w:pPr>
            <w:r>
              <w:rPr>
                <w:rFonts w:ascii="Arial" w:hAnsi="Arial" w:cs="Arial"/>
                <w:sz w:val="18"/>
                <w:szCs w:val="18"/>
                <w:lang w:val="es-MX"/>
              </w:rPr>
              <w:t>Evaluación</w:t>
            </w:r>
            <w:r w:rsidRPr="000A3E1A">
              <w:rPr>
                <w:rFonts w:ascii="Arial" w:hAnsi="Arial" w:cs="Arial"/>
                <w:sz w:val="18"/>
                <w:szCs w:val="18"/>
                <w:lang w:val="es-MX"/>
              </w:rPr>
              <w:t xml:space="preserve"> Personal</w:t>
            </w:r>
          </w:p>
        </w:tc>
        <w:tc>
          <w:tcPr>
            <w:tcW w:w="3544" w:type="dxa"/>
            <w:shd w:val="clear" w:color="auto" w:fill="auto"/>
            <w:vAlign w:val="center"/>
          </w:tcPr>
          <w:p w:rsidR="00A10F3C" w:rsidRPr="001D4DE2" w:rsidRDefault="00DD04DC" w:rsidP="005D42A6">
            <w:pPr>
              <w:rPr>
                <w:rFonts w:ascii="Arial" w:hAnsi="Arial" w:cs="Arial"/>
                <w:sz w:val="18"/>
                <w:szCs w:val="18"/>
                <w:lang w:val="es-MX"/>
              </w:rPr>
            </w:pPr>
            <w:r>
              <w:rPr>
                <w:rFonts w:ascii="Arial" w:hAnsi="Arial" w:cs="Arial"/>
                <w:sz w:val="18"/>
                <w:szCs w:val="18"/>
                <w:lang w:val="es-MX"/>
              </w:rPr>
              <w:t xml:space="preserve">            21</w:t>
            </w:r>
            <w:r w:rsidR="00A10F3C">
              <w:rPr>
                <w:rFonts w:ascii="Arial" w:hAnsi="Arial" w:cs="Arial"/>
                <w:sz w:val="18"/>
                <w:szCs w:val="18"/>
                <w:lang w:val="es-MX"/>
              </w:rPr>
              <w:t xml:space="preserve"> de </w:t>
            </w:r>
            <w:r w:rsidR="00A10F3C" w:rsidRPr="001D4DE2">
              <w:rPr>
                <w:rFonts w:ascii="Arial" w:hAnsi="Arial" w:cs="Arial"/>
                <w:sz w:val="18"/>
                <w:szCs w:val="18"/>
                <w:lang w:val="es-MX"/>
              </w:rPr>
              <w:t xml:space="preserve">noviembre del 2019 </w:t>
            </w:r>
          </w:p>
          <w:p w:rsidR="00A10F3C" w:rsidRPr="000A3E1A" w:rsidRDefault="00A10F3C" w:rsidP="005D42A6">
            <w:pPr>
              <w:jc w:val="center"/>
              <w:rPr>
                <w:rFonts w:ascii="Arial" w:hAnsi="Arial" w:cs="Arial"/>
                <w:sz w:val="18"/>
                <w:szCs w:val="18"/>
                <w:lang w:val="es-MX"/>
              </w:rPr>
            </w:pPr>
            <w:r w:rsidRPr="001D4DE2">
              <w:rPr>
                <w:rFonts w:ascii="Arial" w:hAnsi="Arial" w:cs="Arial"/>
                <w:sz w:val="18"/>
                <w:szCs w:val="18"/>
                <w:lang w:val="es-MX"/>
              </w:rPr>
              <w:t xml:space="preserve">a las 11:00 horas </w:t>
            </w:r>
            <w:r w:rsidRPr="001D4DE2">
              <w:rPr>
                <w:rFonts w:ascii="Arial" w:hAnsi="Arial" w:cs="Arial"/>
                <w:b/>
                <w:sz w:val="18"/>
                <w:szCs w:val="18"/>
              </w:rPr>
              <w:t>en Av. Arenales N° 1402 – Jesús María / Sede Central</w:t>
            </w:r>
          </w:p>
        </w:tc>
        <w:tc>
          <w:tcPr>
            <w:tcW w:w="1701" w:type="dxa"/>
            <w:shd w:val="clear" w:color="auto" w:fill="auto"/>
            <w:vAlign w:val="center"/>
          </w:tcPr>
          <w:p w:rsidR="00A10F3C" w:rsidRPr="00637FCB" w:rsidRDefault="00A10F3C" w:rsidP="005D42A6">
            <w:pPr>
              <w:jc w:val="center"/>
              <w:rPr>
                <w:rFonts w:ascii="Arial" w:hAnsi="Arial" w:cs="Arial"/>
                <w:sz w:val="18"/>
                <w:szCs w:val="18"/>
              </w:rPr>
            </w:pPr>
            <w:r w:rsidRPr="00637FCB">
              <w:rPr>
                <w:rFonts w:ascii="Arial" w:hAnsi="Arial" w:cs="Arial"/>
                <w:color w:val="000000"/>
                <w:sz w:val="18"/>
                <w:szCs w:val="18"/>
                <w:lang w:val="es-PE"/>
              </w:rPr>
              <w:t xml:space="preserve">SGGI – </w:t>
            </w:r>
            <w:r w:rsidRPr="00637FCB">
              <w:rPr>
                <w:rFonts w:ascii="Arial" w:hAnsi="Arial" w:cs="Arial"/>
                <w:sz w:val="18"/>
                <w:szCs w:val="18"/>
              </w:rPr>
              <w:t>GCAJ</w:t>
            </w:r>
          </w:p>
        </w:tc>
      </w:tr>
      <w:tr w:rsidR="00A10F3C" w:rsidRPr="000A3E1A" w:rsidTr="005D42A6">
        <w:tc>
          <w:tcPr>
            <w:tcW w:w="425" w:type="dxa"/>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A10F3C" w:rsidRPr="000A3E1A" w:rsidRDefault="00A10F3C" w:rsidP="005D42A6">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rsidR="00A10F3C" w:rsidRDefault="00DD04DC" w:rsidP="005D42A6">
            <w:pPr>
              <w:jc w:val="center"/>
              <w:rPr>
                <w:rFonts w:ascii="Arial" w:hAnsi="Arial" w:cs="Arial"/>
                <w:sz w:val="18"/>
                <w:szCs w:val="18"/>
                <w:lang w:val="es-MX"/>
              </w:rPr>
            </w:pPr>
            <w:r>
              <w:rPr>
                <w:rFonts w:ascii="Arial" w:hAnsi="Arial" w:cs="Arial"/>
                <w:sz w:val="18"/>
                <w:szCs w:val="18"/>
                <w:lang w:val="es-MX"/>
              </w:rPr>
              <w:t xml:space="preserve">            21</w:t>
            </w:r>
            <w:r w:rsidR="00A10F3C">
              <w:rPr>
                <w:rFonts w:ascii="Arial" w:hAnsi="Arial" w:cs="Arial"/>
                <w:sz w:val="18"/>
                <w:szCs w:val="18"/>
                <w:lang w:val="es-MX"/>
              </w:rPr>
              <w:t xml:space="preserve"> de noviembre del 2019</w:t>
            </w:r>
          </w:p>
          <w:p w:rsidR="00A10F3C" w:rsidRPr="000A3E1A" w:rsidRDefault="00A10F3C" w:rsidP="005D42A6">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la</w:t>
            </w:r>
            <w:r>
              <w:rPr>
                <w:rFonts w:ascii="Arial" w:hAnsi="Arial" w:cs="Arial"/>
                <w:sz w:val="18"/>
                <w:szCs w:val="18"/>
                <w:lang w:val="es-MX"/>
              </w:rPr>
              <w:t xml:space="preserve"> Sede Central</w:t>
            </w:r>
            <w:r w:rsidRPr="000A3E1A">
              <w:rPr>
                <w:rFonts w:ascii="Arial" w:hAnsi="Arial" w:cs="Arial"/>
                <w:sz w:val="18"/>
                <w:szCs w:val="18"/>
                <w:lang w:val="es-MX"/>
              </w:rPr>
              <w:t xml:space="preserve"> y en la página Web Institucional</w:t>
            </w:r>
          </w:p>
        </w:tc>
        <w:tc>
          <w:tcPr>
            <w:tcW w:w="1701" w:type="dxa"/>
            <w:vMerge w:val="restart"/>
            <w:vAlign w:val="center"/>
          </w:tcPr>
          <w:p w:rsidR="00A10F3C" w:rsidRPr="000A3E1A" w:rsidRDefault="00A10F3C" w:rsidP="005D42A6">
            <w:pPr>
              <w:jc w:val="center"/>
              <w:rPr>
                <w:rFonts w:ascii="Arial" w:hAnsi="Arial" w:cs="Arial"/>
                <w:sz w:val="18"/>
                <w:szCs w:val="18"/>
              </w:rPr>
            </w:pPr>
            <w:r w:rsidRPr="00637FCB">
              <w:rPr>
                <w:rFonts w:ascii="Arial" w:hAnsi="Arial" w:cs="Arial"/>
                <w:color w:val="000000"/>
                <w:sz w:val="18"/>
                <w:szCs w:val="18"/>
                <w:lang w:val="es-PE"/>
              </w:rPr>
              <w:t xml:space="preserve">SGGI – </w:t>
            </w:r>
            <w:r w:rsidRPr="00637FCB">
              <w:rPr>
                <w:rFonts w:ascii="Arial" w:hAnsi="Arial" w:cs="Arial"/>
                <w:sz w:val="18"/>
                <w:szCs w:val="18"/>
              </w:rPr>
              <w:t>GCAJ</w:t>
            </w:r>
            <w:r>
              <w:rPr>
                <w:rFonts w:ascii="Arial" w:hAnsi="Arial" w:cs="Arial"/>
                <w:sz w:val="18"/>
                <w:szCs w:val="18"/>
              </w:rPr>
              <w:t xml:space="preserve"> - GCTIC</w:t>
            </w:r>
          </w:p>
        </w:tc>
      </w:tr>
      <w:tr w:rsidR="00A10F3C" w:rsidRPr="000A3E1A" w:rsidTr="005D42A6">
        <w:trPr>
          <w:trHeight w:val="503"/>
        </w:trPr>
        <w:tc>
          <w:tcPr>
            <w:tcW w:w="425" w:type="dxa"/>
            <w:tcBorders>
              <w:bottom w:val="single" w:sz="4" w:space="0" w:color="auto"/>
            </w:tcBorders>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A10F3C" w:rsidRPr="000A3E1A" w:rsidRDefault="00A10F3C" w:rsidP="005D42A6">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rsidR="00A10F3C" w:rsidRPr="000A3E1A" w:rsidRDefault="00A10F3C" w:rsidP="005D42A6">
            <w:pPr>
              <w:jc w:val="center"/>
              <w:rPr>
                <w:rFonts w:ascii="Arial" w:hAnsi="Arial" w:cs="Arial"/>
                <w:sz w:val="18"/>
                <w:szCs w:val="18"/>
                <w:lang w:val="es-MX"/>
              </w:rPr>
            </w:pPr>
          </w:p>
        </w:tc>
        <w:tc>
          <w:tcPr>
            <w:tcW w:w="1701" w:type="dxa"/>
            <w:vMerge/>
            <w:tcBorders>
              <w:bottom w:val="single" w:sz="4" w:space="0" w:color="auto"/>
            </w:tcBorders>
            <w:vAlign w:val="center"/>
          </w:tcPr>
          <w:p w:rsidR="00A10F3C" w:rsidRPr="000A3E1A" w:rsidRDefault="00A10F3C" w:rsidP="005D42A6">
            <w:pPr>
              <w:jc w:val="center"/>
              <w:rPr>
                <w:rFonts w:ascii="Arial" w:hAnsi="Arial" w:cs="Arial"/>
                <w:sz w:val="18"/>
                <w:szCs w:val="18"/>
                <w:lang w:val="es-MX"/>
              </w:rPr>
            </w:pPr>
          </w:p>
        </w:tc>
      </w:tr>
      <w:tr w:rsidR="00A10F3C" w:rsidRPr="000A3E1A" w:rsidTr="005D42A6">
        <w:trPr>
          <w:trHeight w:val="288"/>
        </w:trPr>
        <w:tc>
          <w:tcPr>
            <w:tcW w:w="8505" w:type="dxa"/>
            <w:gridSpan w:val="4"/>
            <w:shd w:val="clear" w:color="auto" w:fill="B3B3B3"/>
            <w:vAlign w:val="center"/>
          </w:tcPr>
          <w:p w:rsidR="00A10F3C" w:rsidRPr="000A3E1A" w:rsidRDefault="00A10F3C" w:rsidP="005D42A6">
            <w:pPr>
              <w:rPr>
                <w:rFonts w:ascii="Arial" w:hAnsi="Arial" w:cs="Arial"/>
                <w:b/>
                <w:sz w:val="18"/>
                <w:szCs w:val="18"/>
                <w:lang w:val="es-MX"/>
              </w:rPr>
            </w:pPr>
            <w:r w:rsidRPr="000A3E1A">
              <w:rPr>
                <w:rFonts w:ascii="Arial" w:hAnsi="Arial" w:cs="Arial"/>
                <w:b/>
                <w:sz w:val="18"/>
                <w:szCs w:val="18"/>
                <w:lang w:val="es-MX"/>
              </w:rPr>
              <w:t>SUSCRIPCIÓN Y REGISTRO DEL CONTRATO</w:t>
            </w:r>
          </w:p>
        </w:tc>
      </w:tr>
      <w:tr w:rsidR="00A10F3C" w:rsidRPr="000A3E1A" w:rsidTr="005D42A6">
        <w:trPr>
          <w:trHeight w:val="259"/>
        </w:trPr>
        <w:tc>
          <w:tcPr>
            <w:tcW w:w="425" w:type="dxa"/>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A10F3C" w:rsidRPr="000A3E1A" w:rsidRDefault="00A10F3C" w:rsidP="005D42A6">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DD04DC">
              <w:rPr>
                <w:rFonts w:ascii="Arial" w:hAnsi="Arial" w:cs="Arial"/>
                <w:sz w:val="18"/>
                <w:szCs w:val="18"/>
                <w:lang w:val="es-MX"/>
              </w:rPr>
              <w:t>22</w:t>
            </w:r>
            <w:r>
              <w:rPr>
                <w:rFonts w:ascii="Arial" w:hAnsi="Arial" w:cs="Arial"/>
                <w:sz w:val="18"/>
                <w:szCs w:val="18"/>
                <w:lang w:val="es-MX"/>
              </w:rPr>
              <w:t xml:space="preserve"> de noviembre </w:t>
            </w:r>
            <w:r w:rsidRPr="000A3E1A">
              <w:rPr>
                <w:rFonts w:ascii="Arial" w:hAnsi="Arial" w:cs="Arial"/>
                <w:sz w:val="18"/>
                <w:szCs w:val="18"/>
                <w:lang w:val="es-MX"/>
              </w:rPr>
              <w:t>del 201</w:t>
            </w:r>
            <w:r>
              <w:rPr>
                <w:rFonts w:ascii="Arial" w:hAnsi="Arial" w:cs="Arial"/>
                <w:sz w:val="18"/>
                <w:szCs w:val="18"/>
                <w:lang w:val="es-MX"/>
              </w:rPr>
              <w:t>9</w:t>
            </w:r>
          </w:p>
        </w:tc>
        <w:tc>
          <w:tcPr>
            <w:tcW w:w="1701" w:type="dxa"/>
            <w:tcBorders>
              <w:bottom w:val="single" w:sz="4" w:space="0" w:color="auto"/>
            </w:tcBorders>
            <w:vAlign w:val="center"/>
          </w:tcPr>
          <w:p w:rsidR="00A10F3C" w:rsidRPr="000A3E1A" w:rsidRDefault="00A10F3C" w:rsidP="005D42A6">
            <w:pPr>
              <w:jc w:val="center"/>
              <w:rPr>
                <w:rFonts w:ascii="Arial" w:hAnsi="Arial" w:cs="Arial"/>
                <w:sz w:val="18"/>
                <w:szCs w:val="18"/>
                <w:lang w:val="es-MX"/>
              </w:rPr>
            </w:pPr>
            <w:r w:rsidRPr="000A3E1A">
              <w:rPr>
                <w:rFonts w:ascii="Arial" w:hAnsi="Arial" w:cs="Arial"/>
                <w:sz w:val="18"/>
                <w:szCs w:val="18"/>
                <w:lang w:val="es-MX"/>
              </w:rPr>
              <w:t>SGGP</w:t>
            </w:r>
          </w:p>
        </w:tc>
      </w:tr>
      <w:tr w:rsidR="00A10F3C" w:rsidRPr="000A3E1A" w:rsidTr="005D42A6">
        <w:trPr>
          <w:trHeight w:val="339"/>
        </w:trPr>
        <w:tc>
          <w:tcPr>
            <w:tcW w:w="425" w:type="dxa"/>
            <w:vAlign w:val="center"/>
          </w:tcPr>
          <w:p w:rsidR="00A10F3C" w:rsidRPr="000A3E1A" w:rsidRDefault="00A10F3C" w:rsidP="005D42A6">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A10F3C" w:rsidRPr="000A3E1A" w:rsidRDefault="00A10F3C" w:rsidP="005D42A6">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rsidR="00A10F3C" w:rsidRPr="000A3E1A" w:rsidRDefault="00A10F3C" w:rsidP="005D42A6">
            <w:pPr>
              <w:jc w:val="both"/>
              <w:rPr>
                <w:rFonts w:ascii="Arial" w:hAnsi="Arial" w:cs="Arial"/>
                <w:sz w:val="18"/>
                <w:szCs w:val="18"/>
                <w:lang w:val="es-MX"/>
              </w:rPr>
            </w:pPr>
          </w:p>
        </w:tc>
      </w:tr>
    </w:tbl>
    <w:p w:rsidR="001D4DE2" w:rsidRDefault="001D4DE2" w:rsidP="006206A8">
      <w:pPr>
        <w:pStyle w:val="Sangradetextonormal"/>
        <w:ind w:firstLine="0"/>
        <w:outlineLvl w:val="0"/>
        <w:rPr>
          <w:rFonts w:cs="Arial"/>
          <w:sz w:val="20"/>
        </w:rPr>
      </w:pPr>
    </w:p>
    <w:p w:rsidR="001D4DE2" w:rsidRDefault="001D4DE2" w:rsidP="006206A8">
      <w:pPr>
        <w:pStyle w:val="Sangradetextonormal"/>
        <w:ind w:firstLine="0"/>
        <w:outlineLvl w:val="0"/>
        <w:rPr>
          <w:rFonts w:cs="Arial"/>
          <w:sz w:val="20"/>
        </w:rPr>
      </w:pPr>
    </w:p>
    <w:p w:rsidR="001D4DE2" w:rsidRDefault="001D4DE2" w:rsidP="001D4DE2">
      <w:pPr>
        <w:pStyle w:val="Sangradetextonormal"/>
        <w:ind w:firstLine="0"/>
        <w:jc w:val="both"/>
        <w:rPr>
          <w:b w:val="0"/>
          <w:bCs/>
          <w:sz w:val="24"/>
          <w:szCs w:val="36"/>
        </w:rPr>
      </w:pPr>
      <w:r w:rsidRPr="004602CD">
        <w:rPr>
          <w:bCs/>
          <w:sz w:val="24"/>
          <w:szCs w:val="36"/>
        </w:rPr>
        <w:t xml:space="preserve">Atentamente, </w:t>
      </w:r>
    </w:p>
    <w:p w:rsidR="001D4DE2" w:rsidRDefault="001D4DE2" w:rsidP="001D4DE2">
      <w:pPr>
        <w:pStyle w:val="Sangradetextonormal"/>
        <w:ind w:firstLine="0"/>
        <w:jc w:val="both"/>
        <w:rPr>
          <w:b w:val="0"/>
          <w:bCs/>
          <w:sz w:val="24"/>
          <w:szCs w:val="36"/>
        </w:rPr>
      </w:pPr>
    </w:p>
    <w:p w:rsidR="001D4DE2" w:rsidRDefault="001D4DE2" w:rsidP="001D4DE2">
      <w:pPr>
        <w:pStyle w:val="Sangradetextonormal"/>
        <w:ind w:firstLine="0"/>
        <w:jc w:val="right"/>
        <w:rPr>
          <w:bCs/>
          <w:sz w:val="28"/>
          <w:szCs w:val="36"/>
        </w:rPr>
      </w:pPr>
    </w:p>
    <w:p w:rsidR="001D4DE2" w:rsidRDefault="001D4DE2" w:rsidP="001D4DE2">
      <w:pPr>
        <w:pStyle w:val="Sangradetextonormal"/>
        <w:ind w:firstLine="0"/>
        <w:jc w:val="right"/>
        <w:rPr>
          <w:bCs/>
          <w:sz w:val="28"/>
          <w:szCs w:val="36"/>
        </w:rPr>
      </w:pPr>
    </w:p>
    <w:p w:rsidR="001D4DE2" w:rsidRDefault="001D4DE2" w:rsidP="001D4DE2">
      <w:pPr>
        <w:pStyle w:val="Sangradetextonormal"/>
        <w:ind w:firstLine="0"/>
        <w:jc w:val="right"/>
        <w:rPr>
          <w:bCs/>
          <w:sz w:val="28"/>
          <w:szCs w:val="36"/>
        </w:rPr>
      </w:pPr>
    </w:p>
    <w:p w:rsidR="001D4DE2" w:rsidRDefault="001D4DE2" w:rsidP="001D4DE2">
      <w:pPr>
        <w:pStyle w:val="Sangradetextonormal"/>
        <w:ind w:firstLine="0"/>
        <w:jc w:val="right"/>
        <w:rPr>
          <w:bCs/>
          <w:sz w:val="28"/>
          <w:szCs w:val="36"/>
        </w:rPr>
      </w:pPr>
    </w:p>
    <w:p w:rsidR="001D4DE2" w:rsidRDefault="001D4DE2" w:rsidP="001D4DE2">
      <w:pPr>
        <w:pStyle w:val="Sangradetextonormal"/>
        <w:ind w:firstLine="0"/>
        <w:jc w:val="right"/>
        <w:rPr>
          <w:bCs/>
          <w:sz w:val="28"/>
          <w:szCs w:val="36"/>
        </w:rPr>
      </w:pPr>
    </w:p>
    <w:p w:rsidR="001D4DE2" w:rsidRDefault="001D4DE2" w:rsidP="001D4DE2">
      <w:pPr>
        <w:pStyle w:val="Sangradetextonormal"/>
        <w:ind w:firstLine="0"/>
        <w:jc w:val="right"/>
        <w:rPr>
          <w:bCs/>
          <w:sz w:val="28"/>
          <w:szCs w:val="36"/>
        </w:rPr>
      </w:pPr>
    </w:p>
    <w:p w:rsidR="001D4DE2" w:rsidRDefault="001D4DE2" w:rsidP="001D4DE2">
      <w:pPr>
        <w:pStyle w:val="Sangradetextonormal"/>
        <w:ind w:firstLine="0"/>
        <w:jc w:val="right"/>
        <w:rPr>
          <w:b w:val="0"/>
          <w:bCs/>
          <w:sz w:val="28"/>
          <w:szCs w:val="36"/>
        </w:rPr>
      </w:pPr>
      <w:r>
        <w:rPr>
          <w:bCs/>
          <w:sz w:val="28"/>
          <w:szCs w:val="36"/>
        </w:rPr>
        <w:t>LA COMISIÓ</w:t>
      </w:r>
      <w:r w:rsidRPr="004602CD">
        <w:rPr>
          <w:bCs/>
          <w:sz w:val="28"/>
          <w:szCs w:val="36"/>
        </w:rPr>
        <w:t>N</w:t>
      </w:r>
    </w:p>
    <w:p w:rsidR="001D4DE2" w:rsidRPr="004602CD" w:rsidRDefault="00DD04DC" w:rsidP="001D4DE2">
      <w:pPr>
        <w:pStyle w:val="Sangradetextonormal"/>
        <w:ind w:firstLine="0"/>
        <w:jc w:val="right"/>
        <w:rPr>
          <w:b w:val="0"/>
          <w:bCs/>
          <w:sz w:val="28"/>
          <w:szCs w:val="36"/>
        </w:rPr>
      </w:pPr>
      <w:r>
        <w:rPr>
          <w:bCs/>
          <w:sz w:val="28"/>
          <w:szCs w:val="36"/>
        </w:rPr>
        <w:t>Lima, 19</w:t>
      </w:r>
      <w:r w:rsidR="001D4DE2">
        <w:rPr>
          <w:bCs/>
          <w:sz w:val="28"/>
          <w:szCs w:val="36"/>
        </w:rPr>
        <w:t xml:space="preserve"> de noviembre del 2019</w:t>
      </w:r>
    </w:p>
    <w:p w:rsidR="001D4DE2" w:rsidRDefault="001D4DE2" w:rsidP="001D4DE2">
      <w:pPr>
        <w:pStyle w:val="Sangradetextonormal"/>
        <w:ind w:firstLine="0"/>
        <w:jc w:val="left"/>
        <w:outlineLvl w:val="0"/>
        <w:rPr>
          <w:rFonts w:cs="Arial"/>
          <w:sz w:val="20"/>
        </w:rPr>
      </w:pPr>
    </w:p>
    <w:p w:rsidR="001D4DE2" w:rsidRDefault="001D4DE2" w:rsidP="001D4DE2">
      <w:pPr>
        <w:pStyle w:val="Sangradetextonormal"/>
        <w:ind w:firstLine="0"/>
        <w:jc w:val="left"/>
        <w:outlineLvl w:val="0"/>
        <w:rPr>
          <w:rFonts w:cs="Arial"/>
          <w:sz w:val="20"/>
        </w:rPr>
      </w:pPr>
    </w:p>
    <w:p w:rsidR="001D4DE2" w:rsidRDefault="001D4DE2" w:rsidP="006206A8">
      <w:pPr>
        <w:pStyle w:val="Sangradetextonormal"/>
        <w:ind w:firstLine="0"/>
        <w:outlineLvl w:val="0"/>
        <w:rPr>
          <w:rFonts w:cs="Arial"/>
          <w:sz w:val="20"/>
        </w:rPr>
      </w:pPr>
    </w:p>
    <w:p w:rsidR="006206A8" w:rsidRPr="00ED3747" w:rsidRDefault="006206A8" w:rsidP="006206A8">
      <w:pPr>
        <w:pStyle w:val="Sangradetextonormal"/>
        <w:ind w:firstLine="0"/>
        <w:outlineLvl w:val="0"/>
        <w:rPr>
          <w:rFonts w:cs="Arial"/>
          <w:sz w:val="20"/>
        </w:rPr>
      </w:pPr>
      <w:r w:rsidRPr="00ED3747">
        <w:rPr>
          <w:rFonts w:cs="Arial"/>
          <w:sz w:val="20"/>
        </w:rPr>
        <w:t>SEGURO SOCIAL DE SALUD (ESSALUD)</w:t>
      </w:r>
    </w:p>
    <w:p w:rsidR="006206A8" w:rsidRPr="00ED3747" w:rsidRDefault="006206A8" w:rsidP="006206A8">
      <w:pPr>
        <w:pStyle w:val="Sangradetextonormal"/>
        <w:ind w:firstLine="0"/>
        <w:rPr>
          <w:rFonts w:cs="Arial"/>
          <w:sz w:val="18"/>
          <w:szCs w:val="18"/>
        </w:rPr>
      </w:pPr>
    </w:p>
    <w:p w:rsidR="006206A8" w:rsidRPr="00ED3747" w:rsidRDefault="006206A8" w:rsidP="006206A8">
      <w:pPr>
        <w:pStyle w:val="Sangradetextonormal"/>
        <w:ind w:firstLine="0"/>
        <w:outlineLvl w:val="0"/>
        <w:rPr>
          <w:rFonts w:cs="Arial"/>
          <w:sz w:val="20"/>
          <w:u w:val="single"/>
        </w:rPr>
      </w:pPr>
      <w:r w:rsidRPr="00ED3747">
        <w:rPr>
          <w:rFonts w:cs="Arial"/>
          <w:sz w:val="20"/>
          <w:u w:val="single"/>
        </w:rPr>
        <w:t>AVISO DE CONVOCATORIA PARA CONTRATACIÓN ADMINISTRATIVA DE SERVICIOS (CAS)</w:t>
      </w:r>
    </w:p>
    <w:p w:rsidR="006206A8" w:rsidRPr="00ED3747" w:rsidRDefault="006206A8" w:rsidP="006206A8">
      <w:pPr>
        <w:pStyle w:val="Sangradetextonormal"/>
        <w:ind w:firstLine="0"/>
        <w:outlineLvl w:val="0"/>
        <w:rPr>
          <w:rFonts w:cs="Arial"/>
          <w:sz w:val="20"/>
        </w:rPr>
      </w:pPr>
    </w:p>
    <w:p w:rsidR="006206A8" w:rsidRPr="00ED3747" w:rsidRDefault="006206A8" w:rsidP="006206A8">
      <w:pPr>
        <w:pStyle w:val="Sangradetextonormal"/>
        <w:ind w:firstLine="0"/>
        <w:outlineLvl w:val="0"/>
        <w:rPr>
          <w:rFonts w:cs="Arial"/>
          <w:sz w:val="20"/>
        </w:rPr>
      </w:pPr>
      <w:r w:rsidRPr="00ED3747">
        <w:rPr>
          <w:rFonts w:cs="Arial"/>
          <w:sz w:val="20"/>
        </w:rPr>
        <w:t xml:space="preserve">SEDE CENTRAL- </w:t>
      </w:r>
      <w:r w:rsidR="00690F86">
        <w:rPr>
          <w:rFonts w:cs="Arial"/>
          <w:sz w:val="20"/>
        </w:rPr>
        <w:t>GERENCIA CENTRAL DE ASESORÍ</w:t>
      </w:r>
      <w:r w:rsidR="00B93525">
        <w:rPr>
          <w:rFonts w:cs="Arial"/>
          <w:sz w:val="20"/>
        </w:rPr>
        <w:t>A JURIDICA</w:t>
      </w:r>
    </w:p>
    <w:p w:rsidR="006206A8" w:rsidRPr="00ED3747" w:rsidRDefault="006206A8" w:rsidP="006206A8">
      <w:pPr>
        <w:pStyle w:val="Sangradetextonormal"/>
        <w:ind w:firstLine="0"/>
        <w:outlineLvl w:val="0"/>
        <w:rPr>
          <w:rFonts w:cs="Arial"/>
          <w:sz w:val="20"/>
        </w:rPr>
      </w:pPr>
      <w:r w:rsidRPr="00ED3747">
        <w:rPr>
          <w:rFonts w:cs="Arial"/>
          <w:sz w:val="20"/>
        </w:rPr>
        <w:t xml:space="preserve">CÓDIGO DE PROCESO: P.S. </w:t>
      </w:r>
      <w:r w:rsidR="00B93525">
        <w:rPr>
          <w:rFonts w:cs="Arial"/>
          <w:sz w:val="20"/>
        </w:rPr>
        <w:t>039</w:t>
      </w:r>
      <w:r w:rsidRPr="00ED3747">
        <w:rPr>
          <w:rFonts w:cs="Arial"/>
          <w:sz w:val="20"/>
        </w:rPr>
        <w:t>-CAS-SCENT-201</w:t>
      </w:r>
      <w:r>
        <w:rPr>
          <w:rFonts w:cs="Arial"/>
          <w:sz w:val="20"/>
        </w:rPr>
        <w:t>9</w:t>
      </w:r>
    </w:p>
    <w:p w:rsidR="006206A8" w:rsidRPr="00ED3747" w:rsidRDefault="006206A8" w:rsidP="006206A8">
      <w:pPr>
        <w:pStyle w:val="Sangradetextonormal"/>
        <w:ind w:firstLine="0"/>
        <w:jc w:val="left"/>
        <w:rPr>
          <w:rFonts w:cs="Arial"/>
          <w:sz w:val="20"/>
        </w:rPr>
      </w:pPr>
    </w:p>
    <w:p w:rsidR="006206A8" w:rsidRPr="00ED3747" w:rsidRDefault="006206A8" w:rsidP="006206A8">
      <w:pPr>
        <w:pStyle w:val="Sangradetextonormal"/>
        <w:numPr>
          <w:ilvl w:val="0"/>
          <w:numId w:val="1"/>
        </w:numPr>
        <w:tabs>
          <w:tab w:val="clear" w:pos="720"/>
          <w:tab w:val="num" w:pos="360"/>
        </w:tabs>
        <w:ind w:left="360"/>
        <w:jc w:val="left"/>
        <w:rPr>
          <w:rFonts w:cs="Arial"/>
          <w:sz w:val="20"/>
        </w:rPr>
      </w:pPr>
      <w:r w:rsidRPr="00ED3747">
        <w:rPr>
          <w:rFonts w:cs="Arial"/>
          <w:sz w:val="20"/>
        </w:rPr>
        <w:t>GENERALIDADES</w:t>
      </w:r>
    </w:p>
    <w:p w:rsidR="006206A8" w:rsidRPr="00ED3747" w:rsidRDefault="006206A8" w:rsidP="006206A8">
      <w:pPr>
        <w:pStyle w:val="Sangradetextonormal"/>
        <w:ind w:left="480" w:firstLine="0"/>
        <w:jc w:val="left"/>
        <w:rPr>
          <w:rFonts w:cs="Arial"/>
          <w:sz w:val="20"/>
        </w:rPr>
      </w:pPr>
    </w:p>
    <w:p w:rsidR="006206A8" w:rsidRPr="00ED3747" w:rsidRDefault="006206A8" w:rsidP="006206A8">
      <w:pPr>
        <w:pStyle w:val="Sangradetextonormal"/>
        <w:numPr>
          <w:ilvl w:val="1"/>
          <w:numId w:val="1"/>
        </w:numPr>
        <w:tabs>
          <w:tab w:val="clear" w:pos="1440"/>
          <w:tab w:val="num" w:pos="720"/>
        </w:tabs>
        <w:ind w:left="720"/>
        <w:jc w:val="left"/>
        <w:rPr>
          <w:rFonts w:cs="Arial"/>
          <w:sz w:val="20"/>
        </w:rPr>
      </w:pPr>
      <w:r w:rsidRPr="00ED3747">
        <w:rPr>
          <w:rFonts w:cs="Arial"/>
          <w:sz w:val="20"/>
        </w:rPr>
        <w:t xml:space="preserve">Objeto de </w:t>
      </w:r>
      <w:smartTag w:uri="urn:schemas-microsoft-com:office:smarttags" w:element="PersonName">
        <w:smartTagPr>
          <w:attr w:name="ProductID" w:val="la Convocatoria"/>
        </w:smartTagPr>
        <w:r w:rsidRPr="00ED3747">
          <w:rPr>
            <w:rFonts w:cs="Arial"/>
            <w:sz w:val="20"/>
          </w:rPr>
          <w:t>la Convocatoria</w:t>
        </w:r>
      </w:smartTag>
    </w:p>
    <w:p w:rsidR="006206A8" w:rsidRPr="00ED3747" w:rsidRDefault="006206A8" w:rsidP="00637FCB">
      <w:pPr>
        <w:pStyle w:val="Sangradetextonormal"/>
        <w:jc w:val="both"/>
        <w:rPr>
          <w:rFonts w:cs="Arial"/>
          <w:b w:val="0"/>
          <w:sz w:val="20"/>
        </w:rPr>
      </w:pPr>
      <w:r w:rsidRPr="00637FCB">
        <w:rPr>
          <w:rFonts w:cs="Arial"/>
          <w:b w:val="0"/>
          <w:sz w:val="20"/>
        </w:rPr>
        <w:t xml:space="preserve">Contratar el siguiente servicio </w:t>
      </w:r>
      <w:r w:rsidR="00637FCB" w:rsidRPr="00637FCB">
        <w:rPr>
          <w:rFonts w:cs="Arial"/>
          <w:b w:val="0"/>
          <w:sz w:val="20"/>
        </w:rPr>
        <w:t>de la Gerencia Central de Asesoría Jurídica</w:t>
      </w:r>
      <w:r w:rsidRPr="00637FCB">
        <w:rPr>
          <w:rFonts w:cs="Arial"/>
          <w:b w:val="0"/>
          <w:sz w:val="20"/>
        </w:rPr>
        <w:t>:</w:t>
      </w:r>
    </w:p>
    <w:p w:rsidR="006206A8" w:rsidRPr="00DE0911" w:rsidRDefault="006206A8" w:rsidP="006206A8">
      <w:pPr>
        <w:pStyle w:val="Sangradetextonormal"/>
        <w:ind w:left="840" w:firstLine="0"/>
        <w:jc w:val="left"/>
        <w:rPr>
          <w:rFonts w:cs="Arial"/>
          <w:b w:val="0"/>
          <w:sz w:val="20"/>
          <w:highlight w:val="yellow"/>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559"/>
        <w:gridCol w:w="1134"/>
        <w:gridCol w:w="1276"/>
        <w:gridCol w:w="1842"/>
        <w:gridCol w:w="1418"/>
        <w:gridCol w:w="1701"/>
      </w:tblGrid>
      <w:tr w:rsidR="006206A8" w:rsidRPr="00DE0911" w:rsidTr="000B0600">
        <w:trPr>
          <w:trHeight w:val="377"/>
        </w:trPr>
        <w:tc>
          <w:tcPr>
            <w:tcW w:w="1277"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PUESTO / SERVICIO</w:t>
            </w:r>
          </w:p>
        </w:tc>
        <w:tc>
          <w:tcPr>
            <w:tcW w:w="1559"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ESPECIALIDAD</w:t>
            </w:r>
          </w:p>
        </w:tc>
        <w:tc>
          <w:tcPr>
            <w:tcW w:w="1134"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CODIGO</w:t>
            </w:r>
          </w:p>
        </w:tc>
        <w:tc>
          <w:tcPr>
            <w:tcW w:w="1276"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CANTIDAD</w:t>
            </w:r>
          </w:p>
        </w:tc>
        <w:tc>
          <w:tcPr>
            <w:tcW w:w="1842"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REMUNERACIÓN MENSUAL</w:t>
            </w:r>
          </w:p>
        </w:tc>
        <w:tc>
          <w:tcPr>
            <w:tcW w:w="1418"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LUGAR DE LABORES</w:t>
            </w:r>
          </w:p>
        </w:tc>
        <w:tc>
          <w:tcPr>
            <w:tcW w:w="1701" w:type="dxa"/>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DEPENDENCIA</w:t>
            </w:r>
          </w:p>
        </w:tc>
      </w:tr>
      <w:tr w:rsidR="006206A8" w:rsidRPr="008D2172" w:rsidTr="000B0600">
        <w:trPr>
          <w:trHeight w:val="670"/>
        </w:trPr>
        <w:tc>
          <w:tcPr>
            <w:tcW w:w="1277" w:type="dxa"/>
            <w:shd w:val="clear" w:color="auto" w:fill="auto"/>
            <w:vAlign w:val="center"/>
          </w:tcPr>
          <w:p w:rsidR="006206A8" w:rsidRPr="006038FC" w:rsidRDefault="005204BE" w:rsidP="00E00570">
            <w:pPr>
              <w:suppressAutoHyphens w:val="0"/>
              <w:jc w:val="center"/>
              <w:rPr>
                <w:rFonts w:ascii="Arial" w:hAnsi="Arial" w:cs="Arial"/>
                <w:sz w:val="18"/>
                <w:szCs w:val="18"/>
                <w:lang w:eastAsia="es-ES"/>
              </w:rPr>
            </w:pPr>
            <w:r w:rsidRPr="006038FC">
              <w:rPr>
                <w:rFonts w:ascii="Arial" w:hAnsi="Arial" w:cs="Arial"/>
                <w:sz w:val="18"/>
                <w:szCs w:val="18"/>
              </w:rPr>
              <w:t>Profesional</w:t>
            </w:r>
          </w:p>
        </w:tc>
        <w:tc>
          <w:tcPr>
            <w:tcW w:w="1559" w:type="dxa"/>
            <w:shd w:val="clear" w:color="auto" w:fill="auto"/>
            <w:vAlign w:val="center"/>
          </w:tcPr>
          <w:p w:rsidR="006206A8" w:rsidRPr="006038FC" w:rsidRDefault="00B93525" w:rsidP="00E00570">
            <w:pPr>
              <w:suppressAutoHyphens w:val="0"/>
              <w:jc w:val="center"/>
              <w:rPr>
                <w:rFonts w:ascii="Arial" w:hAnsi="Arial" w:cs="Arial"/>
                <w:sz w:val="18"/>
                <w:szCs w:val="18"/>
                <w:lang w:eastAsia="es-ES"/>
              </w:rPr>
            </w:pPr>
            <w:r w:rsidRPr="006038FC">
              <w:rPr>
                <w:rFonts w:ascii="Arial" w:hAnsi="Arial" w:cs="Arial"/>
                <w:sz w:val="18"/>
                <w:szCs w:val="18"/>
                <w:lang w:eastAsia="es-ES"/>
              </w:rPr>
              <w:t>Derecho</w:t>
            </w:r>
          </w:p>
        </w:tc>
        <w:tc>
          <w:tcPr>
            <w:tcW w:w="1134" w:type="dxa"/>
            <w:shd w:val="clear" w:color="auto" w:fill="auto"/>
            <w:vAlign w:val="center"/>
          </w:tcPr>
          <w:p w:rsidR="006206A8" w:rsidRPr="006038FC" w:rsidRDefault="005204BE" w:rsidP="00E00570">
            <w:pPr>
              <w:suppressAutoHyphens w:val="0"/>
              <w:jc w:val="center"/>
              <w:rPr>
                <w:rFonts w:ascii="Arial" w:hAnsi="Arial" w:cs="Arial"/>
                <w:sz w:val="18"/>
                <w:szCs w:val="18"/>
                <w:lang w:eastAsia="es-ES"/>
              </w:rPr>
            </w:pPr>
            <w:r w:rsidRPr="006038FC">
              <w:rPr>
                <w:rFonts w:ascii="Arial" w:hAnsi="Arial" w:cs="Arial"/>
                <w:sz w:val="18"/>
                <w:szCs w:val="18"/>
              </w:rPr>
              <w:t>P2PRO-001</w:t>
            </w:r>
          </w:p>
        </w:tc>
        <w:tc>
          <w:tcPr>
            <w:tcW w:w="1276" w:type="dxa"/>
            <w:shd w:val="clear" w:color="auto" w:fill="auto"/>
            <w:vAlign w:val="center"/>
          </w:tcPr>
          <w:p w:rsidR="006206A8" w:rsidRPr="006038FC" w:rsidRDefault="006206A8" w:rsidP="00E00570">
            <w:pPr>
              <w:suppressAutoHyphens w:val="0"/>
              <w:jc w:val="center"/>
              <w:rPr>
                <w:rFonts w:ascii="Arial" w:hAnsi="Arial" w:cs="Arial"/>
                <w:sz w:val="18"/>
                <w:szCs w:val="18"/>
                <w:lang w:eastAsia="es-ES"/>
              </w:rPr>
            </w:pPr>
            <w:r w:rsidRPr="006038FC">
              <w:rPr>
                <w:rFonts w:ascii="Arial" w:hAnsi="Arial" w:cs="Arial"/>
                <w:sz w:val="18"/>
                <w:szCs w:val="18"/>
                <w:lang w:eastAsia="es-ES"/>
              </w:rPr>
              <w:t>01</w:t>
            </w:r>
          </w:p>
        </w:tc>
        <w:tc>
          <w:tcPr>
            <w:tcW w:w="1842" w:type="dxa"/>
            <w:shd w:val="clear" w:color="auto" w:fill="auto"/>
            <w:vAlign w:val="center"/>
          </w:tcPr>
          <w:p w:rsidR="006206A8" w:rsidRPr="006038FC" w:rsidRDefault="00B93525" w:rsidP="00E00570">
            <w:pPr>
              <w:suppressAutoHyphens w:val="0"/>
              <w:jc w:val="center"/>
              <w:rPr>
                <w:rFonts w:ascii="Arial" w:hAnsi="Arial" w:cs="Arial"/>
                <w:sz w:val="18"/>
                <w:szCs w:val="18"/>
                <w:lang w:eastAsia="es-ES"/>
              </w:rPr>
            </w:pPr>
            <w:r w:rsidRPr="006038FC">
              <w:rPr>
                <w:rFonts w:ascii="Arial" w:hAnsi="Arial" w:cs="Arial"/>
                <w:sz w:val="18"/>
                <w:szCs w:val="18"/>
                <w:lang w:eastAsia="es-ES"/>
              </w:rPr>
              <w:t>S/. 6,0</w:t>
            </w:r>
            <w:r w:rsidR="006206A8" w:rsidRPr="006038FC">
              <w:rPr>
                <w:rFonts w:ascii="Arial" w:hAnsi="Arial" w:cs="Arial"/>
                <w:sz w:val="18"/>
                <w:szCs w:val="18"/>
                <w:lang w:eastAsia="es-ES"/>
              </w:rPr>
              <w:t>00.00</w:t>
            </w:r>
          </w:p>
        </w:tc>
        <w:tc>
          <w:tcPr>
            <w:tcW w:w="1418" w:type="dxa"/>
            <w:shd w:val="clear" w:color="auto" w:fill="auto"/>
            <w:vAlign w:val="center"/>
          </w:tcPr>
          <w:p w:rsidR="006206A8" w:rsidRPr="006038FC" w:rsidRDefault="00B93525" w:rsidP="00E00570">
            <w:pPr>
              <w:jc w:val="center"/>
              <w:rPr>
                <w:rFonts w:ascii="Arial" w:hAnsi="Arial" w:cs="Arial"/>
                <w:sz w:val="18"/>
                <w:szCs w:val="18"/>
                <w:lang w:eastAsia="es-ES"/>
              </w:rPr>
            </w:pPr>
            <w:r w:rsidRPr="006038FC">
              <w:rPr>
                <w:rFonts w:ascii="Arial" w:hAnsi="Arial" w:cs="Arial"/>
                <w:sz w:val="18"/>
                <w:szCs w:val="18"/>
                <w:lang w:eastAsia="es-ES"/>
              </w:rPr>
              <w:t>Gerencia de Normativa y Asuntos Administrativos – SG de Asesoramiento Administrativo</w:t>
            </w:r>
          </w:p>
        </w:tc>
        <w:tc>
          <w:tcPr>
            <w:tcW w:w="1701" w:type="dxa"/>
            <w:shd w:val="clear" w:color="auto" w:fill="auto"/>
            <w:vAlign w:val="center"/>
          </w:tcPr>
          <w:p w:rsidR="006206A8" w:rsidRPr="006038FC" w:rsidRDefault="00B93525" w:rsidP="00E00570">
            <w:pPr>
              <w:jc w:val="center"/>
              <w:rPr>
                <w:rFonts w:ascii="Arial" w:hAnsi="Arial" w:cs="Arial"/>
                <w:sz w:val="18"/>
                <w:szCs w:val="18"/>
                <w:lang w:eastAsia="es-ES"/>
              </w:rPr>
            </w:pPr>
            <w:r w:rsidRPr="006038FC">
              <w:rPr>
                <w:rFonts w:ascii="Arial" w:hAnsi="Arial" w:cs="Arial"/>
                <w:sz w:val="18"/>
                <w:szCs w:val="18"/>
              </w:rPr>
              <w:t>Gerencia Central de Asesoría Jurídica</w:t>
            </w:r>
          </w:p>
        </w:tc>
      </w:tr>
      <w:tr w:rsidR="006206A8" w:rsidRPr="008D2172" w:rsidTr="005204BE">
        <w:trPr>
          <w:trHeight w:val="278"/>
        </w:trPr>
        <w:tc>
          <w:tcPr>
            <w:tcW w:w="3970" w:type="dxa"/>
            <w:gridSpan w:val="3"/>
            <w:shd w:val="clear" w:color="auto" w:fill="BFBFBF"/>
            <w:vAlign w:val="center"/>
          </w:tcPr>
          <w:p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TOTAL</w:t>
            </w:r>
          </w:p>
        </w:tc>
        <w:tc>
          <w:tcPr>
            <w:tcW w:w="6237" w:type="dxa"/>
            <w:gridSpan w:val="4"/>
            <w:shd w:val="clear" w:color="auto" w:fill="BFBFBF"/>
            <w:vAlign w:val="center"/>
          </w:tcPr>
          <w:p w:rsidR="006206A8" w:rsidRPr="006038FC" w:rsidRDefault="006206A8" w:rsidP="00E00570">
            <w:pPr>
              <w:suppressAutoHyphens w:val="0"/>
              <w:rPr>
                <w:rFonts w:ascii="Arial" w:hAnsi="Arial" w:cs="Arial"/>
                <w:b/>
                <w:bCs/>
                <w:sz w:val="18"/>
                <w:szCs w:val="18"/>
                <w:lang w:eastAsia="es-ES"/>
              </w:rPr>
            </w:pPr>
            <w:r w:rsidRPr="006038FC">
              <w:rPr>
                <w:rFonts w:ascii="Arial" w:hAnsi="Arial" w:cs="Arial"/>
                <w:b/>
                <w:bCs/>
                <w:sz w:val="18"/>
                <w:szCs w:val="18"/>
                <w:lang w:eastAsia="es-ES"/>
              </w:rPr>
              <w:t xml:space="preserve">       </w:t>
            </w:r>
            <w:r w:rsidR="006038FC">
              <w:rPr>
                <w:rFonts w:ascii="Arial" w:hAnsi="Arial" w:cs="Arial"/>
                <w:b/>
                <w:bCs/>
                <w:sz w:val="18"/>
                <w:szCs w:val="18"/>
                <w:lang w:eastAsia="es-ES"/>
              </w:rPr>
              <w:t xml:space="preserve"> </w:t>
            </w:r>
            <w:r w:rsidRPr="006038FC">
              <w:rPr>
                <w:rFonts w:ascii="Arial" w:hAnsi="Arial" w:cs="Arial"/>
                <w:b/>
                <w:bCs/>
                <w:sz w:val="18"/>
                <w:szCs w:val="18"/>
                <w:lang w:eastAsia="es-ES"/>
              </w:rPr>
              <w:t xml:space="preserve"> 01</w:t>
            </w:r>
          </w:p>
        </w:tc>
      </w:tr>
    </w:tbl>
    <w:p w:rsidR="006206A8" w:rsidRPr="008D2172" w:rsidRDefault="006206A8" w:rsidP="006206A8">
      <w:pPr>
        <w:pStyle w:val="Sangradetextonormal"/>
        <w:ind w:firstLine="0"/>
        <w:jc w:val="both"/>
        <w:rPr>
          <w:rFonts w:cs="Arial"/>
          <w:sz w:val="20"/>
        </w:rPr>
      </w:pPr>
    </w:p>
    <w:p w:rsidR="006206A8" w:rsidRPr="008D2172" w:rsidRDefault="006206A8" w:rsidP="006206A8">
      <w:pPr>
        <w:pStyle w:val="Sangradetextonormal"/>
        <w:numPr>
          <w:ilvl w:val="1"/>
          <w:numId w:val="1"/>
        </w:numPr>
        <w:tabs>
          <w:tab w:val="clear" w:pos="1440"/>
          <w:tab w:val="num" w:pos="720"/>
        </w:tabs>
        <w:ind w:left="720"/>
        <w:jc w:val="both"/>
        <w:rPr>
          <w:rFonts w:cs="Arial"/>
          <w:sz w:val="20"/>
        </w:rPr>
      </w:pPr>
      <w:r w:rsidRPr="008D2172">
        <w:rPr>
          <w:rFonts w:cs="Arial"/>
          <w:sz w:val="20"/>
        </w:rPr>
        <w:t>Dependencia, unidad orgánica y/o área solicitante</w:t>
      </w:r>
    </w:p>
    <w:p w:rsidR="006206A8" w:rsidRPr="00637FCB" w:rsidRDefault="00637FCB" w:rsidP="006206A8">
      <w:pPr>
        <w:pStyle w:val="Sangradetextonormal"/>
        <w:jc w:val="both"/>
        <w:rPr>
          <w:rFonts w:cs="Arial"/>
          <w:b w:val="0"/>
          <w:sz w:val="20"/>
        </w:rPr>
      </w:pPr>
      <w:r w:rsidRPr="00637FCB">
        <w:rPr>
          <w:rFonts w:cs="Arial"/>
          <w:b w:val="0"/>
          <w:sz w:val="20"/>
        </w:rPr>
        <w:t>Gerencia Central de Asesoría Jurídica</w:t>
      </w:r>
    </w:p>
    <w:p w:rsidR="006206A8" w:rsidRPr="008D2172" w:rsidRDefault="006206A8" w:rsidP="006206A8">
      <w:pPr>
        <w:pStyle w:val="Sangradetextonormal"/>
        <w:numPr>
          <w:ilvl w:val="1"/>
          <w:numId w:val="1"/>
        </w:numPr>
        <w:tabs>
          <w:tab w:val="clear" w:pos="1440"/>
          <w:tab w:val="num" w:pos="720"/>
        </w:tabs>
        <w:ind w:left="720"/>
        <w:jc w:val="both"/>
        <w:rPr>
          <w:rFonts w:cs="Arial"/>
          <w:sz w:val="20"/>
        </w:rPr>
      </w:pPr>
      <w:r w:rsidRPr="008D2172">
        <w:rPr>
          <w:rFonts w:cs="Arial"/>
          <w:sz w:val="20"/>
        </w:rPr>
        <w:t>Dependencia encargada de realizar el proceso de contratación</w:t>
      </w:r>
    </w:p>
    <w:p w:rsidR="006206A8" w:rsidRPr="00637FCB" w:rsidRDefault="006206A8" w:rsidP="00637FCB">
      <w:pPr>
        <w:ind w:left="708"/>
        <w:rPr>
          <w:rFonts w:ascii="Arial" w:hAnsi="Arial" w:cs="Arial"/>
          <w:lang w:eastAsia="es-ES"/>
        </w:rPr>
      </w:pPr>
      <w:r w:rsidRPr="008D2172">
        <w:rPr>
          <w:rFonts w:ascii="Arial" w:hAnsi="Arial" w:cs="Arial"/>
          <w:lang w:val="es-MX"/>
        </w:rPr>
        <w:t>Sub Gerencia de Gestión de la Incorporación y Sub Gerencia de Gestión de Personal de la Gerencia Central de Gestión de las P</w:t>
      </w:r>
      <w:proofErr w:type="spellStart"/>
      <w:r>
        <w:rPr>
          <w:rFonts w:ascii="Arial" w:hAnsi="Arial" w:cs="Arial"/>
          <w:lang w:eastAsia="es-ES"/>
        </w:rPr>
        <w:t>ersonas</w:t>
      </w:r>
      <w:proofErr w:type="spellEnd"/>
      <w:r>
        <w:rPr>
          <w:rFonts w:ascii="Arial" w:hAnsi="Arial" w:cs="Arial"/>
          <w:lang w:eastAsia="es-ES"/>
        </w:rPr>
        <w:t xml:space="preserve"> (SGI</w:t>
      </w:r>
      <w:r w:rsidRPr="008D2172">
        <w:rPr>
          <w:rFonts w:ascii="Arial" w:hAnsi="Arial" w:cs="Arial"/>
          <w:lang w:eastAsia="es-ES"/>
        </w:rPr>
        <w:t>-GCGP)</w:t>
      </w:r>
    </w:p>
    <w:p w:rsidR="006206A8" w:rsidRPr="001577B5" w:rsidRDefault="006206A8" w:rsidP="006206A8">
      <w:pPr>
        <w:pStyle w:val="Sangradetextonormal"/>
        <w:numPr>
          <w:ilvl w:val="1"/>
          <w:numId w:val="1"/>
        </w:numPr>
        <w:tabs>
          <w:tab w:val="clear" w:pos="1440"/>
          <w:tab w:val="num" w:pos="720"/>
        </w:tabs>
        <w:ind w:left="720"/>
        <w:jc w:val="both"/>
        <w:rPr>
          <w:rFonts w:cs="Arial"/>
          <w:sz w:val="20"/>
        </w:rPr>
      </w:pPr>
      <w:r w:rsidRPr="001577B5">
        <w:rPr>
          <w:rFonts w:cs="Arial"/>
          <w:sz w:val="20"/>
        </w:rPr>
        <w:t>Base Legal</w:t>
      </w:r>
    </w:p>
    <w:p w:rsidR="006206A8" w:rsidRPr="001577B5" w:rsidRDefault="006206A8" w:rsidP="006206A8">
      <w:pPr>
        <w:pStyle w:val="Sangradetextonormal"/>
        <w:ind w:left="360" w:firstLine="0"/>
        <w:jc w:val="both"/>
        <w:rPr>
          <w:rFonts w:cs="Arial"/>
          <w:sz w:val="20"/>
        </w:rPr>
      </w:pP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w:t>
      </w:r>
      <w:proofErr w:type="spellStart"/>
      <w:r w:rsidRPr="001577B5">
        <w:rPr>
          <w:rFonts w:cs="Arial"/>
          <w:b w:val="0"/>
          <w:sz w:val="20"/>
        </w:rPr>
        <w:t>Nº</w:t>
      </w:r>
      <w:proofErr w:type="spellEnd"/>
      <w:r w:rsidRPr="001577B5">
        <w:rPr>
          <w:rFonts w:cs="Arial"/>
          <w:b w:val="0"/>
          <w:sz w:val="20"/>
        </w:rPr>
        <w:t xml:space="preserve"> 1029-GCGP-ESSALUD-2015, Directiva </w:t>
      </w:r>
      <w:proofErr w:type="spellStart"/>
      <w:r w:rsidRPr="001577B5">
        <w:rPr>
          <w:rFonts w:cs="Arial"/>
          <w:b w:val="0"/>
          <w:sz w:val="20"/>
        </w:rPr>
        <w:t>Nº</w:t>
      </w:r>
      <w:proofErr w:type="spellEnd"/>
      <w:r w:rsidRPr="001577B5">
        <w:rPr>
          <w:rFonts w:cs="Arial"/>
          <w:b w:val="0"/>
          <w:sz w:val="20"/>
        </w:rPr>
        <w:t xml:space="preserve"> 03-GCGP-ESSALUD-2015</w:t>
      </w:r>
      <w:r w:rsidR="00F35E61" w:rsidRPr="001577B5">
        <w:rPr>
          <w:rFonts w:cs="Arial"/>
          <w:b w:val="0"/>
          <w:sz w:val="20"/>
        </w:rPr>
        <w:t>,” Lineamientos</w:t>
      </w:r>
      <w:r w:rsidRPr="001577B5">
        <w:rPr>
          <w:rFonts w:cs="Arial"/>
          <w:b w:val="0"/>
          <w:sz w:val="20"/>
        </w:rPr>
        <w:t xml:space="preserve"> que rigen la cobertura de servicios bajo el régimen especial de Contratación Administrativa de Servicios – CAS”.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w:t>
      </w:r>
      <w:proofErr w:type="spellStart"/>
      <w:r w:rsidRPr="001577B5">
        <w:rPr>
          <w:rFonts w:cs="Arial"/>
          <w:b w:val="0"/>
          <w:sz w:val="20"/>
        </w:rPr>
        <w:t>Nº</w:t>
      </w:r>
      <w:proofErr w:type="spellEnd"/>
      <w:r w:rsidRPr="001577B5">
        <w:rPr>
          <w:rFonts w:cs="Arial"/>
          <w:b w:val="0"/>
          <w:sz w:val="20"/>
        </w:rPr>
        <w:t xml:space="preserve"> 29973 – Ley General de </w:t>
      </w:r>
      <w:smartTag w:uri="urn:schemas-microsoft-com:office:smarttags" w:element="PersonName">
        <w:smartTagPr>
          <w:attr w:name="ProductID" w:val="la Personas"/>
        </w:smartTagPr>
        <w:r w:rsidRPr="001577B5">
          <w:rPr>
            <w:rFonts w:cs="Arial"/>
            <w:b w:val="0"/>
            <w:sz w:val="20"/>
          </w:rPr>
          <w:t>la Personas</w:t>
        </w:r>
      </w:smartTag>
      <w:r w:rsidRPr="001577B5">
        <w:rPr>
          <w:rFonts w:cs="Arial"/>
          <w:b w:val="0"/>
          <w:sz w:val="20"/>
        </w:rPr>
        <w:t xml:space="preserve"> con Discapacidad.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Ley N° 23330</w:t>
      </w:r>
      <w:proofErr w:type="gramStart"/>
      <w:r w:rsidRPr="001577B5">
        <w:rPr>
          <w:rFonts w:cs="Arial"/>
          <w:b w:val="0"/>
          <w:sz w:val="20"/>
        </w:rPr>
        <w:t>-“</w:t>
      </w:r>
      <w:proofErr w:type="gramEnd"/>
      <w:r w:rsidRPr="001577B5">
        <w:rPr>
          <w:rFonts w:cs="Arial"/>
          <w:b w:val="0"/>
          <w:sz w:val="20"/>
        </w:rPr>
        <w:t>Ley del Servicio Rural y Urbano Marginal de Salud-SERUMS” y su Reglamento (Decreto Supremo N° 005-97-SA)</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1577B5">
          <w:rPr>
            <w:rFonts w:cs="Arial"/>
            <w:b w:val="0"/>
            <w:sz w:val="20"/>
          </w:rPr>
          <w:t>la Administración Pública.</w:t>
        </w:r>
      </w:smartTag>
      <w:r w:rsidRPr="001577B5">
        <w:rPr>
          <w:rFonts w:cs="Arial"/>
          <w:b w:val="0"/>
          <w:sz w:val="20"/>
        </w:rPr>
        <w:t xml:space="preserve">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1577B5">
          <w:rPr>
            <w:rFonts w:cs="Arial"/>
            <w:b w:val="0"/>
            <w:sz w:val="20"/>
          </w:rPr>
          <w:t>la Beca</w:t>
        </w:r>
      </w:smartTag>
      <w:r w:rsidRPr="001577B5">
        <w:rPr>
          <w:rFonts w:cs="Arial"/>
          <w:b w:val="0"/>
          <w:sz w:val="20"/>
        </w:rPr>
        <w:t xml:space="preserve"> “Haya de </w:t>
      </w:r>
      <w:smartTag w:uri="urn:schemas-microsoft-com:office:smarttags" w:element="PersonName">
        <w:smartTagPr>
          <w:attr w:name="ProductID" w:val="la Torre"/>
        </w:smartTagPr>
        <w:r w:rsidRPr="001577B5">
          <w:rPr>
            <w:rFonts w:cs="Arial"/>
            <w:b w:val="0"/>
            <w:sz w:val="20"/>
          </w:rPr>
          <w:t>la Torre</w:t>
        </w:r>
      </w:smartTag>
      <w:r w:rsidRPr="001577B5">
        <w:rPr>
          <w:rFonts w:cs="Arial"/>
          <w:b w:val="0"/>
          <w:sz w:val="20"/>
        </w:rPr>
        <w:t>” que culminen sus estudios de maestría contarán con una bonificación especial en los concursos públicos de méritos para acceder a una plaza en la administración pública.</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Otras disposiciones que resulten aplicables al Contrato Administrativo de Servicios. </w:t>
      </w:r>
    </w:p>
    <w:p w:rsidR="006206A8" w:rsidRPr="001577B5" w:rsidRDefault="006206A8" w:rsidP="006206A8">
      <w:pPr>
        <w:pStyle w:val="Sangradetextonormal"/>
        <w:ind w:left="360" w:firstLine="0"/>
        <w:jc w:val="left"/>
        <w:rPr>
          <w:rFonts w:cs="Arial"/>
          <w:sz w:val="20"/>
        </w:rPr>
      </w:pPr>
    </w:p>
    <w:p w:rsidR="006206A8" w:rsidRPr="001577B5" w:rsidRDefault="006206A8" w:rsidP="006206A8">
      <w:pPr>
        <w:pStyle w:val="Sangradetextonormal"/>
        <w:numPr>
          <w:ilvl w:val="0"/>
          <w:numId w:val="1"/>
        </w:numPr>
        <w:tabs>
          <w:tab w:val="clear" w:pos="720"/>
          <w:tab w:val="num" w:pos="360"/>
        </w:tabs>
        <w:ind w:left="360"/>
        <w:jc w:val="both"/>
        <w:outlineLvl w:val="0"/>
        <w:rPr>
          <w:rFonts w:cs="Arial"/>
          <w:sz w:val="18"/>
          <w:szCs w:val="18"/>
        </w:rPr>
      </w:pPr>
      <w:r w:rsidRPr="001577B5">
        <w:rPr>
          <w:rFonts w:cs="Arial"/>
          <w:sz w:val="20"/>
        </w:rPr>
        <w:t>PERFIL DEL PUESTO</w:t>
      </w:r>
    </w:p>
    <w:p w:rsidR="006206A8" w:rsidRDefault="006206A8" w:rsidP="006206A8">
      <w:pPr>
        <w:pStyle w:val="Textoindependiente"/>
        <w:spacing w:after="0"/>
        <w:jc w:val="both"/>
        <w:rPr>
          <w:rFonts w:ascii="Arial" w:hAnsi="Arial" w:cs="Arial"/>
          <w:b/>
          <w:bCs/>
          <w:sz w:val="16"/>
          <w:szCs w:val="16"/>
          <w:highlight w:val="yellow"/>
          <w:lang w:val="es-ES"/>
        </w:rPr>
      </w:pPr>
    </w:p>
    <w:p w:rsidR="006206A8" w:rsidRDefault="00A128FD" w:rsidP="006206A8">
      <w:pPr>
        <w:pStyle w:val="Sangradetextonormal"/>
        <w:ind w:left="708" w:hanging="348"/>
        <w:jc w:val="both"/>
        <w:rPr>
          <w:rFonts w:cs="Arial"/>
          <w:sz w:val="20"/>
        </w:rPr>
      </w:pPr>
      <w:r>
        <w:rPr>
          <w:rFonts w:cs="Arial"/>
          <w:sz w:val="20"/>
        </w:rPr>
        <w:t xml:space="preserve">  </w:t>
      </w:r>
      <w:r w:rsidR="006206A8">
        <w:rPr>
          <w:rFonts w:cs="Arial"/>
          <w:sz w:val="20"/>
        </w:rPr>
        <w:t xml:space="preserve">PROFESIONAL </w:t>
      </w:r>
      <w:r>
        <w:rPr>
          <w:rFonts w:cs="Arial"/>
          <w:sz w:val="20"/>
        </w:rPr>
        <w:t xml:space="preserve">EN </w:t>
      </w:r>
      <w:r w:rsidR="006206A8">
        <w:rPr>
          <w:rFonts w:cs="Arial"/>
          <w:sz w:val="20"/>
        </w:rPr>
        <w:t>DERECHO</w:t>
      </w:r>
      <w:r w:rsidR="006206A8" w:rsidRPr="001577B5">
        <w:rPr>
          <w:rFonts w:cs="Arial"/>
          <w:sz w:val="20"/>
        </w:rPr>
        <w:t xml:space="preserve"> (COD. P2PRO-00</w:t>
      </w:r>
      <w:r w:rsidR="006206A8">
        <w:rPr>
          <w:rFonts w:cs="Arial"/>
          <w:sz w:val="20"/>
        </w:rPr>
        <w:t>1</w:t>
      </w:r>
      <w:r w:rsidR="006206A8" w:rsidRPr="001577B5">
        <w:rPr>
          <w:rFonts w:cs="Arial"/>
          <w:sz w:val="20"/>
        </w:rPr>
        <w:t>)</w:t>
      </w:r>
    </w:p>
    <w:p w:rsidR="006206A8" w:rsidRPr="001577B5" w:rsidRDefault="006206A8" w:rsidP="006206A8">
      <w:pPr>
        <w:pStyle w:val="Sangradetextonormal"/>
        <w:ind w:left="708" w:hanging="348"/>
        <w:jc w:val="both"/>
        <w:rPr>
          <w:rFonts w:cs="Arial"/>
          <w:sz w:val="20"/>
        </w:rPr>
      </w:pPr>
    </w:p>
    <w:tbl>
      <w:tblPr>
        <w:tblW w:w="85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6206A8" w:rsidRPr="001577B5" w:rsidTr="00A128FD">
        <w:tc>
          <w:tcPr>
            <w:tcW w:w="2884" w:type="dxa"/>
            <w:shd w:val="clear" w:color="auto" w:fill="C0C0C0"/>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REQUISITOS</w:t>
            </w:r>
          </w:p>
          <w:p w:rsidR="006206A8" w:rsidRPr="001577B5" w:rsidRDefault="006206A8" w:rsidP="00E00570">
            <w:pPr>
              <w:pStyle w:val="Sangradetextonormal"/>
              <w:ind w:firstLine="0"/>
              <w:rPr>
                <w:rFonts w:cs="Arial"/>
                <w:sz w:val="18"/>
                <w:szCs w:val="18"/>
              </w:rPr>
            </w:pPr>
            <w:r w:rsidRPr="001577B5">
              <w:rPr>
                <w:rFonts w:cs="Arial"/>
                <w:sz w:val="18"/>
                <w:szCs w:val="18"/>
              </w:rPr>
              <w:t>ESPECÍFICOS</w:t>
            </w:r>
          </w:p>
        </w:tc>
        <w:tc>
          <w:tcPr>
            <w:tcW w:w="5640" w:type="dxa"/>
            <w:shd w:val="clear" w:color="auto" w:fill="C0C0C0"/>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DETALLE</w:t>
            </w:r>
          </w:p>
        </w:tc>
      </w:tr>
      <w:tr w:rsidR="006206A8" w:rsidRPr="001577B5" w:rsidTr="00A128FD">
        <w:tc>
          <w:tcPr>
            <w:tcW w:w="2884" w:type="dxa"/>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Formación General</w:t>
            </w:r>
          </w:p>
        </w:tc>
        <w:tc>
          <w:tcPr>
            <w:tcW w:w="5640" w:type="dxa"/>
          </w:tcPr>
          <w:p w:rsidR="006206A8" w:rsidRPr="00637FCB"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637FCB">
              <w:rPr>
                <w:rFonts w:cs="Arial"/>
                <w:b w:val="0"/>
                <w:sz w:val="18"/>
                <w:szCs w:val="18"/>
              </w:rPr>
              <w:t>Presentar copia simple del Título Profesional Universitario en Derecho.</w:t>
            </w:r>
          </w:p>
          <w:p w:rsidR="006206A8" w:rsidRPr="00637FCB"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637FCB">
              <w:rPr>
                <w:rFonts w:cs="Arial"/>
                <w:b w:val="0"/>
                <w:sz w:val="18"/>
                <w:szCs w:val="18"/>
              </w:rPr>
              <w:t xml:space="preserve">Contar con Diploma de Colegiatura y constancia de Habilitación Profesional </w:t>
            </w:r>
            <w:r w:rsidR="001B6391" w:rsidRPr="00637FCB">
              <w:rPr>
                <w:rFonts w:cs="Arial"/>
                <w:b w:val="0"/>
                <w:sz w:val="18"/>
                <w:szCs w:val="18"/>
              </w:rPr>
              <w:t>vigente a</w:t>
            </w:r>
            <w:r w:rsidR="00A128FD" w:rsidRPr="00637FCB">
              <w:rPr>
                <w:rFonts w:cs="Arial"/>
                <w:b w:val="0"/>
                <w:sz w:val="18"/>
                <w:szCs w:val="18"/>
              </w:rPr>
              <w:t xml:space="preserve"> la fecha de inscripción</w:t>
            </w:r>
            <w:r w:rsidRPr="00637FCB">
              <w:rPr>
                <w:rFonts w:cs="Arial"/>
                <w:b w:val="0"/>
                <w:sz w:val="18"/>
                <w:szCs w:val="18"/>
              </w:rPr>
              <w:t xml:space="preserve"> </w:t>
            </w:r>
            <w:r w:rsidRPr="00637FCB">
              <w:rPr>
                <w:rFonts w:cs="Arial"/>
                <w:sz w:val="18"/>
                <w:szCs w:val="18"/>
              </w:rPr>
              <w:t>(Indispensable).</w:t>
            </w:r>
          </w:p>
          <w:p w:rsidR="006206A8" w:rsidRPr="00637FCB"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637FCB">
              <w:rPr>
                <w:rFonts w:cs="Arial"/>
                <w:b w:val="0"/>
                <w:sz w:val="18"/>
                <w:szCs w:val="18"/>
              </w:rPr>
              <w:t>De preferencia, contar con estudios de Maestría</w:t>
            </w:r>
            <w:r w:rsidR="001B6391" w:rsidRPr="00637FCB">
              <w:rPr>
                <w:rFonts w:cs="Arial"/>
                <w:b w:val="0"/>
                <w:sz w:val="18"/>
                <w:szCs w:val="18"/>
              </w:rPr>
              <w:t xml:space="preserve"> en Derecho</w:t>
            </w:r>
            <w:r w:rsidRPr="00637FCB">
              <w:rPr>
                <w:rFonts w:cs="Arial"/>
                <w:sz w:val="18"/>
                <w:szCs w:val="18"/>
              </w:rPr>
              <w:t xml:space="preserve"> (Deseable). </w:t>
            </w:r>
          </w:p>
        </w:tc>
      </w:tr>
      <w:tr w:rsidR="006206A8" w:rsidRPr="00DE0911" w:rsidTr="00A128FD">
        <w:tc>
          <w:tcPr>
            <w:tcW w:w="2884" w:type="dxa"/>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Experiencia Laboral</w:t>
            </w:r>
          </w:p>
        </w:tc>
        <w:tc>
          <w:tcPr>
            <w:tcW w:w="5640" w:type="dxa"/>
          </w:tcPr>
          <w:p w:rsidR="006206A8" w:rsidRPr="00637FCB" w:rsidRDefault="006206A8" w:rsidP="006206A8">
            <w:pPr>
              <w:pStyle w:val="Prrafodelista2"/>
              <w:suppressAutoHyphens w:val="0"/>
              <w:ind w:left="0"/>
              <w:jc w:val="both"/>
              <w:rPr>
                <w:rFonts w:ascii="Arial" w:hAnsi="Arial" w:cs="Arial"/>
                <w:b/>
                <w:color w:val="000000"/>
                <w:sz w:val="18"/>
                <w:szCs w:val="18"/>
                <w:lang w:eastAsia="es-ES"/>
              </w:rPr>
            </w:pPr>
            <w:r w:rsidRPr="00637FCB">
              <w:rPr>
                <w:rFonts w:ascii="Arial" w:hAnsi="Arial" w:cs="Arial"/>
                <w:b/>
                <w:color w:val="000000"/>
                <w:sz w:val="18"/>
                <w:szCs w:val="18"/>
                <w:lang w:eastAsia="es-ES"/>
              </w:rPr>
              <w:t>EXPERIENCIA GENERAL:</w:t>
            </w:r>
          </w:p>
          <w:p w:rsidR="006206A8" w:rsidRPr="00637FCB" w:rsidRDefault="006206A8" w:rsidP="00F35E61">
            <w:pPr>
              <w:pStyle w:val="Prrafodelista2"/>
              <w:numPr>
                <w:ilvl w:val="0"/>
                <w:numId w:val="18"/>
              </w:numPr>
              <w:suppressAutoHyphens w:val="0"/>
              <w:jc w:val="both"/>
              <w:rPr>
                <w:rFonts w:ascii="Arial" w:hAnsi="Arial" w:cs="Arial"/>
                <w:color w:val="000000"/>
                <w:sz w:val="18"/>
                <w:szCs w:val="18"/>
                <w:lang w:eastAsia="es-ES"/>
              </w:rPr>
            </w:pPr>
            <w:r w:rsidRPr="00637FCB">
              <w:rPr>
                <w:rFonts w:ascii="Arial" w:hAnsi="Arial" w:cs="Arial"/>
                <w:color w:val="000000"/>
                <w:sz w:val="18"/>
                <w:szCs w:val="18"/>
                <w:lang w:eastAsia="es-ES"/>
              </w:rPr>
              <w:t xml:space="preserve">Acreditar experiencia laboral mínima de </w:t>
            </w:r>
            <w:r w:rsidR="001B6391" w:rsidRPr="00637FCB">
              <w:rPr>
                <w:rFonts w:ascii="Arial" w:hAnsi="Arial" w:cs="Arial"/>
                <w:color w:val="000000"/>
                <w:sz w:val="18"/>
                <w:szCs w:val="18"/>
                <w:lang w:eastAsia="es-ES"/>
              </w:rPr>
              <w:t>cuatro</w:t>
            </w:r>
            <w:r w:rsidRPr="00637FCB">
              <w:rPr>
                <w:rFonts w:ascii="Arial" w:hAnsi="Arial" w:cs="Arial"/>
                <w:color w:val="000000"/>
                <w:sz w:val="18"/>
                <w:szCs w:val="18"/>
                <w:lang w:eastAsia="es-ES"/>
              </w:rPr>
              <w:t xml:space="preserve"> (0</w:t>
            </w:r>
            <w:r w:rsidR="001B6391" w:rsidRPr="00637FCB">
              <w:rPr>
                <w:rFonts w:ascii="Arial" w:hAnsi="Arial" w:cs="Arial"/>
                <w:color w:val="000000"/>
                <w:sz w:val="18"/>
                <w:szCs w:val="18"/>
                <w:lang w:eastAsia="es-ES"/>
              </w:rPr>
              <w:t>4</w:t>
            </w:r>
            <w:r w:rsidRPr="00637FCB">
              <w:rPr>
                <w:rFonts w:ascii="Arial" w:hAnsi="Arial" w:cs="Arial"/>
                <w:color w:val="000000"/>
                <w:sz w:val="18"/>
                <w:szCs w:val="18"/>
                <w:lang w:eastAsia="es-ES"/>
              </w:rPr>
              <w:t>) años</w:t>
            </w:r>
            <w:r w:rsidR="001D41BD" w:rsidRPr="00637FCB">
              <w:rPr>
                <w:rFonts w:ascii="Arial" w:hAnsi="Arial" w:cs="Arial"/>
                <w:color w:val="000000"/>
                <w:sz w:val="18"/>
                <w:szCs w:val="18"/>
                <w:lang w:eastAsia="es-ES"/>
              </w:rPr>
              <w:t xml:space="preserve"> en el sector público o privado</w:t>
            </w:r>
            <w:r w:rsidRPr="00637FCB">
              <w:rPr>
                <w:rFonts w:ascii="Arial" w:hAnsi="Arial" w:cs="Arial"/>
                <w:color w:val="000000"/>
                <w:sz w:val="18"/>
                <w:szCs w:val="18"/>
                <w:lang w:eastAsia="es-ES"/>
              </w:rPr>
              <w:t xml:space="preserve">. </w:t>
            </w:r>
            <w:r w:rsidRPr="00637FCB">
              <w:rPr>
                <w:rFonts w:ascii="Arial" w:hAnsi="Arial" w:cs="Arial"/>
                <w:b/>
                <w:color w:val="000000"/>
                <w:sz w:val="18"/>
                <w:szCs w:val="18"/>
                <w:lang w:eastAsia="es-ES"/>
              </w:rPr>
              <w:t>(Indispensable)</w:t>
            </w:r>
          </w:p>
          <w:p w:rsidR="006206A8" w:rsidRPr="00637FCB" w:rsidRDefault="006206A8" w:rsidP="006206A8">
            <w:pPr>
              <w:pStyle w:val="Prrafodelista2"/>
              <w:suppressAutoHyphens w:val="0"/>
              <w:ind w:left="0"/>
              <w:jc w:val="both"/>
              <w:rPr>
                <w:rFonts w:ascii="Arial" w:hAnsi="Arial" w:cs="Arial"/>
                <w:b/>
                <w:color w:val="000000"/>
                <w:sz w:val="18"/>
                <w:szCs w:val="18"/>
                <w:lang w:eastAsia="es-ES"/>
              </w:rPr>
            </w:pPr>
            <w:r w:rsidRPr="00637FCB">
              <w:rPr>
                <w:rFonts w:ascii="Arial" w:hAnsi="Arial" w:cs="Arial"/>
                <w:b/>
                <w:color w:val="000000"/>
                <w:sz w:val="18"/>
                <w:szCs w:val="18"/>
                <w:lang w:eastAsia="es-ES"/>
              </w:rPr>
              <w:t>EXPERIENCIA ESPECIFICA:</w:t>
            </w:r>
          </w:p>
          <w:p w:rsidR="006206A8" w:rsidRPr="00637FCB" w:rsidRDefault="00F35E61" w:rsidP="00637FCB">
            <w:pPr>
              <w:numPr>
                <w:ilvl w:val="0"/>
                <w:numId w:val="18"/>
              </w:numPr>
              <w:suppressAutoHyphens w:val="0"/>
              <w:jc w:val="both"/>
              <w:rPr>
                <w:rFonts w:ascii="Arial" w:hAnsi="Arial" w:cs="Arial"/>
                <w:sz w:val="18"/>
                <w:szCs w:val="18"/>
                <w:lang w:eastAsia="es-ES"/>
              </w:rPr>
            </w:pPr>
            <w:r w:rsidRPr="00637FCB">
              <w:rPr>
                <w:rFonts w:ascii="Arial" w:hAnsi="Arial" w:cs="Arial"/>
                <w:sz w:val="18"/>
                <w:szCs w:val="18"/>
              </w:rPr>
              <w:lastRenderedPageBreak/>
              <w:t>Acreditar experiencia laboral mínima de cuatro (04) años en el desempeño de funciones afines a la profesión en temas de Derecho Administrativo y/o Derecho Civil/Comercial, realizada con posterioridad a la obtención del T</w:t>
            </w:r>
            <w:r w:rsidR="00637FCB" w:rsidRPr="00637FCB">
              <w:rPr>
                <w:rFonts w:ascii="Arial" w:hAnsi="Arial" w:cs="Arial"/>
                <w:sz w:val="18"/>
                <w:szCs w:val="18"/>
              </w:rPr>
              <w:t>ítulo Profesional Universitario</w:t>
            </w:r>
            <w:r w:rsidRPr="00637FCB">
              <w:rPr>
                <w:rFonts w:ascii="Arial" w:hAnsi="Arial" w:cs="Arial"/>
                <w:b/>
                <w:sz w:val="18"/>
                <w:szCs w:val="18"/>
              </w:rPr>
              <w:t xml:space="preserve"> (Indispensable)</w:t>
            </w:r>
            <w:r w:rsidR="00637FCB" w:rsidRPr="00637FCB">
              <w:rPr>
                <w:rFonts w:ascii="Arial" w:hAnsi="Arial" w:cs="Arial"/>
                <w:b/>
                <w:sz w:val="18"/>
                <w:szCs w:val="18"/>
              </w:rPr>
              <w:t>.</w:t>
            </w:r>
            <w:r w:rsidR="00DB1B1F" w:rsidRPr="00637FCB">
              <w:rPr>
                <w:rFonts w:ascii="Arial" w:hAnsi="Arial" w:cs="Arial"/>
                <w:b/>
                <w:sz w:val="18"/>
                <w:szCs w:val="18"/>
              </w:rPr>
              <w:t xml:space="preserve"> </w:t>
            </w:r>
          </w:p>
          <w:p w:rsidR="00CE43D1" w:rsidRPr="00637FCB" w:rsidRDefault="00CE43D1" w:rsidP="00CE43D1">
            <w:pPr>
              <w:pStyle w:val="Prrafodelista2"/>
              <w:suppressAutoHyphens w:val="0"/>
              <w:ind w:left="360"/>
              <w:jc w:val="both"/>
              <w:rPr>
                <w:rFonts w:ascii="Arial" w:hAnsi="Arial" w:cs="Arial"/>
                <w:color w:val="000000"/>
                <w:sz w:val="18"/>
                <w:szCs w:val="18"/>
                <w:highlight w:val="yellow"/>
                <w:lang w:eastAsia="es-ES"/>
              </w:rPr>
            </w:pPr>
          </w:p>
          <w:p w:rsidR="006206A8" w:rsidRPr="00637FCB" w:rsidRDefault="006206A8" w:rsidP="005757C4">
            <w:pPr>
              <w:widowControl w:val="0"/>
              <w:ind w:left="126"/>
              <w:jc w:val="both"/>
              <w:rPr>
                <w:rFonts w:ascii="Arial" w:hAnsi="Arial" w:cs="Arial"/>
                <w:sz w:val="18"/>
                <w:szCs w:val="18"/>
                <w:lang w:eastAsia="es-ES"/>
              </w:rPr>
            </w:pPr>
            <w:r w:rsidRPr="00637FCB">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206A8" w:rsidRPr="00637FCB" w:rsidRDefault="006206A8" w:rsidP="005757C4">
            <w:pPr>
              <w:widowControl w:val="0"/>
              <w:ind w:left="126"/>
              <w:jc w:val="both"/>
              <w:rPr>
                <w:rFonts w:ascii="Arial" w:hAnsi="Arial" w:cs="Arial"/>
                <w:sz w:val="18"/>
                <w:szCs w:val="18"/>
              </w:rPr>
            </w:pPr>
            <w:r w:rsidRPr="00637FCB">
              <w:rPr>
                <w:rFonts w:ascii="Arial" w:hAnsi="Arial" w:cs="Arial"/>
                <w:sz w:val="18"/>
                <w:szCs w:val="18"/>
                <w:lang w:eastAsia="es-ES"/>
              </w:rPr>
              <w:t>No se considerará como experiencia laboral: Trabajos Ad Honorem, ni Pasantías, ni prácticas.</w:t>
            </w:r>
          </w:p>
        </w:tc>
      </w:tr>
      <w:tr w:rsidR="006206A8" w:rsidRPr="00DE0911" w:rsidTr="00A128FD">
        <w:tc>
          <w:tcPr>
            <w:tcW w:w="2884" w:type="dxa"/>
            <w:vAlign w:val="center"/>
          </w:tcPr>
          <w:p w:rsidR="006206A8" w:rsidRPr="00685E49" w:rsidRDefault="006206A8" w:rsidP="00E00570">
            <w:pPr>
              <w:pStyle w:val="Sangradetextonormal"/>
              <w:ind w:firstLine="0"/>
              <w:rPr>
                <w:rFonts w:cs="Arial"/>
                <w:sz w:val="18"/>
                <w:szCs w:val="18"/>
              </w:rPr>
            </w:pPr>
            <w:r w:rsidRPr="00685E49">
              <w:rPr>
                <w:rFonts w:cs="Arial"/>
                <w:sz w:val="18"/>
                <w:szCs w:val="18"/>
              </w:rPr>
              <w:lastRenderedPageBreak/>
              <w:t>Capacitación</w:t>
            </w:r>
          </w:p>
        </w:tc>
        <w:tc>
          <w:tcPr>
            <w:tcW w:w="5640" w:type="dxa"/>
          </w:tcPr>
          <w:p w:rsidR="005204BE" w:rsidRPr="00637FCB" w:rsidRDefault="00DB1B1F" w:rsidP="00E964AF">
            <w:pPr>
              <w:numPr>
                <w:ilvl w:val="4"/>
                <w:numId w:val="3"/>
              </w:numPr>
              <w:tabs>
                <w:tab w:val="clear" w:pos="3600"/>
                <w:tab w:val="num" w:pos="252"/>
              </w:tabs>
              <w:suppressAutoHyphens w:val="0"/>
              <w:ind w:left="249" w:hanging="249"/>
              <w:jc w:val="both"/>
              <w:rPr>
                <w:rFonts w:ascii="Arial" w:hAnsi="Arial" w:cs="Arial"/>
                <w:sz w:val="18"/>
                <w:szCs w:val="18"/>
                <w:lang w:val="es-MX"/>
              </w:rPr>
            </w:pPr>
            <w:r w:rsidRPr="00637FCB">
              <w:rPr>
                <w:rFonts w:ascii="Arial" w:hAnsi="Arial" w:cs="Arial"/>
                <w:sz w:val="18"/>
                <w:szCs w:val="18"/>
              </w:rPr>
              <w:t xml:space="preserve">Acreditar capacitación o actividades de actualización profesional en Derecho Administrativo y/o Gestión Pública, como mínimo de 140 horas, realizadas a partir del año 2014 a la fecha </w:t>
            </w:r>
            <w:r w:rsidRPr="00637FCB">
              <w:rPr>
                <w:rFonts w:ascii="Arial" w:hAnsi="Arial" w:cs="Arial"/>
                <w:b/>
                <w:sz w:val="18"/>
                <w:szCs w:val="18"/>
              </w:rPr>
              <w:t>(Indispensable).</w:t>
            </w:r>
          </w:p>
        </w:tc>
      </w:tr>
      <w:tr w:rsidR="006206A8" w:rsidRPr="00DE0911" w:rsidTr="00A128FD">
        <w:trPr>
          <w:trHeight w:val="338"/>
        </w:trPr>
        <w:tc>
          <w:tcPr>
            <w:tcW w:w="2884" w:type="dxa"/>
            <w:vAlign w:val="center"/>
          </w:tcPr>
          <w:p w:rsidR="006206A8" w:rsidRPr="00685E49" w:rsidRDefault="006206A8" w:rsidP="00E00570">
            <w:pPr>
              <w:pStyle w:val="Sangradetextonormal"/>
              <w:ind w:firstLine="0"/>
              <w:rPr>
                <w:rFonts w:cs="Arial"/>
                <w:sz w:val="18"/>
                <w:szCs w:val="18"/>
              </w:rPr>
            </w:pPr>
            <w:r w:rsidRPr="00685E49">
              <w:rPr>
                <w:rFonts w:cs="Arial"/>
                <w:sz w:val="18"/>
                <w:szCs w:val="18"/>
              </w:rPr>
              <w:t>Conocimientos complementarios para el servicio</w:t>
            </w:r>
          </w:p>
        </w:tc>
        <w:tc>
          <w:tcPr>
            <w:tcW w:w="5640" w:type="dxa"/>
            <w:shd w:val="clear" w:color="auto" w:fill="auto"/>
          </w:tcPr>
          <w:p w:rsidR="00637FCB" w:rsidRPr="00637FCB" w:rsidRDefault="006206A8" w:rsidP="00637FCB">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37FCB">
              <w:rPr>
                <w:rFonts w:ascii="Arial" w:hAnsi="Arial" w:cs="Arial"/>
                <w:sz w:val="18"/>
                <w:szCs w:val="18"/>
              </w:rPr>
              <w:t>Manejo de software en entorno Windows: Procesador de Texto, Hoja de Cálculo, Presentadores y Correo Electrónico</w:t>
            </w:r>
            <w:r w:rsidR="00637FCB" w:rsidRPr="00637FCB">
              <w:rPr>
                <w:rFonts w:ascii="Arial" w:hAnsi="Arial" w:cs="Arial"/>
                <w:sz w:val="18"/>
                <w:szCs w:val="18"/>
              </w:rPr>
              <w:t xml:space="preserve"> a nivel básico</w:t>
            </w:r>
            <w:r w:rsidRPr="00637FCB">
              <w:rPr>
                <w:rFonts w:ascii="Arial" w:hAnsi="Arial" w:cs="Arial"/>
                <w:bCs/>
                <w:sz w:val="18"/>
                <w:szCs w:val="18"/>
              </w:rPr>
              <w:t xml:space="preserve"> </w:t>
            </w:r>
            <w:r w:rsidRPr="00637FCB">
              <w:rPr>
                <w:rFonts w:ascii="Arial" w:hAnsi="Arial" w:cs="Arial"/>
                <w:b/>
                <w:sz w:val="18"/>
                <w:szCs w:val="18"/>
              </w:rPr>
              <w:t>(indispensable).</w:t>
            </w:r>
          </w:p>
        </w:tc>
      </w:tr>
      <w:tr w:rsidR="006206A8" w:rsidRPr="00DE0911" w:rsidTr="00A128FD">
        <w:trPr>
          <w:trHeight w:val="219"/>
        </w:trPr>
        <w:tc>
          <w:tcPr>
            <w:tcW w:w="2884" w:type="dxa"/>
            <w:vAlign w:val="center"/>
          </w:tcPr>
          <w:p w:rsidR="006206A8" w:rsidRPr="00685E49" w:rsidRDefault="006206A8" w:rsidP="00E00570">
            <w:pPr>
              <w:pStyle w:val="Sangradetextonormal"/>
              <w:ind w:firstLine="0"/>
              <w:rPr>
                <w:rFonts w:cs="Arial"/>
                <w:sz w:val="18"/>
                <w:szCs w:val="18"/>
              </w:rPr>
            </w:pPr>
            <w:r w:rsidRPr="00685E49">
              <w:rPr>
                <w:rFonts w:cs="Arial"/>
                <w:sz w:val="18"/>
                <w:szCs w:val="18"/>
              </w:rPr>
              <w:t>Motivo de Contratación</w:t>
            </w:r>
          </w:p>
        </w:tc>
        <w:tc>
          <w:tcPr>
            <w:tcW w:w="5640" w:type="dxa"/>
            <w:shd w:val="clear" w:color="auto" w:fill="auto"/>
          </w:tcPr>
          <w:p w:rsidR="006206A8" w:rsidRPr="00637FCB" w:rsidRDefault="006206A8" w:rsidP="006206A8">
            <w:pPr>
              <w:numPr>
                <w:ilvl w:val="0"/>
                <w:numId w:val="5"/>
              </w:numPr>
              <w:tabs>
                <w:tab w:val="clear" w:pos="792"/>
                <w:tab w:val="num" w:pos="252"/>
              </w:tabs>
              <w:spacing w:line="252" w:lineRule="auto"/>
              <w:ind w:left="252" w:hanging="240"/>
              <w:jc w:val="both"/>
              <w:rPr>
                <w:rFonts w:ascii="Arial" w:hAnsi="Arial" w:cs="Arial"/>
                <w:sz w:val="18"/>
                <w:szCs w:val="18"/>
              </w:rPr>
            </w:pPr>
            <w:r w:rsidRPr="00637FCB">
              <w:rPr>
                <w:rFonts w:ascii="Arial" w:hAnsi="Arial" w:cs="Arial"/>
                <w:sz w:val="18"/>
                <w:szCs w:val="18"/>
              </w:rPr>
              <w:t>CAS Reemplazo</w:t>
            </w:r>
          </w:p>
        </w:tc>
      </w:tr>
    </w:tbl>
    <w:p w:rsidR="006206A8" w:rsidRPr="00A128FD" w:rsidRDefault="00A128FD" w:rsidP="00A128FD">
      <w:pPr>
        <w:pStyle w:val="Textoindependiente"/>
        <w:spacing w:after="0"/>
        <w:ind w:left="851" w:hanging="425"/>
        <w:jc w:val="both"/>
        <w:rPr>
          <w:rFonts w:ascii="Arial" w:hAnsi="Arial" w:cs="Arial"/>
          <w:b/>
          <w:bCs/>
          <w:sz w:val="14"/>
          <w:szCs w:val="14"/>
          <w:lang w:val="es-MX"/>
        </w:rPr>
      </w:pPr>
      <w:r w:rsidRPr="00A128FD">
        <w:rPr>
          <w:rFonts w:ascii="Arial" w:hAnsi="Arial" w:cs="Arial"/>
          <w:b/>
          <w:bCs/>
          <w:sz w:val="14"/>
          <w:szCs w:val="14"/>
          <w:lang w:val="es-MX"/>
        </w:rPr>
        <w:t xml:space="preserve">Nota: </w:t>
      </w:r>
      <w:r w:rsidR="006206A8" w:rsidRPr="00A128FD">
        <w:rPr>
          <w:rFonts w:ascii="Arial" w:hAnsi="Arial" w:cs="Arial"/>
          <w:b/>
          <w:bCs/>
          <w:sz w:val="14"/>
          <w:szCs w:val="14"/>
          <w:lang w:val="es-MX"/>
        </w:rPr>
        <w:t xml:space="preserve">La acreditación implica presentar copia de los documentos </w:t>
      </w:r>
      <w:proofErr w:type="spellStart"/>
      <w:r w:rsidR="006206A8" w:rsidRPr="00A128FD">
        <w:rPr>
          <w:rFonts w:ascii="Arial" w:hAnsi="Arial" w:cs="Arial"/>
          <w:b/>
          <w:bCs/>
          <w:sz w:val="14"/>
          <w:szCs w:val="14"/>
          <w:lang w:val="es-MX"/>
        </w:rPr>
        <w:t>sustentatorios</w:t>
      </w:r>
      <w:proofErr w:type="spellEnd"/>
      <w:r w:rsidR="006206A8" w:rsidRPr="00A128FD">
        <w:rPr>
          <w:rFonts w:ascii="Arial" w:hAnsi="Arial" w:cs="Arial"/>
          <w:b/>
          <w:bCs/>
          <w:sz w:val="14"/>
          <w:szCs w:val="14"/>
          <w:lang w:val="es-MX"/>
        </w:rPr>
        <w:t xml:space="preserve">. Los postulantes que no lo hagan serán descalificados. Los documentos presentados no serán </w:t>
      </w:r>
      <w:r w:rsidR="003970C5" w:rsidRPr="00A128FD">
        <w:rPr>
          <w:rFonts w:ascii="Arial" w:hAnsi="Arial" w:cs="Arial"/>
          <w:b/>
          <w:bCs/>
          <w:sz w:val="14"/>
          <w:szCs w:val="14"/>
          <w:lang w:val="es-MX"/>
        </w:rPr>
        <w:t>devueltos.</w:t>
      </w:r>
      <w:r w:rsidR="003970C5" w:rsidRPr="00A128FD">
        <w:rPr>
          <w:rFonts w:ascii="Arial" w:hAnsi="Arial" w:cs="Arial"/>
          <w:b/>
          <w:sz w:val="14"/>
          <w:szCs w:val="14"/>
        </w:rPr>
        <w:t xml:space="preserve"> Para</w:t>
      </w:r>
      <w:r w:rsidR="006206A8" w:rsidRPr="00A128FD">
        <w:rPr>
          <w:rFonts w:ascii="Arial" w:hAnsi="Arial" w:cs="Arial"/>
          <w:b/>
          <w:sz w:val="14"/>
          <w:szCs w:val="14"/>
        </w:rPr>
        <w:t xml:space="preserve"> la contratación del postulante seleccionado, éste presentará la documentación original </w:t>
      </w:r>
      <w:proofErr w:type="spellStart"/>
      <w:r w:rsidR="006206A8" w:rsidRPr="00A128FD">
        <w:rPr>
          <w:rFonts w:ascii="Arial" w:hAnsi="Arial" w:cs="Arial"/>
          <w:b/>
          <w:sz w:val="14"/>
          <w:szCs w:val="14"/>
        </w:rPr>
        <w:t>sustentatoria</w:t>
      </w:r>
      <w:proofErr w:type="spellEnd"/>
      <w:r w:rsidR="006206A8" w:rsidRPr="00A128FD">
        <w:rPr>
          <w:rFonts w:ascii="Arial" w:hAnsi="Arial" w:cs="Arial"/>
          <w:b/>
          <w:sz w:val="14"/>
          <w:szCs w:val="14"/>
        </w:rPr>
        <w:t>.</w:t>
      </w:r>
      <w:r w:rsidR="006206A8" w:rsidRPr="00A128FD">
        <w:rPr>
          <w:rFonts w:ascii="Arial" w:hAnsi="Arial" w:cs="Arial"/>
          <w:sz w:val="14"/>
          <w:szCs w:val="14"/>
        </w:rPr>
        <w:t xml:space="preserve"> </w:t>
      </w:r>
    </w:p>
    <w:p w:rsidR="006206A8" w:rsidRPr="00A128FD" w:rsidRDefault="006206A8" w:rsidP="006206A8">
      <w:pPr>
        <w:pStyle w:val="Sangradetextonormal"/>
        <w:ind w:firstLine="0"/>
        <w:jc w:val="both"/>
        <w:rPr>
          <w:rFonts w:cs="Arial"/>
          <w:sz w:val="14"/>
          <w:szCs w:val="14"/>
          <w:lang w:val="es-MX"/>
        </w:rPr>
      </w:pPr>
    </w:p>
    <w:p w:rsidR="006206A8" w:rsidRPr="00735BEF" w:rsidRDefault="006206A8" w:rsidP="006206A8">
      <w:pPr>
        <w:pStyle w:val="Sangradetextonormal"/>
        <w:numPr>
          <w:ilvl w:val="0"/>
          <w:numId w:val="1"/>
        </w:numPr>
        <w:tabs>
          <w:tab w:val="clear" w:pos="720"/>
          <w:tab w:val="num" w:pos="360"/>
        </w:tabs>
        <w:ind w:left="360"/>
        <w:jc w:val="both"/>
        <w:rPr>
          <w:rFonts w:cs="Arial"/>
          <w:sz w:val="20"/>
        </w:rPr>
      </w:pPr>
      <w:r w:rsidRPr="00735BEF">
        <w:rPr>
          <w:rFonts w:cs="Arial"/>
          <w:sz w:val="20"/>
        </w:rPr>
        <w:t>CARACTERÍSTICAS DEL PUESTO O SERVICIO</w:t>
      </w:r>
    </w:p>
    <w:p w:rsidR="006206A8" w:rsidRPr="00735BEF" w:rsidRDefault="006206A8" w:rsidP="006206A8">
      <w:pPr>
        <w:suppressAutoHyphens w:val="0"/>
        <w:jc w:val="both"/>
        <w:rPr>
          <w:rFonts w:ascii="Arial" w:hAnsi="Arial" w:cs="Arial"/>
          <w:lang w:val="es-MX"/>
        </w:rPr>
      </w:pPr>
    </w:p>
    <w:p w:rsidR="006206A8" w:rsidRDefault="005204BE" w:rsidP="006206A8">
      <w:pPr>
        <w:pStyle w:val="Sangradetextonormal"/>
        <w:ind w:left="708" w:hanging="348"/>
        <w:jc w:val="both"/>
        <w:rPr>
          <w:rFonts w:cs="Arial"/>
          <w:sz w:val="20"/>
        </w:rPr>
      </w:pPr>
      <w:r>
        <w:rPr>
          <w:rFonts w:cs="Arial"/>
          <w:sz w:val="20"/>
        </w:rPr>
        <w:t xml:space="preserve">        </w:t>
      </w:r>
      <w:r w:rsidR="006206A8">
        <w:rPr>
          <w:rFonts w:cs="Arial"/>
          <w:sz w:val="20"/>
        </w:rPr>
        <w:t xml:space="preserve">PROFESIONAL </w:t>
      </w:r>
      <w:r>
        <w:rPr>
          <w:rFonts w:cs="Arial"/>
          <w:sz w:val="20"/>
        </w:rPr>
        <w:t xml:space="preserve">EN </w:t>
      </w:r>
      <w:r w:rsidR="006206A8">
        <w:rPr>
          <w:rFonts w:cs="Arial"/>
          <w:sz w:val="20"/>
        </w:rPr>
        <w:t>DERECHO</w:t>
      </w:r>
      <w:r w:rsidR="006206A8" w:rsidRPr="001577B5">
        <w:rPr>
          <w:rFonts w:cs="Arial"/>
          <w:sz w:val="20"/>
        </w:rPr>
        <w:t xml:space="preserve"> (COD. P2PRO-00</w:t>
      </w:r>
      <w:r w:rsidR="006206A8">
        <w:rPr>
          <w:rFonts w:cs="Arial"/>
          <w:sz w:val="20"/>
        </w:rPr>
        <w:t>1</w:t>
      </w:r>
      <w:r w:rsidR="006206A8" w:rsidRPr="001577B5">
        <w:rPr>
          <w:rFonts w:cs="Arial"/>
          <w:sz w:val="20"/>
        </w:rPr>
        <w:t>)</w:t>
      </w:r>
    </w:p>
    <w:p w:rsidR="006206A8" w:rsidRDefault="006206A8" w:rsidP="006206A8">
      <w:pPr>
        <w:pStyle w:val="Sangradetextonormal"/>
        <w:ind w:left="708" w:hanging="348"/>
        <w:jc w:val="both"/>
        <w:rPr>
          <w:rFonts w:cs="Arial"/>
          <w:sz w:val="20"/>
        </w:rPr>
      </w:pPr>
    </w:p>
    <w:p w:rsidR="006206A8" w:rsidRPr="00735BEF" w:rsidRDefault="005204BE" w:rsidP="006206A8">
      <w:pPr>
        <w:pStyle w:val="Sangradetextonormal"/>
        <w:ind w:left="360" w:firstLine="0"/>
        <w:jc w:val="both"/>
        <w:rPr>
          <w:rFonts w:cs="Arial"/>
          <w:sz w:val="20"/>
        </w:rPr>
      </w:pPr>
      <w:r>
        <w:rPr>
          <w:rFonts w:cs="Arial"/>
          <w:sz w:val="20"/>
        </w:rPr>
        <w:t xml:space="preserve">        </w:t>
      </w:r>
      <w:r w:rsidR="006206A8" w:rsidRPr="00735BEF">
        <w:rPr>
          <w:rFonts w:cs="Arial"/>
          <w:sz w:val="20"/>
        </w:rPr>
        <w:t>Principales funciones a desarrollar:</w:t>
      </w:r>
      <w:r>
        <w:rPr>
          <w:rFonts w:cs="Arial"/>
          <w:sz w:val="20"/>
        </w:rPr>
        <w:t xml:space="preserve"> </w:t>
      </w:r>
    </w:p>
    <w:p w:rsidR="006206A8" w:rsidRDefault="006206A8" w:rsidP="006206A8">
      <w:pPr>
        <w:shd w:val="clear" w:color="auto" w:fill="FFFFFF"/>
        <w:tabs>
          <w:tab w:val="left" w:pos="360"/>
        </w:tabs>
        <w:suppressAutoHyphens w:val="0"/>
        <w:jc w:val="both"/>
        <w:rPr>
          <w:rFonts w:ascii="Arial" w:hAnsi="Arial" w:cs="Arial"/>
          <w:highlight w:val="yellow"/>
        </w:rPr>
      </w:pP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Brindar asesoría legal y análisis de normas legales para su aplicación.</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Elaborar proyectos de informes legales absolviendo consultas que procedan de las unidades orgánicas de la Entidad, en materia de Derecho Administrativo y/o Civil.</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 xml:space="preserve">Brindar apoyo legal a los distintos órganos de la Institución en temas relacionados a inmuebles y muebles.   </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Revisión de documentación referida a donaciones de bienes muebles e inmuebles, así como donaciones de materiales e insumos médicos a favor de EsSalud por organismos o entidades internacionales.</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Evaluar proyectos de normas internas (acuerdos, reglamentos, directivas, resoluciones, etc.) sobre las materias de su competencia.</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Elaboración de proyectos de Resoluciones de conformación de Comisiones, entre otros temas de las diversas Gerencias de EsSalud.</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Elaborar proyectos de informes legales sobre procedimientos administrativos en cualquier estado el tramite (reconsideración, apelación, nulidad, queja)</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Elaboración de Cartas e Informes sobre diferentes consultas de índole legal administrativos de la Entidad.</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Participación de Comisiones y reuniones que se convoquen para tratar asuntos administrativos de la Entidad.</w:t>
      </w:r>
    </w:p>
    <w:p w:rsidR="005204BE" w:rsidRDefault="005204BE" w:rsidP="005204BE">
      <w:pPr>
        <w:pStyle w:val="Sinespaciado"/>
        <w:numPr>
          <w:ilvl w:val="0"/>
          <w:numId w:val="19"/>
        </w:numPr>
        <w:ind w:hanging="294"/>
        <w:jc w:val="both"/>
        <w:rPr>
          <w:rFonts w:ascii="Arial" w:hAnsi="Arial" w:cs="Arial"/>
          <w:sz w:val="20"/>
          <w:szCs w:val="20"/>
        </w:rPr>
      </w:pPr>
      <w:r>
        <w:rPr>
          <w:rFonts w:ascii="Arial" w:hAnsi="Arial" w:cs="Arial"/>
          <w:sz w:val="20"/>
          <w:szCs w:val="20"/>
        </w:rPr>
        <w:t>Encargos adicionales que disponga la Sub Gerencia de Asesoramiento Administrativo.</w:t>
      </w:r>
    </w:p>
    <w:p w:rsidR="003970C5" w:rsidRDefault="00C151F3" w:rsidP="005204BE">
      <w:pPr>
        <w:pStyle w:val="Sinespaciado"/>
        <w:numPr>
          <w:ilvl w:val="0"/>
          <w:numId w:val="19"/>
        </w:numPr>
        <w:ind w:hanging="294"/>
        <w:jc w:val="both"/>
        <w:rPr>
          <w:rFonts w:ascii="Arial" w:hAnsi="Arial" w:cs="Arial"/>
          <w:sz w:val="20"/>
          <w:szCs w:val="20"/>
        </w:rPr>
      </w:pPr>
      <w:r>
        <w:rPr>
          <w:rFonts w:ascii="Arial" w:hAnsi="Arial" w:cs="Arial"/>
          <w:sz w:val="20"/>
          <w:szCs w:val="20"/>
        </w:rPr>
        <w:t>Cumplir con los principios y deberes</w:t>
      </w:r>
      <w:r w:rsidR="006E50AA">
        <w:rPr>
          <w:rFonts w:ascii="Arial" w:hAnsi="Arial" w:cs="Arial"/>
          <w:sz w:val="20"/>
          <w:szCs w:val="20"/>
        </w:rPr>
        <w:t xml:space="preserve"> establecidos en el Código de ética del Personal del Seguro Social de Salud (ESSALUD), así como no incurrir en las prohibiciones contenidas en él</w:t>
      </w:r>
    </w:p>
    <w:p w:rsidR="006E50AA" w:rsidRPr="006E50AA" w:rsidRDefault="006E50AA" w:rsidP="006E50AA">
      <w:pPr>
        <w:pStyle w:val="Sinespaciado"/>
        <w:numPr>
          <w:ilvl w:val="0"/>
          <w:numId w:val="19"/>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rsidR="006E50AA" w:rsidRDefault="006E50AA" w:rsidP="005204BE">
      <w:pPr>
        <w:pStyle w:val="Sinespaciado"/>
        <w:numPr>
          <w:ilvl w:val="0"/>
          <w:numId w:val="19"/>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6E50AA" w:rsidRDefault="006E50AA" w:rsidP="005204BE">
      <w:pPr>
        <w:pStyle w:val="Sinespaciado"/>
        <w:numPr>
          <w:ilvl w:val="0"/>
          <w:numId w:val="19"/>
        </w:numPr>
        <w:ind w:hanging="294"/>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5204BE" w:rsidRDefault="005204BE" w:rsidP="005204BE">
      <w:pPr>
        <w:pStyle w:val="Sinespaciado"/>
        <w:rPr>
          <w:rFonts w:ascii="Arial" w:hAnsi="Arial" w:cs="Arial"/>
          <w:sz w:val="20"/>
          <w:szCs w:val="20"/>
          <w:lang w:val="es-MX"/>
        </w:rPr>
      </w:pPr>
    </w:p>
    <w:p w:rsidR="006206A8" w:rsidRPr="005204BE" w:rsidRDefault="006206A8" w:rsidP="006206A8">
      <w:pPr>
        <w:suppressAutoHyphens w:val="0"/>
        <w:jc w:val="both"/>
        <w:rPr>
          <w:rFonts w:ascii="Arial" w:hAnsi="Arial" w:cs="Arial"/>
          <w:lang w:val="es-MX"/>
        </w:rPr>
      </w:pPr>
    </w:p>
    <w:p w:rsidR="006206A8" w:rsidRPr="00AF6EB2" w:rsidRDefault="006206A8" w:rsidP="006206A8">
      <w:pPr>
        <w:pStyle w:val="Sangradetextonormal"/>
        <w:numPr>
          <w:ilvl w:val="0"/>
          <w:numId w:val="1"/>
        </w:numPr>
        <w:tabs>
          <w:tab w:val="clear" w:pos="720"/>
          <w:tab w:val="num" w:pos="360"/>
        </w:tabs>
        <w:ind w:left="360"/>
        <w:jc w:val="both"/>
        <w:rPr>
          <w:rFonts w:cs="Arial"/>
          <w:sz w:val="20"/>
        </w:rPr>
      </w:pPr>
      <w:r w:rsidRPr="00AF6EB2">
        <w:rPr>
          <w:rFonts w:cs="Arial"/>
          <w:sz w:val="20"/>
        </w:rPr>
        <w:t>CONDICIONES ESENCIALES DEL CONTRATO</w:t>
      </w:r>
    </w:p>
    <w:p w:rsidR="006206A8" w:rsidRPr="00AF6EB2" w:rsidRDefault="006206A8" w:rsidP="006206A8">
      <w:pPr>
        <w:pStyle w:val="Sangradetextonormal"/>
        <w:ind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F2720B" w:rsidRPr="00B27E68" w:rsidTr="000D44A0">
        <w:trPr>
          <w:trHeight w:val="225"/>
        </w:trPr>
        <w:tc>
          <w:tcPr>
            <w:tcW w:w="2880" w:type="dxa"/>
            <w:shd w:val="clear" w:color="auto" w:fill="BFBFBF"/>
          </w:tcPr>
          <w:p w:rsidR="00F2720B" w:rsidRPr="006038FC" w:rsidRDefault="00F2720B" w:rsidP="000D44A0">
            <w:pPr>
              <w:pStyle w:val="Sangradetextonormal"/>
              <w:ind w:firstLine="0"/>
              <w:rPr>
                <w:rFonts w:cs="Arial"/>
                <w:sz w:val="18"/>
                <w:szCs w:val="18"/>
              </w:rPr>
            </w:pPr>
            <w:r w:rsidRPr="006038FC">
              <w:rPr>
                <w:rFonts w:cs="Arial"/>
                <w:sz w:val="18"/>
                <w:szCs w:val="18"/>
              </w:rPr>
              <w:t>CONDICIONES</w:t>
            </w:r>
          </w:p>
        </w:tc>
        <w:tc>
          <w:tcPr>
            <w:tcW w:w="5766" w:type="dxa"/>
            <w:shd w:val="clear" w:color="auto" w:fill="BFBFBF"/>
          </w:tcPr>
          <w:p w:rsidR="00F2720B" w:rsidRPr="006038FC" w:rsidRDefault="00F2720B" w:rsidP="000D44A0">
            <w:pPr>
              <w:pStyle w:val="Sangradetextonormal"/>
              <w:ind w:firstLine="0"/>
              <w:rPr>
                <w:rFonts w:cs="Arial"/>
                <w:sz w:val="18"/>
                <w:szCs w:val="18"/>
              </w:rPr>
            </w:pPr>
            <w:r w:rsidRPr="006038FC">
              <w:rPr>
                <w:rFonts w:cs="Arial"/>
                <w:sz w:val="18"/>
                <w:szCs w:val="18"/>
              </w:rPr>
              <w:t>DETALLE</w:t>
            </w:r>
          </w:p>
        </w:tc>
      </w:tr>
      <w:tr w:rsidR="00F2720B" w:rsidRPr="00B27E68" w:rsidTr="000D44A0">
        <w:trPr>
          <w:trHeight w:val="201"/>
        </w:trPr>
        <w:tc>
          <w:tcPr>
            <w:tcW w:w="2880" w:type="dxa"/>
            <w:vAlign w:val="center"/>
          </w:tcPr>
          <w:p w:rsidR="00F2720B" w:rsidRPr="006038FC" w:rsidRDefault="00F2720B" w:rsidP="000D44A0">
            <w:pPr>
              <w:pStyle w:val="Sangradetextonormal"/>
              <w:ind w:firstLine="0"/>
              <w:rPr>
                <w:rFonts w:cs="Arial"/>
                <w:sz w:val="18"/>
                <w:szCs w:val="18"/>
              </w:rPr>
            </w:pPr>
            <w:r w:rsidRPr="006038FC">
              <w:rPr>
                <w:rFonts w:cs="Arial"/>
                <w:sz w:val="18"/>
                <w:szCs w:val="18"/>
              </w:rPr>
              <w:t>Lugar de prestación del servicio</w:t>
            </w:r>
          </w:p>
        </w:tc>
        <w:tc>
          <w:tcPr>
            <w:tcW w:w="5766" w:type="dxa"/>
          </w:tcPr>
          <w:p w:rsidR="00F2720B" w:rsidRPr="006038FC" w:rsidRDefault="00F2720B" w:rsidP="000D44A0">
            <w:pPr>
              <w:pStyle w:val="Sangradetextonormal"/>
              <w:ind w:firstLine="0"/>
              <w:jc w:val="both"/>
              <w:rPr>
                <w:rFonts w:cs="Arial"/>
                <w:b w:val="0"/>
                <w:sz w:val="18"/>
                <w:szCs w:val="18"/>
              </w:rPr>
            </w:pPr>
            <w:r w:rsidRPr="006038FC">
              <w:rPr>
                <w:rFonts w:cs="Arial"/>
                <w:b w:val="0"/>
                <w:sz w:val="18"/>
                <w:szCs w:val="18"/>
              </w:rPr>
              <w:t>De acuerdo a lo especificado en el numeral 1</w:t>
            </w:r>
            <w:r w:rsidRPr="006038FC">
              <w:rPr>
                <w:rFonts w:cs="Arial"/>
                <w:sz w:val="18"/>
                <w:szCs w:val="18"/>
              </w:rPr>
              <w:t>. Objeto de la convocatoria.</w:t>
            </w:r>
          </w:p>
        </w:tc>
      </w:tr>
      <w:tr w:rsidR="00F2720B" w:rsidRPr="00B27E68" w:rsidTr="000D44A0">
        <w:trPr>
          <w:trHeight w:val="426"/>
        </w:trPr>
        <w:tc>
          <w:tcPr>
            <w:tcW w:w="2880" w:type="dxa"/>
            <w:vAlign w:val="center"/>
          </w:tcPr>
          <w:p w:rsidR="00F2720B" w:rsidRPr="006038FC" w:rsidRDefault="00F2720B" w:rsidP="000D44A0">
            <w:pPr>
              <w:pStyle w:val="Sangradetextonormal"/>
              <w:ind w:firstLine="0"/>
              <w:rPr>
                <w:rFonts w:cs="Arial"/>
                <w:sz w:val="18"/>
                <w:szCs w:val="18"/>
              </w:rPr>
            </w:pPr>
            <w:r w:rsidRPr="006038FC">
              <w:rPr>
                <w:rFonts w:cs="Arial"/>
                <w:sz w:val="18"/>
                <w:szCs w:val="18"/>
              </w:rPr>
              <w:t>Duración del contrato</w:t>
            </w:r>
          </w:p>
        </w:tc>
        <w:tc>
          <w:tcPr>
            <w:tcW w:w="5766" w:type="dxa"/>
          </w:tcPr>
          <w:p w:rsidR="00F2720B" w:rsidRPr="006038FC" w:rsidRDefault="006E50AA" w:rsidP="000D44A0">
            <w:pPr>
              <w:pStyle w:val="Sangradetextonormal"/>
              <w:ind w:firstLine="0"/>
              <w:jc w:val="both"/>
              <w:rPr>
                <w:rFonts w:cs="Arial"/>
                <w:b w:val="0"/>
                <w:sz w:val="18"/>
                <w:szCs w:val="18"/>
              </w:rPr>
            </w:pPr>
            <w:r w:rsidRPr="006038FC">
              <w:rPr>
                <w:rFonts w:cs="Arial"/>
                <w:b w:val="0"/>
                <w:sz w:val="18"/>
                <w:szCs w:val="18"/>
              </w:rPr>
              <w:t xml:space="preserve">Inicio  </w:t>
            </w:r>
            <w:proofErr w:type="gramStart"/>
            <w:r w:rsidRPr="006038FC">
              <w:rPr>
                <w:rFonts w:cs="Arial"/>
                <w:b w:val="0"/>
                <w:sz w:val="18"/>
                <w:szCs w:val="18"/>
              </w:rPr>
              <w:t xml:space="preserve">  :</w:t>
            </w:r>
            <w:proofErr w:type="gramEnd"/>
            <w:r w:rsidRPr="006038FC">
              <w:rPr>
                <w:rFonts w:cs="Arial"/>
                <w:b w:val="0"/>
                <w:sz w:val="18"/>
                <w:szCs w:val="18"/>
              </w:rPr>
              <w:t xml:space="preserve">      novie</w:t>
            </w:r>
            <w:r w:rsidR="00F2720B" w:rsidRPr="006038FC">
              <w:rPr>
                <w:rFonts w:cs="Arial"/>
                <w:b w:val="0"/>
                <w:sz w:val="18"/>
                <w:szCs w:val="18"/>
              </w:rPr>
              <w:t>mbre del 2019</w:t>
            </w:r>
          </w:p>
          <w:p w:rsidR="00F2720B" w:rsidRPr="006038FC" w:rsidRDefault="006E50AA" w:rsidP="000D44A0">
            <w:pPr>
              <w:pStyle w:val="Sangradetextonormal"/>
              <w:ind w:firstLine="0"/>
              <w:jc w:val="both"/>
              <w:rPr>
                <w:rFonts w:cs="Arial"/>
                <w:b w:val="0"/>
                <w:sz w:val="18"/>
                <w:szCs w:val="18"/>
              </w:rPr>
            </w:pPr>
            <w:r w:rsidRPr="006038FC">
              <w:rPr>
                <w:rFonts w:cs="Arial"/>
                <w:b w:val="0"/>
                <w:sz w:val="18"/>
                <w:szCs w:val="18"/>
              </w:rPr>
              <w:t>Término:</w:t>
            </w:r>
            <w:r w:rsidR="00F2720B" w:rsidRPr="006038FC">
              <w:rPr>
                <w:rFonts w:cs="Arial"/>
                <w:b w:val="0"/>
                <w:sz w:val="18"/>
                <w:szCs w:val="18"/>
              </w:rPr>
              <w:t xml:space="preserve"> </w:t>
            </w:r>
            <w:r w:rsidR="002B2910">
              <w:rPr>
                <w:rFonts w:cs="Arial"/>
                <w:b w:val="0"/>
                <w:sz w:val="18"/>
                <w:szCs w:val="18"/>
              </w:rPr>
              <w:t xml:space="preserve">    31 de dic</w:t>
            </w:r>
            <w:r w:rsidRPr="006038FC">
              <w:rPr>
                <w:rFonts w:cs="Arial"/>
                <w:b w:val="0"/>
                <w:sz w:val="18"/>
                <w:szCs w:val="18"/>
              </w:rPr>
              <w:t>i</w:t>
            </w:r>
            <w:r w:rsidR="00F2720B" w:rsidRPr="006038FC">
              <w:rPr>
                <w:rFonts w:cs="Arial"/>
                <w:b w:val="0"/>
                <w:sz w:val="18"/>
                <w:szCs w:val="18"/>
              </w:rPr>
              <w:t xml:space="preserve">embre del 2019 </w:t>
            </w:r>
            <w:r w:rsidR="00F2720B" w:rsidRPr="006038FC">
              <w:rPr>
                <w:rFonts w:cs="Arial"/>
                <w:sz w:val="18"/>
                <w:szCs w:val="18"/>
              </w:rPr>
              <w:t>(sujeto a renovación)</w:t>
            </w:r>
            <w:r w:rsidR="00F2720B" w:rsidRPr="006038FC">
              <w:rPr>
                <w:rFonts w:cs="Arial"/>
                <w:b w:val="0"/>
                <w:sz w:val="18"/>
                <w:szCs w:val="18"/>
              </w:rPr>
              <w:t xml:space="preserve"> </w:t>
            </w:r>
          </w:p>
        </w:tc>
      </w:tr>
      <w:tr w:rsidR="00F2720B" w:rsidRPr="00B27E68" w:rsidTr="000D44A0">
        <w:trPr>
          <w:trHeight w:val="426"/>
        </w:trPr>
        <w:tc>
          <w:tcPr>
            <w:tcW w:w="2880" w:type="dxa"/>
            <w:vAlign w:val="center"/>
          </w:tcPr>
          <w:p w:rsidR="00F2720B" w:rsidRPr="006038FC" w:rsidRDefault="00F2720B" w:rsidP="000D44A0">
            <w:pPr>
              <w:pStyle w:val="Sangradetextonormal"/>
              <w:ind w:firstLine="0"/>
              <w:rPr>
                <w:rFonts w:cs="Arial"/>
                <w:sz w:val="18"/>
                <w:szCs w:val="18"/>
              </w:rPr>
            </w:pPr>
            <w:r w:rsidRPr="006038FC">
              <w:rPr>
                <w:rFonts w:cs="Arial"/>
                <w:sz w:val="18"/>
                <w:szCs w:val="18"/>
              </w:rPr>
              <w:lastRenderedPageBreak/>
              <w:t>Retribución Mensual</w:t>
            </w:r>
          </w:p>
        </w:tc>
        <w:tc>
          <w:tcPr>
            <w:tcW w:w="5766" w:type="dxa"/>
          </w:tcPr>
          <w:p w:rsidR="00F2720B" w:rsidRPr="006038FC" w:rsidRDefault="00F2720B" w:rsidP="000D44A0">
            <w:pPr>
              <w:pStyle w:val="Sangradetextonormal"/>
              <w:ind w:firstLine="0"/>
              <w:jc w:val="both"/>
              <w:rPr>
                <w:rFonts w:cs="Arial"/>
                <w:b w:val="0"/>
                <w:sz w:val="18"/>
                <w:szCs w:val="18"/>
              </w:rPr>
            </w:pPr>
            <w:r w:rsidRPr="006038FC">
              <w:rPr>
                <w:rFonts w:cs="Arial"/>
                <w:b w:val="0"/>
                <w:sz w:val="18"/>
                <w:szCs w:val="18"/>
              </w:rPr>
              <w:t xml:space="preserve">De acuerdo a lo especificado en el numeral 1. </w:t>
            </w:r>
            <w:r w:rsidRPr="006038FC">
              <w:rPr>
                <w:rFonts w:cs="Arial"/>
                <w:sz w:val="18"/>
                <w:szCs w:val="18"/>
              </w:rPr>
              <w:t>Objeto de la convocatoria</w:t>
            </w:r>
          </w:p>
        </w:tc>
      </w:tr>
      <w:tr w:rsidR="00F2720B" w:rsidRPr="00B27E68" w:rsidTr="000D44A0">
        <w:trPr>
          <w:trHeight w:val="70"/>
        </w:trPr>
        <w:tc>
          <w:tcPr>
            <w:tcW w:w="2880" w:type="dxa"/>
            <w:vAlign w:val="center"/>
          </w:tcPr>
          <w:p w:rsidR="00F2720B" w:rsidRPr="006038FC" w:rsidRDefault="00F2720B" w:rsidP="000D44A0">
            <w:pPr>
              <w:pStyle w:val="Sangradetextonormal"/>
              <w:ind w:firstLine="0"/>
              <w:rPr>
                <w:rFonts w:cs="Arial"/>
                <w:sz w:val="18"/>
                <w:szCs w:val="18"/>
              </w:rPr>
            </w:pPr>
            <w:r w:rsidRPr="006038FC">
              <w:rPr>
                <w:rFonts w:cs="Arial"/>
                <w:sz w:val="18"/>
                <w:szCs w:val="18"/>
              </w:rPr>
              <w:t>Otras condiciones del contrato</w:t>
            </w:r>
          </w:p>
        </w:tc>
        <w:tc>
          <w:tcPr>
            <w:tcW w:w="5766" w:type="dxa"/>
          </w:tcPr>
          <w:p w:rsidR="00F2720B" w:rsidRPr="006038FC" w:rsidRDefault="00F2720B" w:rsidP="000D44A0">
            <w:pPr>
              <w:pStyle w:val="Sangradetextonormal"/>
              <w:ind w:firstLine="0"/>
              <w:jc w:val="both"/>
              <w:rPr>
                <w:rFonts w:cs="Arial"/>
                <w:b w:val="0"/>
                <w:sz w:val="18"/>
                <w:szCs w:val="18"/>
              </w:rPr>
            </w:pPr>
            <w:r w:rsidRPr="006038FC">
              <w:rPr>
                <w:rFonts w:cs="Arial"/>
                <w:b w:val="0"/>
                <w:sz w:val="18"/>
                <w:szCs w:val="18"/>
              </w:rPr>
              <w:t xml:space="preserve">Disponibilidad Inmediata. </w:t>
            </w:r>
          </w:p>
        </w:tc>
      </w:tr>
    </w:tbl>
    <w:p w:rsidR="009E72F5" w:rsidRDefault="009E72F5" w:rsidP="006206A8">
      <w:pPr>
        <w:pStyle w:val="Sangradetextonormal"/>
        <w:ind w:firstLine="0"/>
        <w:jc w:val="both"/>
        <w:rPr>
          <w:rFonts w:cs="Arial"/>
          <w:b w:val="0"/>
          <w:sz w:val="16"/>
          <w:szCs w:val="16"/>
        </w:rPr>
      </w:pPr>
    </w:p>
    <w:p w:rsidR="009E72F5" w:rsidRPr="00AF6EB2" w:rsidRDefault="009E72F5" w:rsidP="006206A8">
      <w:pPr>
        <w:pStyle w:val="Sangradetextonormal"/>
        <w:ind w:firstLine="0"/>
        <w:jc w:val="both"/>
        <w:rPr>
          <w:rFonts w:cs="Arial"/>
          <w:b w:val="0"/>
          <w:sz w:val="16"/>
          <w:szCs w:val="16"/>
        </w:rPr>
      </w:pPr>
    </w:p>
    <w:p w:rsidR="006206A8" w:rsidRDefault="006206A8" w:rsidP="006206A8">
      <w:pPr>
        <w:jc w:val="both"/>
        <w:rPr>
          <w:rFonts w:ascii="Arial" w:hAnsi="Arial" w:cs="Arial"/>
          <w:b/>
        </w:rPr>
      </w:pPr>
      <w:r w:rsidRPr="00AF6EB2">
        <w:rPr>
          <w:rFonts w:ascii="Arial" w:hAnsi="Arial" w:cs="Arial"/>
          <w:b/>
        </w:rPr>
        <w:t>V. MODALIDAD DE POSTULACIÒN</w:t>
      </w:r>
    </w:p>
    <w:p w:rsidR="006206A8" w:rsidRPr="00975B3A" w:rsidRDefault="006206A8" w:rsidP="006206A8">
      <w:pPr>
        <w:jc w:val="both"/>
        <w:rPr>
          <w:rFonts w:ascii="Arial" w:hAnsi="Arial" w:cs="Arial"/>
          <w:b/>
        </w:rPr>
      </w:pPr>
    </w:p>
    <w:p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Las personas interesadas en participar en el proceso que cumplan con los requisitos establecidos, deberán seguir los pasos siguientes:</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7"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6206A8" w:rsidRPr="00517B00" w:rsidRDefault="006206A8" w:rsidP="006206A8">
      <w:pPr>
        <w:pStyle w:val="Sinespaciado"/>
        <w:ind w:left="709"/>
        <w:jc w:val="both"/>
        <w:rPr>
          <w:rFonts w:ascii="Arial" w:hAnsi="Arial" w:cs="Arial"/>
          <w:sz w:val="20"/>
          <w:szCs w:val="20"/>
        </w:rPr>
      </w:pPr>
    </w:p>
    <w:p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6206A8" w:rsidRPr="00517B00" w:rsidRDefault="006206A8" w:rsidP="006206A8">
      <w:pPr>
        <w:pStyle w:val="Sinespaciado"/>
        <w:ind w:left="709"/>
        <w:jc w:val="both"/>
        <w:rPr>
          <w:rFonts w:ascii="Arial" w:hAnsi="Arial" w:cs="Arial"/>
          <w:sz w:val="20"/>
          <w:szCs w:val="20"/>
        </w:rPr>
      </w:pPr>
    </w:p>
    <w:p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e Incompatibilidad </w:t>
      </w:r>
      <w:r w:rsidRPr="00517B00">
        <w:rPr>
          <w:rFonts w:ascii="Arial" w:hAnsi="Arial" w:cs="Arial"/>
          <w:b/>
          <w:sz w:val="20"/>
          <w:szCs w:val="20"/>
        </w:rPr>
        <w:t>(Formato 3)</w:t>
      </w: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Pr="00517B00">
        <w:rPr>
          <w:rFonts w:ascii="Arial" w:hAnsi="Arial" w:cs="Arial"/>
          <w:b/>
          <w:sz w:val="20"/>
          <w:szCs w:val="20"/>
        </w:rPr>
        <w:t>(Formato 5)</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ind w:left="426"/>
        <w:jc w:val="both"/>
        <w:rPr>
          <w:rFonts w:ascii="Arial" w:hAnsi="Arial" w:cs="Arial"/>
          <w:sz w:val="20"/>
          <w:szCs w:val="20"/>
        </w:rPr>
      </w:pPr>
      <w:bookmarkStart w:id="0" w:name="_Hlk18676269"/>
      <w:r w:rsidRPr="00517B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bookmarkEnd w:id="0"/>
    <w:p w:rsidR="006206A8" w:rsidRPr="00517B00" w:rsidRDefault="006206A8" w:rsidP="006206A8">
      <w:pPr>
        <w:pStyle w:val="Sinespaciado"/>
        <w:ind w:left="426"/>
        <w:jc w:val="both"/>
        <w:rPr>
          <w:rFonts w:ascii="Arial" w:hAnsi="Arial" w:cs="Arial"/>
          <w:sz w:val="20"/>
          <w:szCs w:val="20"/>
        </w:rPr>
      </w:pPr>
    </w:p>
    <w:p w:rsidR="006206A8" w:rsidRPr="00E51CF4" w:rsidRDefault="006206A8" w:rsidP="006206A8">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De manera previa a la postulación respectiva, los interesados deberán revisar la información indicada en las </w:t>
      </w:r>
      <w:r w:rsidRPr="00E51CF4">
        <w:rPr>
          <w:rFonts w:ascii="Arial" w:hAnsi="Arial" w:cs="Arial"/>
          <w:b/>
          <w:sz w:val="20"/>
          <w:szCs w:val="20"/>
        </w:rPr>
        <w:t>“consideraciones que deberá tener en cuenta para postular a los procesos de selección”</w:t>
      </w:r>
      <w:r w:rsidRPr="00E51CF4">
        <w:rPr>
          <w:rFonts w:ascii="Arial" w:hAnsi="Arial" w:cs="Arial"/>
          <w:sz w:val="20"/>
          <w:szCs w:val="20"/>
        </w:rPr>
        <w:t xml:space="preserve"> e “</w:t>
      </w:r>
      <w:r w:rsidRPr="00E51CF4">
        <w:rPr>
          <w:rFonts w:ascii="Arial" w:hAnsi="Arial" w:cs="Arial"/>
          <w:b/>
          <w:sz w:val="20"/>
          <w:szCs w:val="20"/>
        </w:rPr>
        <w:t>información e instrucciones para participar en los procesos de selección para la contratación administrativa de servicios (CAS)”</w:t>
      </w:r>
      <w:r w:rsidRPr="00E51CF4">
        <w:rPr>
          <w:rFonts w:ascii="Arial" w:hAnsi="Arial" w:cs="Arial"/>
          <w:sz w:val="20"/>
          <w:szCs w:val="20"/>
        </w:rPr>
        <w:t xml:space="preserve">, que se encuentra ubicada en la ruta </w:t>
      </w:r>
      <w:hyperlink r:id="rId8" w:history="1">
        <w:r w:rsidRPr="00E51CF4">
          <w:rPr>
            <w:rStyle w:val="Hipervnculo"/>
            <w:rFonts w:ascii="Arial" w:hAnsi="Arial" w:cs="Arial"/>
            <w:sz w:val="20"/>
            <w:szCs w:val="20"/>
          </w:rPr>
          <w:t>http://convocatorias.essalud.gob.pe</w:t>
        </w:r>
      </w:hyperlink>
      <w:r w:rsidRPr="00E51CF4">
        <w:rPr>
          <w:rFonts w:ascii="Arial" w:hAnsi="Arial" w:cs="Arial"/>
          <w:sz w:val="20"/>
          <w:szCs w:val="20"/>
        </w:rPr>
        <w:t xml:space="preserve"> </w:t>
      </w:r>
    </w:p>
    <w:p w:rsidR="006206A8" w:rsidRPr="00AF6EB2" w:rsidRDefault="006206A8" w:rsidP="006206A8">
      <w:pPr>
        <w:pStyle w:val="Sangradetextonormal"/>
        <w:ind w:firstLine="0"/>
        <w:jc w:val="left"/>
        <w:rPr>
          <w:rFonts w:cs="Arial"/>
          <w:sz w:val="18"/>
          <w:szCs w:val="18"/>
        </w:rPr>
      </w:pPr>
    </w:p>
    <w:p w:rsidR="00F2720B" w:rsidRPr="006E50AA" w:rsidRDefault="006206A8" w:rsidP="006E50AA">
      <w:pPr>
        <w:pStyle w:val="Sangradetextonormal"/>
        <w:numPr>
          <w:ilvl w:val="1"/>
          <w:numId w:val="7"/>
        </w:numPr>
        <w:tabs>
          <w:tab w:val="clear" w:pos="1800"/>
          <w:tab w:val="num" w:pos="360"/>
          <w:tab w:val="left" w:pos="480"/>
        </w:tabs>
        <w:ind w:left="360" w:hanging="360"/>
        <w:jc w:val="both"/>
        <w:rPr>
          <w:rFonts w:cs="Arial"/>
          <w:sz w:val="20"/>
        </w:rPr>
      </w:pPr>
      <w:r w:rsidRPr="00AF6EB2">
        <w:rPr>
          <w:rFonts w:cs="Arial"/>
          <w:sz w:val="20"/>
        </w:rPr>
        <w:t>CRONOGRAMA Y ETAPAS DEL PROCESO</w:t>
      </w:r>
    </w:p>
    <w:p w:rsidR="006206A8" w:rsidRPr="00DE0911" w:rsidRDefault="006206A8" w:rsidP="006206A8">
      <w:pPr>
        <w:pStyle w:val="Sangradetextonormal"/>
        <w:ind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206A8" w:rsidRPr="00DE0911" w:rsidTr="00E00570">
        <w:trPr>
          <w:trHeight w:val="367"/>
        </w:trPr>
        <w:tc>
          <w:tcPr>
            <w:tcW w:w="3260" w:type="dxa"/>
            <w:gridSpan w:val="2"/>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ETAPAS DEL PROCESO</w:t>
            </w:r>
          </w:p>
        </w:tc>
        <w:tc>
          <w:tcPr>
            <w:tcW w:w="3544" w:type="dxa"/>
            <w:shd w:val="clear" w:color="auto" w:fill="B3B3B3"/>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b/>
                <w:sz w:val="18"/>
                <w:szCs w:val="18"/>
                <w:lang w:val="es-MX"/>
              </w:rPr>
              <w:t>FECHA Y HORA</w:t>
            </w:r>
          </w:p>
        </w:tc>
        <w:tc>
          <w:tcPr>
            <w:tcW w:w="1701"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AREA RESPONSABLE</w:t>
            </w:r>
          </w:p>
        </w:tc>
      </w:tr>
      <w:tr w:rsidR="006206A8" w:rsidRPr="00DE0911" w:rsidTr="00FE025D">
        <w:trPr>
          <w:trHeight w:val="293"/>
        </w:trPr>
        <w:tc>
          <w:tcPr>
            <w:tcW w:w="425"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1</w:t>
            </w:r>
          </w:p>
        </w:tc>
        <w:tc>
          <w:tcPr>
            <w:tcW w:w="2835" w:type="dxa"/>
            <w:tcBorders>
              <w:bottom w:val="single" w:sz="4" w:space="0" w:color="auto"/>
            </w:tcBorders>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206A8" w:rsidRPr="000A3E1A" w:rsidRDefault="002B2910" w:rsidP="00D925AF">
            <w:pPr>
              <w:jc w:val="center"/>
              <w:rPr>
                <w:rFonts w:ascii="Arial" w:hAnsi="Arial" w:cs="Arial"/>
                <w:sz w:val="18"/>
                <w:szCs w:val="18"/>
                <w:lang w:val="es-MX"/>
              </w:rPr>
            </w:pPr>
            <w:r>
              <w:rPr>
                <w:rFonts w:ascii="Arial" w:hAnsi="Arial" w:cs="Arial"/>
                <w:sz w:val="18"/>
                <w:szCs w:val="18"/>
                <w:lang w:val="es-MX"/>
              </w:rPr>
              <w:t>14</w:t>
            </w:r>
            <w:r w:rsidR="006206A8" w:rsidRPr="000A3E1A">
              <w:rPr>
                <w:rFonts w:ascii="Arial" w:hAnsi="Arial" w:cs="Arial"/>
                <w:sz w:val="18"/>
                <w:szCs w:val="18"/>
                <w:lang w:val="es-MX"/>
              </w:rPr>
              <w:t xml:space="preserve"> de</w:t>
            </w:r>
            <w:r w:rsidR="006206A8">
              <w:rPr>
                <w:rFonts w:ascii="Arial" w:hAnsi="Arial" w:cs="Arial"/>
                <w:sz w:val="18"/>
                <w:szCs w:val="18"/>
                <w:lang w:val="es-MX"/>
              </w:rPr>
              <w:t xml:space="preserve"> </w:t>
            </w:r>
            <w:r w:rsidR="00D47A6E">
              <w:rPr>
                <w:rFonts w:ascii="Arial" w:hAnsi="Arial" w:cs="Arial"/>
                <w:sz w:val="18"/>
                <w:szCs w:val="18"/>
                <w:lang w:val="es-MX"/>
              </w:rPr>
              <w:t>octu</w:t>
            </w:r>
            <w:r w:rsidR="00D925AF">
              <w:rPr>
                <w:rFonts w:ascii="Arial" w:hAnsi="Arial" w:cs="Arial"/>
                <w:sz w:val="18"/>
                <w:szCs w:val="18"/>
                <w:lang w:val="es-MX"/>
              </w:rPr>
              <w:t>bre</w:t>
            </w:r>
            <w:r w:rsidR="006206A8">
              <w:rPr>
                <w:rFonts w:ascii="Arial" w:hAnsi="Arial" w:cs="Arial"/>
                <w:sz w:val="18"/>
                <w:szCs w:val="18"/>
                <w:lang w:val="es-MX"/>
              </w:rPr>
              <w:t xml:space="preserve"> </w:t>
            </w:r>
            <w:r w:rsidR="006206A8" w:rsidRPr="000A3E1A">
              <w:rPr>
                <w:rFonts w:ascii="Arial" w:hAnsi="Arial" w:cs="Arial"/>
                <w:sz w:val="18"/>
                <w:szCs w:val="18"/>
                <w:lang w:val="es-MX"/>
              </w:rPr>
              <w:t>del 201</w:t>
            </w:r>
            <w:r w:rsidR="00FE025D">
              <w:rPr>
                <w:rFonts w:ascii="Arial" w:hAnsi="Arial" w:cs="Arial"/>
                <w:sz w:val="18"/>
                <w:szCs w:val="18"/>
                <w:lang w:val="es-MX"/>
              </w:rPr>
              <w:t>9</w:t>
            </w:r>
          </w:p>
        </w:tc>
        <w:tc>
          <w:tcPr>
            <w:tcW w:w="1701" w:type="dxa"/>
            <w:tcBorders>
              <w:bottom w:val="single" w:sz="4" w:space="0" w:color="auto"/>
            </w:tcBorders>
            <w:vAlign w:val="center"/>
          </w:tcPr>
          <w:p w:rsidR="006206A8" w:rsidRPr="000A3E1A" w:rsidRDefault="00690F86" w:rsidP="00E00570">
            <w:pPr>
              <w:jc w:val="center"/>
              <w:rPr>
                <w:rFonts w:ascii="Arial" w:hAnsi="Arial" w:cs="Arial"/>
                <w:sz w:val="18"/>
                <w:szCs w:val="18"/>
                <w:lang w:val="es-MX"/>
              </w:rPr>
            </w:pPr>
            <w:r w:rsidRPr="00637FCB">
              <w:rPr>
                <w:rFonts w:ascii="Arial" w:hAnsi="Arial" w:cs="Arial"/>
                <w:color w:val="000000"/>
                <w:sz w:val="18"/>
                <w:szCs w:val="18"/>
                <w:lang w:val="es-PE"/>
              </w:rPr>
              <w:t xml:space="preserve">SGGI – </w:t>
            </w:r>
            <w:r w:rsidRPr="00637FCB">
              <w:rPr>
                <w:rFonts w:ascii="Arial" w:hAnsi="Arial" w:cs="Arial"/>
                <w:sz w:val="18"/>
                <w:szCs w:val="18"/>
              </w:rPr>
              <w:t>GCAJ</w:t>
            </w:r>
          </w:p>
        </w:tc>
      </w:tr>
      <w:tr w:rsidR="00FE025D" w:rsidRPr="00DE0911" w:rsidTr="00FE025D">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both"/>
              <w:rPr>
                <w:rFonts w:ascii="Arial" w:hAnsi="Arial" w:cs="Arial"/>
                <w:color w:val="000000"/>
                <w:sz w:val="18"/>
                <w:szCs w:val="18"/>
                <w:lang w:val="es-PE" w:eastAsia="en-US"/>
              </w:rPr>
            </w:pPr>
            <w:r>
              <w:rPr>
                <w:rFonts w:ascii="Arial" w:hAnsi="Arial" w:cs="Arial"/>
                <w:color w:val="000000"/>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center"/>
              <w:rPr>
                <w:rFonts w:ascii="Arial" w:hAnsi="Arial" w:cs="Arial"/>
                <w:sz w:val="18"/>
                <w:szCs w:val="18"/>
                <w:lang w:val="es-MX" w:eastAsia="en-US"/>
              </w:rPr>
            </w:pPr>
            <w:r>
              <w:rPr>
                <w:rFonts w:ascii="Arial" w:hAnsi="Arial" w:cs="Arial"/>
                <w:sz w:val="18"/>
                <w:szCs w:val="18"/>
                <w:lang w:val="es-MX" w:eastAsia="en-US"/>
              </w:rPr>
              <w:t>SGGI – GCTIC</w:t>
            </w:r>
          </w:p>
        </w:tc>
      </w:tr>
      <w:tr w:rsidR="006206A8" w:rsidRPr="00DE0911" w:rsidTr="00FE025D">
        <w:trPr>
          <w:trHeight w:val="183"/>
        </w:trPr>
        <w:tc>
          <w:tcPr>
            <w:tcW w:w="3260" w:type="dxa"/>
            <w:gridSpan w:val="2"/>
            <w:tcBorders>
              <w:top w:val="single" w:sz="4" w:space="0" w:color="auto"/>
            </w:tcBorders>
            <w:shd w:val="clear" w:color="auto" w:fill="B3B3B3"/>
            <w:vAlign w:val="center"/>
          </w:tcPr>
          <w:p w:rsidR="006206A8" w:rsidRPr="000A3E1A" w:rsidRDefault="006206A8" w:rsidP="00F2720B">
            <w:pPr>
              <w:jc w:val="center"/>
              <w:rPr>
                <w:rFonts w:ascii="Arial" w:hAnsi="Arial" w:cs="Arial"/>
                <w:sz w:val="18"/>
                <w:szCs w:val="18"/>
                <w:lang w:val="es-MX"/>
              </w:rPr>
            </w:pPr>
            <w:r w:rsidRPr="000A3E1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6206A8" w:rsidRPr="000A3E1A" w:rsidRDefault="006206A8" w:rsidP="00E00570">
            <w:pPr>
              <w:jc w:val="both"/>
              <w:rPr>
                <w:rFonts w:ascii="Arial" w:hAnsi="Arial" w:cs="Arial"/>
                <w:sz w:val="18"/>
                <w:szCs w:val="18"/>
                <w:lang w:val="es-MX"/>
              </w:rPr>
            </w:pPr>
          </w:p>
        </w:tc>
      </w:tr>
      <w:tr w:rsidR="006206A8" w:rsidRPr="00DE0911"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en la página Web institucional y marquesinas informativas</w:t>
            </w:r>
          </w:p>
        </w:tc>
        <w:tc>
          <w:tcPr>
            <w:tcW w:w="3544" w:type="dxa"/>
            <w:vAlign w:val="center"/>
          </w:tcPr>
          <w:p w:rsidR="006206A8" w:rsidRPr="000A3E1A" w:rsidRDefault="002B2910" w:rsidP="00D925AF">
            <w:pPr>
              <w:jc w:val="center"/>
              <w:rPr>
                <w:rFonts w:ascii="Arial" w:hAnsi="Arial" w:cs="Arial"/>
                <w:sz w:val="18"/>
                <w:szCs w:val="18"/>
                <w:lang w:val="es-MX"/>
              </w:rPr>
            </w:pPr>
            <w:r>
              <w:rPr>
                <w:rFonts w:ascii="Arial" w:hAnsi="Arial" w:cs="Arial"/>
                <w:sz w:val="18"/>
                <w:szCs w:val="18"/>
                <w:lang w:val="es-MX"/>
              </w:rPr>
              <w:t>29</w:t>
            </w:r>
            <w:r w:rsidR="00FE025D">
              <w:rPr>
                <w:rFonts w:ascii="Arial" w:hAnsi="Arial" w:cs="Arial"/>
                <w:sz w:val="18"/>
                <w:szCs w:val="18"/>
                <w:lang w:val="es-MX"/>
              </w:rPr>
              <w:t xml:space="preserve"> de </w:t>
            </w:r>
            <w:r w:rsidR="00D47A6E">
              <w:rPr>
                <w:rFonts w:ascii="Arial" w:hAnsi="Arial" w:cs="Arial"/>
                <w:sz w:val="18"/>
                <w:szCs w:val="18"/>
                <w:lang w:val="es-MX"/>
              </w:rPr>
              <w:t>octubre</w:t>
            </w:r>
            <w:r w:rsidR="00FE025D">
              <w:rPr>
                <w:rFonts w:ascii="Arial" w:hAnsi="Arial" w:cs="Arial"/>
                <w:sz w:val="18"/>
                <w:szCs w:val="18"/>
                <w:lang w:val="es-MX"/>
              </w:rPr>
              <w:t xml:space="preserve"> del 2019</w:t>
            </w:r>
          </w:p>
        </w:tc>
        <w:tc>
          <w:tcPr>
            <w:tcW w:w="1701" w:type="dxa"/>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SGGI-GCTIC</w:t>
            </w:r>
          </w:p>
        </w:tc>
      </w:tr>
      <w:tr w:rsidR="006206A8" w:rsidRPr="00DE0911" w:rsidTr="00E00570">
        <w:trPr>
          <w:trHeight w:val="170"/>
        </w:trPr>
        <w:tc>
          <w:tcPr>
            <w:tcW w:w="425" w:type="dxa"/>
            <w:tcBorders>
              <w:bottom w:val="single" w:sz="4" w:space="0" w:color="auto"/>
            </w:tcBorders>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Inscripción a través del Sistema de Selección de Personal(SISEP) </w:t>
            </w:r>
            <w:hyperlink r:id="rId9" w:history="1">
              <w:r w:rsidRPr="000A3E1A">
                <w:rPr>
                  <w:rStyle w:val="Hipervnculo"/>
                  <w:rFonts w:ascii="Arial" w:hAnsi="Arial" w:cs="Arial"/>
                  <w:color w:val="3366FF"/>
                  <w:sz w:val="18"/>
                  <w:szCs w:val="18"/>
                </w:rPr>
                <w:t>ww1.essalud.gob.pe/</w:t>
              </w:r>
              <w:proofErr w:type="spellStart"/>
              <w:r w:rsidRPr="000A3E1A">
                <w:rPr>
                  <w:rStyle w:val="Hipervnculo"/>
                  <w:rFonts w:ascii="Arial" w:hAnsi="Arial" w:cs="Arial"/>
                  <w:color w:val="3366FF"/>
                  <w:sz w:val="18"/>
                  <w:szCs w:val="18"/>
                </w:rPr>
                <w:t>sisep</w:t>
              </w:r>
              <w:proofErr w:type="spellEnd"/>
              <w:r w:rsidRPr="000A3E1A">
                <w:rPr>
                  <w:rStyle w:val="Hipervnculo"/>
                  <w:rFonts w:ascii="Arial" w:hAnsi="Arial" w:cs="Arial"/>
                  <w:color w:val="3366FF"/>
                  <w:sz w:val="18"/>
                  <w:szCs w:val="18"/>
                </w:rPr>
                <w:t>/postular_oportunidades.htm</w:t>
              </w:r>
              <w:r w:rsidRPr="000A3E1A">
                <w:rPr>
                  <w:rStyle w:val="Hipervnculo"/>
                  <w:rFonts w:ascii="Arial" w:hAnsi="Arial" w:cs="Arial"/>
                  <w:sz w:val="18"/>
                  <w:szCs w:val="18"/>
                </w:rPr>
                <w:t xml:space="preserve"> </w:t>
              </w:r>
            </w:hyperlink>
          </w:p>
        </w:tc>
        <w:tc>
          <w:tcPr>
            <w:tcW w:w="3544" w:type="dxa"/>
            <w:tcBorders>
              <w:bottom w:val="single" w:sz="4" w:space="0" w:color="auto"/>
            </w:tcBorders>
            <w:vAlign w:val="center"/>
          </w:tcPr>
          <w:p w:rsidR="00FE025D" w:rsidRDefault="006206A8" w:rsidP="00FE025D">
            <w:pPr>
              <w:suppressAutoHyphens w:val="0"/>
              <w:spacing w:line="276" w:lineRule="auto"/>
              <w:jc w:val="center"/>
              <w:rPr>
                <w:rFonts w:ascii="Arial" w:hAnsi="Arial" w:cs="Arial"/>
                <w:color w:val="000000"/>
                <w:sz w:val="18"/>
                <w:szCs w:val="18"/>
                <w:lang w:eastAsia="es-ES"/>
              </w:rPr>
            </w:pPr>
            <w:r>
              <w:rPr>
                <w:rFonts w:ascii="Arial" w:hAnsi="Arial" w:cs="Arial"/>
                <w:color w:val="000000"/>
                <w:sz w:val="18"/>
                <w:szCs w:val="18"/>
                <w:lang w:eastAsia="es-ES"/>
              </w:rPr>
              <w:t xml:space="preserve">Del </w:t>
            </w:r>
            <w:r w:rsidR="003859E8">
              <w:rPr>
                <w:rFonts w:ascii="Arial" w:hAnsi="Arial" w:cs="Arial"/>
                <w:color w:val="000000"/>
                <w:sz w:val="18"/>
                <w:szCs w:val="18"/>
                <w:lang w:eastAsia="es-ES"/>
              </w:rPr>
              <w:t>0</w:t>
            </w:r>
            <w:r w:rsidR="002B2910">
              <w:rPr>
                <w:rFonts w:ascii="Arial" w:hAnsi="Arial" w:cs="Arial"/>
                <w:color w:val="000000"/>
                <w:sz w:val="18"/>
                <w:szCs w:val="18"/>
                <w:lang w:eastAsia="es-ES"/>
              </w:rPr>
              <w:t>5</w:t>
            </w:r>
            <w:r w:rsidR="00FE025D">
              <w:rPr>
                <w:rFonts w:ascii="Arial" w:hAnsi="Arial" w:cs="Arial"/>
                <w:color w:val="000000"/>
                <w:sz w:val="18"/>
                <w:szCs w:val="18"/>
                <w:lang w:eastAsia="es-ES"/>
              </w:rPr>
              <w:t xml:space="preserve"> a</w:t>
            </w:r>
            <w:r w:rsidR="00F2720B">
              <w:rPr>
                <w:rFonts w:ascii="Arial" w:hAnsi="Arial" w:cs="Arial"/>
                <w:color w:val="000000"/>
                <w:sz w:val="18"/>
                <w:szCs w:val="18"/>
                <w:lang w:eastAsia="es-ES"/>
              </w:rPr>
              <w:t xml:space="preserve">l </w:t>
            </w:r>
            <w:r w:rsidR="00E02A46">
              <w:rPr>
                <w:rFonts w:ascii="Arial" w:hAnsi="Arial" w:cs="Arial"/>
                <w:color w:val="000000"/>
                <w:sz w:val="18"/>
                <w:szCs w:val="18"/>
                <w:lang w:eastAsia="es-ES"/>
              </w:rPr>
              <w:t>0</w:t>
            </w:r>
            <w:r w:rsidR="002B2910">
              <w:rPr>
                <w:rFonts w:ascii="Arial" w:hAnsi="Arial" w:cs="Arial"/>
                <w:color w:val="000000"/>
                <w:sz w:val="18"/>
                <w:szCs w:val="18"/>
                <w:lang w:eastAsia="es-ES"/>
              </w:rPr>
              <w:t>6</w:t>
            </w:r>
            <w:r w:rsidRPr="005061D3">
              <w:rPr>
                <w:rFonts w:ascii="Arial" w:hAnsi="Arial" w:cs="Arial"/>
                <w:color w:val="000000"/>
                <w:sz w:val="18"/>
                <w:szCs w:val="18"/>
                <w:lang w:eastAsia="es-ES"/>
              </w:rPr>
              <w:t xml:space="preserve"> de </w:t>
            </w:r>
            <w:r w:rsidR="003859E8">
              <w:rPr>
                <w:rFonts w:ascii="Arial" w:hAnsi="Arial" w:cs="Arial"/>
                <w:sz w:val="18"/>
                <w:szCs w:val="18"/>
                <w:lang w:val="es-MX"/>
              </w:rPr>
              <w:t>noviem</w:t>
            </w:r>
            <w:r w:rsidR="00D47A6E">
              <w:rPr>
                <w:rFonts w:ascii="Arial" w:hAnsi="Arial" w:cs="Arial"/>
                <w:sz w:val="18"/>
                <w:szCs w:val="18"/>
                <w:lang w:val="es-MX"/>
              </w:rPr>
              <w:t>bre</w:t>
            </w:r>
            <w:r>
              <w:rPr>
                <w:rFonts w:ascii="Arial" w:hAnsi="Arial" w:cs="Arial"/>
                <w:color w:val="000000"/>
                <w:sz w:val="18"/>
                <w:szCs w:val="18"/>
                <w:lang w:eastAsia="es-ES"/>
              </w:rPr>
              <w:t xml:space="preserve"> de 201</w:t>
            </w:r>
            <w:r w:rsidR="00FE025D">
              <w:rPr>
                <w:rFonts w:ascii="Arial" w:hAnsi="Arial" w:cs="Arial"/>
                <w:color w:val="000000"/>
                <w:sz w:val="18"/>
                <w:szCs w:val="18"/>
                <w:lang w:eastAsia="es-ES"/>
              </w:rPr>
              <w:t xml:space="preserve">9 </w:t>
            </w:r>
          </w:p>
          <w:p w:rsidR="006206A8" w:rsidRPr="00FE025D" w:rsidRDefault="00FE025D" w:rsidP="00FE025D">
            <w:pPr>
              <w:suppressAutoHyphens w:val="0"/>
              <w:spacing w:line="276" w:lineRule="auto"/>
              <w:jc w:val="center"/>
              <w:rPr>
                <w:rFonts w:ascii="Arial" w:hAnsi="Arial" w:cs="Arial"/>
                <w:b/>
                <w:sz w:val="18"/>
                <w:szCs w:val="18"/>
                <w:u w:val="single"/>
                <w:lang w:val="es-MX"/>
              </w:rPr>
            </w:pPr>
            <w:r w:rsidRPr="00FE025D">
              <w:rPr>
                <w:rFonts w:ascii="Arial" w:hAnsi="Arial" w:cs="Arial"/>
                <w:b/>
                <w:color w:val="000000"/>
                <w:sz w:val="18"/>
                <w:szCs w:val="18"/>
                <w:u w:val="single"/>
                <w:lang w:eastAsia="es-ES"/>
              </w:rPr>
              <w:t>(hasta las 16:00 horas)</w:t>
            </w:r>
            <w:r w:rsidR="006206A8" w:rsidRPr="00FE025D">
              <w:rPr>
                <w:rFonts w:ascii="Arial" w:hAnsi="Arial" w:cs="Arial"/>
                <w:b/>
                <w:color w:val="000000"/>
                <w:sz w:val="18"/>
                <w:szCs w:val="18"/>
                <w:u w:val="single"/>
                <w:lang w:eastAsia="es-ES"/>
              </w:rPr>
              <w:t xml:space="preserve"> </w:t>
            </w:r>
          </w:p>
        </w:tc>
        <w:tc>
          <w:tcPr>
            <w:tcW w:w="1701"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 -GCTIC</w:t>
            </w:r>
          </w:p>
        </w:tc>
      </w:tr>
      <w:tr w:rsidR="006206A8" w:rsidRPr="00DE0911" w:rsidTr="00E00570">
        <w:trPr>
          <w:trHeight w:val="281"/>
        </w:trPr>
        <w:tc>
          <w:tcPr>
            <w:tcW w:w="3260" w:type="dxa"/>
            <w:gridSpan w:val="2"/>
            <w:shd w:val="clear" w:color="auto" w:fill="B3B3B3"/>
            <w:vAlign w:val="center"/>
          </w:tcPr>
          <w:p w:rsidR="006206A8" w:rsidRPr="000A3E1A" w:rsidRDefault="006206A8" w:rsidP="00F2720B">
            <w:pPr>
              <w:jc w:val="center"/>
              <w:rPr>
                <w:rFonts w:ascii="Arial" w:hAnsi="Arial" w:cs="Arial"/>
                <w:sz w:val="18"/>
                <w:szCs w:val="18"/>
                <w:lang w:val="es-MX"/>
              </w:rPr>
            </w:pPr>
            <w:r w:rsidRPr="000A3E1A">
              <w:rPr>
                <w:rFonts w:ascii="Arial" w:hAnsi="Arial" w:cs="Arial"/>
                <w:b/>
                <w:sz w:val="18"/>
                <w:szCs w:val="18"/>
                <w:lang w:val="es-MX"/>
              </w:rPr>
              <w:t>SELECCIÓN</w:t>
            </w:r>
          </w:p>
        </w:tc>
        <w:tc>
          <w:tcPr>
            <w:tcW w:w="5245" w:type="dxa"/>
            <w:gridSpan w:val="2"/>
            <w:shd w:val="clear" w:color="auto" w:fill="B3B3B3"/>
            <w:vAlign w:val="center"/>
          </w:tcPr>
          <w:p w:rsidR="006206A8" w:rsidRPr="000A3E1A" w:rsidRDefault="006206A8" w:rsidP="00E00570">
            <w:pPr>
              <w:jc w:val="both"/>
              <w:rPr>
                <w:rFonts w:ascii="Arial" w:hAnsi="Arial" w:cs="Arial"/>
                <w:sz w:val="18"/>
                <w:szCs w:val="18"/>
                <w:lang w:val="es-MX"/>
              </w:rPr>
            </w:pPr>
          </w:p>
        </w:tc>
      </w:tr>
      <w:tr w:rsidR="006206A8" w:rsidRPr="00DE0911" w:rsidTr="00E00570">
        <w:trPr>
          <w:trHeight w:val="210"/>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lastRenderedPageBreak/>
              <w:t>5</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206A8" w:rsidRPr="000A3E1A" w:rsidRDefault="002B2910" w:rsidP="00E00570">
            <w:pPr>
              <w:jc w:val="center"/>
              <w:rPr>
                <w:rFonts w:ascii="Arial" w:hAnsi="Arial" w:cs="Arial"/>
                <w:sz w:val="18"/>
                <w:szCs w:val="18"/>
                <w:lang w:val="es-MX"/>
              </w:rPr>
            </w:pPr>
            <w:r>
              <w:rPr>
                <w:rFonts w:ascii="Arial" w:hAnsi="Arial" w:cs="Arial"/>
                <w:sz w:val="18"/>
                <w:szCs w:val="18"/>
                <w:lang w:val="es-MX"/>
              </w:rPr>
              <w:t>07</w:t>
            </w:r>
            <w:r w:rsidR="006206A8" w:rsidRPr="000A3E1A">
              <w:rPr>
                <w:rFonts w:ascii="Arial" w:hAnsi="Arial" w:cs="Arial"/>
                <w:sz w:val="18"/>
                <w:szCs w:val="18"/>
                <w:lang w:val="es-MX"/>
              </w:rPr>
              <w:t xml:space="preserve"> de</w:t>
            </w:r>
            <w:r w:rsidR="00F2720B">
              <w:rPr>
                <w:rFonts w:ascii="Arial" w:hAnsi="Arial" w:cs="Arial"/>
                <w:sz w:val="18"/>
                <w:szCs w:val="18"/>
                <w:lang w:val="es-MX"/>
              </w:rPr>
              <w:t xml:space="preserve"> </w:t>
            </w:r>
            <w:r w:rsidR="00E02A46">
              <w:rPr>
                <w:rFonts w:ascii="Arial" w:hAnsi="Arial" w:cs="Arial"/>
                <w:sz w:val="18"/>
                <w:szCs w:val="18"/>
                <w:lang w:val="es-MX"/>
              </w:rPr>
              <w:t>noviembre</w:t>
            </w:r>
            <w:r w:rsidR="006206A8">
              <w:rPr>
                <w:rFonts w:ascii="Arial" w:hAnsi="Arial" w:cs="Arial"/>
                <w:sz w:val="18"/>
                <w:szCs w:val="18"/>
                <w:lang w:val="es-MX"/>
              </w:rPr>
              <w:t xml:space="preserv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shd w:val="clear" w:color="auto" w:fill="auto"/>
            <w:vAlign w:val="center"/>
          </w:tcPr>
          <w:p w:rsidR="006206A8" w:rsidRPr="000A3E1A" w:rsidRDefault="006206A8" w:rsidP="00E00570">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GCTIC</w:t>
            </w:r>
          </w:p>
        </w:tc>
      </w:tr>
      <w:tr w:rsidR="006206A8" w:rsidRPr="00DE0911" w:rsidTr="00E00570">
        <w:trPr>
          <w:trHeight w:val="210"/>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Evaluación Psicotécnica </w:t>
            </w:r>
          </w:p>
        </w:tc>
        <w:tc>
          <w:tcPr>
            <w:tcW w:w="3544" w:type="dxa"/>
            <w:shd w:val="clear" w:color="auto" w:fill="auto"/>
            <w:vAlign w:val="center"/>
          </w:tcPr>
          <w:p w:rsidR="00FE025D" w:rsidRDefault="002B2910" w:rsidP="00FE025D">
            <w:pPr>
              <w:jc w:val="center"/>
              <w:rPr>
                <w:rFonts w:ascii="Arial" w:hAnsi="Arial" w:cs="Arial"/>
                <w:sz w:val="18"/>
                <w:szCs w:val="18"/>
                <w:lang w:val="es-MX"/>
              </w:rPr>
            </w:pPr>
            <w:r>
              <w:rPr>
                <w:rFonts w:ascii="Arial" w:hAnsi="Arial" w:cs="Arial"/>
                <w:sz w:val="18"/>
                <w:szCs w:val="18"/>
                <w:lang w:val="es-MX"/>
              </w:rPr>
              <w:t>08</w:t>
            </w:r>
            <w:r w:rsidR="006206A8">
              <w:rPr>
                <w:rFonts w:ascii="Arial" w:hAnsi="Arial" w:cs="Arial"/>
                <w:sz w:val="18"/>
                <w:szCs w:val="18"/>
                <w:lang w:val="es-MX"/>
              </w:rPr>
              <w:t xml:space="preserve"> </w:t>
            </w:r>
            <w:r w:rsidR="006206A8" w:rsidRPr="000A3E1A">
              <w:rPr>
                <w:rFonts w:ascii="Arial" w:hAnsi="Arial" w:cs="Arial"/>
                <w:sz w:val="18"/>
                <w:szCs w:val="18"/>
                <w:lang w:val="es-MX"/>
              </w:rPr>
              <w:t xml:space="preserve">de </w:t>
            </w:r>
            <w:r w:rsidR="00D47A6E">
              <w:rPr>
                <w:rFonts w:ascii="Arial" w:hAnsi="Arial" w:cs="Arial"/>
                <w:sz w:val="18"/>
                <w:szCs w:val="18"/>
                <w:lang w:val="es-MX"/>
              </w:rPr>
              <w:t>noviem</w:t>
            </w:r>
            <w:r w:rsidR="00F2720B">
              <w:rPr>
                <w:rFonts w:ascii="Arial" w:hAnsi="Arial" w:cs="Arial"/>
                <w:sz w:val="18"/>
                <w:szCs w:val="18"/>
                <w:lang w:val="es-MX"/>
              </w:rPr>
              <w:t>bre</w:t>
            </w:r>
            <w:r w:rsidR="006206A8">
              <w:rPr>
                <w:rFonts w:ascii="Arial" w:hAnsi="Arial" w:cs="Arial"/>
                <w:sz w:val="18"/>
                <w:szCs w:val="18"/>
                <w:lang w:val="es-MX"/>
              </w:rPr>
              <w:t xml:space="preserve"> del 201</w:t>
            </w:r>
            <w:r w:rsidR="00FE025D">
              <w:rPr>
                <w:rFonts w:ascii="Arial" w:hAnsi="Arial" w:cs="Arial"/>
                <w:sz w:val="18"/>
                <w:szCs w:val="18"/>
                <w:lang w:val="es-MX"/>
              </w:rPr>
              <w:t>9</w:t>
            </w:r>
          </w:p>
          <w:p w:rsidR="006206A8" w:rsidRPr="000A3E1A" w:rsidRDefault="00E54C45" w:rsidP="00FE025D">
            <w:pPr>
              <w:jc w:val="center"/>
              <w:rPr>
                <w:rFonts w:ascii="Arial" w:hAnsi="Arial" w:cs="Arial"/>
                <w:b/>
                <w:sz w:val="18"/>
                <w:szCs w:val="18"/>
                <w:lang w:val="es-MX"/>
              </w:rPr>
            </w:pPr>
            <w:r>
              <w:rPr>
                <w:rFonts w:ascii="Arial" w:hAnsi="Arial" w:cs="Arial"/>
                <w:sz w:val="18"/>
                <w:szCs w:val="18"/>
                <w:lang w:val="es-MX"/>
              </w:rPr>
              <w:t>a las 9</w:t>
            </w:r>
            <w:r w:rsidR="006206A8">
              <w:rPr>
                <w:rFonts w:ascii="Arial" w:hAnsi="Arial" w:cs="Arial"/>
                <w:sz w:val="18"/>
                <w:szCs w:val="18"/>
                <w:lang w:val="es-MX"/>
              </w:rPr>
              <w:t>:</w:t>
            </w:r>
            <w:r>
              <w:rPr>
                <w:rFonts w:ascii="Arial" w:hAnsi="Arial" w:cs="Arial"/>
                <w:sz w:val="18"/>
                <w:szCs w:val="18"/>
                <w:lang w:val="es-MX"/>
              </w:rPr>
              <w:t>3</w:t>
            </w:r>
            <w:r w:rsidR="00FE025D">
              <w:rPr>
                <w:rFonts w:ascii="Arial" w:hAnsi="Arial" w:cs="Arial"/>
                <w:sz w:val="18"/>
                <w:szCs w:val="18"/>
                <w:lang w:val="es-MX"/>
              </w:rPr>
              <w:t>0</w:t>
            </w:r>
            <w:r w:rsidR="006206A8" w:rsidRPr="000A3E1A">
              <w:rPr>
                <w:rFonts w:ascii="Arial" w:hAnsi="Arial" w:cs="Arial"/>
                <w:sz w:val="18"/>
                <w:szCs w:val="18"/>
                <w:lang w:val="es-MX"/>
              </w:rPr>
              <w:t xml:space="preserve"> horas </w:t>
            </w:r>
          </w:p>
        </w:tc>
        <w:tc>
          <w:tcPr>
            <w:tcW w:w="1701" w:type="dxa"/>
            <w:shd w:val="clear" w:color="auto" w:fill="auto"/>
            <w:vAlign w:val="center"/>
          </w:tcPr>
          <w:p w:rsidR="006206A8" w:rsidRPr="000A3E1A" w:rsidRDefault="006206A8" w:rsidP="00E00570">
            <w:pPr>
              <w:jc w:val="center"/>
              <w:rPr>
                <w:rFonts w:ascii="Arial" w:hAnsi="Arial" w:cs="Arial"/>
                <w:color w:val="000000"/>
                <w:sz w:val="18"/>
                <w:szCs w:val="18"/>
                <w:lang w:val="es-PE"/>
              </w:rPr>
            </w:pPr>
            <w:r w:rsidRPr="000A3E1A">
              <w:rPr>
                <w:rFonts w:ascii="Arial" w:hAnsi="Arial" w:cs="Arial"/>
                <w:sz w:val="18"/>
                <w:szCs w:val="18"/>
                <w:lang w:val="es-MX"/>
              </w:rPr>
              <w:t>SGGI</w:t>
            </w:r>
            <w:r w:rsidR="00F2720B">
              <w:rPr>
                <w:rFonts w:ascii="Arial" w:hAnsi="Arial" w:cs="Arial"/>
                <w:color w:val="000000"/>
                <w:sz w:val="18"/>
                <w:szCs w:val="18"/>
                <w:lang w:val="es-PE"/>
              </w:rPr>
              <w:t xml:space="preserve"> </w:t>
            </w:r>
          </w:p>
        </w:tc>
      </w:tr>
      <w:tr w:rsidR="006206A8" w:rsidRPr="00DE0911" w:rsidTr="00E00570">
        <w:trPr>
          <w:trHeight w:val="105"/>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de resultados de la Evaluación Psicotécnica</w:t>
            </w:r>
          </w:p>
        </w:tc>
        <w:tc>
          <w:tcPr>
            <w:tcW w:w="3544" w:type="dxa"/>
            <w:shd w:val="clear" w:color="auto" w:fill="auto"/>
            <w:vAlign w:val="center"/>
          </w:tcPr>
          <w:p w:rsidR="006206A8" w:rsidRPr="000A3E1A" w:rsidRDefault="002B2910" w:rsidP="00E00570">
            <w:pPr>
              <w:jc w:val="center"/>
              <w:rPr>
                <w:rFonts w:ascii="Arial" w:hAnsi="Arial" w:cs="Arial"/>
                <w:sz w:val="18"/>
                <w:szCs w:val="18"/>
                <w:lang w:val="es-MX"/>
              </w:rPr>
            </w:pPr>
            <w:r>
              <w:rPr>
                <w:rFonts w:ascii="Arial" w:hAnsi="Arial" w:cs="Arial"/>
                <w:sz w:val="18"/>
                <w:szCs w:val="18"/>
                <w:lang w:val="es-MX"/>
              </w:rPr>
              <w:t>08</w:t>
            </w:r>
            <w:r w:rsidR="006206A8" w:rsidRPr="000A3E1A">
              <w:rPr>
                <w:rFonts w:ascii="Arial" w:hAnsi="Arial" w:cs="Arial"/>
                <w:sz w:val="18"/>
                <w:szCs w:val="18"/>
                <w:lang w:val="es-MX"/>
              </w:rPr>
              <w:t xml:space="preserve"> de </w:t>
            </w:r>
            <w:r w:rsidR="00D47A6E">
              <w:rPr>
                <w:rFonts w:ascii="Arial" w:hAnsi="Arial" w:cs="Arial"/>
                <w:sz w:val="18"/>
                <w:szCs w:val="18"/>
                <w:lang w:val="es-MX"/>
              </w:rPr>
              <w:t>noviembre</w:t>
            </w:r>
            <w:r w:rsidR="006206A8">
              <w:rPr>
                <w:rFonts w:ascii="Arial" w:hAnsi="Arial" w:cs="Arial"/>
                <w:sz w:val="18"/>
                <w:szCs w:val="18"/>
                <w:lang w:val="es-MX"/>
              </w:rPr>
              <w:t xml:space="preserve"> </w:t>
            </w:r>
            <w:r w:rsidR="00FE025D">
              <w:rPr>
                <w:rFonts w:ascii="Arial" w:hAnsi="Arial" w:cs="Arial"/>
                <w:sz w:val="18"/>
                <w:szCs w:val="18"/>
                <w:lang w:val="es-MX"/>
              </w:rPr>
              <w:t>del 2019</w:t>
            </w:r>
          </w:p>
          <w:p w:rsidR="006206A8" w:rsidRPr="000A3E1A" w:rsidRDefault="006206A8" w:rsidP="00FE025D">
            <w:pPr>
              <w:jc w:val="center"/>
              <w:rPr>
                <w:rFonts w:ascii="Arial" w:hAnsi="Arial" w:cs="Arial"/>
                <w:sz w:val="18"/>
                <w:szCs w:val="18"/>
                <w:lang w:val="es-MX"/>
              </w:rPr>
            </w:pPr>
            <w:r>
              <w:rPr>
                <w:rFonts w:ascii="Arial" w:hAnsi="Arial" w:cs="Arial"/>
                <w:sz w:val="18"/>
                <w:szCs w:val="18"/>
                <w:lang w:val="es-MX"/>
              </w:rPr>
              <w:t>a partir de las 1</w:t>
            </w:r>
            <w:r w:rsidR="00E54C45">
              <w:rPr>
                <w:rFonts w:ascii="Arial" w:hAnsi="Arial" w:cs="Arial"/>
                <w:sz w:val="18"/>
                <w:szCs w:val="18"/>
                <w:lang w:val="es-MX"/>
              </w:rPr>
              <w:t>1</w:t>
            </w:r>
            <w:r>
              <w:rPr>
                <w:rFonts w:ascii="Arial" w:hAnsi="Arial" w:cs="Arial"/>
                <w:sz w:val="18"/>
                <w:szCs w:val="18"/>
                <w:lang w:val="es-MX"/>
              </w:rPr>
              <w:t>:00</w:t>
            </w:r>
            <w:r w:rsidRPr="000A3E1A">
              <w:rPr>
                <w:rFonts w:ascii="Arial" w:hAnsi="Arial" w:cs="Arial"/>
                <w:sz w:val="18"/>
                <w:szCs w:val="18"/>
                <w:lang w:val="es-MX"/>
              </w:rPr>
              <w:t xml:space="preserve"> horas en las marquesinas informativas de la Sede Central y en la página Web Institucional</w:t>
            </w:r>
          </w:p>
        </w:tc>
        <w:tc>
          <w:tcPr>
            <w:tcW w:w="1701" w:type="dxa"/>
            <w:shd w:val="clear" w:color="auto" w:fill="auto"/>
            <w:vAlign w:val="center"/>
          </w:tcPr>
          <w:p w:rsidR="006206A8" w:rsidRPr="000A3E1A" w:rsidRDefault="00690F86" w:rsidP="00E00570">
            <w:pPr>
              <w:jc w:val="center"/>
              <w:rPr>
                <w:rFonts w:ascii="Arial" w:hAnsi="Arial" w:cs="Arial"/>
                <w:sz w:val="18"/>
                <w:szCs w:val="18"/>
              </w:rPr>
            </w:pPr>
            <w:r>
              <w:rPr>
                <w:rFonts w:ascii="Arial" w:hAnsi="Arial" w:cs="Arial"/>
                <w:color w:val="000000"/>
                <w:sz w:val="18"/>
                <w:szCs w:val="18"/>
                <w:lang w:val="es-PE"/>
              </w:rPr>
              <w:t>SGGI - GCTIC</w:t>
            </w:r>
          </w:p>
        </w:tc>
      </w:tr>
      <w:tr w:rsidR="006206A8" w:rsidRPr="00DE0911" w:rsidTr="00E00570">
        <w:tc>
          <w:tcPr>
            <w:tcW w:w="425" w:type="dxa"/>
            <w:vAlign w:val="center"/>
          </w:tcPr>
          <w:p w:rsidR="006206A8" w:rsidRPr="000A3E1A" w:rsidRDefault="00FE025D" w:rsidP="00FE025D">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de Conocimientos</w:t>
            </w:r>
          </w:p>
        </w:tc>
        <w:tc>
          <w:tcPr>
            <w:tcW w:w="3544" w:type="dxa"/>
            <w:vAlign w:val="center"/>
          </w:tcPr>
          <w:p w:rsidR="00FE025D" w:rsidRDefault="002B2910" w:rsidP="00FE025D">
            <w:pPr>
              <w:jc w:val="center"/>
              <w:rPr>
                <w:rFonts w:ascii="Arial" w:hAnsi="Arial" w:cs="Arial"/>
                <w:sz w:val="18"/>
                <w:szCs w:val="18"/>
                <w:lang w:val="es-MX"/>
              </w:rPr>
            </w:pPr>
            <w:r>
              <w:rPr>
                <w:rFonts w:ascii="Arial" w:hAnsi="Arial" w:cs="Arial"/>
                <w:sz w:val="18"/>
                <w:szCs w:val="18"/>
                <w:lang w:val="es-MX"/>
              </w:rPr>
              <w:t>08</w:t>
            </w:r>
            <w:r w:rsidR="006206A8" w:rsidRPr="000A3E1A">
              <w:rPr>
                <w:rFonts w:ascii="Arial" w:hAnsi="Arial" w:cs="Arial"/>
                <w:sz w:val="18"/>
                <w:szCs w:val="18"/>
                <w:lang w:val="es-MX"/>
              </w:rPr>
              <w:t xml:space="preserve"> de </w:t>
            </w:r>
            <w:r w:rsidR="00D47A6E">
              <w:rPr>
                <w:rFonts w:ascii="Arial" w:hAnsi="Arial" w:cs="Arial"/>
                <w:sz w:val="18"/>
                <w:szCs w:val="18"/>
                <w:lang w:val="es-MX"/>
              </w:rPr>
              <w:t>noviembre</w:t>
            </w:r>
            <w:r w:rsidR="006206A8">
              <w:rPr>
                <w:rFonts w:ascii="Arial" w:hAnsi="Arial" w:cs="Arial"/>
                <w:sz w:val="18"/>
                <w:szCs w:val="18"/>
                <w:lang w:val="es-MX"/>
              </w:rPr>
              <w:t xml:space="preserve"> del 201</w:t>
            </w:r>
            <w:r w:rsidR="00FE025D">
              <w:rPr>
                <w:rFonts w:ascii="Arial" w:hAnsi="Arial" w:cs="Arial"/>
                <w:sz w:val="18"/>
                <w:szCs w:val="18"/>
                <w:lang w:val="es-MX"/>
              </w:rPr>
              <w:t>9</w:t>
            </w:r>
          </w:p>
          <w:p w:rsidR="006206A8" w:rsidRPr="000A3E1A" w:rsidRDefault="006206A8" w:rsidP="00FE025D">
            <w:pPr>
              <w:jc w:val="center"/>
              <w:rPr>
                <w:rFonts w:ascii="Arial" w:hAnsi="Arial" w:cs="Arial"/>
                <w:sz w:val="18"/>
                <w:szCs w:val="18"/>
                <w:lang w:val="es-MX"/>
              </w:rPr>
            </w:pPr>
            <w:r>
              <w:rPr>
                <w:rFonts w:ascii="Arial" w:hAnsi="Arial" w:cs="Arial"/>
                <w:sz w:val="18"/>
                <w:szCs w:val="18"/>
                <w:lang w:val="es-MX"/>
              </w:rPr>
              <w:t xml:space="preserve"> a las 1</w:t>
            </w:r>
            <w:r w:rsidR="00E54C45">
              <w:rPr>
                <w:rFonts w:ascii="Arial" w:hAnsi="Arial" w:cs="Arial"/>
                <w:sz w:val="18"/>
                <w:szCs w:val="18"/>
                <w:lang w:val="es-MX"/>
              </w:rPr>
              <w:t>1</w:t>
            </w:r>
            <w:r>
              <w:rPr>
                <w:rFonts w:ascii="Arial" w:hAnsi="Arial" w:cs="Arial"/>
                <w:sz w:val="18"/>
                <w:szCs w:val="18"/>
                <w:lang w:val="es-MX"/>
              </w:rPr>
              <w:t>:</w:t>
            </w:r>
            <w:r w:rsidR="00E54C45">
              <w:rPr>
                <w:rFonts w:ascii="Arial" w:hAnsi="Arial" w:cs="Arial"/>
                <w:sz w:val="18"/>
                <w:szCs w:val="18"/>
                <w:lang w:val="es-MX"/>
              </w:rPr>
              <w:t>3</w:t>
            </w:r>
            <w:r w:rsidR="00FE025D">
              <w:rPr>
                <w:rFonts w:ascii="Arial" w:hAnsi="Arial" w:cs="Arial"/>
                <w:sz w:val="18"/>
                <w:szCs w:val="18"/>
                <w:lang w:val="es-MX"/>
              </w:rPr>
              <w:t>0</w:t>
            </w:r>
            <w:r w:rsidRPr="000A3E1A">
              <w:rPr>
                <w:rFonts w:ascii="Arial" w:hAnsi="Arial" w:cs="Arial"/>
                <w:sz w:val="18"/>
                <w:szCs w:val="18"/>
                <w:lang w:val="es-MX"/>
              </w:rPr>
              <w:t xml:space="preserve"> horas</w:t>
            </w:r>
          </w:p>
        </w:tc>
        <w:tc>
          <w:tcPr>
            <w:tcW w:w="1701" w:type="dxa"/>
            <w:vAlign w:val="center"/>
          </w:tcPr>
          <w:p w:rsidR="006206A8" w:rsidRPr="000A3E1A" w:rsidRDefault="00690F86" w:rsidP="00E00570">
            <w:pPr>
              <w:jc w:val="center"/>
              <w:rPr>
                <w:rFonts w:ascii="Arial" w:hAnsi="Arial" w:cs="Arial"/>
                <w:sz w:val="18"/>
                <w:szCs w:val="18"/>
              </w:rPr>
            </w:pPr>
            <w:r w:rsidRPr="00637FCB">
              <w:rPr>
                <w:rFonts w:ascii="Arial" w:hAnsi="Arial" w:cs="Arial"/>
                <w:color w:val="000000"/>
                <w:sz w:val="18"/>
                <w:szCs w:val="18"/>
                <w:lang w:val="es-PE"/>
              </w:rPr>
              <w:t xml:space="preserve">SGGI </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3E1A">
                <w:rPr>
                  <w:rFonts w:ascii="Arial" w:hAnsi="Arial" w:cs="Arial"/>
                  <w:sz w:val="18"/>
                  <w:szCs w:val="18"/>
                  <w:lang w:val="es-MX"/>
                </w:rPr>
                <w:t>la Evaluación</w:t>
              </w:r>
            </w:smartTag>
            <w:r w:rsidRPr="000A3E1A">
              <w:rPr>
                <w:rFonts w:ascii="Arial" w:hAnsi="Arial" w:cs="Arial"/>
                <w:sz w:val="18"/>
                <w:szCs w:val="18"/>
                <w:lang w:val="es-MX"/>
              </w:rPr>
              <w:t xml:space="preserve"> de Conocimientos</w:t>
            </w:r>
          </w:p>
        </w:tc>
        <w:tc>
          <w:tcPr>
            <w:tcW w:w="3544" w:type="dxa"/>
            <w:vAlign w:val="center"/>
          </w:tcPr>
          <w:p w:rsidR="006206A8" w:rsidRPr="000A3E1A" w:rsidRDefault="002B2910" w:rsidP="00E00570">
            <w:pPr>
              <w:jc w:val="center"/>
              <w:rPr>
                <w:rFonts w:ascii="Arial" w:hAnsi="Arial" w:cs="Arial"/>
                <w:sz w:val="18"/>
                <w:szCs w:val="18"/>
                <w:lang w:val="es-MX"/>
              </w:rPr>
            </w:pPr>
            <w:r>
              <w:rPr>
                <w:rFonts w:ascii="Arial" w:hAnsi="Arial" w:cs="Arial"/>
                <w:sz w:val="18"/>
                <w:szCs w:val="18"/>
                <w:lang w:val="es-MX"/>
              </w:rPr>
              <w:t>08</w:t>
            </w:r>
            <w:r w:rsidR="00D47A6E" w:rsidRPr="000A3E1A">
              <w:rPr>
                <w:rFonts w:ascii="Arial" w:hAnsi="Arial" w:cs="Arial"/>
                <w:sz w:val="18"/>
                <w:szCs w:val="18"/>
                <w:lang w:val="es-MX"/>
              </w:rPr>
              <w:t xml:space="preserve"> de </w:t>
            </w:r>
            <w:r w:rsidR="00D47A6E">
              <w:rPr>
                <w:rFonts w:ascii="Arial" w:hAnsi="Arial" w:cs="Arial"/>
                <w:sz w:val="18"/>
                <w:szCs w:val="18"/>
                <w:lang w:val="es-MX"/>
              </w:rPr>
              <w:t xml:space="preserve">noviembre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6206A8" w:rsidRPr="000A3E1A" w:rsidRDefault="00690F86" w:rsidP="00E00570">
            <w:pPr>
              <w:jc w:val="center"/>
              <w:rPr>
                <w:rFonts w:ascii="Arial" w:hAnsi="Arial" w:cs="Arial"/>
                <w:sz w:val="18"/>
                <w:szCs w:val="18"/>
              </w:rPr>
            </w:pPr>
            <w:r>
              <w:rPr>
                <w:rFonts w:ascii="Arial" w:hAnsi="Arial" w:cs="Arial"/>
                <w:color w:val="000000"/>
                <w:sz w:val="18"/>
                <w:szCs w:val="18"/>
                <w:lang w:val="es-PE"/>
              </w:rPr>
              <w:t>SGGI - GCTIC</w:t>
            </w:r>
          </w:p>
        </w:tc>
      </w:tr>
      <w:tr w:rsidR="006206A8" w:rsidRPr="000A3E1A" w:rsidTr="00E00570">
        <w:tc>
          <w:tcPr>
            <w:tcW w:w="425" w:type="dxa"/>
            <w:vAlign w:val="center"/>
          </w:tcPr>
          <w:p w:rsidR="006206A8" w:rsidRPr="000A3E1A" w:rsidRDefault="00FE025D" w:rsidP="00FE025D">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rPr>
              <w:t>Recepción de C.V. documentados de postulantes precalificados</w:t>
            </w:r>
          </w:p>
        </w:tc>
        <w:tc>
          <w:tcPr>
            <w:tcW w:w="3544" w:type="dxa"/>
            <w:vAlign w:val="center"/>
          </w:tcPr>
          <w:p w:rsidR="006206A8" w:rsidRPr="000A3E1A" w:rsidRDefault="002B2910" w:rsidP="00E00570">
            <w:pPr>
              <w:jc w:val="center"/>
              <w:rPr>
                <w:rFonts w:ascii="Arial" w:hAnsi="Arial" w:cs="Arial"/>
                <w:sz w:val="18"/>
                <w:szCs w:val="18"/>
                <w:lang w:val="es-MX"/>
              </w:rPr>
            </w:pPr>
            <w:r>
              <w:rPr>
                <w:rFonts w:ascii="Arial" w:hAnsi="Arial" w:cs="Arial"/>
                <w:sz w:val="18"/>
                <w:szCs w:val="18"/>
                <w:lang w:val="es-MX"/>
              </w:rPr>
              <w:t>11</w:t>
            </w:r>
            <w:r w:rsidR="006206A8" w:rsidRPr="000A3E1A">
              <w:rPr>
                <w:rFonts w:ascii="Arial" w:hAnsi="Arial" w:cs="Arial"/>
                <w:sz w:val="18"/>
                <w:szCs w:val="18"/>
                <w:lang w:val="es-MX"/>
              </w:rPr>
              <w:t xml:space="preserve"> de </w:t>
            </w:r>
            <w:r w:rsidR="00D47A6E">
              <w:rPr>
                <w:rFonts w:ascii="Arial" w:hAnsi="Arial" w:cs="Arial"/>
                <w:sz w:val="18"/>
                <w:szCs w:val="18"/>
                <w:lang w:val="es-MX"/>
              </w:rPr>
              <w:t xml:space="preserve">noviembre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8:30 a 16:00 horas</w:t>
            </w:r>
            <w:r w:rsidRPr="000A3E1A">
              <w:rPr>
                <w:rFonts w:ascii="Arial" w:hAnsi="Arial" w:cs="Arial"/>
                <w:sz w:val="18"/>
                <w:szCs w:val="18"/>
              </w:rPr>
              <w:t xml:space="preserve"> </w:t>
            </w:r>
            <w:r w:rsidRPr="000A3E1A">
              <w:rPr>
                <w:rFonts w:ascii="Arial" w:hAnsi="Arial" w:cs="Arial"/>
                <w:sz w:val="18"/>
                <w:szCs w:val="18"/>
                <w:lang w:val="es-MX"/>
              </w:rPr>
              <w:t>en</w:t>
            </w:r>
            <w:r w:rsidRPr="000A3E1A">
              <w:rPr>
                <w:rFonts w:ascii="Arial" w:hAnsi="Arial" w:cs="Arial"/>
                <w:sz w:val="18"/>
                <w:szCs w:val="18"/>
              </w:rPr>
              <w:t xml:space="preserve"> </w:t>
            </w:r>
            <w:smartTag w:uri="urn:schemas-microsoft-com:office:smarttags" w:element="PersonName">
              <w:smartTagPr>
                <w:attr w:name="ProductID" w:val="LA OFICINA"/>
              </w:smartTagPr>
              <w:r w:rsidRPr="000A3E1A">
                <w:rPr>
                  <w:rFonts w:ascii="Arial" w:hAnsi="Arial" w:cs="Arial"/>
                  <w:sz w:val="18"/>
                  <w:szCs w:val="18"/>
                </w:rPr>
                <w:t>la Oficina</w:t>
              </w:r>
            </w:smartTag>
            <w:r w:rsidRPr="000A3E1A">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0A3E1A">
                <w:rPr>
                  <w:rFonts w:ascii="Arial" w:hAnsi="Arial" w:cs="Arial"/>
                  <w:sz w:val="18"/>
                  <w:szCs w:val="18"/>
                </w:rPr>
                <w:t>la Secretaría General</w:t>
              </w:r>
            </w:smartTag>
            <w:r w:rsidRPr="000A3E1A">
              <w:rPr>
                <w:rFonts w:ascii="Arial" w:hAnsi="Arial" w:cs="Arial"/>
                <w:sz w:val="18"/>
                <w:szCs w:val="18"/>
              </w:rPr>
              <w:t xml:space="preserve"> de ESSALUD en Av. Arenales Nº 1402-Jesús María, Lima</w:t>
            </w:r>
          </w:p>
        </w:tc>
        <w:tc>
          <w:tcPr>
            <w:tcW w:w="1701" w:type="dxa"/>
            <w:vAlign w:val="center"/>
          </w:tcPr>
          <w:p w:rsidR="006206A8" w:rsidRPr="000A3E1A" w:rsidRDefault="006206A8" w:rsidP="00E00570">
            <w:pPr>
              <w:jc w:val="center"/>
              <w:rPr>
                <w:rFonts w:ascii="Arial" w:hAnsi="Arial" w:cs="Arial"/>
                <w:sz w:val="18"/>
                <w:szCs w:val="18"/>
              </w:rPr>
            </w:pPr>
            <w:r w:rsidRPr="000A3E1A">
              <w:rPr>
                <w:rFonts w:ascii="Arial" w:hAnsi="Arial" w:cs="Arial"/>
                <w:color w:val="000000"/>
                <w:sz w:val="18"/>
                <w:szCs w:val="18"/>
                <w:lang w:val="es-PE"/>
              </w:rPr>
              <w:t>OAD</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del C.V. u Hoja de Vida</w:t>
            </w:r>
          </w:p>
        </w:tc>
        <w:tc>
          <w:tcPr>
            <w:tcW w:w="3544" w:type="dxa"/>
            <w:vAlign w:val="center"/>
          </w:tcPr>
          <w:p w:rsidR="006206A8" w:rsidRPr="000A3E1A" w:rsidRDefault="006206A8" w:rsidP="00D925AF">
            <w:pPr>
              <w:jc w:val="center"/>
              <w:rPr>
                <w:rFonts w:ascii="Arial" w:hAnsi="Arial" w:cs="Arial"/>
                <w:sz w:val="18"/>
                <w:szCs w:val="18"/>
                <w:lang w:val="es-MX"/>
              </w:rPr>
            </w:pPr>
            <w:r w:rsidRPr="000A3E1A">
              <w:rPr>
                <w:rFonts w:ascii="Arial" w:hAnsi="Arial" w:cs="Arial"/>
                <w:sz w:val="18"/>
                <w:szCs w:val="18"/>
                <w:lang w:val="es-MX"/>
              </w:rPr>
              <w:t xml:space="preserve">A partir del </w:t>
            </w:r>
            <w:r w:rsidR="002B2910">
              <w:rPr>
                <w:rFonts w:ascii="Arial" w:hAnsi="Arial" w:cs="Arial"/>
                <w:sz w:val="18"/>
                <w:szCs w:val="18"/>
                <w:lang w:val="es-MX"/>
              </w:rPr>
              <w:t>12</w:t>
            </w:r>
            <w:r w:rsidRPr="000A3E1A">
              <w:rPr>
                <w:rFonts w:ascii="Arial" w:hAnsi="Arial" w:cs="Arial"/>
                <w:sz w:val="18"/>
                <w:szCs w:val="18"/>
                <w:lang w:val="es-MX"/>
              </w:rPr>
              <w:t xml:space="preserve"> </w:t>
            </w:r>
            <w:r w:rsidR="00D47A6E" w:rsidRPr="000A3E1A">
              <w:rPr>
                <w:rFonts w:ascii="Arial" w:hAnsi="Arial" w:cs="Arial"/>
                <w:sz w:val="18"/>
                <w:szCs w:val="18"/>
                <w:lang w:val="es-MX"/>
              </w:rPr>
              <w:t xml:space="preserve">de </w:t>
            </w:r>
            <w:r w:rsidR="00D47A6E">
              <w:rPr>
                <w:rFonts w:ascii="Arial" w:hAnsi="Arial" w:cs="Arial"/>
                <w:sz w:val="18"/>
                <w:szCs w:val="18"/>
                <w:lang w:val="es-MX"/>
              </w:rPr>
              <w:t xml:space="preserve">noviembre </w:t>
            </w:r>
            <w:r w:rsidRPr="000A3E1A">
              <w:rPr>
                <w:rFonts w:ascii="Arial" w:hAnsi="Arial" w:cs="Arial"/>
                <w:sz w:val="18"/>
                <w:szCs w:val="18"/>
                <w:lang w:val="es-MX"/>
              </w:rPr>
              <w:t>del 201</w:t>
            </w:r>
            <w:r w:rsidR="00FE025D">
              <w:rPr>
                <w:rFonts w:ascii="Arial" w:hAnsi="Arial" w:cs="Arial"/>
                <w:sz w:val="18"/>
                <w:szCs w:val="18"/>
                <w:lang w:val="es-MX"/>
              </w:rPr>
              <w:t>9</w:t>
            </w:r>
          </w:p>
        </w:tc>
        <w:tc>
          <w:tcPr>
            <w:tcW w:w="1701" w:type="dxa"/>
            <w:vAlign w:val="center"/>
          </w:tcPr>
          <w:p w:rsidR="006206A8" w:rsidRPr="000A3E1A" w:rsidRDefault="00690F86" w:rsidP="00E00570">
            <w:pPr>
              <w:jc w:val="center"/>
              <w:rPr>
                <w:rFonts w:ascii="Arial" w:hAnsi="Arial" w:cs="Arial"/>
                <w:sz w:val="18"/>
                <w:szCs w:val="18"/>
              </w:rPr>
            </w:pPr>
            <w:r w:rsidRPr="00637FCB">
              <w:rPr>
                <w:rFonts w:ascii="Arial" w:hAnsi="Arial" w:cs="Arial"/>
                <w:color w:val="000000"/>
                <w:sz w:val="18"/>
                <w:szCs w:val="18"/>
                <w:lang w:val="es-PE"/>
              </w:rPr>
              <w:t xml:space="preserve">SGGI – </w:t>
            </w:r>
            <w:r w:rsidRPr="00637FCB">
              <w:rPr>
                <w:rFonts w:ascii="Arial" w:hAnsi="Arial" w:cs="Arial"/>
                <w:sz w:val="18"/>
                <w:szCs w:val="18"/>
              </w:rPr>
              <w:t>GCAJ</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rsidR="006206A8" w:rsidRPr="000A3E1A" w:rsidRDefault="00DD04DC" w:rsidP="00E00570">
            <w:pPr>
              <w:jc w:val="center"/>
              <w:rPr>
                <w:rFonts w:ascii="Arial" w:hAnsi="Arial" w:cs="Arial"/>
                <w:sz w:val="18"/>
                <w:szCs w:val="18"/>
                <w:lang w:val="es-MX"/>
              </w:rPr>
            </w:pPr>
            <w:r>
              <w:rPr>
                <w:rFonts w:ascii="Arial" w:hAnsi="Arial" w:cs="Arial"/>
                <w:sz w:val="18"/>
                <w:szCs w:val="18"/>
                <w:lang w:val="es-MX"/>
              </w:rPr>
              <w:t>20</w:t>
            </w:r>
            <w:r w:rsidR="006206A8" w:rsidRPr="000A3E1A">
              <w:rPr>
                <w:rFonts w:ascii="Arial" w:hAnsi="Arial" w:cs="Arial"/>
                <w:sz w:val="18"/>
                <w:szCs w:val="18"/>
                <w:lang w:val="es-MX"/>
              </w:rPr>
              <w:t xml:space="preserve"> de </w:t>
            </w:r>
            <w:r w:rsidR="00D47A6E">
              <w:rPr>
                <w:rFonts w:ascii="Arial" w:hAnsi="Arial" w:cs="Arial"/>
                <w:sz w:val="18"/>
                <w:szCs w:val="18"/>
                <w:lang w:val="es-MX"/>
              </w:rPr>
              <w:t>noviembre</w:t>
            </w:r>
            <w:r w:rsidR="006206A8">
              <w:rPr>
                <w:rFonts w:ascii="Arial" w:hAnsi="Arial" w:cs="Arial"/>
                <w:sz w:val="18"/>
                <w:szCs w:val="18"/>
                <w:lang w:val="es-MX"/>
              </w:rPr>
              <w:t xml:space="preserve"> </w:t>
            </w:r>
            <w:r w:rsidR="00FE025D">
              <w:rPr>
                <w:rFonts w:ascii="Arial" w:hAnsi="Arial" w:cs="Arial"/>
                <w:sz w:val="18"/>
                <w:szCs w:val="18"/>
                <w:lang w:val="es-MX"/>
              </w:rPr>
              <w:t xml:space="preserve">del 2019                     </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6206A8" w:rsidRPr="000A3E1A" w:rsidRDefault="00690F86" w:rsidP="00E00570">
            <w:pPr>
              <w:jc w:val="center"/>
              <w:rPr>
                <w:rFonts w:ascii="Arial" w:hAnsi="Arial" w:cs="Arial"/>
                <w:sz w:val="18"/>
                <w:szCs w:val="18"/>
              </w:rPr>
            </w:pPr>
            <w:r>
              <w:rPr>
                <w:rFonts w:ascii="Arial" w:hAnsi="Arial" w:cs="Arial"/>
                <w:color w:val="000000"/>
                <w:sz w:val="18"/>
                <w:szCs w:val="18"/>
                <w:lang w:val="es-PE"/>
              </w:rPr>
              <w:t>SGGI - GCTIC</w:t>
            </w:r>
          </w:p>
        </w:tc>
      </w:tr>
      <w:tr w:rsidR="006206A8" w:rsidRPr="000A3E1A" w:rsidTr="00E00570">
        <w:trPr>
          <w:trHeight w:val="203"/>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Psicológica</w:t>
            </w:r>
          </w:p>
        </w:tc>
        <w:tc>
          <w:tcPr>
            <w:tcW w:w="3544" w:type="dxa"/>
            <w:shd w:val="clear" w:color="auto" w:fill="auto"/>
            <w:vAlign w:val="center"/>
          </w:tcPr>
          <w:p w:rsidR="006206A8" w:rsidRDefault="00DD04DC" w:rsidP="00E00570">
            <w:pPr>
              <w:jc w:val="center"/>
              <w:rPr>
                <w:rFonts w:ascii="Arial" w:hAnsi="Arial" w:cs="Arial"/>
                <w:sz w:val="18"/>
                <w:szCs w:val="18"/>
                <w:lang w:val="es-MX"/>
              </w:rPr>
            </w:pPr>
            <w:r>
              <w:rPr>
                <w:rFonts w:ascii="Arial" w:hAnsi="Arial" w:cs="Arial"/>
                <w:sz w:val="18"/>
                <w:szCs w:val="18"/>
                <w:lang w:val="es-MX"/>
              </w:rPr>
              <w:t>21</w:t>
            </w:r>
            <w:r w:rsidR="00FE025D">
              <w:rPr>
                <w:rFonts w:ascii="Arial" w:hAnsi="Arial" w:cs="Arial"/>
                <w:sz w:val="18"/>
                <w:szCs w:val="18"/>
                <w:lang w:val="es-MX"/>
              </w:rPr>
              <w:t xml:space="preserve"> de </w:t>
            </w:r>
            <w:r w:rsidR="00D47A6E">
              <w:rPr>
                <w:rFonts w:ascii="Arial" w:hAnsi="Arial" w:cs="Arial"/>
                <w:sz w:val="18"/>
                <w:szCs w:val="18"/>
                <w:lang w:val="es-MX"/>
              </w:rPr>
              <w:t>noviembre</w:t>
            </w:r>
            <w:r w:rsidR="006206A8">
              <w:rPr>
                <w:rFonts w:ascii="Arial" w:hAnsi="Arial" w:cs="Arial"/>
                <w:sz w:val="18"/>
                <w:szCs w:val="18"/>
                <w:lang w:val="es-MX"/>
              </w:rPr>
              <w:t xml:space="preserve"> </w:t>
            </w:r>
            <w:r w:rsidR="00FE025D">
              <w:rPr>
                <w:rFonts w:ascii="Arial" w:hAnsi="Arial" w:cs="Arial"/>
                <w:sz w:val="18"/>
                <w:szCs w:val="18"/>
                <w:lang w:val="es-MX"/>
              </w:rPr>
              <w:t>del 2019</w:t>
            </w:r>
          </w:p>
          <w:p w:rsidR="006206A8" w:rsidRPr="000A3E1A" w:rsidRDefault="000C2BD1" w:rsidP="00E00570">
            <w:pPr>
              <w:jc w:val="center"/>
              <w:rPr>
                <w:rFonts w:ascii="Arial" w:hAnsi="Arial" w:cs="Arial"/>
                <w:sz w:val="18"/>
                <w:szCs w:val="18"/>
                <w:lang w:val="es-MX"/>
              </w:rPr>
            </w:pPr>
            <w:r>
              <w:rPr>
                <w:rFonts w:ascii="Arial" w:hAnsi="Arial" w:cs="Arial"/>
                <w:sz w:val="18"/>
                <w:szCs w:val="18"/>
                <w:lang w:val="es-MX"/>
              </w:rPr>
              <w:t>a las 10</w:t>
            </w:r>
            <w:r w:rsidR="006206A8" w:rsidRPr="000A3E1A">
              <w:rPr>
                <w:rFonts w:ascii="Arial" w:hAnsi="Arial" w:cs="Arial"/>
                <w:sz w:val="18"/>
                <w:szCs w:val="18"/>
                <w:lang w:val="es-MX"/>
              </w:rPr>
              <w:t>:00</w:t>
            </w:r>
            <w:r w:rsidR="006206A8">
              <w:rPr>
                <w:rFonts w:ascii="Arial" w:hAnsi="Arial" w:cs="Arial"/>
                <w:sz w:val="18"/>
                <w:szCs w:val="18"/>
                <w:lang w:val="es-MX"/>
              </w:rPr>
              <w:t xml:space="preserve"> </w:t>
            </w:r>
            <w:r w:rsidR="006206A8" w:rsidRPr="000A3E1A">
              <w:rPr>
                <w:rFonts w:ascii="Arial" w:hAnsi="Arial" w:cs="Arial"/>
                <w:sz w:val="18"/>
                <w:szCs w:val="18"/>
                <w:lang w:val="es-MX"/>
              </w:rPr>
              <w:t>horas</w:t>
            </w:r>
          </w:p>
        </w:tc>
        <w:tc>
          <w:tcPr>
            <w:tcW w:w="1701" w:type="dxa"/>
            <w:shd w:val="clear" w:color="auto" w:fill="auto"/>
            <w:vAlign w:val="center"/>
          </w:tcPr>
          <w:p w:rsidR="006206A8" w:rsidRPr="000A3E1A" w:rsidRDefault="006206A8" w:rsidP="00E00570">
            <w:pPr>
              <w:jc w:val="center"/>
              <w:rPr>
                <w:rFonts w:ascii="Arial" w:hAnsi="Arial" w:cs="Arial"/>
                <w:sz w:val="18"/>
                <w:szCs w:val="18"/>
              </w:rPr>
            </w:pPr>
            <w:r w:rsidRPr="000A3E1A">
              <w:rPr>
                <w:rFonts w:ascii="Arial" w:hAnsi="Arial" w:cs="Arial"/>
                <w:sz w:val="18"/>
                <w:szCs w:val="18"/>
              </w:rPr>
              <w:t>SGGI</w:t>
            </w:r>
          </w:p>
        </w:tc>
      </w:tr>
      <w:tr w:rsidR="006206A8" w:rsidRPr="000A3E1A" w:rsidTr="00E00570">
        <w:trPr>
          <w:trHeight w:val="202"/>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6206A8" w:rsidRPr="000A3E1A" w:rsidRDefault="006206A8" w:rsidP="00E00570">
            <w:pPr>
              <w:jc w:val="both"/>
              <w:rPr>
                <w:rFonts w:ascii="Arial" w:hAnsi="Arial" w:cs="Arial"/>
                <w:sz w:val="18"/>
                <w:szCs w:val="18"/>
                <w:lang w:val="es-MX"/>
              </w:rPr>
            </w:pPr>
            <w:r>
              <w:rPr>
                <w:rFonts w:ascii="Arial" w:hAnsi="Arial" w:cs="Arial"/>
                <w:sz w:val="18"/>
                <w:szCs w:val="18"/>
                <w:lang w:val="es-MX"/>
              </w:rPr>
              <w:t>Evaluación</w:t>
            </w:r>
            <w:r w:rsidRPr="000A3E1A">
              <w:rPr>
                <w:rFonts w:ascii="Arial" w:hAnsi="Arial" w:cs="Arial"/>
                <w:sz w:val="18"/>
                <w:szCs w:val="18"/>
                <w:lang w:val="es-MX"/>
              </w:rPr>
              <w:t xml:space="preserve"> Personal</w:t>
            </w:r>
          </w:p>
        </w:tc>
        <w:tc>
          <w:tcPr>
            <w:tcW w:w="3544" w:type="dxa"/>
            <w:shd w:val="clear" w:color="auto" w:fill="auto"/>
            <w:vAlign w:val="center"/>
          </w:tcPr>
          <w:p w:rsidR="006206A8" w:rsidRPr="000A3E1A" w:rsidRDefault="00FE025D" w:rsidP="00E00570">
            <w:pPr>
              <w:rPr>
                <w:rFonts w:ascii="Arial" w:hAnsi="Arial" w:cs="Arial"/>
                <w:sz w:val="18"/>
                <w:szCs w:val="18"/>
                <w:lang w:val="es-MX"/>
              </w:rPr>
            </w:pPr>
            <w:r>
              <w:rPr>
                <w:rFonts w:ascii="Arial" w:hAnsi="Arial" w:cs="Arial"/>
                <w:sz w:val="18"/>
                <w:szCs w:val="18"/>
                <w:lang w:val="es-MX"/>
              </w:rPr>
              <w:t xml:space="preserve">            </w:t>
            </w:r>
            <w:r w:rsidR="00DD04DC">
              <w:rPr>
                <w:rFonts w:ascii="Arial" w:hAnsi="Arial" w:cs="Arial"/>
                <w:sz w:val="18"/>
                <w:szCs w:val="18"/>
                <w:lang w:val="es-MX"/>
              </w:rPr>
              <w:t>21</w:t>
            </w:r>
            <w:r w:rsidR="00D925AF">
              <w:rPr>
                <w:rFonts w:ascii="Arial" w:hAnsi="Arial" w:cs="Arial"/>
                <w:sz w:val="18"/>
                <w:szCs w:val="18"/>
                <w:lang w:val="es-MX"/>
              </w:rPr>
              <w:t xml:space="preserve"> de </w:t>
            </w:r>
            <w:r w:rsidR="00D47A6E">
              <w:rPr>
                <w:rFonts w:ascii="Arial" w:hAnsi="Arial" w:cs="Arial"/>
                <w:sz w:val="18"/>
                <w:szCs w:val="18"/>
                <w:lang w:val="es-MX"/>
              </w:rPr>
              <w:t>noviembre</w:t>
            </w:r>
            <w:r w:rsidR="00D925AF">
              <w:rPr>
                <w:rFonts w:ascii="Arial" w:hAnsi="Arial" w:cs="Arial"/>
                <w:sz w:val="18"/>
                <w:szCs w:val="18"/>
                <w:lang w:val="es-MX"/>
              </w:rPr>
              <w:t xml:space="preserve"> </w:t>
            </w:r>
            <w:r w:rsidR="006206A8">
              <w:rPr>
                <w:rFonts w:ascii="Arial" w:hAnsi="Arial" w:cs="Arial"/>
                <w:sz w:val="18"/>
                <w:szCs w:val="18"/>
                <w:lang w:val="es-MX"/>
              </w:rPr>
              <w:t>d</w:t>
            </w:r>
            <w:r>
              <w:rPr>
                <w:rFonts w:ascii="Arial" w:hAnsi="Arial" w:cs="Arial"/>
                <w:sz w:val="18"/>
                <w:szCs w:val="18"/>
                <w:lang w:val="es-MX"/>
              </w:rPr>
              <w:t>el 2019</w:t>
            </w:r>
            <w:r w:rsidR="006206A8" w:rsidRPr="000A3E1A">
              <w:rPr>
                <w:rFonts w:ascii="Arial" w:hAnsi="Arial" w:cs="Arial"/>
                <w:sz w:val="18"/>
                <w:szCs w:val="18"/>
                <w:lang w:val="es-MX"/>
              </w:rPr>
              <w:t xml:space="preserve"> </w:t>
            </w:r>
          </w:p>
          <w:p w:rsidR="006206A8" w:rsidRPr="000A3E1A" w:rsidRDefault="006206A8" w:rsidP="00FE025D">
            <w:pPr>
              <w:jc w:val="center"/>
              <w:rPr>
                <w:rFonts w:ascii="Arial" w:hAnsi="Arial" w:cs="Arial"/>
                <w:sz w:val="18"/>
                <w:szCs w:val="18"/>
                <w:lang w:val="es-MX"/>
              </w:rPr>
            </w:pPr>
            <w:r>
              <w:rPr>
                <w:rFonts w:ascii="Arial" w:hAnsi="Arial" w:cs="Arial"/>
                <w:sz w:val="18"/>
                <w:szCs w:val="18"/>
                <w:lang w:val="es-MX"/>
              </w:rPr>
              <w:t xml:space="preserve">a las </w:t>
            </w:r>
            <w:r w:rsidR="00FE025D">
              <w:rPr>
                <w:rFonts w:ascii="Arial" w:hAnsi="Arial" w:cs="Arial"/>
                <w:sz w:val="18"/>
                <w:szCs w:val="18"/>
                <w:lang w:val="es-MX"/>
              </w:rPr>
              <w:t>1</w:t>
            </w:r>
            <w:r w:rsidR="000C2BD1">
              <w:rPr>
                <w:rFonts w:ascii="Arial" w:hAnsi="Arial" w:cs="Arial"/>
                <w:sz w:val="18"/>
                <w:szCs w:val="18"/>
                <w:lang w:val="es-MX"/>
              </w:rPr>
              <w:t>1</w:t>
            </w:r>
            <w:r>
              <w:rPr>
                <w:rFonts w:ascii="Arial" w:hAnsi="Arial" w:cs="Arial"/>
                <w:sz w:val="18"/>
                <w:szCs w:val="18"/>
                <w:lang w:val="es-MX"/>
              </w:rPr>
              <w:t>:</w:t>
            </w:r>
            <w:r w:rsidR="00FE025D">
              <w:rPr>
                <w:rFonts w:ascii="Arial" w:hAnsi="Arial" w:cs="Arial"/>
                <w:sz w:val="18"/>
                <w:szCs w:val="18"/>
                <w:lang w:val="es-MX"/>
              </w:rPr>
              <w:t>0</w:t>
            </w:r>
            <w:r w:rsidRPr="000A3E1A">
              <w:rPr>
                <w:rFonts w:ascii="Arial" w:hAnsi="Arial" w:cs="Arial"/>
                <w:sz w:val="18"/>
                <w:szCs w:val="18"/>
                <w:lang w:val="es-MX"/>
              </w:rPr>
              <w:t>0 horas</w:t>
            </w:r>
          </w:p>
        </w:tc>
        <w:tc>
          <w:tcPr>
            <w:tcW w:w="1701" w:type="dxa"/>
            <w:shd w:val="clear" w:color="auto" w:fill="auto"/>
            <w:vAlign w:val="center"/>
          </w:tcPr>
          <w:p w:rsidR="006206A8" w:rsidRPr="00637FCB" w:rsidRDefault="00F2720B" w:rsidP="00E00570">
            <w:pPr>
              <w:jc w:val="center"/>
              <w:rPr>
                <w:rFonts w:ascii="Arial" w:hAnsi="Arial" w:cs="Arial"/>
                <w:sz w:val="18"/>
                <w:szCs w:val="18"/>
              </w:rPr>
            </w:pPr>
            <w:r w:rsidRPr="00637FCB">
              <w:rPr>
                <w:rFonts w:ascii="Arial" w:hAnsi="Arial" w:cs="Arial"/>
                <w:color w:val="000000"/>
                <w:sz w:val="18"/>
                <w:szCs w:val="18"/>
                <w:lang w:val="es-PE"/>
              </w:rPr>
              <w:t xml:space="preserve">SGGI – </w:t>
            </w:r>
            <w:r w:rsidR="00637FCB" w:rsidRPr="00637FCB">
              <w:rPr>
                <w:rFonts w:ascii="Arial" w:hAnsi="Arial" w:cs="Arial"/>
                <w:sz w:val="18"/>
                <w:szCs w:val="18"/>
              </w:rPr>
              <w:t>GCAJ</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rsidR="00FE025D" w:rsidRDefault="00FE025D" w:rsidP="00FE025D">
            <w:pPr>
              <w:jc w:val="center"/>
              <w:rPr>
                <w:rFonts w:ascii="Arial" w:hAnsi="Arial" w:cs="Arial"/>
                <w:sz w:val="18"/>
                <w:szCs w:val="18"/>
                <w:lang w:val="es-MX"/>
              </w:rPr>
            </w:pPr>
            <w:r>
              <w:rPr>
                <w:rFonts w:ascii="Arial" w:hAnsi="Arial" w:cs="Arial"/>
                <w:sz w:val="18"/>
                <w:szCs w:val="18"/>
                <w:lang w:val="es-MX"/>
              </w:rPr>
              <w:t xml:space="preserve">            </w:t>
            </w:r>
            <w:r w:rsidR="00DD04DC">
              <w:rPr>
                <w:rFonts w:ascii="Arial" w:hAnsi="Arial" w:cs="Arial"/>
                <w:sz w:val="18"/>
                <w:szCs w:val="18"/>
                <w:lang w:val="es-MX"/>
              </w:rPr>
              <w:t>21</w:t>
            </w:r>
            <w:r w:rsidR="00D47A6E">
              <w:rPr>
                <w:rFonts w:ascii="Arial" w:hAnsi="Arial" w:cs="Arial"/>
                <w:sz w:val="18"/>
                <w:szCs w:val="18"/>
                <w:lang w:val="es-MX"/>
              </w:rPr>
              <w:t xml:space="preserve"> de noviembre </w:t>
            </w:r>
            <w:r w:rsidR="006206A8">
              <w:rPr>
                <w:rFonts w:ascii="Arial" w:hAnsi="Arial" w:cs="Arial"/>
                <w:sz w:val="18"/>
                <w:szCs w:val="18"/>
                <w:lang w:val="es-MX"/>
              </w:rPr>
              <w:t>del 201</w:t>
            </w:r>
            <w:r>
              <w:rPr>
                <w:rFonts w:ascii="Arial" w:hAnsi="Arial" w:cs="Arial"/>
                <w:sz w:val="18"/>
                <w:szCs w:val="18"/>
                <w:lang w:val="es-MX"/>
              </w:rPr>
              <w:t>9</w:t>
            </w:r>
          </w:p>
          <w:p w:rsidR="006206A8" w:rsidRPr="000A3E1A" w:rsidRDefault="006206A8" w:rsidP="00FE025D">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la</w:t>
            </w:r>
            <w:r>
              <w:rPr>
                <w:rFonts w:ascii="Arial" w:hAnsi="Arial" w:cs="Arial"/>
                <w:sz w:val="18"/>
                <w:szCs w:val="18"/>
                <w:lang w:val="es-MX"/>
              </w:rPr>
              <w:t xml:space="preserve"> Sede Central</w:t>
            </w:r>
            <w:r w:rsidRPr="000A3E1A">
              <w:rPr>
                <w:rFonts w:ascii="Arial" w:hAnsi="Arial" w:cs="Arial"/>
                <w:sz w:val="18"/>
                <w:szCs w:val="18"/>
                <w:lang w:val="es-MX"/>
              </w:rPr>
              <w:t xml:space="preserve"> y en la página Web Institucional</w:t>
            </w:r>
          </w:p>
        </w:tc>
        <w:tc>
          <w:tcPr>
            <w:tcW w:w="1701" w:type="dxa"/>
            <w:vMerge w:val="restart"/>
            <w:vAlign w:val="center"/>
          </w:tcPr>
          <w:p w:rsidR="006206A8" w:rsidRPr="000A3E1A" w:rsidRDefault="00690F86" w:rsidP="00E00570">
            <w:pPr>
              <w:jc w:val="center"/>
              <w:rPr>
                <w:rFonts w:ascii="Arial" w:hAnsi="Arial" w:cs="Arial"/>
                <w:sz w:val="18"/>
                <w:szCs w:val="18"/>
              </w:rPr>
            </w:pPr>
            <w:r w:rsidRPr="00637FCB">
              <w:rPr>
                <w:rFonts w:ascii="Arial" w:hAnsi="Arial" w:cs="Arial"/>
                <w:color w:val="000000"/>
                <w:sz w:val="18"/>
                <w:szCs w:val="18"/>
                <w:lang w:val="es-PE"/>
              </w:rPr>
              <w:t xml:space="preserve">SGGI – </w:t>
            </w:r>
            <w:r w:rsidRPr="00637FCB">
              <w:rPr>
                <w:rFonts w:ascii="Arial" w:hAnsi="Arial" w:cs="Arial"/>
                <w:sz w:val="18"/>
                <w:szCs w:val="18"/>
              </w:rPr>
              <w:t>GCAJ</w:t>
            </w:r>
            <w:r>
              <w:rPr>
                <w:rFonts w:ascii="Arial" w:hAnsi="Arial" w:cs="Arial"/>
                <w:sz w:val="18"/>
                <w:szCs w:val="18"/>
              </w:rPr>
              <w:t xml:space="preserve"> - GCTIC</w:t>
            </w:r>
          </w:p>
        </w:tc>
      </w:tr>
      <w:tr w:rsidR="006206A8" w:rsidRPr="000A3E1A" w:rsidTr="00E00570">
        <w:trPr>
          <w:trHeight w:val="503"/>
        </w:trPr>
        <w:tc>
          <w:tcPr>
            <w:tcW w:w="425" w:type="dxa"/>
            <w:tcBorders>
              <w:bottom w:val="single" w:sz="4" w:space="0" w:color="auto"/>
            </w:tcBorders>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206A8" w:rsidRPr="000A3E1A" w:rsidRDefault="006206A8" w:rsidP="00E00570">
            <w:pPr>
              <w:jc w:val="center"/>
              <w:rPr>
                <w:rFonts w:ascii="Arial" w:hAnsi="Arial" w:cs="Arial"/>
                <w:sz w:val="18"/>
                <w:szCs w:val="18"/>
                <w:lang w:val="es-MX"/>
              </w:rPr>
            </w:pPr>
          </w:p>
        </w:tc>
        <w:tc>
          <w:tcPr>
            <w:tcW w:w="1701" w:type="dxa"/>
            <w:vMerge/>
            <w:tcBorders>
              <w:bottom w:val="single" w:sz="4" w:space="0" w:color="auto"/>
            </w:tcBorders>
            <w:vAlign w:val="center"/>
          </w:tcPr>
          <w:p w:rsidR="006206A8" w:rsidRPr="000A3E1A" w:rsidRDefault="006206A8" w:rsidP="00E00570">
            <w:pPr>
              <w:jc w:val="center"/>
              <w:rPr>
                <w:rFonts w:ascii="Arial" w:hAnsi="Arial" w:cs="Arial"/>
                <w:sz w:val="18"/>
                <w:szCs w:val="18"/>
                <w:lang w:val="es-MX"/>
              </w:rPr>
            </w:pPr>
          </w:p>
        </w:tc>
      </w:tr>
      <w:tr w:rsidR="00FE025D" w:rsidRPr="000A3E1A" w:rsidTr="00FE025D">
        <w:trPr>
          <w:trHeight w:val="288"/>
        </w:trPr>
        <w:tc>
          <w:tcPr>
            <w:tcW w:w="8505" w:type="dxa"/>
            <w:gridSpan w:val="4"/>
            <w:shd w:val="clear" w:color="auto" w:fill="B3B3B3"/>
            <w:vAlign w:val="center"/>
          </w:tcPr>
          <w:p w:rsidR="00FE025D" w:rsidRPr="000A3E1A" w:rsidRDefault="00FE025D" w:rsidP="00FE025D">
            <w:pPr>
              <w:rPr>
                <w:rFonts w:ascii="Arial" w:hAnsi="Arial" w:cs="Arial"/>
                <w:b/>
                <w:sz w:val="18"/>
                <w:szCs w:val="18"/>
                <w:lang w:val="es-MX"/>
              </w:rPr>
            </w:pPr>
            <w:r w:rsidRPr="000A3E1A">
              <w:rPr>
                <w:rFonts w:ascii="Arial" w:hAnsi="Arial" w:cs="Arial"/>
                <w:b/>
                <w:sz w:val="18"/>
                <w:szCs w:val="18"/>
                <w:lang w:val="es-MX"/>
              </w:rPr>
              <w:t>SUSCRIPCIÓN Y REGISTRO DEL CONTRATO</w:t>
            </w:r>
          </w:p>
        </w:tc>
      </w:tr>
      <w:tr w:rsidR="006206A8" w:rsidRPr="000A3E1A" w:rsidTr="00E00570">
        <w:trPr>
          <w:trHeight w:val="259"/>
        </w:trPr>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rsidR="006206A8" w:rsidRPr="000A3E1A" w:rsidRDefault="006206A8" w:rsidP="00D925AF">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DD04DC">
              <w:rPr>
                <w:rFonts w:ascii="Arial" w:hAnsi="Arial" w:cs="Arial"/>
                <w:sz w:val="18"/>
                <w:szCs w:val="18"/>
                <w:lang w:val="es-MX"/>
              </w:rPr>
              <w:t>22</w:t>
            </w:r>
            <w:bookmarkStart w:id="1" w:name="_GoBack"/>
            <w:bookmarkEnd w:id="1"/>
            <w:r w:rsidR="00FE025D">
              <w:rPr>
                <w:rFonts w:ascii="Arial" w:hAnsi="Arial" w:cs="Arial"/>
                <w:sz w:val="18"/>
                <w:szCs w:val="18"/>
                <w:lang w:val="es-MX"/>
              </w:rPr>
              <w:t xml:space="preserve"> de </w:t>
            </w:r>
            <w:r w:rsidR="00D47A6E">
              <w:rPr>
                <w:rFonts w:ascii="Arial" w:hAnsi="Arial" w:cs="Arial"/>
                <w:sz w:val="18"/>
                <w:szCs w:val="18"/>
                <w:lang w:val="es-MX"/>
              </w:rPr>
              <w:t>noviembre</w:t>
            </w:r>
            <w:r w:rsidR="00FE025D">
              <w:rPr>
                <w:rFonts w:ascii="Arial" w:hAnsi="Arial" w:cs="Arial"/>
                <w:sz w:val="18"/>
                <w:szCs w:val="18"/>
                <w:lang w:val="es-MX"/>
              </w:rPr>
              <w:t xml:space="preserve"> </w:t>
            </w:r>
            <w:r w:rsidRPr="000A3E1A">
              <w:rPr>
                <w:rFonts w:ascii="Arial" w:hAnsi="Arial" w:cs="Arial"/>
                <w:sz w:val="18"/>
                <w:szCs w:val="18"/>
                <w:lang w:val="es-MX"/>
              </w:rPr>
              <w:t>del 201</w:t>
            </w:r>
            <w:r w:rsidR="00FE025D">
              <w:rPr>
                <w:rFonts w:ascii="Arial" w:hAnsi="Arial" w:cs="Arial"/>
                <w:sz w:val="18"/>
                <w:szCs w:val="18"/>
                <w:lang w:val="es-MX"/>
              </w:rPr>
              <w:t>9</w:t>
            </w:r>
          </w:p>
        </w:tc>
        <w:tc>
          <w:tcPr>
            <w:tcW w:w="1701"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SGGP</w:t>
            </w:r>
          </w:p>
        </w:tc>
      </w:tr>
      <w:tr w:rsidR="006206A8" w:rsidRPr="000A3E1A" w:rsidTr="00E00570">
        <w:trPr>
          <w:trHeight w:val="339"/>
        </w:trPr>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rsidR="006206A8" w:rsidRPr="000A3E1A" w:rsidRDefault="006206A8" w:rsidP="00E00570">
            <w:pPr>
              <w:jc w:val="both"/>
              <w:rPr>
                <w:rFonts w:ascii="Arial" w:hAnsi="Arial" w:cs="Arial"/>
                <w:sz w:val="18"/>
                <w:szCs w:val="18"/>
                <w:lang w:val="es-MX"/>
              </w:rPr>
            </w:pPr>
          </w:p>
        </w:tc>
      </w:tr>
    </w:tbl>
    <w:p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El Cronograma adjunto es tentativo, sujeto a variaciones que se darán a conocer oportunamente.</w:t>
      </w:r>
    </w:p>
    <w:p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Todas las publicaciones se efectuarán en la Unidad de Recursos Humanos y otros lugares pertinentes.</w:t>
      </w:r>
    </w:p>
    <w:p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SGGI – Sub Gerencia de Gestión de la Incorporación – GCGP – Sede Central de EsSalud.</w:t>
      </w:r>
    </w:p>
    <w:p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GCTIC – Gerencia Central de Tecnologías de Información y Comunicaciones.</w:t>
      </w:r>
    </w:p>
    <w:p w:rsidR="00637FCB" w:rsidRPr="00637FCB" w:rsidRDefault="00637FCB" w:rsidP="00637FCB">
      <w:pPr>
        <w:pStyle w:val="Sangradetextonormal"/>
        <w:numPr>
          <w:ilvl w:val="0"/>
          <w:numId w:val="8"/>
        </w:numPr>
        <w:ind w:left="851" w:hanging="284"/>
        <w:jc w:val="both"/>
        <w:rPr>
          <w:rFonts w:cs="Arial"/>
          <w:sz w:val="14"/>
          <w:szCs w:val="14"/>
        </w:rPr>
      </w:pPr>
      <w:r w:rsidRPr="00637FCB">
        <w:rPr>
          <w:rFonts w:cs="Arial"/>
          <w:sz w:val="14"/>
          <w:szCs w:val="14"/>
        </w:rPr>
        <w:t>GCAJ - Gerencia Central de Asesoría Jurídica</w:t>
      </w:r>
    </w:p>
    <w:p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En el aviso de publicación de una etapa debe anunciarse la fecha y hora de la siguiente etapa.</w:t>
      </w:r>
    </w:p>
    <w:p w:rsidR="006206A8" w:rsidRPr="00F2720B" w:rsidRDefault="006206A8" w:rsidP="00DB28E6">
      <w:pPr>
        <w:pStyle w:val="Prrafodelista1"/>
        <w:numPr>
          <w:ilvl w:val="0"/>
          <w:numId w:val="8"/>
        </w:numPr>
        <w:tabs>
          <w:tab w:val="left" w:pos="840"/>
          <w:tab w:val="left" w:pos="993"/>
        </w:tabs>
        <w:ind w:left="851" w:hanging="284"/>
        <w:jc w:val="both"/>
        <w:rPr>
          <w:rFonts w:cs="Arial"/>
          <w:b/>
          <w:sz w:val="14"/>
          <w:szCs w:val="14"/>
        </w:rPr>
      </w:pPr>
      <w:r w:rsidRPr="00F2720B">
        <w:rPr>
          <w:rFonts w:cs="Arial"/>
          <w:b/>
          <w:sz w:val="14"/>
          <w:szCs w:val="14"/>
        </w:rPr>
        <w:t>Se precisa que deberá inscribirse en una sola opción en el sistema SISEP.</w:t>
      </w:r>
    </w:p>
    <w:p w:rsidR="006206A8" w:rsidRPr="00F2720B" w:rsidRDefault="006206A8" w:rsidP="00DB28E6">
      <w:pPr>
        <w:pStyle w:val="Prrafodelista1"/>
        <w:numPr>
          <w:ilvl w:val="0"/>
          <w:numId w:val="8"/>
        </w:numPr>
        <w:tabs>
          <w:tab w:val="left" w:pos="840"/>
          <w:tab w:val="left" w:pos="993"/>
        </w:tabs>
        <w:ind w:left="851" w:hanging="284"/>
        <w:jc w:val="both"/>
        <w:rPr>
          <w:rFonts w:cs="Arial"/>
          <w:b/>
          <w:sz w:val="14"/>
          <w:szCs w:val="14"/>
        </w:rPr>
      </w:pPr>
      <w:r w:rsidRPr="00F2720B">
        <w:rPr>
          <w:rFonts w:cs="Arial"/>
          <w:b/>
          <w:sz w:val="14"/>
          <w:szCs w:val="14"/>
        </w:rPr>
        <w:t>Cabe indicar que el resultado corresponde a una Pre Calificación sujeta a la posterior verificación de los datos ingresados y de la documentación conexa solicitada</w:t>
      </w:r>
    </w:p>
    <w:p w:rsidR="006206A8" w:rsidRPr="000A3E1A" w:rsidRDefault="006206A8" w:rsidP="006206A8">
      <w:pPr>
        <w:pStyle w:val="Sangradetextonormal"/>
        <w:ind w:left="360" w:firstLine="0"/>
        <w:jc w:val="both"/>
        <w:rPr>
          <w:rFonts w:cs="Arial"/>
          <w:b w:val="0"/>
          <w:sz w:val="16"/>
          <w:szCs w:val="16"/>
        </w:rPr>
      </w:pPr>
      <w:r>
        <w:rPr>
          <w:rFonts w:cs="Arial"/>
          <w:b w:val="0"/>
          <w:sz w:val="16"/>
          <w:szCs w:val="16"/>
        </w:rPr>
        <w:t>.</w:t>
      </w:r>
    </w:p>
    <w:p w:rsidR="006206A8" w:rsidRPr="000A3E1A" w:rsidRDefault="006206A8" w:rsidP="006206A8">
      <w:pPr>
        <w:pStyle w:val="Sangradetextonormal"/>
        <w:numPr>
          <w:ilvl w:val="2"/>
          <w:numId w:val="6"/>
        </w:numPr>
        <w:tabs>
          <w:tab w:val="clear" w:pos="3409"/>
          <w:tab w:val="num" w:pos="360"/>
          <w:tab w:val="left" w:pos="840"/>
        </w:tabs>
        <w:ind w:left="360" w:hanging="360"/>
        <w:jc w:val="both"/>
        <w:rPr>
          <w:rFonts w:cs="Arial"/>
          <w:sz w:val="20"/>
        </w:rPr>
      </w:pPr>
      <w:r w:rsidRPr="000A3E1A">
        <w:rPr>
          <w:rFonts w:cs="Arial"/>
          <w:sz w:val="20"/>
        </w:rPr>
        <w:t xml:space="preserve"> DE </w:t>
      </w:r>
      <w:smartTag w:uri="urn:schemas-microsoft-com:office:smarttags" w:element="PersonName">
        <w:smartTagPr>
          <w:attr w:name="ProductID" w:val="LA ETAPA DE"/>
        </w:smartTagPr>
        <w:r w:rsidRPr="000A3E1A">
          <w:rPr>
            <w:rFonts w:cs="Arial"/>
            <w:sz w:val="20"/>
          </w:rPr>
          <w:t>LA ETAPA DE</w:t>
        </w:r>
      </w:smartTag>
      <w:r w:rsidRPr="000A3E1A">
        <w:rPr>
          <w:rFonts w:cs="Arial"/>
          <w:sz w:val="20"/>
        </w:rPr>
        <w:t xml:space="preserve"> EVALUACIÓN</w:t>
      </w:r>
    </w:p>
    <w:p w:rsidR="006206A8" w:rsidRPr="000A3E1A" w:rsidRDefault="006206A8" w:rsidP="006206A8">
      <w:pPr>
        <w:pStyle w:val="Sangradetextonormal"/>
        <w:tabs>
          <w:tab w:val="left" w:pos="840"/>
        </w:tabs>
        <w:ind w:firstLine="0"/>
        <w:jc w:val="both"/>
        <w:rPr>
          <w:rFonts w:cs="Arial"/>
          <w:sz w:val="20"/>
        </w:rPr>
      </w:pPr>
    </w:p>
    <w:p w:rsidR="006206A8" w:rsidRPr="00C37134" w:rsidRDefault="006206A8" w:rsidP="006206A8">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A3E1A">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A3E1A">
          <w:rPr>
            <w:rFonts w:ascii="Arial" w:hAnsi="Arial" w:cs="Arial"/>
          </w:rPr>
          <w:t>La Evaluación</w:t>
        </w:r>
      </w:smartTag>
      <w:r w:rsidRPr="000A3E1A">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A3E1A">
          <w:rPr>
            <w:rFonts w:ascii="Arial" w:hAnsi="Arial" w:cs="Arial"/>
          </w:rPr>
          <w:t>La Evaluación Curricular</w:t>
        </w:r>
      </w:smartTag>
      <w:r w:rsidRPr="000A3E1A">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A3E1A">
          <w:rPr>
            <w:rFonts w:ascii="Arial" w:hAnsi="Arial" w:cs="Arial"/>
          </w:rPr>
          <w:t>la Evaluación Personal</w:t>
        </w:r>
      </w:smartTag>
      <w:r w:rsidRPr="000A3E1A">
        <w:rPr>
          <w:rFonts w:ascii="Arial" w:hAnsi="Arial" w:cs="Arial"/>
        </w:rPr>
        <w:t xml:space="preserve"> si no se obtiene un puntaje mínimo de 11 puntos.</w:t>
      </w:r>
    </w:p>
    <w:p w:rsidR="006206A8" w:rsidRPr="000A3E1A" w:rsidRDefault="006206A8" w:rsidP="006206A8">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6206A8" w:rsidRPr="000A3E1A" w:rsidTr="00E00570">
        <w:tc>
          <w:tcPr>
            <w:tcW w:w="4820" w:type="dxa"/>
            <w:gridSpan w:val="2"/>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EVALUACIONES</w:t>
            </w:r>
          </w:p>
        </w:tc>
        <w:tc>
          <w:tcPr>
            <w:tcW w:w="973"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PESO</w:t>
            </w:r>
          </w:p>
        </w:tc>
        <w:tc>
          <w:tcPr>
            <w:tcW w:w="1320" w:type="dxa"/>
            <w:shd w:val="clear" w:color="auto" w:fill="B3B3B3"/>
            <w:vAlign w:val="center"/>
          </w:tcPr>
          <w:p w:rsidR="006206A8" w:rsidRPr="000A3E1A" w:rsidRDefault="00D47A6E" w:rsidP="00E00570">
            <w:pPr>
              <w:jc w:val="center"/>
              <w:rPr>
                <w:rFonts w:ascii="Arial" w:hAnsi="Arial" w:cs="Arial"/>
                <w:b/>
                <w:sz w:val="18"/>
                <w:szCs w:val="18"/>
                <w:lang w:val="es-MX"/>
              </w:rPr>
            </w:pPr>
            <w:r>
              <w:rPr>
                <w:rFonts w:ascii="Arial" w:hAnsi="Arial" w:cs="Arial"/>
                <w:b/>
                <w:sz w:val="18"/>
                <w:szCs w:val="18"/>
                <w:lang w:val="es-MX"/>
              </w:rPr>
              <w:t>PUNTAJE MÍNIMO</w:t>
            </w:r>
          </w:p>
        </w:tc>
        <w:tc>
          <w:tcPr>
            <w:tcW w:w="144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MÁXIMO</w:t>
            </w:r>
          </w:p>
        </w:tc>
      </w:tr>
      <w:tr w:rsidR="006206A8" w:rsidRPr="000A3E1A" w:rsidTr="00E00570">
        <w:trPr>
          <w:trHeight w:val="105"/>
        </w:trPr>
        <w:tc>
          <w:tcPr>
            <w:tcW w:w="4820" w:type="dxa"/>
            <w:gridSpan w:val="2"/>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EVALUACION PRE CURRICULAR (VIA SISEP)</w:t>
            </w:r>
          </w:p>
        </w:tc>
        <w:tc>
          <w:tcPr>
            <w:tcW w:w="973"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rPr>
          <w:trHeight w:val="105"/>
        </w:trPr>
        <w:tc>
          <w:tcPr>
            <w:tcW w:w="4820" w:type="dxa"/>
            <w:gridSpan w:val="2"/>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PSICOTÉCNICA</w:t>
            </w:r>
          </w:p>
        </w:tc>
        <w:tc>
          <w:tcPr>
            <w:tcW w:w="973"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c>
          <w:tcPr>
            <w:tcW w:w="4820" w:type="dxa"/>
            <w:gridSpan w:val="2"/>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DE CONOCIMIENTOS</w:t>
            </w:r>
          </w:p>
        </w:tc>
        <w:tc>
          <w:tcPr>
            <w:tcW w:w="973"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50%</w:t>
            </w:r>
          </w:p>
        </w:tc>
        <w:tc>
          <w:tcPr>
            <w:tcW w:w="1320"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26</w:t>
            </w:r>
          </w:p>
        </w:tc>
        <w:tc>
          <w:tcPr>
            <w:tcW w:w="1440"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50</w:t>
            </w:r>
          </w:p>
        </w:tc>
      </w:tr>
      <w:tr w:rsidR="006206A8" w:rsidRPr="000A3E1A" w:rsidTr="00E00570">
        <w:tc>
          <w:tcPr>
            <w:tcW w:w="4820" w:type="dxa"/>
            <w:gridSpan w:val="2"/>
          </w:tcPr>
          <w:p w:rsidR="006206A8" w:rsidRPr="000A3E1A" w:rsidRDefault="006206A8" w:rsidP="00E00570">
            <w:pPr>
              <w:jc w:val="both"/>
              <w:rPr>
                <w:rFonts w:ascii="Arial" w:hAnsi="Arial" w:cs="Arial"/>
                <w:b/>
                <w:sz w:val="18"/>
                <w:szCs w:val="18"/>
                <w:lang w:val="es-MX"/>
              </w:rPr>
            </w:pPr>
            <w:r w:rsidRPr="000A3E1A">
              <w:rPr>
                <w:rFonts w:ascii="Arial" w:hAnsi="Arial" w:cs="Arial"/>
                <w:b/>
                <w:sz w:val="18"/>
                <w:szCs w:val="18"/>
                <w:lang w:val="es-MX"/>
              </w:rPr>
              <w:t>EVALUACIÓN CURRICULAR (Hoja de Vida)</w:t>
            </w:r>
          </w:p>
        </w:tc>
        <w:tc>
          <w:tcPr>
            <w:tcW w:w="973"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30%</w:t>
            </w:r>
          </w:p>
        </w:tc>
        <w:tc>
          <w:tcPr>
            <w:tcW w:w="1320" w:type="dxa"/>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18</w:t>
            </w:r>
          </w:p>
        </w:tc>
        <w:tc>
          <w:tcPr>
            <w:tcW w:w="1440" w:type="dxa"/>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30</w:t>
            </w:r>
          </w:p>
        </w:tc>
      </w:tr>
      <w:tr w:rsidR="006206A8" w:rsidRPr="000A3E1A" w:rsidTr="00E00570">
        <w:tc>
          <w:tcPr>
            <w:tcW w:w="426"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a.</w:t>
            </w:r>
          </w:p>
        </w:tc>
        <w:tc>
          <w:tcPr>
            <w:tcW w:w="4394"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 xml:space="preserve">Formación: </w:t>
            </w:r>
          </w:p>
        </w:tc>
        <w:tc>
          <w:tcPr>
            <w:tcW w:w="973" w:type="dxa"/>
            <w:vAlign w:val="center"/>
          </w:tcPr>
          <w:p w:rsidR="006206A8" w:rsidRPr="000A3E1A" w:rsidRDefault="006206A8" w:rsidP="00E00570">
            <w:pPr>
              <w:jc w:val="center"/>
              <w:rPr>
                <w:rFonts w:ascii="Arial" w:hAnsi="Arial" w:cs="Arial"/>
                <w:sz w:val="18"/>
                <w:szCs w:val="18"/>
                <w:lang w:val="es-MX"/>
              </w:rPr>
            </w:pPr>
          </w:p>
        </w:tc>
        <w:tc>
          <w:tcPr>
            <w:tcW w:w="1320" w:type="dxa"/>
            <w:vAlign w:val="center"/>
          </w:tcPr>
          <w:p w:rsidR="006206A8" w:rsidRPr="000A3E1A" w:rsidRDefault="006206A8" w:rsidP="00E00570">
            <w:pPr>
              <w:jc w:val="center"/>
              <w:rPr>
                <w:rFonts w:ascii="Arial" w:hAnsi="Arial" w:cs="Arial"/>
                <w:sz w:val="18"/>
                <w:szCs w:val="18"/>
                <w:lang w:val="es-MX"/>
              </w:rPr>
            </w:pPr>
          </w:p>
        </w:tc>
        <w:tc>
          <w:tcPr>
            <w:tcW w:w="1440" w:type="dxa"/>
            <w:vAlign w:val="center"/>
          </w:tcPr>
          <w:p w:rsidR="006206A8" w:rsidRPr="000A3E1A" w:rsidRDefault="006206A8" w:rsidP="00E00570">
            <w:pPr>
              <w:jc w:val="center"/>
              <w:rPr>
                <w:rFonts w:ascii="Arial" w:hAnsi="Arial" w:cs="Arial"/>
                <w:sz w:val="18"/>
                <w:szCs w:val="18"/>
                <w:lang w:val="es-MX"/>
              </w:rPr>
            </w:pPr>
          </w:p>
        </w:tc>
      </w:tr>
      <w:tr w:rsidR="006206A8" w:rsidRPr="000A3E1A" w:rsidTr="00E00570">
        <w:tc>
          <w:tcPr>
            <w:tcW w:w="426" w:type="dxa"/>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b.</w:t>
            </w:r>
          </w:p>
        </w:tc>
        <w:tc>
          <w:tcPr>
            <w:tcW w:w="4394"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 xml:space="preserve">Experiencia Laboral: </w:t>
            </w:r>
          </w:p>
        </w:tc>
        <w:tc>
          <w:tcPr>
            <w:tcW w:w="973"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c>
          <w:tcPr>
            <w:tcW w:w="426" w:type="dxa"/>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c.</w:t>
            </w:r>
          </w:p>
        </w:tc>
        <w:tc>
          <w:tcPr>
            <w:tcW w:w="4394"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rPr>
          <w:trHeight w:val="105"/>
        </w:trPr>
        <w:tc>
          <w:tcPr>
            <w:tcW w:w="4820" w:type="dxa"/>
            <w:gridSpan w:val="2"/>
            <w:tcBorders>
              <w:bottom w:val="single" w:sz="4" w:space="0" w:color="auto"/>
            </w:tcBorders>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lastRenderedPageBreak/>
              <w:t>EVALUACION PSICOLOGICA</w:t>
            </w:r>
          </w:p>
        </w:tc>
        <w:tc>
          <w:tcPr>
            <w:tcW w:w="3733" w:type="dxa"/>
            <w:gridSpan w:val="3"/>
            <w:shd w:val="clear" w:color="auto" w:fill="FFFFFF"/>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rPr>
          <w:trHeight w:val="105"/>
        </w:trPr>
        <w:tc>
          <w:tcPr>
            <w:tcW w:w="4820" w:type="dxa"/>
            <w:gridSpan w:val="2"/>
            <w:tcBorders>
              <w:bottom w:val="single" w:sz="4" w:space="0" w:color="auto"/>
            </w:tcBorders>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11</w:t>
            </w:r>
          </w:p>
        </w:tc>
        <w:tc>
          <w:tcPr>
            <w:tcW w:w="144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20</w:t>
            </w:r>
          </w:p>
        </w:tc>
      </w:tr>
      <w:tr w:rsidR="006206A8" w:rsidRPr="000A3E1A" w:rsidTr="00E00570">
        <w:tc>
          <w:tcPr>
            <w:tcW w:w="4820" w:type="dxa"/>
            <w:gridSpan w:val="2"/>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TOTAL</w:t>
            </w:r>
          </w:p>
        </w:tc>
        <w:tc>
          <w:tcPr>
            <w:tcW w:w="973"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100%</w:t>
            </w:r>
          </w:p>
        </w:tc>
        <w:tc>
          <w:tcPr>
            <w:tcW w:w="132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55</w:t>
            </w:r>
          </w:p>
        </w:tc>
        <w:tc>
          <w:tcPr>
            <w:tcW w:w="144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100</w:t>
            </w:r>
          </w:p>
        </w:tc>
      </w:tr>
    </w:tbl>
    <w:p w:rsidR="00D47A6E" w:rsidRDefault="00D47A6E" w:rsidP="006206A8">
      <w:pPr>
        <w:pStyle w:val="Sangradetextonormal"/>
        <w:ind w:firstLine="0"/>
        <w:jc w:val="both"/>
        <w:rPr>
          <w:rFonts w:cs="Arial"/>
          <w:sz w:val="20"/>
        </w:rPr>
      </w:pPr>
    </w:p>
    <w:p w:rsidR="006206A8" w:rsidRPr="000A3E1A" w:rsidRDefault="006206A8" w:rsidP="006206A8">
      <w:pPr>
        <w:pStyle w:val="Sangradetextonormal"/>
        <w:ind w:firstLine="0"/>
        <w:jc w:val="both"/>
        <w:rPr>
          <w:rFonts w:cs="Arial"/>
          <w:sz w:val="20"/>
        </w:rPr>
      </w:pPr>
      <w:r w:rsidRPr="000A3E1A">
        <w:rPr>
          <w:rFonts w:cs="Arial"/>
          <w:sz w:val="20"/>
        </w:rPr>
        <w:t>VIII.</w:t>
      </w:r>
      <w:r>
        <w:rPr>
          <w:rFonts w:cs="Arial"/>
          <w:sz w:val="20"/>
        </w:rPr>
        <w:t xml:space="preserve">  </w:t>
      </w:r>
      <w:r w:rsidRPr="000A3E1A">
        <w:rPr>
          <w:rFonts w:cs="Arial"/>
          <w:sz w:val="20"/>
        </w:rPr>
        <w:t>DOCUMENTACIÓN A PRESENTAR</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3"/>
        </w:numPr>
        <w:ind w:left="709" w:hanging="283"/>
        <w:rPr>
          <w:rFonts w:ascii="Arial" w:hAnsi="Arial" w:cs="Arial"/>
          <w:b/>
          <w:sz w:val="20"/>
          <w:szCs w:val="20"/>
        </w:rPr>
      </w:pPr>
      <w:r w:rsidRPr="00E51CF4">
        <w:rPr>
          <w:rFonts w:ascii="Arial" w:hAnsi="Arial" w:cs="Arial"/>
          <w:b/>
          <w:sz w:val="20"/>
          <w:szCs w:val="20"/>
        </w:rPr>
        <w:t>De la presentación de la hoja de vida</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6206A8" w:rsidRPr="00E51CF4" w:rsidRDefault="006206A8" w:rsidP="006206A8">
      <w:pPr>
        <w:pStyle w:val="Sinespaciado"/>
        <w:jc w:val="both"/>
        <w:rPr>
          <w:rFonts w:ascii="Arial" w:hAnsi="Arial" w:cs="Arial"/>
          <w:sz w:val="20"/>
          <w:szCs w:val="20"/>
        </w:rPr>
      </w:pPr>
    </w:p>
    <w:p w:rsidR="006206A8" w:rsidRPr="00E51CF4" w:rsidRDefault="006206A8" w:rsidP="006206A8">
      <w:pPr>
        <w:pStyle w:val="Sinespaciado"/>
        <w:numPr>
          <w:ilvl w:val="0"/>
          <w:numId w:val="13"/>
        </w:numPr>
        <w:ind w:left="709" w:hanging="283"/>
        <w:rPr>
          <w:rFonts w:ascii="Arial" w:hAnsi="Arial" w:cs="Arial"/>
          <w:b/>
          <w:sz w:val="20"/>
          <w:szCs w:val="20"/>
        </w:rPr>
      </w:pPr>
      <w:r w:rsidRPr="00E51CF4">
        <w:rPr>
          <w:rFonts w:ascii="Arial" w:hAnsi="Arial" w:cs="Arial"/>
          <w:b/>
          <w:sz w:val="20"/>
          <w:szCs w:val="20"/>
        </w:rPr>
        <w:t>Documentación adicional</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6206A8" w:rsidRPr="000A3E1A" w:rsidRDefault="006206A8" w:rsidP="006206A8">
      <w:pPr>
        <w:pStyle w:val="Sangradetextonormal"/>
        <w:ind w:firstLine="0"/>
        <w:jc w:val="both"/>
        <w:rPr>
          <w:rFonts w:cs="Arial"/>
          <w:sz w:val="20"/>
        </w:rPr>
      </w:pPr>
    </w:p>
    <w:p w:rsidR="006206A8" w:rsidRPr="000A3E1A" w:rsidRDefault="006206A8" w:rsidP="006206A8">
      <w:pPr>
        <w:pStyle w:val="Sangradetextonormal"/>
        <w:ind w:firstLine="0"/>
        <w:jc w:val="both"/>
        <w:rPr>
          <w:rFonts w:cs="Arial"/>
          <w:sz w:val="20"/>
        </w:rPr>
      </w:pPr>
      <w:r w:rsidRPr="000A3E1A">
        <w:rPr>
          <w:rFonts w:cs="Arial"/>
          <w:sz w:val="20"/>
        </w:rPr>
        <w:t>IX.</w:t>
      </w:r>
      <w:r>
        <w:rPr>
          <w:rFonts w:cs="Arial"/>
          <w:sz w:val="20"/>
        </w:rPr>
        <w:t xml:space="preserve">  </w:t>
      </w:r>
      <w:r w:rsidRPr="000A3E1A">
        <w:rPr>
          <w:rFonts w:cs="Arial"/>
          <w:sz w:val="20"/>
        </w:rPr>
        <w:t xml:space="preserve">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A3E1A">
            <w:rPr>
              <w:rFonts w:cs="Arial"/>
              <w:sz w:val="20"/>
            </w:rPr>
            <w:t>LA DECLARATORIA</w:t>
          </w:r>
        </w:smartTag>
        <w:r w:rsidRPr="000A3E1A">
          <w:rPr>
            <w:rFonts w:cs="Arial"/>
            <w:sz w:val="20"/>
          </w:rPr>
          <w:t xml:space="preserve"> DE</w:t>
        </w:r>
      </w:smartTag>
      <w:r w:rsidRPr="000A3E1A">
        <w:rPr>
          <w:rFonts w:cs="Arial"/>
          <w:sz w:val="20"/>
        </w:rPr>
        <w:t xml:space="preserve"> DESIERTO O CANCELACIÓN DEL PROCESO</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5"/>
        </w:numPr>
        <w:ind w:left="709" w:hanging="283"/>
        <w:rPr>
          <w:rFonts w:ascii="Arial" w:hAnsi="Arial" w:cs="Arial"/>
          <w:b/>
          <w:sz w:val="20"/>
          <w:szCs w:val="20"/>
        </w:rPr>
      </w:pPr>
      <w:r w:rsidRPr="00E51CF4">
        <w:rPr>
          <w:rFonts w:ascii="Arial" w:hAnsi="Arial" w:cs="Arial"/>
          <w:b/>
          <w:sz w:val="20"/>
          <w:szCs w:val="20"/>
        </w:rPr>
        <w:t>Declaratoria del Proceso como Desierto</w:t>
      </w:r>
    </w:p>
    <w:p w:rsidR="006206A8" w:rsidRPr="00E51CF4" w:rsidRDefault="006206A8" w:rsidP="006206A8">
      <w:pPr>
        <w:pStyle w:val="Sinespaciado"/>
        <w:ind w:left="708"/>
        <w:rPr>
          <w:rFonts w:ascii="Arial" w:hAnsi="Arial" w:cs="Arial"/>
          <w:sz w:val="20"/>
          <w:szCs w:val="20"/>
        </w:rPr>
      </w:pPr>
    </w:p>
    <w:p w:rsidR="006206A8" w:rsidRPr="00E51CF4" w:rsidRDefault="006206A8" w:rsidP="006206A8">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206A8" w:rsidRPr="00E51CF4" w:rsidRDefault="006206A8" w:rsidP="006206A8">
      <w:pPr>
        <w:pStyle w:val="Sinespaciado"/>
        <w:ind w:left="709"/>
        <w:rPr>
          <w:rFonts w:ascii="Arial" w:hAnsi="Arial" w:cs="Arial"/>
          <w:b/>
          <w:sz w:val="20"/>
          <w:szCs w:val="20"/>
        </w:rPr>
      </w:pPr>
    </w:p>
    <w:p w:rsidR="006206A8" w:rsidRPr="00E51CF4" w:rsidRDefault="006206A8" w:rsidP="006206A8">
      <w:pPr>
        <w:pStyle w:val="Sinespaciado"/>
        <w:numPr>
          <w:ilvl w:val="0"/>
          <w:numId w:val="15"/>
        </w:numPr>
        <w:ind w:left="709" w:hanging="283"/>
        <w:rPr>
          <w:rFonts w:ascii="Arial" w:hAnsi="Arial" w:cs="Arial"/>
          <w:b/>
          <w:sz w:val="20"/>
          <w:szCs w:val="20"/>
        </w:rPr>
      </w:pPr>
      <w:r w:rsidRPr="00E51CF4">
        <w:rPr>
          <w:rFonts w:ascii="Arial" w:hAnsi="Arial" w:cs="Arial"/>
          <w:b/>
          <w:sz w:val="20"/>
          <w:szCs w:val="20"/>
        </w:rPr>
        <w:t>Cancelación del Proceso de Selección</w:t>
      </w:r>
    </w:p>
    <w:p w:rsidR="006206A8" w:rsidRPr="00E51CF4" w:rsidRDefault="006206A8" w:rsidP="006206A8">
      <w:pPr>
        <w:pStyle w:val="Sinespaciado"/>
        <w:ind w:left="708"/>
        <w:jc w:val="both"/>
        <w:rPr>
          <w:rFonts w:ascii="Arial" w:hAnsi="Arial" w:cs="Arial"/>
          <w:sz w:val="20"/>
          <w:szCs w:val="20"/>
        </w:rPr>
      </w:pPr>
    </w:p>
    <w:p w:rsidR="006206A8" w:rsidRPr="00E51CF4" w:rsidRDefault="006206A8" w:rsidP="006206A8">
      <w:pPr>
        <w:pStyle w:val="Sinespaciado"/>
        <w:ind w:left="993" w:hanging="284"/>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6206A8" w:rsidRPr="00E51CF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6206A8" w:rsidRPr="00E51CF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Por restricciones presupuestales.</w:t>
      </w:r>
    </w:p>
    <w:p w:rsidR="006206A8" w:rsidRPr="00C3713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78677A" w:rsidRDefault="00DD04DC"/>
    <w:sectPr w:rsidR="0078677A" w:rsidSect="00FE025D">
      <w:footerReference w:type="even" r:id="rId11"/>
      <w:footerReference w:type="default" r:id="rId12"/>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DB" w:rsidRDefault="00E964AF">
      <w:r>
        <w:separator/>
      </w:r>
    </w:p>
  </w:endnote>
  <w:endnote w:type="continuationSeparator" w:id="0">
    <w:p w:rsidR="00D13ADB" w:rsidRDefault="00E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C42D63"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DD04DC"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DD04DC"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DB" w:rsidRDefault="00E964AF">
      <w:r>
        <w:separator/>
      </w:r>
    </w:p>
  </w:footnote>
  <w:footnote w:type="continuationSeparator" w:id="0">
    <w:p w:rsidR="00D13ADB" w:rsidRDefault="00E96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3DA42264"/>
    <w:lvl w:ilvl="0" w:tplc="AC74601E">
      <w:start w:val="1"/>
      <w:numFmt w:val="lowerRoman"/>
      <w:lvlText w:val="(%1)"/>
      <w:lvlJc w:val="left"/>
      <w:pPr>
        <w:ind w:left="1146" w:hanging="720"/>
      </w:pPr>
      <w:rPr>
        <w:rFonts w:cs="Times New Roman" w:hint="default"/>
        <w:b/>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6"/>
  </w:num>
  <w:num w:numId="3">
    <w:abstractNumId w:val="3"/>
  </w:num>
  <w:num w:numId="4">
    <w:abstractNumId w:val="11"/>
  </w:num>
  <w:num w:numId="5">
    <w:abstractNumId w:val="8"/>
  </w:num>
  <w:num w:numId="6">
    <w:abstractNumId w:val="14"/>
  </w:num>
  <w:num w:numId="7">
    <w:abstractNumId w:val="16"/>
  </w:num>
  <w:num w:numId="8">
    <w:abstractNumId w:val="4"/>
  </w:num>
  <w:num w:numId="9">
    <w:abstractNumId w:val="5"/>
  </w:num>
  <w:num w:numId="10">
    <w:abstractNumId w:val="7"/>
  </w:num>
  <w:num w:numId="11">
    <w:abstractNumId w:val="19"/>
  </w:num>
  <w:num w:numId="12">
    <w:abstractNumId w:val="13"/>
  </w:num>
  <w:num w:numId="13">
    <w:abstractNumId w:val="9"/>
  </w:num>
  <w:num w:numId="14">
    <w:abstractNumId w:val="1"/>
  </w:num>
  <w:num w:numId="15">
    <w:abstractNumId w:val="10"/>
  </w:num>
  <w:num w:numId="16">
    <w:abstractNumId w:val="0"/>
  </w:num>
  <w:num w:numId="17">
    <w:abstractNumId w:val="2"/>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A8"/>
    <w:rsid w:val="000B0600"/>
    <w:rsid w:val="000C2BD1"/>
    <w:rsid w:val="001B6391"/>
    <w:rsid w:val="001D41BD"/>
    <w:rsid w:val="001D4DE2"/>
    <w:rsid w:val="001F0A71"/>
    <w:rsid w:val="002B2910"/>
    <w:rsid w:val="003859E8"/>
    <w:rsid w:val="003970C5"/>
    <w:rsid w:val="003A6F71"/>
    <w:rsid w:val="00416955"/>
    <w:rsid w:val="005204BE"/>
    <w:rsid w:val="005757C4"/>
    <w:rsid w:val="006038FC"/>
    <w:rsid w:val="006206A8"/>
    <w:rsid w:val="00637FCB"/>
    <w:rsid w:val="006815DB"/>
    <w:rsid w:val="00690F86"/>
    <w:rsid w:val="006E50AA"/>
    <w:rsid w:val="009E72F5"/>
    <w:rsid w:val="00A10F3C"/>
    <w:rsid w:val="00A128FD"/>
    <w:rsid w:val="00B93525"/>
    <w:rsid w:val="00C151F3"/>
    <w:rsid w:val="00C42D63"/>
    <w:rsid w:val="00CE43D1"/>
    <w:rsid w:val="00D13ADB"/>
    <w:rsid w:val="00D47A6E"/>
    <w:rsid w:val="00D925AF"/>
    <w:rsid w:val="00DB1B1F"/>
    <w:rsid w:val="00DB28E6"/>
    <w:rsid w:val="00DD04DC"/>
    <w:rsid w:val="00DF6F2C"/>
    <w:rsid w:val="00E02A46"/>
    <w:rsid w:val="00E54C45"/>
    <w:rsid w:val="00E964AF"/>
    <w:rsid w:val="00EA7571"/>
    <w:rsid w:val="00F2720B"/>
    <w:rsid w:val="00F35E61"/>
    <w:rsid w:val="00F56EF6"/>
    <w:rsid w:val="00FE0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8CC53D"/>
  <w15:chartTrackingRefBased/>
  <w15:docId w15:val="{2B84122B-732D-45F1-8372-3A66A6DE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6A8"/>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1D4DE2"/>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206A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6206A8"/>
    <w:rPr>
      <w:rFonts w:ascii="Arial" w:eastAsia="Times New Roman" w:hAnsi="Arial" w:cs="Times New Roman"/>
      <w:b/>
      <w:szCs w:val="20"/>
      <w:lang w:val="es-ES" w:eastAsia="ar-SA"/>
    </w:rPr>
  </w:style>
  <w:style w:type="character" w:styleId="Hipervnculo">
    <w:name w:val="Hyperlink"/>
    <w:rsid w:val="006206A8"/>
    <w:rPr>
      <w:color w:val="0000FF"/>
      <w:u w:val="single"/>
    </w:rPr>
  </w:style>
  <w:style w:type="paragraph" w:styleId="Piedepgina">
    <w:name w:val="footer"/>
    <w:basedOn w:val="Normal"/>
    <w:link w:val="PiedepginaCar"/>
    <w:rsid w:val="006206A8"/>
    <w:pPr>
      <w:tabs>
        <w:tab w:val="center" w:pos="4252"/>
        <w:tab w:val="right" w:pos="8504"/>
      </w:tabs>
    </w:pPr>
  </w:style>
  <w:style w:type="character" w:customStyle="1" w:styleId="PiedepginaCar">
    <w:name w:val="Pie de página Car"/>
    <w:basedOn w:val="Fuentedeprrafopredeter"/>
    <w:link w:val="Piedepgina"/>
    <w:rsid w:val="006206A8"/>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6206A8"/>
  </w:style>
  <w:style w:type="paragraph" w:styleId="Textoindependiente">
    <w:name w:val="Body Text"/>
    <w:basedOn w:val="Normal"/>
    <w:link w:val="TextoindependienteCar"/>
    <w:rsid w:val="006206A8"/>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6206A8"/>
    <w:rPr>
      <w:rFonts w:ascii="Times New Roman" w:eastAsia="Lucida Sans Unicode" w:hAnsi="Times New Roman" w:cs="Mangal"/>
      <w:kern w:val="1"/>
      <w:sz w:val="24"/>
      <w:szCs w:val="24"/>
      <w:lang w:eastAsia="hi-IN" w:bidi="hi-IN"/>
    </w:rPr>
  </w:style>
  <w:style w:type="paragraph" w:styleId="NormalWeb">
    <w:name w:val="Normal (Web)"/>
    <w:basedOn w:val="Normal"/>
    <w:rsid w:val="006206A8"/>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6206A8"/>
    <w:pPr>
      <w:suppressAutoHyphens w:val="0"/>
      <w:ind w:left="720"/>
      <w:contextualSpacing/>
    </w:pPr>
    <w:rPr>
      <w:rFonts w:ascii="Arial" w:hAnsi="Arial"/>
      <w:sz w:val="22"/>
      <w:lang w:eastAsia="es-ES"/>
    </w:rPr>
  </w:style>
  <w:style w:type="paragraph" w:styleId="Sinespaciado">
    <w:name w:val="No Spacing"/>
    <w:uiPriority w:val="1"/>
    <w:qFormat/>
    <w:rsid w:val="006206A8"/>
    <w:pPr>
      <w:spacing w:after="0" w:line="240" w:lineRule="auto"/>
    </w:pPr>
    <w:rPr>
      <w:rFonts w:ascii="Calibri" w:eastAsia="Calibri" w:hAnsi="Calibri" w:cs="Times New Roman"/>
      <w:lang w:val="es-ES"/>
    </w:rPr>
  </w:style>
  <w:style w:type="paragraph" w:customStyle="1" w:styleId="Prrafodelista2">
    <w:name w:val="Párrafo de lista2"/>
    <w:basedOn w:val="Normal"/>
    <w:rsid w:val="006206A8"/>
    <w:pPr>
      <w:ind w:left="720"/>
    </w:pPr>
    <w:rPr>
      <w:lang w:eastAsia="es-PE"/>
    </w:rPr>
  </w:style>
  <w:style w:type="paragraph" w:styleId="Textodeglobo">
    <w:name w:val="Balloon Text"/>
    <w:basedOn w:val="Normal"/>
    <w:link w:val="TextodegloboCar"/>
    <w:uiPriority w:val="99"/>
    <w:semiHidden/>
    <w:unhideWhenUsed/>
    <w:rsid w:val="004169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955"/>
    <w:rPr>
      <w:rFonts w:ascii="Segoe UI" w:eastAsia="Times New Roman" w:hAnsi="Segoe UI" w:cs="Segoe UI"/>
      <w:sz w:val="18"/>
      <w:szCs w:val="18"/>
      <w:lang w:val="es-ES" w:eastAsia="ar-SA"/>
    </w:rPr>
  </w:style>
  <w:style w:type="character" w:customStyle="1" w:styleId="Ttulo4Car">
    <w:name w:val="Título 4 Car"/>
    <w:basedOn w:val="Fuentedeprrafopredeter"/>
    <w:link w:val="Ttulo4"/>
    <w:rsid w:val="001D4DE2"/>
    <w:rPr>
      <w:rFonts w:ascii="Arial" w:eastAsia="Times New Roman" w:hAnsi="Arial" w:cs="Times New Roman"/>
      <w:b/>
      <w:sz w:val="21"/>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6718">
      <w:bodyDiv w:val="1"/>
      <w:marLeft w:val="0"/>
      <w:marRight w:val="0"/>
      <w:marTop w:val="0"/>
      <w:marBottom w:val="0"/>
      <w:divBdr>
        <w:top w:val="none" w:sz="0" w:space="0" w:color="auto"/>
        <w:left w:val="none" w:sz="0" w:space="0" w:color="auto"/>
        <w:bottom w:val="none" w:sz="0" w:space="0" w:color="auto"/>
        <w:right w:val="none" w:sz="0" w:space="0" w:color="auto"/>
      </w:divBdr>
    </w:div>
    <w:div w:id="13512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Zuta Valiente Valeria</cp:lastModifiedBy>
  <cp:revision>2</cp:revision>
  <cp:lastPrinted>2019-10-09T14:24:00Z</cp:lastPrinted>
  <dcterms:created xsi:type="dcterms:W3CDTF">2019-11-19T23:05:00Z</dcterms:created>
  <dcterms:modified xsi:type="dcterms:W3CDTF">2019-11-19T23:05:00Z</dcterms:modified>
</cp:coreProperties>
</file>