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w:t>
      </w:r>
      <w:r w:rsidR="002D537F">
        <w:rPr>
          <w:rFonts w:cs="Arial"/>
          <w:b/>
          <w:sz w:val="20"/>
        </w:rPr>
        <w:t>38</w:t>
      </w:r>
      <w:r w:rsidRPr="00200207">
        <w:rPr>
          <w:rFonts w:cs="Arial"/>
          <w:b/>
          <w:sz w:val="20"/>
        </w:rPr>
        <w:t>-</w:t>
      </w:r>
      <w:r>
        <w:rPr>
          <w:rFonts w:cs="Arial"/>
          <w:b/>
          <w:sz w:val="20"/>
        </w:rPr>
        <w:t>CAS-HNASS</w:t>
      </w:r>
      <w:r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B46F98" w:rsidRPr="00200207" w:rsidRDefault="00B46F98" w:rsidP="00B46F98">
      <w:pPr>
        <w:pStyle w:val="Sangradetextonormal"/>
        <w:ind w:left="1440" w:firstLine="0"/>
        <w:jc w:val="left"/>
        <w:rPr>
          <w:rFonts w:cs="Arial"/>
          <w:b/>
          <w:sz w:val="20"/>
        </w:rPr>
      </w:pPr>
    </w:p>
    <w:p w:rsidR="00200207" w:rsidRPr="00200207" w:rsidRDefault="00200207" w:rsidP="00200207">
      <w:pPr>
        <w:pStyle w:val="Sangradetextonormal"/>
        <w:ind w:left="426" w:firstLine="0"/>
        <w:jc w:val="left"/>
        <w:rPr>
          <w:rFonts w:cs="Arial"/>
          <w:sz w:val="20"/>
        </w:rPr>
      </w:pPr>
      <w:r w:rsidRPr="00200207">
        <w:rPr>
          <w:rFonts w:cs="Arial"/>
          <w:sz w:val="20"/>
        </w:rPr>
        <w:t>Co</w:t>
      </w:r>
      <w:r w:rsidR="00B46F98">
        <w:rPr>
          <w:rFonts w:cs="Arial"/>
          <w:sz w:val="20"/>
        </w:rPr>
        <w:t>ntratar el</w:t>
      </w:r>
      <w:r w:rsidRPr="00200207">
        <w:rPr>
          <w:rFonts w:cs="Arial"/>
          <w:sz w:val="20"/>
        </w:rPr>
        <w:t xml:space="preserve"> siguiente servicio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8199" w:type="dxa"/>
        <w:tblInd w:w="1018" w:type="dxa"/>
        <w:tblLayout w:type="fixed"/>
        <w:tblCellMar>
          <w:left w:w="70" w:type="dxa"/>
          <w:right w:w="70" w:type="dxa"/>
        </w:tblCellMar>
        <w:tblLook w:val="00A0" w:firstRow="1" w:lastRow="0" w:firstColumn="1" w:lastColumn="0" w:noHBand="0" w:noVBand="0"/>
      </w:tblPr>
      <w:tblGrid>
        <w:gridCol w:w="1339"/>
        <w:gridCol w:w="1134"/>
        <w:gridCol w:w="1418"/>
        <w:gridCol w:w="1134"/>
        <w:gridCol w:w="1701"/>
        <w:gridCol w:w="1473"/>
      </w:tblGrid>
      <w:tr w:rsidR="00B46F98" w:rsidRPr="001B2AFE" w:rsidTr="00B46F98">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6F98" w:rsidRPr="001B2AFE" w:rsidRDefault="00B46F98" w:rsidP="00A80E8F">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F98" w:rsidRPr="001B2AFE" w:rsidRDefault="00B46F98" w:rsidP="00A80E8F">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6F98" w:rsidRPr="001B2AFE" w:rsidRDefault="00B46F98" w:rsidP="00A80E8F">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F98" w:rsidRPr="001B2AFE" w:rsidRDefault="00B46F98" w:rsidP="00A80E8F">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46F98" w:rsidRPr="001B2AFE" w:rsidRDefault="00B46F98" w:rsidP="00A80E8F">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6F98" w:rsidRPr="001B2AFE" w:rsidRDefault="00B46F98" w:rsidP="00A80E8F">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B46F98" w:rsidRPr="003F3D23" w:rsidTr="00B46F98">
        <w:trPr>
          <w:trHeight w:val="511"/>
        </w:trPr>
        <w:tc>
          <w:tcPr>
            <w:tcW w:w="1339" w:type="dxa"/>
            <w:tcBorders>
              <w:top w:val="single" w:sz="4" w:space="0" w:color="auto"/>
              <w:left w:val="single" w:sz="4" w:space="0" w:color="auto"/>
              <w:right w:val="single" w:sz="4" w:space="0" w:color="auto"/>
            </w:tcBorders>
            <w:noWrap/>
            <w:vAlign w:val="center"/>
          </w:tcPr>
          <w:p w:rsidR="00B46F98" w:rsidRDefault="00B46F98" w:rsidP="00A80E8F">
            <w:pPr>
              <w:jc w:val="center"/>
              <w:rPr>
                <w:rFonts w:ascii="Arial" w:hAnsi="Arial" w:cs="Arial"/>
                <w:sz w:val="18"/>
                <w:szCs w:val="18"/>
              </w:rPr>
            </w:pPr>
          </w:p>
          <w:p w:rsidR="00B46F98" w:rsidRPr="003F3D23" w:rsidRDefault="00B46F98" w:rsidP="00A80E8F">
            <w:pPr>
              <w:jc w:val="center"/>
              <w:rPr>
                <w:rFonts w:ascii="Arial" w:hAnsi="Arial" w:cs="Arial"/>
                <w:sz w:val="18"/>
                <w:szCs w:val="18"/>
              </w:rPr>
            </w:pPr>
            <w:r>
              <w:rPr>
                <w:rFonts w:ascii="Arial" w:hAnsi="Arial" w:cs="Arial"/>
                <w:sz w:val="18"/>
                <w:szCs w:val="18"/>
              </w:rPr>
              <w:t xml:space="preserve">Técnico Enfermería </w:t>
            </w:r>
          </w:p>
          <w:p w:rsidR="00B46F98" w:rsidRPr="003F3D23" w:rsidRDefault="00B46F98" w:rsidP="00A80E8F">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46F98" w:rsidRPr="00C2237B" w:rsidRDefault="00B46F98" w:rsidP="007C6B00">
            <w:pPr>
              <w:jc w:val="center"/>
              <w:rPr>
                <w:rFonts w:ascii="Arial" w:hAnsi="Arial" w:cs="Arial"/>
                <w:sz w:val="18"/>
                <w:szCs w:val="18"/>
              </w:rPr>
            </w:pPr>
            <w:r w:rsidRPr="00C2237B">
              <w:rPr>
                <w:rFonts w:ascii="Arial" w:hAnsi="Arial" w:cs="Arial"/>
                <w:sz w:val="18"/>
                <w:szCs w:val="18"/>
              </w:rPr>
              <w:t>T</w:t>
            </w:r>
            <w:r>
              <w:rPr>
                <w:rFonts w:ascii="Arial" w:hAnsi="Arial" w:cs="Arial"/>
                <w:sz w:val="18"/>
                <w:szCs w:val="18"/>
              </w:rPr>
              <w:t>3</w:t>
            </w:r>
            <w:r w:rsidRPr="00C2237B">
              <w:rPr>
                <w:rFonts w:ascii="Arial" w:hAnsi="Arial" w:cs="Arial"/>
                <w:sz w:val="18"/>
                <w:szCs w:val="18"/>
              </w:rPr>
              <w:t>TEN-00</w:t>
            </w:r>
            <w:r>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B46F98" w:rsidRPr="003F3D23" w:rsidRDefault="00B46F98" w:rsidP="003F1ED0">
            <w:pPr>
              <w:jc w:val="center"/>
              <w:rPr>
                <w:rFonts w:ascii="Arial" w:hAnsi="Arial" w:cs="Arial"/>
                <w:sz w:val="18"/>
                <w:szCs w:val="18"/>
              </w:rPr>
            </w:pPr>
            <w:r w:rsidRPr="003F3D23">
              <w:rPr>
                <w:rFonts w:ascii="Arial" w:hAnsi="Arial" w:cs="Arial"/>
                <w:sz w:val="18"/>
                <w:szCs w:val="18"/>
              </w:rPr>
              <w:t>S/. 1,</w:t>
            </w:r>
            <w:r w:rsidR="003F1ED0">
              <w:rPr>
                <w:rFonts w:ascii="Arial" w:hAnsi="Arial" w:cs="Arial"/>
                <w:sz w:val="18"/>
                <w:szCs w:val="18"/>
              </w:rPr>
              <w:t>813</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46F98" w:rsidRPr="003F3D23" w:rsidRDefault="00B46F98" w:rsidP="00A80E8F">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B46F98" w:rsidRPr="003F3D23" w:rsidRDefault="00B46F98" w:rsidP="003F1ED0">
            <w:pPr>
              <w:jc w:val="center"/>
              <w:rPr>
                <w:rFonts w:ascii="Arial" w:hAnsi="Arial" w:cs="Arial"/>
                <w:sz w:val="18"/>
                <w:szCs w:val="18"/>
              </w:rPr>
            </w:pPr>
            <w:r>
              <w:rPr>
                <w:rFonts w:ascii="Arial" w:hAnsi="Arial" w:cs="Arial"/>
                <w:sz w:val="18"/>
                <w:szCs w:val="18"/>
              </w:rPr>
              <w:t xml:space="preserve">Servicio de </w:t>
            </w:r>
            <w:r w:rsidR="003F1ED0">
              <w:rPr>
                <w:rFonts w:ascii="Arial" w:hAnsi="Arial" w:cs="Arial"/>
                <w:sz w:val="18"/>
                <w:szCs w:val="18"/>
              </w:rPr>
              <w:t>Medicina I</w:t>
            </w:r>
          </w:p>
        </w:tc>
        <w:tc>
          <w:tcPr>
            <w:tcW w:w="1473" w:type="dxa"/>
            <w:tcBorders>
              <w:left w:val="single" w:sz="4" w:space="0" w:color="auto"/>
              <w:bottom w:val="single" w:sz="4" w:space="0" w:color="auto"/>
              <w:right w:val="single" w:sz="4" w:space="0" w:color="auto"/>
            </w:tcBorders>
          </w:tcPr>
          <w:p w:rsidR="00B46F98" w:rsidRDefault="00B46F98" w:rsidP="00A80E8F">
            <w:pPr>
              <w:jc w:val="center"/>
              <w:rPr>
                <w:rFonts w:ascii="Arial" w:hAnsi="Arial" w:cs="Arial"/>
                <w:sz w:val="18"/>
                <w:szCs w:val="18"/>
              </w:rPr>
            </w:pPr>
          </w:p>
          <w:p w:rsidR="00B46F98" w:rsidRDefault="00B46F98" w:rsidP="007C6B00">
            <w:pPr>
              <w:jc w:val="center"/>
              <w:rPr>
                <w:rFonts w:ascii="Arial" w:hAnsi="Arial" w:cs="Arial"/>
                <w:sz w:val="18"/>
                <w:szCs w:val="18"/>
              </w:rPr>
            </w:pPr>
            <w:r>
              <w:rPr>
                <w:rFonts w:ascii="Arial" w:hAnsi="Arial" w:cs="Arial"/>
                <w:sz w:val="18"/>
                <w:szCs w:val="18"/>
              </w:rPr>
              <w:t>Hospital Nacional Alberto Sabogal Sologuren</w:t>
            </w:r>
          </w:p>
          <w:p w:rsidR="00B46F98" w:rsidRPr="003F3D23" w:rsidRDefault="00B46F98" w:rsidP="007C6B00">
            <w:pPr>
              <w:jc w:val="center"/>
              <w:rPr>
                <w:rFonts w:ascii="Arial" w:hAnsi="Arial" w:cs="Arial"/>
                <w:sz w:val="18"/>
                <w:szCs w:val="18"/>
              </w:rPr>
            </w:pPr>
          </w:p>
        </w:tc>
      </w:tr>
      <w:tr w:rsidR="00B46F98" w:rsidRPr="003F3D23" w:rsidTr="00A80E8F">
        <w:trPr>
          <w:trHeight w:val="303"/>
        </w:trPr>
        <w:tc>
          <w:tcPr>
            <w:tcW w:w="3891" w:type="dxa"/>
            <w:gridSpan w:val="3"/>
            <w:tcBorders>
              <w:top w:val="single" w:sz="4" w:space="0" w:color="auto"/>
              <w:left w:val="single" w:sz="4" w:space="0" w:color="auto"/>
              <w:bottom w:val="single" w:sz="4" w:space="0" w:color="auto"/>
              <w:right w:val="single" w:sz="4" w:space="0" w:color="auto"/>
            </w:tcBorders>
            <w:noWrap/>
            <w:vAlign w:val="center"/>
          </w:tcPr>
          <w:p w:rsidR="00B46F98" w:rsidRPr="003F3D23" w:rsidRDefault="00B46F98" w:rsidP="00A80E8F">
            <w:pPr>
              <w:jc w:val="center"/>
              <w:rPr>
                <w:rFonts w:ascii="Arial" w:hAnsi="Arial" w:cs="Arial"/>
                <w:sz w:val="18"/>
                <w:szCs w:val="18"/>
              </w:rPr>
            </w:pPr>
            <w:r>
              <w:rPr>
                <w:rFonts w:ascii="Arial" w:hAnsi="Arial" w:cs="Arial"/>
                <w:sz w:val="18"/>
                <w:szCs w:val="18"/>
              </w:rPr>
              <w:t>Total</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B46F98" w:rsidRDefault="00B46F98" w:rsidP="00B46F98">
            <w:pPr>
              <w:rPr>
                <w:rFonts w:ascii="Arial" w:hAnsi="Arial" w:cs="Arial"/>
                <w:sz w:val="18"/>
                <w:szCs w:val="18"/>
              </w:rPr>
            </w:pPr>
            <w:r>
              <w:rPr>
                <w:rFonts w:ascii="Arial" w:hAnsi="Arial" w:cs="Arial"/>
                <w:sz w:val="18"/>
                <w:szCs w:val="18"/>
              </w:rPr>
              <w:t xml:space="preserve">       01</w:t>
            </w:r>
          </w:p>
        </w:tc>
      </w:tr>
    </w:tbl>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8D2B85" w:rsidRPr="004D2415" w:rsidRDefault="008D2B85" w:rsidP="008D2B85">
      <w:pPr>
        <w:pStyle w:val="Sangradetextonormal"/>
        <w:numPr>
          <w:ilvl w:val="1"/>
          <w:numId w:val="14"/>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CA709A" w:rsidRDefault="00CA709A" w:rsidP="003D1A80">
      <w:pPr>
        <w:pStyle w:val="Sangradetextonormal"/>
        <w:ind w:left="720" w:firstLine="0"/>
        <w:rPr>
          <w:rFonts w:cs="Arial"/>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3F1ED0" w:rsidP="008D2B85">
      <w:pPr>
        <w:pStyle w:val="Sangradetextonormal"/>
        <w:numPr>
          <w:ilvl w:val="1"/>
          <w:numId w:val="33"/>
        </w:numPr>
        <w:tabs>
          <w:tab w:val="clear" w:pos="2149"/>
          <w:tab w:val="num" w:pos="1080"/>
        </w:tabs>
        <w:ind w:left="1080"/>
        <w:rPr>
          <w:rFonts w:cs="Arial"/>
          <w:b/>
          <w:sz w:val="20"/>
        </w:rPr>
      </w:pPr>
      <w:r>
        <w:rPr>
          <w:rFonts w:cs="Arial"/>
          <w:sz w:val="20"/>
        </w:rPr>
        <w:t xml:space="preserve">Resolución </w:t>
      </w:r>
      <w:r w:rsidRPr="004D493A">
        <w:rPr>
          <w:rFonts w:cs="Arial"/>
          <w:sz w:val="20"/>
        </w:rPr>
        <w:t>Nª</w:t>
      </w:r>
      <w:r w:rsidR="008D2B85" w:rsidRPr="004D493A">
        <w:rPr>
          <w:rFonts w:cs="Arial"/>
          <w:sz w:val="20"/>
        </w:rPr>
        <w:t xml:space="preserve"> 1029-GCGP-ESSALUD-2015, Directiva Nº 03-GCGP-ESSALUD-2015,” Lineamientos que rigen la cobertura de servicios bajo el régimen especial de Contratación Administrativa de Servicios – CAS”. </w:t>
      </w:r>
    </w:p>
    <w:p w:rsidR="008D2B85" w:rsidRPr="004D493A" w:rsidRDefault="003F1ED0" w:rsidP="008D2B85">
      <w:pPr>
        <w:pStyle w:val="Sangradetextonormal"/>
        <w:numPr>
          <w:ilvl w:val="1"/>
          <w:numId w:val="33"/>
        </w:numPr>
        <w:tabs>
          <w:tab w:val="clear" w:pos="2149"/>
          <w:tab w:val="num" w:pos="1080"/>
        </w:tabs>
        <w:ind w:left="1080"/>
        <w:rPr>
          <w:rFonts w:cs="Arial"/>
          <w:b/>
          <w:sz w:val="20"/>
        </w:rPr>
      </w:pPr>
      <w:r w:rsidRPr="004D493A">
        <w:rPr>
          <w:rFonts w:cs="Arial"/>
          <w:sz w:val="20"/>
        </w:rPr>
        <w:t>Ley Nª</w:t>
      </w:r>
      <w:r w:rsidR="008D2B85" w:rsidRPr="004D493A">
        <w:rPr>
          <w:rFonts w:cs="Arial"/>
          <w:sz w:val="20"/>
        </w:rPr>
        <w:t xml:space="preserve"> 29973 – Ley General de </w:t>
      </w:r>
      <w:smartTag w:uri="urn:schemas-microsoft-com:office:smarttags" w:element="PersonName">
        <w:smartTagPr>
          <w:attr w:name="ProductID" w:val="la Personas"/>
        </w:smartTagPr>
        <w:r w:rsidR="008D2B85" w:rsidRPr="004D493A">
          <w:rPr>
            <w:rFonts w:cs="Arial"/>
            <w:sz w:val="20"/>
          </w:rPr>
          <w:t>la Personas</w:t>
        </w:r>
      </w:smartTag>
      <w:r w:rsidR="008D2B85" w:rsidRPr="004D493A">
        <w:rPr>
          <w:rFonts w:cs="Arial"/>
          <w:sz w:val="20"/>
        </w:rPr>
        <w:t xml:space="preserve"> con Discapacidad.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636EC3">
      <w:pPr>
        <w:pStyle w:val="Sangradetextonormal"/>
        <w:numPr>
          <w:ilvl w:val="0"/>
          <w:numId w:val="14"/>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Pr="00636EC3" w:rsidRDefault="00636EC3" w:rsidP="00636EC3">
      <w:pPr>
        <w:pStyle w:val="Sangradetextonormal"/>
        <w:ind w:left="851"/>
        <w:outlineLvl w:val="0"/>
        <w:rPr>
          <w:rFonts w:cs="Arial"/>
          <w:b/>
          <w:sz w:val="20"/>
        </w:rPr>
      </w:pP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91F87" w:rsidRDefault="00691F87" w:rsidP="007C6B00">
      <w:pPr>
        <w:pStyle w:val="Sangradetextonormal"/>
        <w:ind w:left="448" w:firstLine="0"/>
        <w:jc w:val="left"/>
        <w:outlineLvl w:val="0"/>
        <w:rPr>
          <w:b/>
          <w:sz w:val="20"/>
        </w:rPr>
      </w:pPr>
      <w:r w:rsidRPr="00E145F4">
        <w:rPr>
          <w:b/>
          <w:sz w:val="20"/>
        </w:rPr>
        <w:t>TÉCNICO DE ENFERMERÍA (T</w:t>
      </w:r>
      <w:r>
        <w:rPr>
          <w:b/>
          <w:sz w:val="20"/>
        </w:rPr>
        <w:t>3</w:t>
      </w:r>
      <w:r w:rsidRPr="00E145F4">
        <w:rPr>
          <w:b/>
          <w:sz w:val="20"/>
        </w:rPr>
        <w:t>TEN-00</w:t>
      </w:r>
      <w:r w:rsidR="007C6B00">
        <w:rPr>
          <w:b/>
          <w:sz w:val="20"/>
        </w:rPr>
        <w:t>1</w:t>
      </w:r>
      <w:r w:rsidRPr="00E145F4">
        <w:rPr>
          <w:b/>
          <w:sz w:val="20"/>
        </w:rPr>
        <w:t>)</w:t>
      </w:r>
    </w:p>
    <w:p w:rsidR="00691F87" w:rsidRDefault="00691F87" w:rsidP="00691F87">
      <w:pPr>
        <w:pStyle w:val="Sangradetextonormal"/>
        <w:ind w:left="476" w:firstLine="1"/>
        <w:jc w:val="left"/>
        <w:outlineLvl w:val="0"/>
        <w:rPr>
          <w:rFonts w:cs="Arial"/>
          <w:bCs/>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691F87" w:rsidRPr="0058212E"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691F87" w:rsidRPr="00ED7740" w:rsidRDefault="00691F87" w:rsidP="00A80E8F">
            <w:pPr>
              <w:jc w:val="center"/>
              <w:rPr>
                <w:rFonts w:ascii="Arial" w:hAnsi="Arial" w:cs="Arial"/>
                <w:b/>
                <w:bCs/>
              </w:rPr>
            </w:pPr>
            <w:r w:rsidRPr="00ED7740">
              <w:rPr>
                <w:rFonts w:ascii="Arial" w:hAnsi="Arial" w:cs="Arial"/>
                <w:b/>
                <w:bCs/>
              </w:rPr>
              <w:t xml:space="preserve">REQUISITOS </w:t>
            </w:r>
            <w:r w:rsidR="007C6B00" w:rsidRPr="00ED7740">
              <w:rPr>
                <w:rFonts w:ascii="Arial" w:hAnsi="Arial" w:cs="Arial"/>
                <w:b/>
                <w:bCs/>
              </w:rPr>
              <w:t>ESPECÍFICOS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91F87" w:rsidRPr="00ED7740" w:rsidRDefault="00691F87" w:rsidP="00A80E8F">
            <w:pPr>
              <w:jc w:val="center"/>
              <w:rPr>
                <w:rFonts w:ascii="Arial" w:hAnsi="Arial" w:cs="Arial"/>
                <w:b/>
                <w:bCs/>
              </w:rPr>
            </w:pPr>
            <w:r w:rsidRPr="00ED7740">
              <w:rPr>
                <w:rFonts w:ascii="Arial" w:hAnsi="Arial" w:cs="Arial"/>
                <w:b/>
                <w:bCs/>
              </w:rPr>
              <w:t>DETALLE</w:t>
            </w:r>
          </w:p>
        </w:tc>
      </w:tr>
      <w:tr w:rsidR="00691F87" w:rsidRPr="0058212E" w:rsidTr="00ED2170">
        <w:trPr>
          <w:trHeight w:val="727"/>
        </w:trPr>
        <w:tc>
          <w:tcPr>
            <w:tcW w:w="2548" w:type="dxa"/>
            <w:tcBorders>
              <w:top w:val="single" w:sz="4" w:space="0" w:color="000000"/>
              <w:left w:val="single" w:sz="4" w:space="0" w:color="000000"/>
              <w:bottom w:val="single" w:sz="4" w:space="0" w:color="000000"/>
            </w:tcBorders>
            <w:vAlign w:val="center"/>
          </w:tcPr>
          <w:p w:rsidR="00691F87" w:rsidRPr="00ED7740" w:rsidRDefault="00691F87" w:rsidP="00A80E8F">
            <w:pPr>
              <w:jc w:val="center"/>
              <w:rPr>
                <w:rFonts w:ascii="Arial" w:hAnsi="Arial" w:cs="Arial"/>
                <w:b/>
                <w:bCs/>
              </w:rPr>
            </w:pPr>
            <w:r w:rsidRPr="00ED7740">
              <w:rPr>
                <w:rFonts w:ascii="Arial" w:hAnsi="Arial" w:cs="Arial"/>
                <w:b/>
                <w:bCs/>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A55C12" w:rsidRDefault="00691F87" w:rsidP="006D1DB1">
            <w:pPr>
              <w:numPr>
                <w:ilvl w:val="0"/>
                <w:numId w:val="36"/>
              </w:numPr>
              <w:suppressAutoHyphens w:val="0"/>
              <w:snapToGrid w:val="0"/>
              <w:jc w:val="both"/>
              <w:rPr>
                <w:rFonts w:ascii="Calibri" w:hAnsi="Calibri" w:cs="Calibri"/>
                <w:color w:val="000000"/>
                <w:lang w:val="es-PE"/>
              </w:rPr>
            </w:pPr>
            <w:r w:rsidRPr="006D1DB1">
              <w:rPr>
                <w:rFonts w:ascii="Arial" w:hAnsi="Arial" w:cs="Arial"/>
                <w:lang w:eastAsia="es-ES"/>
              </w:rPr>
              <w:t>Presentar copia simple del Título de Técnico en E</w:t>
            </w:r>
            <w:r w:rsidR="00BA111D" w:rsidRPr="006D1DB1">
              <w:rPr>
                <w:rFonts w:ascii="Arial" w:hAnsi="Arial" w:cs="Arial"/>
                <w:lang w:eastAsia="es-ES"/>
              </w:rPr>
              <w:t xml:space="preserve">nfermería a nombre de la Nación, </w:t>
            </w:r>
            <w:r w:rsidRPr="006D1DB1">
              <w:rPr>
                <w:rFonts w:ascii="Arial" w:hAnsi="Arial" w:cs="Arial"/>
                <w:lang w:eastAsia="es-ES"/>
              </w:rPr>
              <w:t>otorgado por Instituto Superior Tecnológico</w:t>
            </w:r>
            <w:r w:rsidR="00BA111D" w:rsidRPr="006D1DB1">
              <w:rPr>
                <w:rFonts w:ascii="Arial" w:hAnsi="Arial" w:cs="Arial"/>
                <w:lang w:eastAsia="es-ES"/>
              </w:rPr>
              <w:t xml:space="preserve"> (mínimo 03 años de estudio</w:t>
            </w:r>
            <w:r w:rsidR="00CA709A">
              <w:rPr>
                <w:rFonts w:ascii="Arial" w:hAnsi="Arial" w:cs="Arial"/>
                <w:lang w:eastAsia="es-ES"/>
              </w:rPr>
              <w:t>s)</w:t>
            </w:r>
            <w:r w:rsidRPr="006D1DB1">
              <w:rPr>
                <w:rFonts w:ascii="Arial" w:hAnsi="Arial" w:cs="Arial"/>
                <w:lang w:eastAsia="es-ES"/>
              </w:rPr>
              <w:t xml:space="preserve">. </w:t>
            </w:r>
            <w:r w:rsidRPr="006D1DB1">
              <w:rPr>
                <w:rFonts w:ascii="Arial" w:hAnsi="Arial" w:cs="Arial"/>
                <w:b/>
                <w:lang w:eastAsia="es-ES"/>
              </w:rPr>
              <w:t>(Indispensable)</w:t>
            </w:r>
          </w:p>
        </w:tc>
      </w:tr>
      <w:tr w:rsidR="00691F87" w:rsidRPr="0058212E" w:rsidTr="00ED2170">
        <w:trPr>
          <w:trHeight w:val="95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A80E8F">
            <w:pPr>
              <w:jc w:val="center"/>
              <w:rPr>
                <w:rFonts w:ascii="Arial" w:hAnsi="Arial" w:cs="Arial"/>
                <w:b/>
                <w:bCs/>
              </w:rPr>
            </w:pPr>
            <w:r w:rsidRPr="001924F0">
              <w:rPr>
                <w:rFonts w:ascii="Arial" w:hAnsi="Arial" w:cs="Arial"/>
                <w:b/>
                <w:bCs/>
              </w:rPr>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017C74" w:rsidRDefault="00691F87" w:rsidP="00FE27D1">
            <w:pPr>
              <w:numPr>
                <w:ilvl w:val="0"/>
                <w:numId w:val="36"/>
              </w:numPr>
              <w:suppressAutoHyphens w:val="0"/>
              <w:snapToGrid w:val="0"/>
              <w:jc w:val="both"/>
              <w:rPr>
                <w:rFonts w:ascii="Arial" w:hAnsi="Arial" w:cs="Arial"/>
                <w:b/>
                <w:lang w:eastAsia="es-ES"/>
              </w:rPr>
            </w:pPr>
            <w:r w:rsidRPr="00FE27D1">
              <w:rPr>
                <w:rFonts w:ascii="Arial" w:hAnsi="Arial" w:cs="Arial"/>
                <w:lang w:eastAsia="es-ES"/>
              </w:rPr>
              <w:t>Acreditar experiencia laboral mínima de un (01) año en el desempeño de funciones afines a la actividad de enfermería en el ámbito asistencial, con posterioridad a la obtención del Título Técnico</w:t>
            </w:r>
            <w:r w:rsidRPr="00017C74">
              <w:rPr>
                <w:rFonts w:ascii="Arial" w:hAnsi="Arial" w:cs="Arial"/>
                <w:b/>
                <w:lang w:eastAsia="es-ES"/>
              </w:rPr>
              <w:t>. (Indispensable)</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lastRenderedPageBreak/>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No se considerará como experiencia laboral: Trabajos Ad Honorem, ni Pasantías, ni prácticas.</w:t>
            </w:r>
          </w:p>
        </w:tc>
      </w:tr>
      <w:tr w:rsidR="00691F87" w:rsidRPr="0058212E" w:rsidTr="00ED2170">
        <w:trPr>
          <w:trHeight w:val="537"/>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A80E8F">
            <w:pPr>
              <w:jc w:val="center"/>
              <w:rPr>
                <w:rFonts w:ascii="Arial" w:hAnsi="Arial" w:cs="Arial"/>
                <w:b/>
                <w:bCs/>
              </w:rPr>
            </w:pPr>
            <w:r w:rsidRPr="001924F0">
              <w:rPr>
                <w:rFonts w:ascii="Arial" w:hAnsi="Arial" w:cs="Arial"/>
                <w:b/>
                <w:bCs/>
              </w:rPr>
              <w:lastRenderedPageBreak/>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3F1ED0">
            <w:pPr>
              <w:numPr>
                <w:ilvl w:val="0"/>
                <w:numId w:val="36"/>
              </w:numPr>
              <w:suppressAutoHyphens w:val="0"/>
              <w:snapToGrid w:val="0"/>
              <w:jc w:val="both"/>
              <w:rPr>
                <w:rFonts w:ascii="Arial" w:hAnsi="Arial" w:cs="Arial"/>
                <w:lang w:eastAsia="es-ES"/>
              </w:rPr>
            </w:pPr>
            <w:r w:rsidRPr="00FE27D1">
              <w:rPr>
                <w:rFonts w:ascii="Arial" w:hAnsi="Arial" w:cs="Arial"/>
                <w:lang w:eastAsia="es-ES"/>
              </w:rPr>
              <w:t>Acreditación mínima de 5</w:t>
            </w:r>
            <w:r w:rsidR="003F1ED0">
              <w:rPr>
                <w:rFonts w:ascii="Arial" w:hAnsi="Arial" w:cs="Arial"/>
                <w:lang w:eastAsia="es-ES"/>
              </w:rPr>
              <w:t>1</w:t>
            </w:r>
            <w:r w:rsidRPr="00FE27D1">
              <w:rPr>
                <w:rFonts w:ascii="Arial" w:hAnsi="Arial" w:cs="Arial"/>
                <w:lang w:eastAsia="es-ES"/>
              </w:rPr>
              <w:t xml:space="preserve"> horas de capacitación o actividades de actualización afines a la actividad de enfermería partir del año 2012 a la fecha. </w:t>
            </w:r>
            <w:r w:rsidRPr="00017C74">
              <w:rPr>
                <w:rFonts w:ascii="Arial" w:hAnsi="Arial" w:cs="Arial"/>
                <w:b/>
                <w:lang w:eastAsia="es-ES"/>
              </w:rPr>
              <w:t>(Indispensable)</w:t>
            </w:r>
          </w:p>
        </w:tc>
      </w:tr>
      <w:tr w:rsidR="00691F87" w:rsidRPr="0058212E" w:rsidTr="00ED2170">
        <w:trPr>
          <w:trHeight w:val="76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A80E8F">
            <w:pPr>
              <w:jc w:val="center"/>
              <w:rPr>
                <w:rFonts w:ascii="Arial" w:hAnsi="Arial" w:cs="Arial"/>
                <w:b/>
                <w:bCs/>
              </w:rPr>
            </w:pPr>
            <w:r w:rsidRPr="001924F0">
              <w:rPr>
                <w:rFonts w:ascii="Arial" w:hAnsi="Arial" w:cs="Arial"/>
                <w:b/>
                <w:bCs/>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Manejo de software en entorno Windows: Procesador de texto, Hoja de cálculo y Correo electrónico. </w:t>
            </w:r>
            <w:r w:rsidRPr="00017C74">
              <w:rPr>
                <w:rFonts w:ascii="Arial" w:hAnsi="Arial" w:cs="Arial"/>
                <w:b/>
                <w:lang w:eastAsia="es-ES"/>
              </w:rPr>
              <w:t>(Indispensable)</w:t>
            </w:r>
          </w:p>
        </w:tc>
      </w:tr>
      <w:tr w:rsidR="00691F87" w:rsidRPr="0058212E" w:rsidTr="00ED2170">
        <w:trPr>
          <w:trHeight w:val="477"/>
        </w:trPr>
        <w:tc>
          <w:tcPr>
            <w:tcW w:w="2548" w:type="dxa"/>
            <w:tcBorders>
              <w:top w:val="single" w:sz="4" w:space="0" w:color="000000"/>
              <w:left w:val="single" w:sz="4" w:space="0" w:color="000000"/>
              <w:bottom w:val="single" w:sz="4" w:space="0" w:color="000000"/>
            </w:tcBorders>
            <w:vAlign w:val="center"/>
          </w:tcPr>
          <w:p w:rsidR="00691F87" w:rsidRPr="001924F0" w:rsidRDefault="00BA111D" w:rsidP="00A80E8F">
            <w:pPr>
              <w:jc w:val="center"/>
              <w:rPr>
                <w:rFonts w:ascii="Arial" w:hAnsi="Arial" w:cs="Arial"/>
                <w:b/>
                <w:bCs/>
              </w:rPr>
            </w:pPr>
            <w:r w:rsidRPr="004D2415">
              <w:rPr>
                <w:rFonts w:ascii="Arial" w:hAnsi="Arial" w:cs="Arial"/>
                <w:lang w:eastAsia="es-ES"/>
              </w:rPr>
              <w:t>Motivo de Contratación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BA111D" w:rsidP="00FE27D1">
            <w:pPr>
              <w:numPr>
                <w:ilvl w:val="0"/>
                <w:numId w:val="36"/>
              </w:numPr>
              <w:suppressAutoHyphens w:val="0"/>
              <w:snapToGrid w:val="0"/>
              <w:jc w:val="both"/>
              <w:rPr>
                <w:rFonts w:ascii="Arial" w:hAnsi="Arial" w:cs="Arial"/>
                <w:lang w:eastAsia="es-ES"/>
              </w:rPr>
            </w:pPr>
            <w:r w:rsidRPr="00BA111D">
              <w:rPr>
                <w:rFonts w:ascii="Arial" w:hAnsi="Arial" w:cs="Arial"/>
                <w:lang w:eastAsia="es-ES"/>
              </w:rPr>
              <w:t>CAS Reemplazo</w:t>
            </w:r>
            <w:r w:rsidRPr="00FE27D1">
              <w:rPr>
                <w:rFonts w:ascii="Arial" w:hAnsi="Arial" w:cs="Arial"/>
                <w:lang w:eastAsia="es-ES"/>
              </w:rPr>
              <w:t>.</w:t>
            </w:r>
          </w:p>
        </w:tc>
      </w:tr>
    </w:tbl>
    <w:p w:rsidR="00BA111D" w:rsidRDefault="00691F87" w:rsidP="00BA111D">
      <w:pPr>
        <w:jc w:val="both"/>
        <w:outlineLvl w:val="0"/>
        <w:rPr>
          <w:rFonts w:ascii="Arial" w:hAnsi="Arial" w:cs="Arial"/>
          <w:sz w:val="2"/>
          <w:szCs w:val="2"/>
        </w:rPr>
      </w:pPr>
      <w:r w:rsidRPr="009039EE">
        <w:rPr>
          <w:rFonts w:ascii="Arial" w:hAnsi="Arial" w:cs="Arial"/>
          <w:sz w:val="2"/>
          <w:szCs w:val="2"/>
        </w:rPr>
        <w:tab/>
      </w:r>
    </w:p>
    <w:p w:rsidR="00BA111D" w:rsidRDefault="009039EE" w:rsidP="00BA111D">
      <w:pPr>
        <w:jc w:val="both"/>
        <w:outlineLvl w:val="0"/>
        <w:rPr>
          <w:rFonts w:ascii="Arial" w:hAnsi="Arial" w:cs="Arial"/>
          <w:sz w:val="2"/>
          <w:szCs w:val="2"/>
        </w:rPr>
      </w:pPr>
      <w:r>
        <w:rPr>
          <w:rFonts w:ascii="Arial" w:hAnsi="Arial" w:cs="Arial"/>
          <w:sz w:val="2"/>
          <w:szCs w:val="2"/>
        </w:rPr>
        <w:tab/>
      </w:r>
      <w:r>
        <w:rPr>
          <w:rFonts w:ascii="Arial" w:hAnsi="Arial" w:cs="Arial"/>
          <w:sz w:val="2"/>
          <w:szCs w:val="2"/>
        </w:rPr>
        <w:tab/>
      </w:r>
    </w:p>
    <w:p w:rsidR="00BA111D" w:rsidRDefault="00884208" w:rsidP="00BA111D">
      <w:pPr>
        <w:ind w:firstLine="462"/>
        <w:jc w:val="both"/>
        <w:outlineLvl w:val="0"/>
        <w:rPr>
          <w:rFonts w:ascii="Arial" w:hAnsi="Arial" w:cs="Arial"/>
          <w:b/>
          <w:bCs/>
          <w:color w:val="000000"/>
        </w:rPr>
      </w:pPr>
      <w:r>
        <w:rPr>
          <w:rFonts w:ascii="Arial" w:hAnsi="Arial" w:cs="Arial"/>
          <w:b/>
          <w:bCs/>
          <w:color w:val="000000"/>
        </w:rPr>
        <w:tab/>
      </w:r>
    </w:p>
    <w:p w:rsidR="00E96A83" w:rsidRDefault="00E96A83" w:rsidP="00746720">
      <w:pPr>
        <w:pStyle w:val="Sangradetextonormal"/>
        <w:ind w:left="672" w:firstLine="0"/>
        <w:jc w:val="left"/>
        <w:outlineLvl w:val="0"/>
        <w:rPr>
          <w:b/>
          <w:sz w:val="20"/>
        </w:rPr>
      </w:pPr>
      <w:r w:rsidRPr="00E145F4">
        <w:rPr>
          <w:b/>
          <w:sz w:val="20"/>
        </w:rPr>
        <w:t>TÉCNICO DE ENFERMERÍA (T</w:t>
      </w:r>
      <w:r>
        <w:rPr>
          <w:b/>
          <w:sz w:val="20"/>
        </w:rPr>
        <w:t>3</w:t>
      </w:r>
      <w:r w:rsidRPr="00E145F4">
        <w:rPr>
          <w:b/>
          <w:sz w:val="20"/>
        </w:rPr>
        <w:t>TEN-00</w:t>
      </w:r>
      <w:r w:rsidR="007C6B00">
        <w:rPr>
          <w:b/>
          <w:sz w:val="20"/>
        </w:rPr>
        <w:t>1</w:t>
      </w:r>
      <w:r w:rsidRPr="00E145F4">
        <w:rPr>
          <w:b/>
          <w:sz w:val="20"/>
        </w:rPr>
        <w:t>)</w:t>
      </w:r>
    </w:p>
    <w:p w:rsidR="00E96A83" w:rsidRPr="00E96A83" w:rsidRDefault="00E96A83" w:rsidP="00D82DDD">
      <w:pPr>
        <w:shd w:val="clear" w:color="auto" w:fill="FFFFFF" w:themeFill="background1"/>
        <w:autoSpaceDE w:val="0"/>
        <w:autoSpaceDN w:val="0"/>
        <w:adjustRightInd w:val="0"/>
        <w:ind w:left="602" w:firstLine="107"/>
        <w:jc w:val="both"/>
        <w:outlineLvl w:val="0"/>
        <w:rPr>
          <w:rFonts w:ascii="Arial" w:hAnsi="Arial" w:cs="Arial"/>
          <w:bCs/>
        </w:rPr>
      </w:pPr>
      <w:r w:rsidRPr="00E96A83">
        <w:rPr>
          <w:rFonts w:ascii="Arial" w:hAnsi="Arial" w:cs="Arial"/>
          <w:bCs/>
        </w:rPr>
        <w:t>Principales Funciones a desarrollar:</w:t>
      </w:r>
    </w:p>
    <w:p w:rsidR="00E96A83" w:rsidRDefault="00E96A83" w:rsidP="00E96A83">
      <w:pPr>
        <w:shd w:val="clear" w:color="auto" w:fill="FFFFFF" w:themeFill="background1"/>
        <w:autoSpaceDE w:val="0"/>
        <w:autoSpaceDN w:val="0"/>
        <w:adjustRightInd w:val="0"/>
        <w:ind w:left="708"/>
        <w:jc w:val="both"/>
        <w:outlineLvl w:val="0"/>
        <w:rPr>
          <w:rFonts w:ascii="Arial" w:hAnsi="Arial" w:cs="Arial"/>
          <w:b/>
          <w:bCs/>
        </w:rPr>
      </w:pPr>
    </w:p>
    <w:p w:rsidR="00746720" w:rsidRDefault="00746720" w:rsidP="00746720">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 xml:space="preserve"> </w:t>
      </w:r>
      <w:r w:rsidR="00E96A83" w:rsidRPr="00746720">
        <w:rPr>
          <w:rFonts w:ascii="Arial" w:hAnsi="Arial" w:cs="Arial"/>
          <w:color w:val="000000"/>
        </w:rPr>
        <w:t>Ejecutar tareas asistenciales complementarias bajo supervisión del personal profesional.</w:t>
      </w:r>
    </w:p>
    <w:p w:rsidR="00746720" w:rsidRDefault="00E96A83" w:rsidP="00746720">
      <w:pPr>
        <w:pStyle w:val="Prrafodelista"/>
        <w:widowControl w:val="0"/>
        <w:numPr>
          <w:ilvl w:val="0"/>
          <w:numId w:val="39"/>
        </w:numPr>
        <w:shd w:val="clear" w:color="auto" w:fill="FFFFFF" w:themeFill="background1"/>
        <w:autoSpaceDE w:val="0"/>
        <w:autoSpaceDN w:val="0"/>
        <w:adjustRightInd w:val="0"/>
        <w:ind w:left="728" w:hanging="350"/>
        <w:jc w:val="both"/>
        <w:rPr>
          <w:rFonts w:ascii="Arial" w:hAnsi="Arial" w:cs="Arial"/>
          <w:color w:val="000000"/>
        </w:rPr>
      </w:pPr>
      <w:r w:rsidRPr="00746720">
        <w:rPr>
          <w:rFonts w:ascii="Arial" w:hAnsi="Arial" w:cs="Arial"/>
          <w:color w:val="000000"/>
        </w:rPr>
        <w:t>Asistir al paciente en la atención de salud por indicación del profesional asistencial, en el ámbito de su competencia.</w:t>
      </w:r>
    </w:p>
    <w:p w:rsidR="00746720" w:rsidRPr="00746720"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 xml:space="preserve">Ejecutar tareas asistenciales complementarias bajo supervisión del personal </w:t>
      </w:r>
    </w:p>
    <w:p w:rsidR="00E96A83" w:rsidRPr="00746720"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Asistir al profesional de la salud en la atención del paciente en procedimientos de diagnóstico terapéutico y los exámenes médicos.</w:t>
      </w:r>
    </w:p>
    <w:p w:rsidR="00E96A83" w:rsidRPr="00746720"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Proporcionar cuidados del paciente relacionados con el confort, aseo personal y cambios posturales según indicación del profesional asistencial.</w:t>
      </w:r>
    </w:p>
    <w:p w:rsidR="00E96A83" w:rsidRPr="00746720"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Acudir y atender de inmediato al llamado del paciente en el ámbito de competencia y dar aviso al profesional asistencial.</w:t>
      </w:r>
    </w:p>
    <w:p w:rsidR="00E96A83" w:rsidRPr="00746720"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 xml:space="preserve">Asistir al profesional en curaciones, inyectables, tratamiento de rutina o especiales. </w:t>
      </w:r>
    </w:p>
    <w:p w:rsidR="00E96A83" w:rsidRPr="00746720" w:rsidRDefault="00E96A83" w:rsidP="000E12BE">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Realizar otras funciones afines al ámbito de su competencia que le asigne su jefe inmediato.</w:t>
      </w:r>
    </w:p>
    <w:p w:rsidR="00E96A83" w:rsidRPr="0090042A" w:rsidRDefault="00E96A83" w:rsidP="00E96A83">
      <w:pPr>
        <w:shd w:val="clear" w:color="auto" w:fill="FFFFFF" w:themeFill="background1"/>
        <w:autoSpaceDE w:val="0"/>
        <w:autoSpaceDN w:val="0"/>
        <w:adjustRightInd w:val="0"/>
        <w:ind w:left="708"/>
        <w:jc w:val="both"/>
        <w:outlineLvl w:val="0"/>
        <w:rPr>
          <w:rFonts w:ascii="Arial" w:hAnsi="Arial" w:cs="Arial"/>
          <w:bCs/>
        </w:rPr>
      </w:pPr>
    </w:p>
    <w:p w:rsidR="00F64111" w:rsidRDefault="00F64111" w:rsidP="00F64111">
      <w:pPr>
        <w:widowControl w:val="0"/>
        <w:shd w:val="clear" w:color="auto" w:fill="FFFFFF" w:themeFill="background1"/>
        <w:autoSpaceDE w:val="0"/>
        <w:autoSpaceDN w:val="0"/>
        <w:adjustRightInd w:val="0"/>
        <w:jc w:val="both"/>
        <w:rPr>
          <w:rFonts w:ascii="Arial" w:hAnsi="Arial" w:cs="Arial"/>
        </w:rPr>
      </w:pPr>
    </w:p>
    <w:p w:rsidR="00F64111" w:rsidRPr="00F64111" w:rsidRDefault="00F64111" w:rsidP="00F64111">
      <w:pPr>
        <w:pStyle w:val="Prrafodelista"/>
        <w:numPr>
          <w:ilvl w:val="0"/>
          <w:numId w:val="14"/>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A80E8F">
        <w:trPr>
          <w:trHeight w:val="201"/>
        </w:trPr>
        <w:tc>
          <w:tcPr>
            <w:tcW w:w="3164" w:type="dxa"/>
            <w:vAlign w:val="center"/>
          </w:tcPr>
          <w:p w:rsidR="00F64111" w:rsidRPr="00567CEE" w:rsidRDefault="00F64111" w:rsidP="00900912">
            <w:pPr>
              <w:pStyle w:val="Sangradetextonormal"/>
              <w:ind w:firstLine="0"/>
              <w:jc w:val="left"/>
              <w:rPr>
                <w:rFonts w:cs="Arial"/>
                <w:sz w:val="20"/>
              </w:rPr>
            </w:pPr>
            <w:r w:rsidRPr="00567CEE">
              <w:rPr>
                <w:rFonts w:cs="Arial"/>
                <w:sz w:val="20"/>
              </w:rPr>
              <w:t>Lugar de prestación del servicio</w:t>
            </w:r>
          </w:p>
        </w:tc>
        <w:tc>
          <w:tcPr>
            <w:tcW w:w="5766" w:type="dxa"/>
          </w:tcPr>
          <w:p w:rsidR="00F64111" w:rsidRPr="00567CEE" w:rsidRDefault="00F64111" w:rsidP="00A80E8F">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A80E8F">
        <w:trPr>
          <w:trHeight w:val="426"/>
        </w:trPr>
        <w:tc>
          <w:tcPr>
            <w:tcW w:w="3164" w:type="dxa"/>
            <w:vAlign w:val="center"/>
          </w:tcPr>
          <w:p w:rsidR="00F64111" w:rsidRPr="00567CEE" w:rsidRDefault="00F64111" w:rsidP="00900912">
            <w:pPr>
              <w:pStyle w:val="Sangradetextonormal"/>
              <w:ind w:firstLine="0"/>
              <w:jc w:val="left"/>
              <w:rPr>
                <w:rFonts w:cs="Arial"/>
                <w:sz w:val="20"/>
              </w:rPr>
            </w:pPr>
            <w:r w:rsidRPr="00567CEE">
              <w:rPr>
                <w:rFonts w:cs="Arial"/>
                <w:sz w:val="20"/>
              </w:rPr>
              <w:t>Duración del contrato</w:t>
            </w:r>
          </w:p>
        </w:tc>
        <w:tc>
          <w:tcPr>
            <w:tcW w:w="5766" w:type="dxa"/>
          </w:tcPr>
          <w:p w:rsidR="00A20D1D" w:rsidRPr="003F1ED0" w:rsidRDefault="00A20D1D" w:rsidP="00A20D1D">
            <w:pPr>
              <w:pStyle w:val="Sinespaciado"/>
              <w:tabs>
                <w:tab w:val="left" w:pos="1163"/>
              </w:tabs>
              <w:rPr>
                <w:rFonts w:ascii="Arial" w:hAnsi="Arial" w:cs="Arial"/>
                <w:sz w:val="18"/>
                <w:szCs w:val="18"/>
              </w:rPr>
            </w:pPr>
            <w:r w:rsidRPr="003F1ED0">
              <w:rPr>
                <w:rFonts w:ascii="Arial" w:hAnsi="Arial" w:cs="Arial"/>
                <w:sz w:val="18"/>
                <w:szCs w:val="18"/>
              </w:rPr>
              <w:t xml:space="preserve">         Inicio:  </w:t>
            </w:r>
            <w:r w:rsidR="002407D6">
              <w:rPr>
                <w:rFonts w:ascii="Arial" w:hAnsi="Arial" w:cs="Arial"/>
                <w:sz w:val="18"/>
                <w:szCs w:val="18"/>
              </w:rPr>
              <w:t>Diciem</w:t>
            </w:r>
            <w:r w:rsidR="003F1ED0" w:rsidRPr="003F1ED0">
              <w:rPr>
                <w:rFonts w:ascii="Arial" w:hAnsi="Arial" w:cs="Arial"/>
                <w:sz w:val="18"/>
                <w:szCs w:val="18"/>
              </w:rPr>
              <w:t xml:space="preserve">bre </w:t>
            </w:r>
            <w:r w:rsidRPr="003F1ED0">
              <w:rPr>
                <w:rFonts w:ascii="Arial" w:hAnsi="Arial" w:cs="Arial"/>
                <w:sz w:val="18"/>
                <w:szCs w:val="18"/>
              </w:rPr>
              <w:t>del 2017</w:t>
            </w:r>
          </w:p>
          <w:p w:rsidR="00F64111" w:rsidRPr="00567CEE" w:rsidRDefault="00A20D1D" w:rsidP="002407D6">
            <w:pPr>
              <w:pStyle w:val="Sangradetextonormal"/>
              <w:ind w:firstLine="0"/>
              <w:rPr>
                <w:rFonts w:cs="Arial"/>
                <w:sz w:val="20"/>
              </w:rPr>
            </w:pPr>
            <w:r w:rsidRPr="003F1ED0">
              <w:rPr>
                <w:rFonts w:cs="Arial"/>
                <w:sz w:val="18"/>
                <w:szCs w:val="18"/>
              </w:rPr>
              <w:t>Término: 3</w:t>
            </w:r>
            <w:r w:rsidR="002407D6">
              <w:rPr>
                <w:rFonts w:cs="Arial"/>
                <w:sz w:val="18"/>
                <w:szCs w:val="18"/>
              </w:rPr>
              <w:t>1</w:t>
            </w:r>
            <w:r w:rsidRPr="003F1ED0">
              <w:rPr>
                <w:rFonts w:cs="Arial"/>
                <w:sz w:val="18"/>
                <w:szCs w:val="18"/>
              </w:rPr>
              <w:t xml:space="preserve"> de </w:t>
            </w:r>
            <w:r w:rsidR="002407D6">
              <w:rPr>
                <w:rFonts w:cs="Arial"/>
                <w:sz w:val="18"/>
                <w:szCs w:val="18"/>
              </w:rPr>
              <w:t>diciem</w:t>
            </w:r>
            <w:r w:rsidR="003F1ED0" w:rsidRPr="003F1ED0">
              <w:rPr>
                <w:rFonts w:cs="Arial"/>
                <w:sz w:val="18"/>
                <w:szCs w:val="18"/>
              </w:rPr>
              <w:t xml:space="preserve">bre </w:t>
            </w:r>
            <w:r w:rsidRPr="003F1ED0">
              <w:rPr>
                <w:rFonts w:cs="Arial"/>
                <w:sz w:val="18"/>
                <w:szCs w:val="18"/>
              </w:rPr>
              <w:t>del 2017 (sujeto a renovación)</w:t>
            </w:r>
          </w:p>
        </w:tc>
      </w:tr>
      <w:tr w:rsidR="00F64111" w:rsidRPr="0071587E" w:rsidTr="00A80E8F">
        <w:trPr>
          <w:trHeight w:val="426"/>
        </w:trPr>
        <w:tc>
          <w:tcPr>
            <w:tcW w:w="3164" w:type="dxa"/>
            <w:vAlign w:val="center"/>
          </w:tcPr>
          <w:p w:rsidR="00F64111" w:rsidRPr="00567CEE" w:rsidRDefault="00F64111" w:rsidP="00900912">
            <w:pPr>
              <w:pStyle w:val="Sangradetextonormal"/>
              <w:ind w:firstLine="0"/>
              <w:jc w:val="left"/>
              <w:rPr>
                <w:rFonts w:cs="Arial"/>
                <w:sz w:val="20"/>
              </w:rPr>
            </w:pPr>
            <w:r w:rsidRPr="00567CEE">
              <w:rPr>
                <w:rFonts w:cs="Arial"/>
                <w:sz w:val="20"/>
              </w:rPr>
              <w:t>Remuneración Mensual</w:t>
            </w:r>
          </w:p>
        </w:tc>
        <w:tc>
          <w:tcPr>
            <w:tcW w:w="5766" w:type="dxa"/>
          </w:tcPr>
          <w:p w:rsidR="00F64111" w:rsidRPr="00567CEE" w:rsidRDefault="00A20D1D" w:rsidP="00A80E8F">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A80E8F">
        <w:trPr>
          <w:trHeight w:val="422"/>
        </w:trPr>
        <w:tc>
          <w:tcPr>
            <w:tcW w:w="3164" w:type="dxa"/>
            <w:vAlign w:val="center"/>
          </w:tcPr>
          <w:p w:rsidR="00F64111" w:rsidRPr="00567CEE" w:rsidRDefault="00567CEE" w:rsidP="00900912">
            <w:pPr>
              <w:pStyle w:val="Sangradetextonormal"/>
              <w:ind w:firstLine="0"/>
              <w:jc w:val="left"/>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A80E8F">
            <w:pPr>
              <w:pStyle w:val="Sangradetextonormal"/>
              <w:ind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6B7E99">
      <w:pPr>
        <w:pStyle w:val="Prrafodelista"/>
        <w:numPr>
          <w:ilvl w:val="0"/>
          <w:numId w:val="14"/>
        </w:numPr>
        <w:tabs>
          <w:tab w:val="left" w:pos="426"/>
        </w:tabs>
        <w:ind w:hanging="720"/>
        <w:jc w:val="both"/>
        <w:rPr>
          <w:rFonts w:ascii="Arial" w:hAnsi="Arial" w:cs="Arial"/>
          <w:b/>
        </w:rPr>
      </w:pPr>
      <w:r w:rsidRPr="007A1F7F">
        <w:rPr>
          <w:rFonts w:ascii="Arial" w:hAnsi="Arial" w:cs="Arial"/>
          <w:b/>
        </w:rPr>
        <w:t xml:space="preserve">MODALIDAD DE </w:t>
      </w:r>
      <w:r w:rsidR="003F1ED0" w:rsidRPr="007A1F7F">
        <w:rPr>
          <w:rFonts w:ascii="Arial" w:hAnsi="Arial" w:cs="Arial"/>
          <w:b/>
        </w:rPr>
        <w:t>POSTULACIÓN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6B7E99">
      <w:pPr>
        <w:pStyle w:val="Prrafodelista1"/>
        <w:numPr>
          <w:ilvl w:val="0"/>
          <w:numId w:val="3"/>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De ser aceptada la postulación, el sistema remitirá formatos al correo electrónico consignado del postulante, señal que indica que la postulació</w:t>
      </w:r>
      <w:r w:rsidR="00A20D1D">
        <w:rPr>
          <w:rFonts w:ascii="Arial" w:hAnsi="Arial" w:cs="Arial"/>
        </w:rPr>
        <w:t>n ha culminado exitosamente. La</w:t>
      </w:r>
      <w:r w:rsidRPr="007A1F7F">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6B7E99">
      <w:pPr>
        <w:pStyle w:val="NormalWeb"/>
        <w:numPr>
          <w:ilvl w:val="0"/>
          <w:numId w:val="4"/>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097EED" w:rsidRDefault="00097EED" w:rsidP="00E96A83">
      <w:pPr>
        <w:pStyle w:val="Sangradetextonormal"/>
        <w:ind w:left="426" w:firstLine="0"/>
        <w:jc w:val="left"/>
        <w:outlineLvl w:val="0"/>
        <w:rPr>
          <w:color w:val="000000"/>
          <w:sz w:val="20"/>
        </w:rPr>
      </w:pPr>
    </w:p>
    <w:p w:rsidR="006352A4" w:rsidRPr="00456816" w:rsidRDefault="006352A4" w:rsidP="006352A4">
      <w:pPr>
        <w:pStyle w:val="Prrafodelista"/>
        <w:numPr>
          <w:ilvl w:val="0"/>
          <w:numId w:val="14"/>
        </w:numPr>
        <w:tabs>
          <w:tab w:val="left" w:pos="426"/>
        </w:tabs>
        <w:ind w:hanging="720"/>
        <w:jc w:val="both"/>
        <w:rPr>
          <w:rFonts w:ascii="Arial" w:hAnsi="Arial" w:cs="Arial"/>
          <w:b/>
        </w:rPr>
      </w:pPr>
      <w:r w:rsidRPr="00456816">
        <w:rPr>
          <w:rFonts w:ascii="Arial" w:hAnsi="Arial" w:cs="Arial"/>
          <w:b/>
        </w:rPr>
        <w:t>CRONOGRAMA Y ETAPAS DEL PROCESO</w:t>
      </w:r>
    </w:p>
    <w:p w:rsidR="00365D52" w:rsidRDefault="00365D52" w:rsidP="00365D52">
      <w:pPr>
        <w:ind w:left="360" w:right="70"/>
        <w:jc w:val="both"/>
        <w:rPr>
          <w:rFonts w:ascii="Arial" w:hAnsi="Arial" w:cs="Arial"/>
          <w:sz w:val="16"/>
          <w:szCs w:val="16"/>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365D52" w:rsidRPr="004C585B" w:rsidTr="009855BA">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5D52" w:rsidRPr="004C585B" w:rsidRDefault="00365D52" w:rsidP="009855BA">
            <w:pPr>
              <w:jc w:val="center"/>
              <w:rPr>
                <w:rFonts w:ascii="Arial" w:hAnsi="Arial" w:cs="Arial"/>
                <w:b/>
                <w:color w:val="000000" w:themeColor="text1"/>
                <w:lang w:val="es-MX"/>
              </w:rPr>
            </w:pPr>
            <w:r w:rsidRPr="004C585B">
              <w:rPr>
                <w:rFonts w:ascii="Arial" w:hAnsi="Arial" w:cs="Arial"/>
                <w:b/>
                <w:color w:val="000000" w:themeColor="text1"/>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b/>
                <w:color w:val="000000" w:themeColor="text1"/>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65D52" w:rsidRPr="004C585B" w:rsidRDefault="00365D52" w:rsidP="009855BA">
            <w:pPr>
              <w:jc w:val="center"/>
              <w:rPr>
                <w:rFonts w:ascii="Arial" w:hAnsi="Arial" w:cs="Arial"/>
                <w:b/>
                <w:color w:val="000000" w:themeColor="text1"/>
                <w:lang w:val="es-MX"/>
              </w:rPr>
            </w:pPr>
            <w:r w:rsidRPr="004C585B">
              <w:rPr>
                <w:rFonts w:ascii="Arial" w:hAnsi="Arial" w:cs="Arial"/>
                <w:b/>
                <w:color w:val="000000" w:themeColor="text1"/>
                <w:lang w:val="es-MX"/>
              </w:rPr>
              <w:t>AREA RESPONSABLE</w:t>
            </w:r>
          </w:p>
        </w:tc>
      </w:tr>
      <w:tr w:rsidR="00365D52" w:rsidRPr="004C585B" w:rsidTr="009855BA">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722870">
            <w:pPr>
              <w:jc w:val="center"/>
              <w:rPr>
                <w:rFonts w:ascii="Arial" w:hAnsi="Arial" w:cs="Arial"/>
                <w:color w:val="000000" w:themeColor="text1"/>
                <w:lang w:val="es-MX"/>
              </w:rPr>
            </w:pPr>
            <w:r>
              <w:rPr>
                <w:rFonts w:ascii="Arial" w:hAnsi="Arial" w:cs="Arial"/>
                <w:color w:val="000000" w:themeColor="text1"/>
                <w:lang w:val="es-MX"/>
              </w:rPr>
              <w:t>1</w:t>
            </w:r>
            <w:r w:rsidR="00722870">
              <w:rPr>
                <w:rFonts w:ascii="Arial" w:hAnsi="Arial" w:cs="Arial"/>
                <w:color w:val="000000" w:themeColor="text1"/>
                <w:lang w:val="es-MX"/>
              </w:rPr>
              <w:t>6</w:t>
            </w:r>
            <w:r>
              <w:rPr>
                <w:rFonts w:ascii="Arial" w:hAnsi="Arial" w:cs="Arial"/>
                <w:color w:val="000000" w:themeColor="text1"/>
                <w:lang w:val="es-MX"/>
              </w:rPr>
              <w:t xml:space="preserve"> de noviembre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365D52" w:rsidRPr="004C585B" w:rsidTr="009855BA">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365D52" w:rsidRPr="004C585B" w:rsidTr="009855BA">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b/>
                <w:color w:val="000000" w:themeColor="text1"/>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65D52" w:rsidRPr="004C585B" w:rsidRDefault="00365D52" w:rsidP="009855BA">
            <w:pPr>
              <w:jc w:val="both"/>
              <w:rPr>
                <w:rFonts w:ascii="Arial" w:hAnsi="Arial" w:cs="Arial"/>
                <w:color w:val="000000" w:themeColor="text1"/>
                <w:lang w:val="es-MX"/>
              </w:rPr>
            </w:pPr>
          </w:p>
        </w:tc>
      </w:tr>
      <w:tr w:rsidR="00365D52" w:rsidRPr="004C585B" w:rsidTr="009855BA">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722870" w:rsidP="00722870">
            <w:pPr>
              <w:jc w:val="center"/>
              <w:rPr>
                <w:rFonts w:ascii="Arial" w:hAnsi="Arial" w:cs="Arial"/>
                <w:lang w:val="es-MX"/>
              </w:rPr>
            </w:pPr>
            <w:r>
              <w:rPr>
                <w:rFonts w:ascii="Arial" w:hAnsi="Arial" w:cs="Arial"/>
                <w:lang w:val="es-MX"/>
              </w:rPr>
              <w:t>01 de dicie</w:t>
            </w:r>
            <w:r w:rsidR="00365D52" w:rsidRPr="00B90368">
              <w:rPr>
                <w:rFonts w:ascii="Arial" w:hAnsi="Arial" w:cs="Arial"/>
                <w:lang w:val="es-MX"/>
              </w:rPr>
              <w:t>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365D52" w:rsidRPr="004C585B" w:rsidTr="009855BA">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9" w:history="1">
              <w:r w:rsidRPr="004C585B">
                <w:rPr>
                  <w:rStyle w:val="Hipervnculo"/>
                  <w:rFonts w:ascii="Arial" w:hAnsi="Arial" w:cs="Arial"/>
                  <w:color w:val="000000" w:themeColor="text1"/>
                </w:rPr>
                <w:t xml:space="preserve">ww1.essalud.gob.pe/sisep/postular_oportunidades.htm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722870">
            <w:pPr>
              <w:jc w:val="center"/>
              <w:rPr>
                <w:rFonts w:ascii="Arial" w:hAnsi="Arial" w:cs="Arial"/>
                <w:lang w:val="es-MX"/>
              </w:rPr>
            </w:pPr>
            <w:r w:rsidRPr="00B90368">
              <w:rPr>
                <w:rFonts w:ascii="Arial" w:hAnsi="Arial" w:cs="Arial"/>
                <w:lang w:val="es-MX"/>
              </w:rPr>
              <w:t xml:space="preserve">Del </w:t>
            </w:r>
            <w:r>
              <w:rPr>
                <w:rFonts w:ascii="Arial" w:hAnsi="Arial" w:cs="Arial"/>
                <w:lang w:val="es-MX"/>
              </w:rPr>
              <w:t>04 al 0</w:t>
            </w:r>
            <w:r w:rsidR="00722870">
              <w:rPr>
                <w:rFonts w:ascii="Arial" w:hAnsi="Arial" w:cs="Arial"/>
                <w:lang w:val="es-MX"/>
              </w:rPr>
              <w:t>6</w:t>
            </w:r>
            <w:r>
              <w:rPr>
                <w:rFonts w:ascii="Arial" w:hAnsi="Arial" w:cs="Arial"/>
                <w:lang w:val="es-MX"/>
              </w:rPr>
              <w:t xml:space="preserve"> de dic</w:t>
            </w:r>
            <w:r w:rsidRPr="00B90368">
              <w:rPr>
                <w:rFonts w:ascii="Arial" w:hAnsi="Arial" w:cs="Arial"/>
                <w:lang w:val="es-MX"/>
              </w:rPr>
              <w:t xml:space="preserve">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365D52" w:rsidRPr="004C585B" w:rsidTr="009855BA">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b/>
                <w:color w:val="000000" w:themeColor="text1"/>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65D52" w:rsidRPr="00B90368" w:rsidRDefault="00365D52" w:rsidP="009855BA">
            <w:pPr>
              <w:jc w:val="both"/>
              <w:rPr>
                <w:rFonts w:ascii="Arial" w:hAnsi="Arial" w:cs="Arial"/>
                <w:lang w:val="es-MX"/>
              </w:rPr>
            </w:pPr>
          </w:p>
        </w:tc>
      </w:tr>
      <w:tr w:rsidR="00365D52" w:rsidRPr="004C585B" w:rsidTr="009855BA">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9855BA">
            <w:pPr>
              <w:jc w:val="center"/>
              <w:rPr>
                <w:rFonts w:ascii="Arial" w:hAnsi="Arial" w:cs="Arial"/>
                <w:lang w:val="es-MX"/>
              </w:rPr>
            </w:pPr>
            <w:r>
              <w:rPr>
                <w:rFonts w:ascii="Arial" w:hAnsi="Arial" w:cs="Arial"/>
                <w:sz w:val="18"/>
                <w:szCs w:val="18"/>
                <w:lang w:val="es-MX"/>
              </w:rPr>
              <w:t>0</w:t>
            </w:r>
            <w:r w:rsidR="00722870">
              <w:rPr>
                <w:rFonts w:ascii="Arial" w:hAnsi="Arial" w:cs="Arial"/>
                <w:sz w:val="18"/>
                <w:szCs w:val="18"/>
                <w:lang w:val="es-MX"/>
              </w:rPr>
              <w:t>7</w:t>
            </w:r>
            <w:r>
              <w:rPr>
                <w:rFonts w:ascii="Arial" w:hAnsi="Arial" w:cs="Arial"/>
                <w:lang w:val="es-MX"/>
              </w:rPr>
              <w:t xml:space="preserve"> de dic</w:t>
            </w:r>
            <w:r w:rsidRPr="00B90368">
              <w:rPr>
                <w:rFonts w:ascii="Arial" w:hAnsi="Arial" w:cs="Arial"/>
                <w:lang w:val="es-MX"/>
              </w:rPr>
              <w:t xml:space="preserve">iembre del 2017 </w:t>
            </w:r>
          </w:p>
          <w:p w:rsidR="00365D52" w:rsidRPr="00B90368" w:rsidRDefault="00365D52" w:rsidP="009855BA">
            <w:pPr>
              <w:jc w:val="center"/>
              <w:rPr>
                <w:rFonts w:ascii="Arial" w:hAnsi="Arial" w:cs="Arial"/>
                <w:lang w:val="es-MX"/>
              </w:rPr>
            </w:pPr>
            <w:r w:rsidRPr="00B90368">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PE"/>
              </w:rPr>
            </w:pPr>
            <w:r w:rsidRPr="004C585B">
              <w:rPr>
                <w:rFonts w:ascii="Arial" w:hAnsi="Arial" w:cs="Arial"/>
                <w:color w:val="000000" w:themeColor="text1"/>
                <w:lang w:val="es-MX"/>
              </w:rPr>
              <w:t>SGGI</w:t>
            </w:r>
            <w:r w:rsidRPr="004C585B">
              <w:rPr>
                <w:rFonts w:ascii="Arial" w:hAnsi="Arial" w:cs="Arial"/>
                <w:color w:val="000000" w:themeColor="text1"/>
                <w:lang w:val="es-PE"/>
              </w:rPr>
              <w:t xml:space="preserve"> – GCTIC-ORRHH</w:t>
            </w:r>
          </w:p>
        </w:tc>
      </w:tr>
      <w:tr w:rsidR="00365D52" w:rsidRPr="004C585B" w:rsidTr="009855BA">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6</w:t>
            </w:r>
          </w:p>
        </w:tc>
        <w:tc>
          <w:tcPr>
            <w:tcW w:w="2935"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rsidR="00365D52" w:rsidRPr="00B90368" w:rsidRDefault="00722870" w:rsidP="00722870">
            <w:pPr>
              <w:jc w:val="center"/>
              <w:rPr>
                <w:rFonts w:ascii="Arial" w:hAnsi="Arial" w:cs="Arial"/>
                <w:lang w:val="es-MX"/>
              </w:rPr>
            </w:pPr>
            <w:r>
              <w:rPr>
                <w:rFonts w:ascii="Arial" w:hAnsi="Arial" w:cs="Arial"/>
                <w:sz w:val="18"/>
                <w:szCs w:val="18"/>
                <w:lang w:val="es-MX"/>
              </w:rPr>
              <w:t xml:space="preserve">11 </w:t>
            </w:r>
            <w:r w:rsidR="00365D52">
              <w:rPr>
                <w:rFonts w:ascii="Arial" w:hAnsi="Arial" w:cs="Arial"/>
                <w:sz w:val="18"/>
                <w:szCs w:val="18"/>
                <w:lang w:val="es-MX"/>
              </w:rPr>
              <w:t>de dic</w:t>
            </w:r>
            <w:r w:rsidR="00365D52" w:rsidRPr="00B90368">
              <w:rPr>
                <w:rFonts w:ascii="Arial" w:hAnsi="Arial" w:cs="Arial"/>
                <w:sz w:val="18"/>
                <w:szCs w:val="18"/>
                <w:lang w:val="es-MX"/>
              </w:rPr>
              <w:t xml:space="preserve">iembre </w:t>
            </w:r>
            <w:r w:rsidR="00365D52" w:rsidRPr="00B90368">
              <w:rPr>
                <w:rFonts w:ascii="Arial" w:hAnsi="Arial" w:cs="Arial"/>
                <w:lang w:val="es-MX"/>
              </w:rPr>
              <w:t>del 2017 a partir de las 09:30 horas</w:t>
            </w:r>
          </w:p>
        </w:tc>
        <w:tc>
          <w:tcPr>
            <w:tcW w:w="1761"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365D52" w:rsidRPr="004C585B" w:rsidTr="009855BA">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7</w:t>
            </w:r>
          </w:p>
        </w:tc>
        <w:tc>
          <w:tcPr>
            <w:tcW w:w="2935"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rsidR="00365D52" w:rsidRPr="00B90368" w:rsidRDefault="00722870" w:rsidP="009855BA">
            <w:pPr>
              <w:jc w:val="center"/>
              <w:rPr>
                <w:rFonts w:ascii="Arial" w:hAnsi="Arial" w:cs="Arial"/>
                <w:sz w:val="18"/>
                <w:szCs w:val="18"/>
                <w:lang w:val="es-PE" w:eastAsia="es-PE"/>
              </w:rPr>
            </w:pPr>
            <w:r>
              <w:rPr>
                <w:rFonts w:ascii="Arial" w:hAnsi="Arial" w:cs="Arial"/>
                <w:sz w:val="18"/>
                <w:szCs w:val="18"/>
                <w:lang w:val="es-PE" w:eastAsia="es-PE"/>
              </w:rPr>
              <w:t>11</w:t>
            </w:r>
            <w:r w:rsidR="00365D52">
              <w:rPr>
                <w:rFonts w:ascii="Arial" w:hAnsi="Arial" w:cs="Arial"/>
                <w:sz w:val="18"/>
                <w:szCs w:val="18"/>
                <w:lang w:val="es-PE" w:eastAsia="es-PE"/>
              </w:rPr>
              <w:t xml:space="preserve"> de dic</w:t>
            </w:r>
            <w:r w:rsidR="00365D52" w:rsidRPr="00B90368">
              <w:rPr>
                <w:rFonts w:ascii="Arial" w:hAnsi="Arial" w:cs="Arial"/>
                <w:sz w:val="18"/>
                <w:szCs w:val="18"/>
                <w:lang w:val="es-PE" w:eastAsia="es-PE"/>
              </w:rPr>
              <w:t xml:space="preserve">iembre del 2017 </w:t>
            </w:r>
          </w:p>
          <w:p w:rsidR="00365D52" w:rsidRPr="00B90368" w:rsidRDefault="00365D52" w:rsidP="009855BA">
            <w:pPr>
              <w:jc w:val="center"/>
              <w:rPr>
                <w:rFonts w:ascii="Arial" w:hAnsi="Arial" w:cs="Arial"/>
                <w:sz w:val="18"/>
                <w:szCs w:val="18"/>
                <w:lang w:val="es-PE" w:eastAsia="es-PE"/>
              </w:rPr>
            </w:pPr>
            <w:r w:rsidRPr="00B90368">
              <w:rPr>
                <w:rFonts w:ascii="Arial" w:hAnsi="Arial" w:cs="Arial"/>
                <w:lang w:val="es-MX"/>
              </w:rPr>
              <w:t xml:space="preserve">a partir de las </w:t>
            </w:r>
            <w:r w:rsidRPr="00B90368">
              <w:rPr>
                <w:rFonts w:ascii="Arial" w:hAnsi="Arial" w:cs="Arial"/>
                <w:sz w:val="18"/>
                <w:szCs w:val="18"/>
                <w:lang w:val="es-MX"/>
              </w:rPr>
              <w:t>11:00</w:t>
            </w:r>
            <w:r w:rsidRPr="00B90368">
              <w:rPr>
                <w:rFonts w:ascii="Arial" w:hAnsi="Arial" w:cs="Arial"/>
                <w:lang w:val="es-MX"/>
              </w:rPr>
              <w:t xml:space="preserve"> horas, </w:t>
            </w:r>
            <w:r w:rsidRPr="00B90368">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365D52" w:rsidRPr="004C585B" w:rsidTr="009855BA">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8</w:t>
            </w:r>
          </w:p>
        </w:tc>
        <w:tc>
          <w:tcPr>
            <w:tcW w:w="2935"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rsidR="00365D52" w:rsidRPr="00B90368" w:rsidRDefault="00722870" w:rsidP="00722870">
            <w:pPr>
              <w:jc w:val="center"/>
              <w:rPr>
                <w:rFonts w:ascii="Arial" w:hAnsi="Arial" w:cs="Arial"/>
                <w:sz w:val="18"/>
                <w:szCs w:val="18"/>
                <w:lang w:val="es-PE" w:eastAsia="es-PE"/>
              </w:rPr>
            </w:pPr>
            <w:r>
              <w:rPr>
                <w:rFonts w:ascii="Arial" w:hAnsi="Arial" w:cs="Arial"/>
                <w:sz w:val="18"/>
                <w:szCs w:val="18"/>
                <w:lang w:val="es-PE" w:eastAsia="es-PE"/>
              </w:rPr>
              <w:t xml:space="preserve">11 </w:t>
            </w:r>
            <w:r w:rsidR="00365D52">
              <w:rPr>
                <w:rFonts w:ascii="Arial" w:hAnsi="Arial" w:cs="Arial"/>
                <w:sz w:val="18"/>
                <w:szCs w:val="18"/>
                <w:lang w:val="es-PE" w:eastAsia="es-PE"/>
              </w:rPr>
              <w:t xml:space="preserve"> de dic</w:t>
            </w:r>
            <w:r w:rsidR="00365D52" w:rsidRPr="00B90368">
              <w:rPr>
                <w:rFonts w:ascii="Arial" w:hAnsi="Arial" w:cs="Arial"/>
                <w:sz w:val="18"/>
                <w:szCs w:val="18"/>
                <w:lang w:val="es-PE" w:eastAsia="es-PE"/>
              </w:rPr>
              <w:t xml:space="preserve">iembre </w:t>
            </w:r>
            <w:r w:rsidR="00365D52">
              <w:rPr>
                <w:rFonts w:ascii="Arial" w:hAnsi="Arial" w:cs="Arial"/>
                <w:sz w:val="18"/>
                <w:szCs w:val="18"/>
                <w:lang w:val="es-PE" w:eastAsia="es-PE"/>
              </w:rPr>
              <w:t xml:space="preserve">del 2017 a partir </w:t>
            </w:r>
            <w:r w:rsidR="00365D52" w:rsidRPr="00B90368">
              <w:rPr>
                <w:rFonts w:ascii="Arial" w:hAnsi="Arial" w:cs="Arial"/>
                <w:sz w:val="18"/>
                <w:szCs w:val="18"/>
                <w:lang w:val="es-PE" w:eastAsia="es-PE"/>
              </w:rPr>
              <w:t>de las 11:30 horas</w:t>
            </w:r>
          </w:p>
        </w:tc>
        <w:tc>
          <w:tcPr>
            <w:tcW w:w="1761"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365D52" w:rsidRPr="004C585B" w:rsidTr="009855BA">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9</w:t>
            </w:r>
          </w:p>
        </w:tc>
        <w:tc>
          <w:tcPr>
            <w:tcW w:w="2935"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hideMark/>
          </w:tcPr>
          <w:p w:rsidR="00365D52" w:rsidRPr="00B90368" w:rsidRDefault="00722870" w:rsidP="009855BA">
            <w:pPr>
              <w:jc w:val="center"/>
              <w:rPr>
                <w:rFonts w:ascii="Arial" w:hAnsi="Arial" w:cs="Arial"/>
                <w:sz w:val="18"/>
                <w:szCs w:val="18"/>
                <w:lang w:val="es-PE" w:eastAsia="es-PE"/>
              </w:rPr>
            </w:pPr>
            <w:r>
              <w:rPr>
                <w:rFonts w:ascii="Arial" w:hAnsi="Arial" w:cs="Arial"/>
                <w:sz w:val="18"/>
                <w:szCs w:val="18"/>
                <w:lang w:val="es-PE" w:eastAsia="es-PE"/>
              </w:rPr>
              <w:t>11</w:t>
            </w:r>
            <w:r w:rsidR="00365D52">
              <w:rPr>
                <w:rFonts w:ascii="Arial" w:hAnsi="Arial" w:cs="Arial"/>
                <w:sz w:val="18"/>
                <w:szCs w:val="18"/>
                <w:lang w:val="es-PE" w:eastAsia="es-PE"/>
              </w:rPr>
              <w:t xml:space="preserve"> de dic</w:t>
            </w:r>
            <w:r w:rsidR="00365D52" w:rsidRPr="00B90368">
              <w:rPr>
                <w:rFonts w:ascii="Arial" w:hAnsi="Arial" w:cs="Arial"/>
                <w:sz w:val="18"/>
                <w:szCs w:val="18"/>
                <w:lang w:val="es-PE" w:eastAsia="es-PE"/>
              </w:rPr>
              <w:t xml:space="preserve">iembre del 2017 </w:t>
            </w:r>
          </w:p>
          <w:p w:rsidR="00365D52" w:rsidRPr="00B90368" w:rsidRDefault="00365D52" w:rsidP="009855BA">
            <w:pPr>
              <w:jc w:val="center"/>
              <w:rPr>
                <w:rFonts w:ascii="Arial" w:hAnsi="Arial" w:cs="Arial"/>
                <w:sz w:val="18"/>
                <w:szCs w:val="18"/>
                <w:lang w:val="es-PE" w:eastAsia="es-PE"/>
              </w:rPr>
            </w:pPr>
            <w:r w:rsidRPr="00B90368">
              <w:rPr>
                <w:rFonts w:ascii="Arial" w:hAnsi="Arial" w:cs="Arial"/>
                <w:lang w:val="es-MX"/>
              </w:rPr>
              <w:t>a partir de las 16:00 horas</w:t>
            </w:r>
            <w:r w:rsidRPr="00B90368">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365D52" w:rsidRPr="004C585B" w:rsidTr="009855BA">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9855BA">
            <w:pPr>
              <w:jc w:val="center"/>
              <w:rPr>
                <w:rFonts w:ascii="Arial" w:hAnsi="Arial" w:cs="Arial"/>
                <w:sz w:val="18"/>
                <w:szCs w:val="18"/>
                <w:lang w:val="es-PE" w:eastAsia="es-PE"/>
              </w:rPr>
            </w:pPr>
            <w:r>
              <w:rPr>
                <w:rFonts w:ascii="Arial" w:hAnsi="Arial" w:cs="Arial"/>
                <w:sz w:val="18"/>
                <w:szCs w:val="18"/>
                <w:lang w:val="es-PE" w:eastAsia="es-PE"/>
              </w:rPr>
              <w:t>1</w:t>
            </w:r>
            <w:r w:rsidR="00722870">
              <w:rPr>
                <w:rFonts w:ascii="Arial" w:hAnsi="Arial" w:cs="Arial"/>
                <w:sz w:val="18"/>
                <w:szCs w:val="18"/>
                <w:lang w:val="es-PE" w:eastAsia="es-PE"/>
              </w:rPr>
              <w:t>2</w:t>
            </w:r>
            <w:r>
              <w:rPr>
                <w:rFonts w:ascii="Arial" w:hAnsi="Arial" w:cs="Arial"/>
                <w:sz w:val="18"/>
                <w:szCs w:val="18"/>
                <w:lang w:val="es-PE" w:eastAsia="es-PE"/>
              </w:rPr>
              <w:t xml:space="preserve"> de dic</w:t>
            </w:r>
            <w:r w:rsidRPr="00B90368">
              <w:rPr>
                <w:rFonts w:ascii="Arial" w:hAnsi="Arial" w:cs="Arial"/>
                <w:sz w:val="18"/>
                <w:szCs w:val="18"/>
                <w:lang w:val="es-PE" w:eastAsia="es-PE"/>
              </w:rPr>
              <w:t xml:space="preserve">iembre del 2017 </w:t>
            </w:r>
          </w:p>
          <w:p w:rsidR="00365D52" w:rsidRPr="00B90368" w:rsidRDefault="00365D52" w:rsidP="009855BA">
            <w:pPr>
              <w:jc w:val="center"/>
              <w:rPr>
                <w:rFonts w:ascii="Arial" w:hAnsi="Arial" w:cs="Arial"/>
                <w:lang w:val="es-MX"/>
              </w:rPr>
            </w:pPr>
            <w:r w:rsidRPr="00B90368">
              <w:rPr>
                <w:rFonts w:ascii="Arial" w:hAnsi="Arial" w:cs="Arial"/>
                <w:lang w:val="es-MX"/>
              </w:rPr>
              <w:t xml:space="preserve">a partir de las 8:30 a 16:00 horas en la </w:t>
            </w:r>
            <w:r w:rsidRPr="00B90368">
              <w:rPr>
                <w:rFonts w:ascii="Arial" w:hAnsi="Arial" w:cs="Arial"/>
                <w:lang w:val="es-PE"/>
              </w:rPr>
              <w:t>la Oficina de Tramite Documentario,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365D52" w:rsidRPr="004C585B" w:rsidTr="009855BA">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rPr>
                <w:rFonts w:ascii="Arial" w:hAnsi="Arial" w:cs="Arial"/>
                <w:color w:val="000000" w:themeColor="text1"/>
                <w:lang w:val="es-MX"/>
              </w:rPr>
            </w:pPr>
            <w:r w:rsidRPr="004C585B">
              <w:rPr>
                <w:rFonts w:ascii="Arial" w:hAnsi="Arial" w:cs="Arial"/>
                <w:color w:val="000000" w:themeColor="text1"/>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722870">
            <w:pPr>
              <w:jc w:val="center"/>
              <w:rPr>
                <w:rFonts w:ascii="Arial" w:hAnsi="Arial" w:cs="Arial"/>
                <w:lang w:val="es-MX"/>
              </w:rPr>
            </w:pPr>
            <w:r w:rsidRPr="00B90368">
              <w:rPr>
                <w:rFonts w:ascii="Arial" w:hAnsi="Arial" w:cs="Arial"/>
                <w:lang w:val="es-MX"/>
              </w:rPr>
              <w:t xml:space="preserve">A partir del </w:t>
            </w:r>
            <w:r>
              <w:rPr>
                <w:rFonts w:ascii="Arial" w:hAnsi="Arial" w:cs="Arial"/>
                <w:lang w:val="es-MX"/>
              </w:rPr>
              <w:t>1</w:t>
            </w:r>
            <w:r w:rsidR="00722870">
              <w:rPr>
                <w:rFonts w:ascii="Arial" w:hAnsi="Arial" w:cs="Arial"/>
                <w:lang w:val="es-MX"/>
              </w:rPr>
              <w:t>3</w:t>
            </w:r>
            <w:r w:rsidRPr="00B90368">
              <w:rPr>
                <w:rFonts w:ascii="Arial" w:hAnsi="Arial" w:cs="Arial"/>
                <w:lang w:val="es-MX"/>
              </w:rPr>
              <w:t xml:space="preserve"> de </w:t>
            </w:r>
            <w:r>
              <w:rPr>
                <w:rFonts w:ascii="Arial" w:hAnsi="Arial" w:cs="Arial"/>
                <w:lang w:val="es-MX"/>
              </w:rPr>
              <w:t>dic</w:t>
            </w:r>
            <w:r w:rsidRPr="00B90368">
              <w:rPr>
                <w:rFonts w:ascii="Arial" w:hAnsi="Arial" w:cs="Arial"/>
                <w:lang w:val="es-MX"/>
              </w:rPr>
              <w: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365D52" w:rsidRPr="004C585B" w:rsidTr="009855BA">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lastRenderedPageBreak/>
              <w:t>12</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9855BA">
            <w:pPr>
              <w:jc w:val="center"/>
              <w:rPr>
                <w:rFonts w:ascii="Arial" w:hAnsi="Arial" w:cs="Arial"/>
                <w:lang w:val="es-MX"/>
              </w:rPr>
            </w:pPr>
            <w:r>
              <w:rPr>
                <w:rFonts w:ascii="Arial" w:hAnsi="Arial" w:cs="Arial"/>
                <w:lang w:val="es-MX"/>
              </w:rPr>
              <w:t>1</w:t>
            </w:r>
            <w:r w:rsidR="00722870">
              <w:rPr>
                <w:rFonts w:ascii="Arial" w:hAnsi="Arial" w:cs="Arial"/>
                <w:lang w:val="es-MX"/>
              </w:rPr>
              <w:t>4</w:t>
            </w:r>
            <w:r>
              <w:rPr>
                <w:rFonts w:ascii="Arial" w:hAnsi="Arial" w:cs="Arial"/>
                <w:lang w:val="es-MX"/>
              </w:rPr>
              <w:t xml:space="preserve"> de dici</w:t>
            </w:r>
            <w:r w:rsidRPr="00B90368">
              <w:rPr>
                <w:rFonts w:ascii="Arial" w:hAnsi="Arial" w:cs="Arial"/>
                <w:lang w:val="es-MX"/>
              </w:rPr>
              <w:t xml:space="preserve">embre del 2017                             </w:t>
            </w:r>
          </w:p>
          <w:p w:rsidR="00365D52" w:rsidRPr="00B90368" w:rsidRDefault="00365D52" w:rsidP="009855BA">
            <w:pPr>
              <w:jc w:val="center"/>
              <w:rPr>
                <w:rFonts w:ascii="Arial" w:hAnsi="Arial" w:cs="Arial"/>
                <w:lang w:val="es-MX"/>
              </w:rPr>
            </w:pPr>
            <w:r w:rsidRPr="00B90368">
              <w:rPr>
                <w:rFonts w:ascii="Arial" w:hAnsi="Arial" w:cs="Arial"/>
                <w:lang w:val="es-MX"/>
              </w:rPr>
              <w:t xml:space="preserve"> a partir de las 16:00 horas, </w:t>
            </w:r>
            <w:r w:rsidRPr="00B90368">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365D52" w:rsidRPr="004C585B" w:rsidTr="009855BA">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722870">
            <w:pPr>
              <w:jc w:val="center"/>
              <w:rPr>
                <w:rFonts w:ascii="Arial" w:hAnsi="Arial" w:cs="Arial"/>
                <w:lang w:val="es-MX"/>
              </w:rPr>
            </w:pPr>
            <w:r>
              <w:rPr>
                <w:rFonts w:ascii="Arial" w:hAnsi="Arial" w:cs="Arial"/>
                <w:sz w:val="18"/>
                <w:szCs w:val="18"/>
                <w:lang w:val="es-MX"/>
              </w:rPr>
              <w:t>1</w:t>
            </w:r>
            <w:r w:rsidR="00722870">
              <w:rPr>
                <w:rFonts w:ascii="Arial" w:hAnsi="Arial" w:cs="Arial"/>
                <w:sz w:val="18"/>
                <w:szCs w:val="18"/>
                <w:lang w:val="es-MX"/>
              </w:rPr>
              <w:t>5</w:t>
            </w:r>
            <w:r>
              <w:rPr>
                <w:rFonts w:ascii="Arial" w:hAnsi="Arial" w:cs="Arial"/>
                <w:sz w:val="18"/>
                <w:szCs w:val="18"/>
                <w:lang w:val="es-MX"/>
              </w:rPr>
              <w:t xml:space="preserve"> de dici</w:t>
            </w:r>
            <w:r w:rsidRPr="00B90368">
              <w:rPr>
                <w:rFonts w:ascii="Arial" w:hAnsi="Arial" w:cs="Arial"/>
                <w:lang w:val="es-MX"/>
              </w:rPr>
              <w:t>embre 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365D52" w:rsidRPr="004C585B" w:rsidTr="009855BA">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722870">
            <w:pPr>
              <w:jc w:val="center"/>
              <w:rPr>
                <w:rFonts w:ascii="Arial" w:hAnsi="Arial" w:cs="Arial"/>
                <w:lang w:val="es-MX"/>
              </w:rPr>
            </w:pPr>
            <w:r>
              <w:rPr>
                <w:rFonts w:ascii="Arial" w:hAnsi="Arial" w:cs="Arial"/>
                <w:sz w:val="18"/>
                <w:szCs w:val="18"/>
                <w:lang w:val="es-MX"/>
              </w:rPr>
              <w:t>1</w:t>
            </w:r>
            <w:r w:rsidR="00722870">
              <w:rPr>
                <w:rFonts w:ascii="Arial" w:hAnsi="Arial" w:cs="Arial"/>
                <w:sz w:val="18"/>
                <w:szCs w:val="18"/>
                <w:lang w:val="es-MX"/>
              </w:rPr>
              <w:t>5</w:t>
            </w:r>
            <w:r>
              <w:rPr>
                <w:rFonts w:ascii="Arial" w:hAnsi="Arial" w:cs="Arial"/>
                <w:sz w:val="18"/>
                <w:szCs w:val="18"/>
                <w:lang w:val="es-MX"/>
              </w:rPr>
              <w:t xml:space="preserve"> de diciem</w:t>
            </w:r>
            <w:r w:rsidRPr="00B90368">
              <w:rPr>
                <w:rFonts w:ascii="Arial" w:hAnsi="Arial" w:cs="Arial"/>
                <w:lang w:val="es-MX"/>
              </w:rPr>
              <w:t xml:space="preserve">bre 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365D52" w:rsidRPr="004C585B" w:rsidTr="009855BA">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9855BA">
            <w:pPr>
              <w:jc w:val="center"/>
              <w:rPr>
                <w:rFonts w:ascii="Arial" w:hAnsi="Arial" w:cs="Arial"/>
                <w:lang w:val="es-MX"/>
              </w:rPr>
            </w:pPr>
            <w:r>
              <w:rPr>
                <w:rFonts w:ascii="Arial" w:hAnsi="Arial" w:cs="Arial"/>
                <w:sz w:val="18"/>
                <w:szCs w:val="18"/>
                <w:lang w:val="es-MX"/>
              </w:rPr>
              <w:t>1</w:t>
            </w:r>
            <w:r w:rsidR="00722870">
              <w:rPr>
                <w:rFonts w:ascii="Arial" w:hAnsi="Arial" w:cs="Arial"/>
                <w:sz w:val="18"/>
                <w:szCs w:val="18"/>
                <w:lang w:val="es-MX"/>
              </w:rPr>
              <w:t>5</w:t>
            </w:r>
            <w:r>
              <w:rPr>
                <w:rFonts w:ascii="Arial" w:hAnsi="Arial" w:cs="Arial"/>
                <w:sz w:val="18"/>
                <w:szCs w:val="18"/>
                <w:lang w:val="es-MX"/>
              </w:rPr>
              <w:t xml:space="preserve"> de dici</w:t>
            </w:r>
            <w:r w:rsidRPr="00B90368">
              <w:rPr>
                <w:rFonts w:ascii="Arial" w:hAnsi="Arial" w:cs="Arial"/>
                <w:lang w:val="es-MX"/>
              </w:rPr>
              <w:t xml:space="preserve">embre del 2017 </w:t>
            </w:r>
          </w:p>
          <w:p w:rsidR="00365D52" w:rsidRPr="00B90368" w:rsidRDefault="00365D52" w:rsidP="009855BA">
            <w:pPr>
              <w:jc w:val="center"/>
              <w:rPr>
                <w:rFonts w:ascii="Arial" w:hAnsi="Arial" w:cs="Arial"/>
                <w:lang w:val="es-MX"/>
              </w:rPr>
            </w:pPr>
            <w:r w:rsidRPr="00B90368">
              <w:rPr>
                <w:rFonts w:ascii="Arial" w:hAnsi="Arial" w:cs="Arial"/>
                <w:lang w:val="es-MX"/>
              </w:rPr>
              <w:t xml:space="preserve">a partir de las 16:00 horas </w:t>
            </w:r>
            <w:r w:rsidRPr="00B90368">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365D52" w:rsidRPr="004C585B" w:rsidTr="009855BA">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9855BA">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suppressAutoHyphens w:val="0"/>
              <w:rPr>
                <w:rFonts w:ascii="Arial" w:hAnsi="Arial" w:cs="Arial"/>
                <w:color w:val="000000" w:themeColor="text1"/>
              </w:rPr>
            </w:pPr>
          </w:p>
        </w:tc>
      </w:tr>
      <w:tr w:rsidR="00365D52" w:rsidRPr="004C585B" w:rsidTr="009855BA">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65D52" w:rsidRPr="004C585B" w:rsidRDefault="00365D52" w:rsidP="009855BA">
            <w:pPr>
              <w:jc w:val="both"/>
              <w:rPr>
                <w:rFonts w:ascii="Arial" w:hAnsi="Arial" w:cs="Arial"/>
                <w:b/>
                <w:color w:val="000000" w:themeColor="text1"/>
                <w:lang w:val="es-MX"/>
              </w:rPr>
            </w:pPr>
            <w:r w:rsidRPr="004C585B">
              <w:rPr>
                <w:rFonts w:ascii="Arial" w:hAnsi="Arial" w:cs="Arial"/>
                <w:b/>
                <w:color w:val="000000" w:themeColor="text1"/>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65D52" w:rsidRPr="00B90368" w:rsidRDefault="00365D52" w:rsidP="009855BA">
            <w:pPr>
              <w:jc w:val="center"/>
              <w:rPr>
                <w:rFonts w:ascii="Arial" w:hAnsi="Arial" w:cs="Arial"/>
                <w:b/>
                <w:lang w:val="es-MX"/>
              </w:rPr>
            </w:pPr>
          </w:p>
        </w:tc>
      </w:tr>
      <w:tr w:rsidR="00365D52" w:rsidRPr="004C585B" w:rsidTr="009855BA">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both"/>
              <w:rPr>
                <w:rFonts w:ascii="Arial" w:hAnsi="Arial" w:cs="Arial"/>
                <w:color w:val="000000" w:themeColor="text1"/>
                <w:lang w:val="es-MX"/>
              </w:rPr>
            </w:pPr>
            <w:r w:rsidRPr="004C585B">
              <w:rPr>
                <w:rFonts w:ascii="Arial" w:hAnsi="Arial" w:cs="Arial"/>
                <w:color w:val="000000" w:themeColor="text1"/>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rsidR="00365D52" w:rsidRPr="00B90368" w:rsidRDefault="00365D52" w:rsidP="00722870">
            <w:pPr>
              <w:jc w:val="center"/>
              <w:rPr>
                <w:rFonts w:ascii="Arial" w:hAnsi="Arial" w:cs="Arial"/>
                <w:lang w:val="es-MX"/>
              </w:rPr>
            </w:pPr>
            <w:r w:rsidRPr="00B90368">
              <w:rPr>
                <w:rFonts w:ascii="Arial" w:hAnsi="Arial" w:cs="Arial"/>
                <w:lang w:val="es-MX"/>
              </w:rPr>
              <w:t xml:space="preserve">A partir del </w:t>
            </w:r>
            <w:r>
              <w:rPr>
                <w:rFonts w:ascii="Arial" w:hAnsi="Arial" w:cs="Arial"/>
                <w:lang w:val="es-MX"/>
              </w:rPr>
              <w:t>1</w:t>
            </w:r>
            <w:r w:rsidR="00722870">
              <w:rPr>
                <w:rFonts w:ascii="Arial" w:hAnsi="Arial" w:cs="Arial"/>
                <w:lang w:val="es-MX"/>
              </w:rPr>
              <w:t>6</w:t>
            </w:r>
            <w:bookmarkStart w:id="0" w:name="_GoBack"/>
            <w:bookmarkEnd w:id="0"/>
            <w:r>
              <w:rPr>
                <w:rFonts w:ascii="Arial" w:hAnsi="Arial" w:cs="Arial"/>
                <w:lang w:val="es-MX"/>
              </w:rPr>
              <w:t xml:space="preserve"> de dicie</w:t>
            </w:r>
            <w:r w:rsidRPr="00B90368">
              <w:rPr>
                <w:rFonts w:ascii="Arial" w:hAnsi="Arial" w:cs="Arial"/>
                <w:lang w:val="es-MX"/>
              </w:rPr>
              <w:t>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365D52" w:rsidRPr="004C585B" w:rsidRDefault="00365D52" w:rsidP="009855BA">
            <w:pPr>
              <w:jc w:val="center"/>
              <w:rPr>
                <w:rFonts w:ascii="Arial" w:hAnsi="Arial" w:cs="Arial"/>
                <w:color w:val="000000" w:themeColor="text1"/>
                <w:lang w:val="es-MX"/>
              </w:rPr>
            </w:pPr>
            <w:r w:rsidRPr="004C585B">
              <w:rPr>
                <w:rFonts w:ascii="Arial" w:hAnsi="Arial" w:cs="Arial"/>
                <w:color w:val="000000" w:themeColor="text1"/>
                <w:lang w:val="es-PE" w:eastAsia="es-PE"/>
              </w:rPr>
              <w:t>ORRHH</w:t>
            </w:r>
          </w:p>
        </w:tc>
      </w:tr>
    </w:tbl>
    <w:p w:rsidR="00365D52" w:rsidRDefault="00365D52" w:rsidP="00365D52">
      <w:pPr>
        <w:ind w:left="360" w:right="70"/>
        <w:jc w:val="both"/>
        <w:rPr>
          <w:rFonts w:ascii="Arial" w:hAnsi="Arial" w:cs="Arial"/>
          <w:sz w:val="16"/>
          <w:szCs w:val="16"/>
          <w:highlight w:val="yellow"/>
        </w:rPr>
      </w:pPr>
    </w:p>
    <w:p w:rsidR="00365D52" w:rsidRDefault="00365D52" w:rsidP="00365D52">
      <w:pPr>
        <w:ind w:left="360" w:right="70"/>
        <w:jc w:val="both"/>
        <w:rPr>
          <w:rFonts w:ascii="Arial" w:hAnsi="Arial" w:cs="Arial"/>
          <w:sz w:val="16"/>
          <w:szCs w:val="16"/>
        </w:rPr>
      </w:pP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SGGI – Sub Gerencia de Gestión de la Incorporación – GCGP – Sede Central de EsSalud.</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6352A4">
      <w:pPr>
        <w:pStyle w:val="Prrafodelista3"/>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B10CA" w:rsidRDefault="00DB10CA" w:rsidP="00DB10CA">
      <w:pPr>
        <w:pStyle w:val="Prrafodelista3"/>
        <w:tabs>
          <w:tab w:val="left" w:pos="851"/>
        </w:tabs>
        <w:suppressAutoHyphens w:val="0"/>
        <w:jc w:val="both"/>
        <w:rPr>
          <w:rFonts w:ascii="Arial" w:hAnsi="Arial" w:cs="Arial"/>
          <w:sz w:val="16"/>
          <w:szCs w:val="16"/>
        </w:rPr>
      </w:pPr>
    </w:p>
    <w:p w:rsidR="00DB10CA" w:rsidRPr="00DB10CA" w:rsidRDefault="00DB10CA" w:rsidP="00DB10CA">
      <w:pPr>
        <w:pStyle w:val="Sangradetextonormal"/>
        <w:numPr>
          <w:ilvl w:val="2"/>
          <w:numId w:val="33"/>
        </w:numPr>
        <w:tabs>
          <w:tab w:val="clear" w:pos="3409"/>
          <w:tab w:val="num" w:pos="360"/>
        </w:tabs>
        <w:ind w:hanging="3409"/>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B10CA" w:rsidRPr="00F068A2" w:rsidRDefault="00DB10CA" w:rsidP="00DB10C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B10CA" w:rsidRPr="00F068A2" w:rsidTr="00A80E8F">
        <w:tc>
          <w:tcPr>
            <w:tcW w:w="5103" w:type="dxa"/>
            <w:gridSpan w:val="2"/>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PUNTAJE MÁXIMO</w:t>
            </w:r>
          </w:p>
        </w:tc>
      </w:tr>
      <w:tr w:rsidR="00DB10CA" w:rsidRPr="00F068A2" w:rsidTr="00A80E8F">
        <w:tc>
          <w:tcPr>
            <w:tcW w:w="5103" w:type="dxa"/>
            <w:gridSpan w:val="2"/>
          </w:tcPr>
          <w:p w:rsidR="00DB10CA" w:rsidRPr="00F068A2" w:rsidRDefault="00DB10CA" w:rsidP="00A80E8F">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B10CA" w:rsidRPr="00F068A2" w:rsidRDefault="00DB10CA" w:rsidP="00A80E8F">
            <w:pPr>
              <w:jc w:val="center"/>
              <w:rPr>
                <w:rFonts w:ascii="Arial" w:hAnsi="Arial" w:cs="Arial"/>
                <w:b/>
                <w:sz w:val="18"/>
                <w:szCs w:val="18"/>
              </w:rPr>
            </w:pPr>
          </w:p>
        </w:tc>
      </w:tr>
      <w:tr w:rsidR="00DB10CA" w:rsidRPr="00F068A2" w:rsidTr="00A80E8F">
        <w:tc>
          <w:tcPr>
            <w:tcW w:w="5103" w:type="dxa"/>
            <w:gridSpan w:val="2"/>
          </w:tcPr>
          <w:p w:rsidR="00DB10CA" w:rsidRPr="00F068A2" w:rsidRDefault="00DB10CA" w:rsidP="00A80E8F">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B10CA" w:rsidRPr="00F068A2" w:rsidRDefault="00DB10CA" w:rsidP="00A80E8F">
            <w:pPr>
              <w:jc w:val="center"/>
              <w:rPr>
                <w:rFonts w:ascii="Arial" w:hAnsi="Arial" w:cs="Arial"/>
                <w:b/>
                <w:sz w:val="18"/>
                <w:szCs w:val="18"/>
              </w:rPr>
            </w:pPr>
          </w:p>
        </w:tc>
      </w:tr>
      <w:tr w:rsidR="00DB10CA" w:rsidRPr="00F068A2" w:rsidTr="00A80E8F">
        <w:trPr>
          <w:trHeight w:val="105"/>
        </w:trPr>
        <w:tc>
          <w:tcPr>
            <w:tcW w:w="5103" w:type="dxa"/>
            <w:gridSpan w:val="2"/>
          </w:tcPr>
          <w:p w:rsidR="00DB10CA" w:rsidRPr="00F068A2" w:rsidRDefault="00DB10CA" w:rsidP="00A80E8F">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50</w:t>
            </w:r>
          </w:p>
        </w:tc>
      </w:tr>
      <w:tr w:rsidR="00DB10CA" w:rsidRPr="00F068A2" w:rsidTr="00A80E8F">
        <w:tc>
          <w:tcPr>
            <w:tcW w:w="5103" w:type="dxa"/>
            <w:gridSpan w:val="2"/>
          </w:tcPr>
          <w:p w:rsidR="00DB10CA" w:rsidRPr="00F068A2" w:rsidRDefault="00DB10CA" w:rsidP="00A80E8F">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30%</w:t>
            </w:r>
          </w:p>
        </w:tc>
        <w:tc>
          <w:tcPr>
            <w:tcW w:w="1260" w:type="dxa"/>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18</w:t>
            </w:r>
          </w:p>
        </w:tc>
        <w:tc>
          <w:tcPr>
            <w:tcW w:w="1101" w:type="dxa"/>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30</w:t>
            </w:r>
          </w:p>
        </w:tc>
      </w:tr>
      <w:tr w:rsidR="00DB10CA" w:rsidRPr="00F068A2" w:rsidTr="00A80E8F">
        <w:tc>
          <w:tcPr>
            <w:tcW w:w="392" w:type="dxa"/>
          </w:tcPr>
          <w:p w:rsidR="00DB10CA" w:rsidRPr="00F068A2" w:rsidRDefault="00DB10CA" w:rsidP="00A80E8F">
            <w:pPr>
              <w:rPr>
                <w:rFonts w:ascii="Arial" w:hAnsi="Arial" w:cs="Arial"/>
                <w:sz w:val="18"/>
                <w:szCs w:val="18"/>
              </w:rPr>
            </w:pPr>
            <w:r w:rsidRPr="00F068A2">
              <w:rPr>
                <w:rFonts w:ascii="Arial" w:hAnsi="Arial" w:cs="Arial"/>
                <w:sz w:val="18"/>
                <w:szCs w:val="18"/>
              </w:rPr>
              <w:t>a.</w:t>
            </w:r>
          </w:p>
        </w:tc>
        <w:tc>
          <w:tcPr>
            <w:tcW w:w="4711" w:type="dxa"/>
          </w:tcPr>
          <w:p w:rsidR="00DB10CA" w:rsidRPr="00F068A2" w:rsidRDefault="00DB10CA" w:rsidP="00A80E8F">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B10CA" w:rsidRPr="00F068A2" w:rsidRDefault="00DB10CA" w:rsidP="00A80E8F">
            <w:pPr>
              <w:jc w:val="center"/>
              <w:rPr>
                <w:rFonts w:ascii="Arial" w:hAnsi="Arial" w:cs="Arial"/>
                <w:sz w:val="18"/>
                <w:szCs w:val="18"/>
              </w:rPr>
            </w:pPr>
          </w:p>
        </w:tc>
        <w:tc>
          <w:tcPr>
            <w:tcW w:w="1260" w:type="dxa"/>
            <w:shd w:val="clear" w:color="auto" w:fill="F2F2F2"/>
            <w:vAlign w:val="center"/>
          </w:tcPr>
          <w:p w:rsidR="00DB10CA" w:rsidRPr="00F068A2" w:rsidRDefault="00DB10CA" w:rsidP="00A80E8F">
            <w:pPr>
              <w:jc w:val="center"/>
              <w:rPr>
                <w:rFonts w:ascii="Arial" w:hAnsi="Arial" w:cs="Arial"/>
                <w:sz w:val="18"/>
                <w:szCs w:val="18"/>
              </w:rPr>
            </w:pPr>
          </w:p>
        </w:tc>
        <w:tc>
          <w:tcPr>
            <w:tcW w:w="1101" w:type="dxa"/>
            <w:shd w:val="clear" w:color="auto" w:fill="F2F2F2"/>
            <w:vAlign w:val="center"/>
          </w:tcPr>
          <w:p w:rsidR="00DB10CA" w:rsidRPr="00F068A2" w:rsidRDefault="00DB10CA" w:rsidP="00A80E8F">
            <w:pPr>
              <w:jc w:val="center"/>
              <w:rPr>
                <w:rFonts w:ascii="Arial" w:hAnsi="Arial" w:cs="Arial"/>
                <w:sz w:val="18"/>
                <w:szCs w:val="18"/>
              </w:rPr>
            </w:pPr>
          </w:p>
        </w:tc>
      </w:tr>
      <w:tr w:rsidR="00DB10CA" w:rsidRPr="00F068A2" w:rsidTr="00A80E8F">
        <w:tc>
          <w:tcPr>
            <w:tcW w:w="392" w:type="dxa"/>
          </w:tcPr>
          <w:p w:rsidR="00DB10CA" w:rsidRPr="00F068A2" w:rsidRDefault="00DB10CA" w:rsidP="00A80E8F">
            <w:pPr>
              <w:jc w:val="both"/>
              <w:rPr>
                <w:rFonts w:ascii="Arial" w:hAnsi="Arial" w:cs="Arial"/>
                <w:sz w:val="18"/>
                <w:szCs w:val="18"/>
              </w:rPr>
            </w:pPr>
            <w:r w:rsidRPr="00F068A2">
              <w:rPr>
                <w:rFonts w:ascii="Arial" w:hAnsi="Arial" w:cs="Arial"/>
                <w:sz w:val="18"/>
                <w:szCs w:val="18"/>
              </w:rPr>
              <w:t>b.</w:t>
            </w:r>
          </w:p>
        </w:tc>
        <w:tc>
          <w:tcPr>
            <w:tcW w:w="4711" w:type="dxa"/>
          </w:tcPr>
          <w:p w:rsidR="00DB10CA" w:rsidRPr="00F068A2" w:rsidRDefault="00DB10CA" w:rsidP="00A80E8F">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B10CA" w:rsidRPr="00F068A2" w:rsidRDefault="00DB10CA" w:rsidP="00A80E8F">
            <w:pPr>
              <w:jc w:val="center"/>
              <w:rPr>
                <w:rFonts w:ascii="Arial" w:hAnsi="Arial" w:cs="Arial"/>
                <w:sz w:val="18"/>
                <w:szCs w:val="18"/>
              </w:rPr>
            </w:pPr>
          </w:p>
        </w:tc>
        <w:tc>
          <w:tcPr>
            <w:tcW w:w="1260" w:type="dxa"/>
            <w:shd w:val="clear" w:color="auto" w:fill="F2F2F2"/>
            <w:vAlign w:val="center"/>
          </w:tcPr>
          <w:p w:rsidR="00DB10CA" w:rsidRPr="00F068A2" w:rsidRDefault="00DB10CA" w:rsidP="00A80E8F">
            <w:pPr>
              <w:jc w:val="center"/>
              <w:rPr>
                <w:rFonts w:ascii="Arial" w:hAnsi="Arial" w:cs="Arial"/>
                <w:sz w:val="18"/>
                <w:szCs w:val="18"/>
              </w:rPr>
            </w:pPr>
          </w:p>
        </w:tc>
        <w:tc>
          <w:tcPr>
            <w:tcW w:w="1101" w:type="dxa"/>
            <w:shd w:val="clear" w:color="auto" w:fill="F2F2F2"/>
            <w:vAlign w:val="center"/>
          </w:tcPr>
          <w:p w:rsidR="00DB10CA" w:rsidRPr="00F068A2" w:rsidRDefault="00DB10CA" w:rsidP="00A80E8F">
            <w:pPr>
              <w:jc w:val="center"/>
              <w:rPr>
                <w:rFonts w:ascii="Arial" w:hAnsi="Arial" w:cs="Arial"/>
                <w:sz w:val="18"/>
                <w:szCs w:val="18"/>
              </w:rPr>
            </w:pPr>
          </w:p>
        </w:tc>
      </w:tr>
      <w:tr w:rsidR="00DB10CA" w:rsidRPr="00F068A2" w:rsidTr="00A80E8F">
        <w:tc>
          <w:tcPr>
            <w:tcW w:w="392" w:type="dxa"/>
          </w:tcPr>
          <w:p w:rsidR="00DB10CA" w:rsidRPr="00F068A2" w:rsidRDefault="00DB10CA" w:rsidP="00A80E8F">
            <w:pPr>
              <w:jc w:val="both"/>
              <w:rPr>
                <w:rFonts w:ascii="Arial" w:hAnsi="Arial" w:cs="Arial"/>
                <w:sz w:val="18"/>
                <w:szCs w:val="18"/>
              </w:rPr>
            </w:pPr>
            <w:r w:rsidRPr="00F068A2">
              <w:rPr>
                <w:rFonts w:ascii="Arial" w:hAnsi="Arial" w:cs="Arial"/>
                <w:sz w:val="18"/>
                <w:szCs w:val="18"/>
              </w:rPr>
              <w:t>c.</w:t>
            </w:r>
          </w:p>
        </w:tc>
        <w:tc>
          <w:tcPr>
            <w:tcW w:w="4711" w:type="dxa"/>
          </w:tcPr>
          <w:p w:rsidR="00DB10CA" w:rsidRPr="00F068A2" w:rsidRDefault="00DB10CA" w:rsidP="00A80E8F">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B10CA" w:rsidRPr="00F068A2" w:rsidRDefault="00DB10CA" w:rsidP="00A80E8F">
            <w:pPr>
              <w:jc w:val="center"/>
              <w:rPr>
                <w:rFonts w:ascii="Arial" w:hAnsi="Arial" w:cs="Arial"/>
                <w:sz w:val="18"/>
                <w:szCs w:val="18"/>
              </w:rPr>
            </w:pPr>
          </w:p>
        </w:tc>
        <w:tc>
          <w:tcPr>
            <w:tcW w:w="1260" w:type="dxa"/>
            <w:shd w:val="clear" w:color="auto" w:fill="F2F2F2"/>
            <w:vAlign w:val="center"/>
          </w:tcPr>
          <w:p w:rsidR="00DB10CA" w:rsidRPr="00F068A2" w:rsidRDefault="00DB10CA" w:rsidP="00A80E8F">
            <w:pPr>
              <w:jc w:val="center"/>
              <w:rPr>
                <w:rFonts w:ascii="Arial" w:hAnsi="Arial" w:cs="Arial"/>
                <w:sz w:val="18"/>
                <w:szCs w:val="18"/>
              </w:rPr>
            </w:pPr>
          </w:p>
        </w:tc>
        <w:tc>
          <w:tcPr>
            <w:tcW w:w="1101" w:type="dxa"/>
            <w:shd w:val="clear" w:color="auto" w:fill="F2F2F2"/>
            <w:vAlign w:val="center"/>
          </w:tcPr>
          <w:p w:rsidR="00DB10CA" w:rsidRPr="00F068A2" w:rsidRDefault="00DB10CA" w:rsidP="00A80E8F">
            <w:pPr>
              <w:jc w:val="center"/>
              <w:rPr>
                <w:rFonts w:ascii="Arial" w:hAnsi="Arial" w:cs="Arial"/>
                <w:sz w:val="18"/>
                <w:szCs w:val="18"/>
              </w:rPr>
            </w:pPr>
          </w:p>
        </w:tc>
      </w:tr>
      <w:tr w:rsidR="00DB10CA" w:rsidRPr="00F068A2" w:rsidTr="00A80E8F">
        <w:trPr>
          <w:trHeight w:val="105"/>
        </w:trPr>
        <w:tc>
          <w:tcPr>
            <w:tcW w:w="5103" w:type="dxa"/>
            <w:gridSpan w:val="2"/>
            <w:vAlign w:val="center"/>
          </w:tcPr>
          <w:p w:rsidR="00DB10CA" w:rsidRPr="00F068A2" w:rsidRDefault="00DB10CA" w:rsidP="00A80E8F">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B10CA" w:rsidRPr="00F068A2" w:rsidRDefault="00DB10CA" w:rsidP="00A80E8F">
            <w:pPr>
              <w:jc w:val="center"/>
              <w:rPr>
                <w:rFonts w:ascii="Arial" w:hAnsi="Arial" w:cs="Arial"/>
                <w:b/>
                <w:sz w:val="18"/>
                <w:szCs w:val="18"/>
              </w:rPr>
            </w:pPr>
          </w:p>
        </w:tc>
      </w:tr>
      <w:tr w:rsidR="00DB10CA" w:rsidRPr="00F068A2" w:rsidTr="00A80E8F">
        <w:trPr>
          <w:trHeight w:val="105"/>
        </w:trPr>
        <w:tc>
          <w:tcPr>
            <w:tcW w:w="5103" w:type="dxa"/>
            <w:gridSpan w:val="2"/>
            <w:vAlign w:val="center"/>
          </w:tcPr>
          <w:p w:rsidR="00DB10CA" w:rsidRPr="00F068A2" w:rsidRDefault="00DB10CA" w:rsidP="00A80E8F">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20</w:t>
            </w:r>
          </w:p>
        </w:tc>
      </w:tr>
      <w:tr w:rsidR="00DB10CA" w:rsidRPr="00F068A2" w:rsidTr="00A80E8F">
        <w:trPr>
          <w:trHeight w:val="339"/>
        </w:trPr>
        <w:tc>
          <w:tcPr>
            <w:tcW w:w="5103" w:type="dxa"/>
            <w:gridSpan w:val="2"/>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B10CA" w:rsidRPr="00F068A2" w:rsidRDefault="00DB10CA" w:rsidP="00A80E8F">
            <w:pPr>
              <w:jc w:val="center"/>
              <w:rPr>
                <w:rFonts w:ascii="Arial" w:hAnsi="Arial" w:cs="Arial"/>
                <w:b/>
                <w:sz w:val="18"/>
                <w:szCs w:val="18"/>
              </w:rPr>
            </w:pPr>
            <w:r w:rsidRPr="00F068A2">
              <w:rPr>
                <w:rFonts w:ascii="Arial" w:hAnsi="Arial" w:cs="Arial"/>
                <w:b/>
                <w:sz w:val="18"/>
                <w:szCs w:val="18"/>
              </w:rPr>
              <w:t>100</w:t>
            </w:r>
          </w:p>
        </w:tc>
      </w:tr>
    </w:tbl>
    <w:p w:rsidR="00DB10CA" w:rsidRDefault="00DB10CA" w:rsidP="00DB10CA">
      <w:pPr>
        <w:pStyle w:val="Sinespaciado1"/>
        <w:ind w:left="709"/>
        <w:jc w:val="both"/>
        <w:rPr>
          <w:rFonts w:ascii="Arial" w:hAnsi="Arial" w:cs="Arial"/>
          <w:sz w:val="20"/>
          <w:szCs w:val="20"/>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B10CA" w:rsidRDefault="00DB10CA" w:rsidP="00DB10CA">
      <w:pPr>
        <w:pStyle w:val="Prrafodelista3"/>
        <w:rPr>
          <w:rFonts w:ascii="Arial" w:hAnsi="Arial" w:cs="Arial"/>
        </w:rPr>
      </w:pPr>
    </w:p>
    <w:p w:rsidR="0038324A" w:rsidRDefault="0038324A" w:rsidP="00DB10CA">
      <w:pPr>
        <w:pStyle w:val="Prrafodelista3"/>
        <w:rPr>
          <w:rFonts w:ascii="Arial" w:hAnsi="Arial" w:cs="Arial"/>
        </w:rPr>
      </w:pPr>
    </w:p>
    <w:p w:rsidR="0038324A" w:rsidRDefault="0038324A" w:rsidP="00DB10CA">
      <w:pPr>
        <w:pStyle w:val="Prrafodelista3"/>
        <w:rPr>
          <w:rFonts w:ascii="Arial" w:hAnsi="Arial" w:cs="Arial"/>
        </w:rPr>
      </w:pPr>
    </w:p>
    <w:p w:rsidR="0038324A" w:rsidRDefault="0038324A" w:rsidP="00DB10CA">
      <w:pPr>
        <w:pStyle w:val="Prrafodelista3"/>
        <w:rPr>
          <w:rFonts w:ascii="Arial" w:hAnsi="Arial" w:cs="Arial"/>
        </w:rPr>
      </w:pPr>
    </w:p>
    <w:p w:rsidR="0038324A" w:rsidRDefault="0038324A" w:rsidP="00DB10CA">
      <w:pPr>
        <w:pStyle w:val="Prrafodelista3"/>
        <w:rPr>
          <w:rFonts w:ascii="Arial" w:hAnsi="Arial" w:cs="Arial"/>
        </w:rPr>
      </w:pPr>
    </w:p>
    <w:p w:rsidR="0038324A" w:rsidRPr="00F068A2" w:rsidRDefault="0038324A" w:rsidP="00DB10CA">
      <w:pPr>
        <w:pStyle w:val="Prrafodelista3"/>
        <w:rPr>
          <w:rFonts w:ascii="Arial" w:hAnsi="Arial" w:cs="Arial"/>
        </w:rPr>
      </w:pPr>
    </w:p>
    <w:p w:rsidR="00DB10CA" w:rsidRDefault="00DB10CA"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Pr="00F068A2" w:rsidRDefault="00DB10CA" w:rsidP="00DB10CA">
      <w:pPr>
        <w:pStyle w:val="Sinespaciado1"/>
        <w:jc w:val="both"/>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5E" w:rsidRDefault="002C445E">
      <w:r>
        <w:separator/>
      </w:r>
    </w:p>
  </w:endnote>
  <w:endnote w:type="continuationSeparator" w:id="0">
    <w:p w:rsidR="002C445E" w:rsidRDefault="002C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5E" w:rsidRDefault="002C445E">
      <w:r>
        <w:separator/>
      </w:r>
    </w:p>
  </w:footnote>
  <w:footnote w:type="continuationSeparator" w:id="0">
    <w:p w:rsidR="002C445E" w:rsidRDefault="002C44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0"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4"/>
  </w:num>
  <w:num w:numId="4">
    <w:abstractNumId w:val="41"/>
  </w:num>
  <w:num w:numId="5">
    <w:abstractNumId w:val="42"/>
  </w:num>
  <w:num w:numId="6">
    <w:abstractNumId w:val="45"/>
  </w:num>
  <w:num w:numId="7">
    <w:abstractNumId w:val="20"/>
  </w:num>
  <w:num w:numId="8">
    <w:abstractNumId w:val="21"/>
  </w:num>
  <w:num w:numId="9">
    <w:abstractNumId w:val="5"/>
  </w:num>
  <w:num w:numId="10">
    <w:abstractNumId w:val="33"/>
  </w:num>
  <w:num w:numId="11">
    <w:abstractNumId w:val="27"/>
  </w:num>
  <w:num w:numId="12">
    <w:abstractNumId w:val="7"/>
  </w:num>
  <w:num w:numId="13">
    <w:abstractNumId w:val="13"/>
  </w:num>
  <w:num w:numId="14">
    <w:abstractNumId w:val="47"/>
  </w:num>
  <w:num w:numId="15">
    <w:abstractNumId w:val="19"/>
  </w:num>
  <w:num w:numId="16">
    <w:abstractNumId w:val="4"/>
  </w:num>
  <w:num w:numId="17">
    <w:abstractNumId w:val="32"/>
  </w:num>
  <w:num w:numId="18">
    <w:abstractNumId w:val="24"/>
  </w:num>
  <w:num w:numId="19">
    <w:abstractNumId w:val="40"/>
  </w:num>
  <w:num w:numId="20">
    <w:abstractNumId w:val="39"/>
  </w:num>
  <w:num w:numId="21">
    <w:abstractNumId w:val="10"/>
  </w:num>
  <w:num w:numId="22">
    <w:abstractNumId w:val="11"/>
  </w:num>
  <w:num w:numId="23">
    <w:abstractNumId w:val="25"/>
  </w:num>
  <w:num w:numId="24">
    <w:abstractNumId w:val="9"/>
  </w:num>
  <w:num w:numId="25">
    <w:abstractNumId w:val="37"/>
  </w:num>
  <w:num w:numId="26">
    <w:abstractNumId w:val="30"/>
  </w:num>
  <w:num w:numId="27">
    <w:abstractNumId w:val="28"/>
  </w:num>
  <w:num w:numId="28">
    <w:abstractNumId w:val="26"/>
  </w:num>
  <w:num w:numId="29">
    <w:abstractNumId w:val="38"/>
  </w:num>
  <w:num w:numId="30">
    <w:abstractNumId w:val="48"/>
  </w:num>
  <w:num w:numId="31">
    <w:abstractNumId w:val="16"/>
  </w:num>
  <w:num w:numId="32">
    <w:abstractNumId w:val="31"/>
  </w:num>
  <w:num w:numId="33">
    <w:abstractNumId w:val="29"/>
  </w:num>
  <w:num w:numId="34">
    <w:abstractNumId w:val="34"/>
  </w:num>
  <w:num w:numId="35">
    <w:abstractNumId w:val="6"/>
  </w:num>
  <w:num w:numId="36">
    <w:abstractNumId w:val="46"/>
  </w:num>
  <w:num w:numId="37">
    <w:abstractNumId w:val="35"/>
  </w:num>
  <w:num w:numId="38">
    <w:abstractNumId w:val="17"/>
  </w:num>
  <w:num w:numId="39">
    <w:abstractNumId w:val="36"/>
  </w:num>
  <w:num w:numId="40">
    <w:abstractNumId w:val="12"/>
  </w:num>
  <w:num w:numId="41">
    <w:abstractNumId w:val="22"/>
  </w:num>
  <w:num w:numId="42">
    <w:abstractNumId w:val="15"/>
  </w:num>
  <w:num w:numId="43">
    <w:abstractNumId w:val="23"/>
  </w:num>
  <w:num w:numId="44">
    <w:abstractNumId w:val="14"/>
  </w:num>
  <w:num w:numId="45">
    <w:abstractNumId w:val="18"/>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8CE"/>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12BE"/>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6DFE"/>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30074"/>
    <w:rsid w:val="0023189F"/>
    <w:rsid w:val="0023432A"/>
    <w:rsid w:val="002367DD"/>
    <w:rsid w:val="00237343"/>
    <w:rsid w:val="00237DA7"/>
    <w:rsid w:val="00237E00"/>
    <w:rsid w:val="002407D6"/>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445E"/>
    <w:rsid w:val="002C658C"/>
    <w:rsid w:val="002C7FCC"/>
    <w:rsid w:val="002D2622"/>
    <w:rsid w:val="002D310F"/>
    <w:rsid w:val="002D454D"/>
    <w:rsid w:val="002D50CB"/>
    <w:rsid w:val="002D537F"/>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6BCA"/>
    <w:rsid w:val="00327FE1"/>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2744"/>
    <w:rsid w:val="00363013"/>
    <w:rsid w:val="00364CE4"/>
    <w:rsid w:val="00365D52"/>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3FA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E4920"/>
    <w:rsid w:val="003F098E"/>
    <w:rsid w:val="003F1ED0"/>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07F06"/>
    <w:rsid w:val="00612349"/>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5BE9"/>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23CA"/>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2870"/>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4A16"/>
    <w:rsid w:val="007A7F2F"/>
    <w:rsid w:val="007B13DF"/>
    <w:rsid w:val="007B1623"/>
    <w:rsid w:val="007B395C"/>
    <w:rsid w:val="007B44A5"/>
    <w:rsid w:val="007B604E"/>
    <w:rsid w:val="007C2637"/>
    <w:rsid w:val="007C26F6"/>
    <w:rsid w:val="007C3484"/>
    <w:rsid w:val="007C45C9"/>
    <w:rsid w:val="007C4B0B"/>
    <w:rsid w:val="007C631A"/>
    <w:rsid w:val="007C6B00"/>
    <w:rsid w:val="007D1258"/>
    <w:rsid w:val="007D378D"/>
    <w:rsid w:val="007D6601"/>
    <w:rsid w:val="007D70F9"/>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72CC0"/>
    <w:rsid w:val="0087484A"/>
    <w:rsid w:val="00874F12"/>
    <w:rsid w:val="00875643"/>
    <w:rsid w:val="00876F54"/>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F95"/>
    <w:rsid w:val="008D45C2"/>
    <w:rsid w:val="008E2C7E"/>
    <w:rsid w:val="008E353A"/>
    <w:rsid w:val="008E4897"/>
    <w:rsid w:val="008E59FD"/>
    <w:rsid w:val="008F0C95"/>
    <w:rsid w:val="008F257C"/>
    <w:rsid w:val="008F4B1B"/>
    <w:rsid w:val="008F577E"/>
    <w:rsid w:val="0090042A"/>
    <w:rsid w:val="00900912"/>
    <w:rsid w:val="009010A4"/>
    <w:rsid w:val="009039EE"/>
    <w:rsid w:val="00911471"/>
    <w:rsid w:val="00911A8A"/>
    <w:rsid w:val="009120AE"/>
    <w:rsid w:val="0091261E"/>
    <w:rsid w:val="0091349E"/>
    <w:rsid w:val="00913860"/>
    <w:rsid w:val="00915226"/>
    <w:rsid w:val="00917B71"/>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08C9"/>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0E8F"/>
    <w:rsid w:val="00A842D5"/>
    <w:rsid w:val="00A85675"/>
    <w:rsid w:val="00A85E35"/>
    <w:rsid w:val="00A866A7"/>
    <w:rsid w:val="00A91DEA"/>
    <w:rsid w:val="00A92E42"/>
    <w:rsid w:val="00A95550"/>
    <w:rsid w:val="00A95B49"/>
    <w:rsid w:val="00A96F36"/>
    <w:rsid w:val="00A97BE3"/>
    <w:rsid w:val="00AA48C4"/>
    <w:rsid w:val="00AA52F6"/>
    <w:rsid w:val="00AA7741"/>
    <w:rsid w:val="00AB0D0C"/>
    <w:rsid w:val="00AB13B9"/>
    <w:rsid w:val="00AB4003"/>
    <w:rsid w:val="00AB4AF8"/>
    <w:rsid w:val="00AB600C"/>
    <w:rsid w:val="00AC0185"/>
    <w:rsid w:val="00AC01DF"/>
    <w:rsid w:val="00AC1B23"/>
    <w:rsid w:val="00AC26EA"/>
    <w:rsid w:val="00AC474E"/>
    <w:rsid w:val="00AC7061"/>
    <w:rsid w:val="00AC73BE"/>
    <w:rsid w:val="00AD0CCF"/>
    <w:rsid w:val="00AD33F5"/>
    <w:rsid w:val="00AD3A34"/>
    <w:rsid w:val="00AD4388"/>
    <w:rsid w:val="00AD4A75"/>
    <w:rsid w:val="00AD4E7E"/>
    <w:rsid w:val="00AD680C"/>
    <w:rsid w:val="00AD6FDD"/>
    <w:rsid w:val="00AD7D61"/>
    <w:rsid w:val="00AE2B57"/>
    <w:rsid w:val="00AE4A3B"/>
    <w:rsid w:val="00AE6DE6"/>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4872"/>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46F98"/>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0368"/>
    <w:rsid w:val="00B9502A"/>
    <w:rsid w:val="00B95D9F"/>
    <w:rsid w:val="00B97AFD"/>
    <w:rsid w:val="00B97FB8"/>
    <w:rsid w:val="00BA111D"/>
    <w:rsid w:val="00BA1B5B"/>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F07"/>
    <w:rsid w:val="00C477A1"/>
    <w:rsid w:val="00C5014F"/>
    <w:rsid w:val="00C52EF8"/>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69DD"/>
    <w:rsid w:val="00D702C8"/>
    <w:rsid w:val="00D70DA3"/>
    <w:rsid w:val="00D71B8B"/>
    <w:rsid w:val="00D7246E"/>
    <w:rsid w:val="00D8225E"/>
    <w:rsid w:val="00D824C7"/>
    <w:rsid w:val="00D82DDD"/>
    <w:rsid w:val="00D831B8"/>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DB5"/>
    <w:rsid w:val="00DE0F08"/>
    <w:rsid w:val="00DE1B8E"/>
    <w:rsid w:val="00DE2325"/>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1970C94"/>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90FA1-A697-47D8-82F3-D09C7698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2923</Words>
  <Characters>16080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18966</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Marilu Herrera Ventura</cp:lastModifiedBy>
  <cp:revision>8</cp:revision>
  <cp:lastPrinted>2017-04-12T14:05:00Z</cp:lastPrinted>
  <dcterms:created xsi:type="dcterms:W3CDTF">2017-10-24T20:57:00Z</dcterms:created>
  <dcterms:modified xsi:type="dcterms:W3CDTF">2017-11-14T23:17:00Z</dcterms:modified>
</cp:coreProperties>
</file>