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167A3C">
        <w:rPr>
          <w:rFonts w:ascii="Arial" w:hAnsi="Arial" w:cs="Arial"/>
          <w:b/>
          <w:sz w:val="20"/>
          <w:szCs w:val="20"/>
        </w:rPr>
        <w:t>36</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275"/>
        <w:gridCol w:w="1134"/>
        <w:gridCol w:w="1701"/>
        <w:gridCol w:w="1843"/>
        <w:gridCol w:w="20"/>
      </w:tblGrid>
      <w:tr w:rsidR="009802A1" w:rsidRPr="00874E77" w:rsidTr="006B785C">
        <w:trPr>
          <w:gridAfter w:val="1"/>
          <w:wAfter w:w="20" w:type="dxa"/>
          <w:trHeight w:val="613"/>
        </w:trPr>
        <w:tc>
          <w:tcPr>
            <w:tcW w:w="1135" w:type="dxa"/>
            <w:shd w:val="clear" w:color="auto" w:fill="F2F2F2" w:themeFill="background1" w:themeFillShade="F2"/>
            <w:vAlign w:val="center"/>
          </w:tcPr>
          <w:p w:rsidR="00664769" w:rsidRPr="00874E77" w:rsidRDefault="00D4550F" w:rsidP="00AF3FAF">
            <w:pPr>
              <w:jc w:val="center"/>
              <w:rPr>
                <w:rFonts w:ascii="Arial" w:hAnsi="Arial" w:cs="Arial"/>
                <w:b/>
                <w:sz w:val="16"/>
                <w:szCs w:val="16"/>
              </w:rPr>
            </w:pPr>
            <w:r w:rsidRPr="00874E77">
              <w:rPr>
                <w:rFonts w:ascii="Arial" w:hAnsi="Arial" w:cs="Arial"/>
                <w:b/>
                <w:sz w:val="16"/>
                <w:szCs w:val="16"/>
              </w:rPr>
              <w:t>PUESTO</w:t>
            </w:r>
          </w:p>
          <w:p w:rsidR="009802A1" w:rsidRPr="00874E77" w:rsidRDefault="00D4550F" w:rsidP="00AF3FAF">
            <w:pPr>
              <w:jc w:val="center"/>
              <w:rPr>
                <w:rFonts w:ascii="Arial" w:hAnsi="Arial" w:cs="Arial"/>
                <w:b/>
                <w:sz w:val="16"/>
                <w:szCs w:val="16"/>
              </w:rPr>
            </w:pPr>
            <w:r w:rsidRPr="00874E77">
              <w:rPr>
                <w:rFonts w:ascii="Arial" w:hAnsi="Arial" w:cs="Arial"/>
                <w:b/>
                <w:sz w:val="16"/>
                <w:szCs w:val="16"/>
              </w:rPr>
              <w:t>/SERVICIO</w:t>
            </w:r>
          </w:p>
        </w:tc>
        <w:tc>
          <w:tcPr>
            <w:tcW w:w="1559"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ESPECIALIDAD</w:t>
            </w:r>
          </w:p>
        </w:tc>
        <w:tc>
          <w:tcPr>
            <w:tcW w:w="1276"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 xml:space="preserve">CÓDIGO </w:t>
            </w:r>
            <w:r w:rsidR="00962389">
              <w:rPr>
                <w:rFonts w:ascii="Arial" w:hAnsi="Arial" w:cs="Arial"/>
                <w:b/>
                <w:sz w:val="16"/>
                <w:szCs w:val="16"/>
              </w:rPr>
              <w:t>CARGO</w:t>
            </w:r>
          </w:p>
        </w:tc>
        <w:tc>
          <w:tcPr>
            <w:tcW w:w="1275" w:type="dxa"/>
            <w:shd w:val="clear" w:color="auto" w:fill="F2F2F2" w:themeFill="background1" w:themeFillShade="F2"/>
            <w:vAlign w:val="center"/>
          </w:tcPr>
          <w:p w:rsidR="009802A1" w:rsidRPr="00874E77" w:rsidRDefault="00D44203" w:rsidP="00AF3FAF">
            <w:pPr>
              <w:jc w:val="center"/>
              <w:rPr>
                <w:rFonts w:ascii="Arial" w:hAnsi="Arial" w:cs="Arial"/>
                <w:b/>
                <w:sz w:val="16"/>
                <w:szCs w:val="16"/>
              </w:rPr>
            </w:pPr>
            <w:r w:rsidRPr="00874E77">
              <w:rPr>
                <w:rFonts w:ascii="Arial" w:hAnsi="Arial" w:cs="Arial"/>
                <w:b/>
                <w:sz w:val="16"/>
                <w:szCs w:val="16"/>
              </w:rPr>
              <w:t>RETRIBUCION</w:t>
            </w:r>
            <w:r w:rsidR="009802A1" w:rsidRPr="00874E77">
              <w:rPr>
                <w:rFonts w:ascii="Arial" w:hAnsi="Arial" w:cs="Arial"/>
                <w:b/>
                <w:sz w:val="16"/>
                <w:szCs w:val="16"/>
              </w:rPr>
              <w:t xml:space="preserve"> MENSUAL</w:t>
            </w:r>
          </w:p>
        </w:tc>
        <w:tc>
          <w:tcPr>
            <w:tcW w:w="1134"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CANTIDAD</w:t>
            </w:r>
          </w:p>
        </w:tc>
        <w:tc>
          <w:tcPr>
            <w:tcW w:w="1701"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ÁREA</w:t>
            </w:r>
            <w:r w:rsidR="00B0274B" w:rsidRPr="00874E77">
              <w:rPr>
                <w:rFonts w:ascii="Arial" w:hAnsi="Arial" w:cs="Arial"/>
                <w:b/>
                <w:sz w:val="16"/>
                <w:szCs w:val="16"/>
              </w:rPr>
              <w:t xml:space="preserve"> </w:t>
            </w:r>
          </w:p>
        </w:tc>
        <w:tc>
          <w:tcPr>
            <w:tcW w:w="1843" w:type="dxa"/>
            <w:shd w:val="clear" w:color="auto" w:fill="F2F2F2" w:themeFill="background1" w:themeFillShade="F2"/>
            <w:vAlign w:val="center"/>
          </w:tcPr>
          <w:p w:rsidR="009802A1" w:rsidRPr="00874E77" w:rsidRDefault="009802A1" w:rsidP="00AF3FAF">
            <w:pPr>
              <w:jc w:val="center"/>
              <w:rPr>
                <w:rFonts w:ascii="Arial" w:hAnsi="Arial" w:cs="Arial"/>
                <w:b/>
                <w:sz w:val="16"/>
                <w:szCs w:val="16"/>
              </w:rPr>
            </w:pPr>
            <w:r w:rsidRPr="00874E77">
              <w:rPr>
                <w:rFonts w:ascii="Arial" w:hAnsi="Arial" w:cs="Arial"/>
                <w:b/>
                <w:sz w:val="16"/>
                <w:szCs w:val="16"/>
              </w:rPr>
              <w:t>DEPENDENCIA</w:t>
            </w:r>
          </w:p>
        </w:tc>
      </w:tr>
      <w:tr w:rsidR="003A489E" w:rsidRPr="00487962" w:rsidTr="006B785C">
        <w:trPr>
          <w:gridAfter w:val="1"/>
          <w:wAfter w:w="20" w:type="dxa"/>
          <w:trHeight w:val="1324"/>
        </w:trPr>
        <w:tc>
          <w:tcPr>
            <w:tcW w:w="1135" w:type="dxa"/>
            <w:vAlign w:val="center"/>
          </w:tcPr>
          <w:p w:rsidR="003A489E" w:rsidRPr="00A51430" w:rsidRDefault="00167A3C" w:rsidP="003A489E">
            <w:pPr>
              <w:jc w:val="center"/>
              <w:rPr>
                <w:rFonts w:ascii="Arial" w:hAnsi="Arial" w:cs="Arial"/>
                <w:sz w:val="18"/>
                <w:szCs w:val="18"/>
              </w:rPr>
            </w:pPr>
            <w:r>
              <w:rPr>
                <w:rFonts w:ascii="Arial" w:hAnsi="Arial" w:cs="Arial"/>
                <w:sz w:val="18"/>
                <w:szCs w:val="18"/>
              </w:rPr>
              <w:t xml:space="preserve">Profesional </w:t>
            </w:r>
          </w:p>
        </w:tc>
        <w:tc>
          <w:tcPr>
            <w:tcW w:w="1559" w:type="dxa"/>
            <w:shd w:val="clear" w:color="auto" w:fill="auto"/>
            <w:vAlign w:val="center"/>
          </w:tcPr>
          <w:p w:rsidR="003A489E" w:rsidRPr="00A51430" w:rsidRDefault="004A7AA8" w:rsidP="003A489E">
            <w:pPr>
              <w:jc w:val="center"/>
              <w:rPr>
                <w:rFonts w:ascii="Arial" w:hAnsi="Arial" w:cs="Arial"/>
                <w:sz w:val="18"/>
                <w:szCs w:val="18"/>
              </w:rPr>
            </w:pPr>
            <w:r>
              <w:rPr>
                <w:rFonts w:ascii="Arial" w:hAnsi="Arial" w:cs="Arial"/>
                <w:sz w:val="18"/>
                <w:szCs w:val="18"/>
              </w:rPr>
              <w:t>Psicología, Administración, Contabilidad y/o Economía</w:t>
            </w:r>
          </w:p>
        </w:tc>
        <w:tc>
          <w:tcPr>
            <w:tcW w:w="1276" w:type="dxa"/>
            <w:shd w:val="clear" w:color="auto" w:fill="auto"/>
            <w:vAlign w:val="center"/>
          </w:tcPr>
          <w:p w:rsidR="003A489E" w:rsidRPr="00A51430" w:rsidRDefault="00962389" w:rsidP="00167A3C">
            <w:pPr>
              <w:jc w:val="center"/>
              <w:rPr>
                <w:rFonts w:ascii="Arial" w:hAnsi="Arial" w:cs="Arial"/>
                <w:sz w:val="18"/>
                <w:szCs w:val="18"/>
              </w:rPr>
            </w:pPr>
            <w:r>
              <w:rPr>
                <w:rFonts w:ascii="Arial" w:hAnsi="Arial" w:cs="Arial"/>
                <w:sz w:val="18"/>
                <w:szCs w:val="18"/>
              </w:rPr>
              <w:t>P2PRO</w:t>
            </w:r>
            <w:r w:rsidR="003A489E">
              <w:rPr>
                <w:rFonts w:ascii="Arial" w:hAnsi="Arial" w:cs="Arial"/>
                <w:sz w:val="18"/>
                <w:szCs w:val="18"/>
              </w:rPr>
              <w:t>-001</w:t>
            </w:r>
          </w:p>
        </w:tc>
        <w:tc>
          <w:tcPr>
            <w:tcW w:w="1275" w:type="dxa"/>
            <w:shd w:val="clear" w:color="auto" w:fill="auto"/>
            <w:vAlign w:val="center"/>
          </w:tcPr>
          <w:p w:rsidR="003A489E" w:rsidRPr="00A51430" w:rsidRDefault="003A489E" w:rsidP="003A489E">
            <w:pPr>
              <w:jc w:val="center"/>
              <w:rPr>
                <w:rFonts w:ascii="Arial" w:hAnsi="Arial" w:cs="Arial"/>
                <w:sz w:val="18"/>
                <w:szCs w:val="18"/>
                <w:lang w:val="es-MX"/>
              </w:rPr>
            </w:pPr>
            <w:r>
              <w:rPr>
                <w:rFonts w:ascii="Arial" w:hAnsi="Arial" w:cs="Arial"/>
                <w:sz w:val="18"/>
                <w:szCs w:val="18"/>
                <w:lang w:val="es-MX"/>
              </w:rPr>
              <w:t>S/.</w:t>
            </w:r>
            <w:r w:rsidR="00167A3C">
              <w:rPr>
                <w:rFonts w:ascii="Arial" w:hAnsi="Arial" w:cs="Arial"/>
                <w:sz w:val="18"/>
                <w:szCs w:val="18"/>
                <w:lang w:val="es-MX"/>
              </w:rPr>
              <w:t>5</w:t>
            </w:r>
            <w:r w:rsidR="00874E77">
              <w:rPr>
                <w:rFonts w:ascii="Arial" w:hAnsi="Arial" w:cs="Arial"/>
                <w:sz w:val="18"/>
                <w:szCs w:val="18"/>
                <w:lang w:val="es-MX"/>
              </w:rPr>
              <w:t>,000</w:t>
            </w:r>
            <w:r w:rsidR="00D4550F">
              <w:rPr>
                <w:rFonts w:ascii="Arial" w:hAnsi="Arial" w:cs="Arial"/>
                <w:sz w:val="18"/>
                <w:szCs w:val="18"/>
                <w:lang w:val="es-MX"/>
              </w:rPr>
              <w:t>.00</w:t>
            </w:r>
          </w:p>
        </w:tc>
        <w:tc>
          <w:tcPr>
            <w:tcW w:w="1134" w:type="dxa"/>
            <w:shd w:val="clear" w:color="auto" w:fill="auto"/>
            <w:vAlign w:val="center"/>
          </w:tcPr>
          <w:p w:rsidR="003A489E" w:rsidRPr="00E30DE1" w:rsidRDefault="00874E77" w:rsidP="003A489E">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3A489E" w:rsidRPr="003A489E" w:rsidRDefault="00874E77" w:rsidP="003A489E">
            <w:pPr>
              <w:jc w:val="center"/>
              <w:rPr>
                <w:rFonts w:ascii="Arial" w:hAnsi="Arial" w:cs="Arial"/>
                <w:color w:val="0D0D0D"/>
              </w:rPr>
            </w:pPr>
            <w:r>
              <w:rPr>
                <w:rFonts w:ascii="Arial" w:hAnsi="Arial" w:cs="Arial"/>
                <w:color w:val="0D0D0D"/>
              </w:rPr>
              <w:t>Sub Gerencia de Gestión de la Incorporación</w:t>
            </w:r>
          </w:p>
        </w:tc>
        <w:tc>
          <w:tcPr>
            <w:tcW w:w="1843"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rPr>
              <w:t xml:space="preserve">Gerencia de </w:t>
            </w:r>
            <w:r w:rsidR="00874E77">
              <w:rPr>
                <w:rFonts w:ascii="Arial" w:hAnsi="Arial" w:cs="Arial"/>
              </w:rPr>
              <w:t>Políticas y Organización del Recurso Humano</w:t>
            </w:r>
          </w:p>
        </w:tc>
      </w:tr>
      <w:tr w:rsidR="009802A1" w:rsidRPr="00487962" w:rsidTr="008D132A">
        <w:trPr>
          <w:trHeight w:val="304"/>
        </w:trPr>
        <w:tc>
          <w:tcPr>
            <w:tcW w:w="5245"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698" w:type="dxa"/>
            <w:gridSpan w:val="4"/>
            <w:tcBorders>
              <w:left w:val="single" w:sz="4" w:space="0" w:color="auto"/>
            </w:tcBorders>
            <w:shd w:val="clear" w:color="auto" w:fill="F2F2F2" w:themeFill="background1" w:themeFillShade="F2"/>
            <w:vAlign w:val="center"/>
          </w:tcPr>
          <w:p w:rsidR="009802A1" w:rsidRPr="00A51430" w:rsidRDefault="00DC590C" w:rsidP="00AF3FAF">
            <w:pPr>
              <w:rPr>
                <w:rFonts w:ascii="Arial" w:hAnsi="Arial" w:cs="Arial"/>
                <w:b/>
                <w:sz w:val="18"/>
                <w:szCs w:val="18"/>
              </w:rPr>
            </w:pPr>
            <w:r>
              <w:rPr>
                <w:rFonts w:ascii="Arial" w:hAnsi="Arial" w:cs="Arial"/>
                <w:b/>
                <w:sz w:val="18"/>
                <w:szCs w:val="18"/>
              </w:rPr>
              <w:t xml:space="preserve">      </w:t>
            </w:r>
            <w:r w:rsidR="006B785C">
              <w:rPr>
                <w:rFonts w:ascii="Arial" w:hAnsi="Arial" w:cs="Arial"/>
                <w:b/>
                <w:sz w:val="18"/>
                <w:szCs w:val="18"/>
              </w:rPr>
              <w:t xml:space="preserve"> </w:t>
            </w:r>
            <w:r>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891BBC" w:rsidRDefault="00891BBC" w:rsidP="00D44203">
      <w:pPr>
        <w:ind w:left="360"/>
        <w:jc w:val="both"/>
        <w:rPr>
          <w:rFonts w:ascii="Arial" w:hAnsi="Arial" w:cs="Arial"/>
          <w:bCs/>
          <w:sz w:val="22"/>
          <w:szCs w:val="22"/>
        </w:rPr>
      </w:pPr>
    </w:p>
    <w:p w:rsidR="00D44203" w:rsidRPr="00891BBC" w:rsidRDefault="00891BBC" w:rsidP="00D44203">
      <w:pPr>
        <w:ind w:left="360"/>
        <w:jc w:val="both"/>
        <w:rPr>
          <w:rFonts w:ascii="Arial" w:hAnsi="Arial" w:cs="Arial"/>
          <w:b/>
        </w:rPr>
      </w:pPr>
      <w:r w:rsidRPr="00891BBC">
        <w:rPr>
          <w:rFonts w:ascii="Arial" w:hAnsi="Arial" w:cs="Arial"/>
          <w:b/>
          <w:bCs/>
        </w:rPr>
        <w:t>PROFESIONAL</w:t>
      </w:r>
      <w:r w:rsidRPr="00891BBC">
        <w:rPr>
          <w:rFonts w:ascii="Arial" w:hAnsi="Arial" w:cs="Arial"/>
          <w:bCs/>
        </w:rPr>
        <w:t xml:space="preserve">: </w:t>
      </w:r>
      <w:r w:rsidRPr="00891BBC">
        <w:rPr>
          <w:rFonts w:ascii="Arial" w:hAnsi="Arial" w:cs="Arial"/>
          <w:b/>
        </w:rPr>
        <w:t>P</w:t>
      </w:r>
      <w:r w:rsidR="00874E77" w:rsidRPr="00891BBC">
        <w:rPr>
          <w:rFonts w:ascii="Arial" w:hAnsi="Arial" w:cs="Arial"/>
          <w:b/>
        </w:rPr>
        <w:t>SICOLOGIA</w:t>
      </w:r>
      <w:r w:rsidRPr="00891BBC">
        <w:rPr>
          <w:rFonts w:ascii="Arial" w:hAnsi="Arial" w:cs="Arial"/>
          <w:b/>
        </w:rPr>
        <w:t xml:space="preserve">, ADMINISTRACIÓN, </w:t>
      </w:r>
      <w:r w:rsidR="00E121A9">
        <w:rPr>
          <w:rFonts w:ascii="Arial" w:hAnsi="Arial" w:cs="Arial"/>
          <w:b/>
        </w:rPr>
        <w:t>CONTABILIDAD Y</w:t>
      </w:r>
      <w:r w:rsidRPr="00891BBC">
        <w:rPr>
          <w:rFonts w:ascii="Arial" w:hAnsi="Arial" w:cs="Arial"/>
          <w:b/>
        </w:rPr>
        <w:t xml:space="preserve">/O </w:t>
      </w:r>
      <w:r w:rsidR="00C45620">
        <w:rPr>
          <w:rFonts w:ascii="Arial" w:hAnsi="Arial" w:cs="Arial"/>
          <w:b/>
        </w:rPr>
        <w:t>ECONOMIA (</w:t>
      </w:r>
      <w:r w:rsidRPr="00891BBC">
        <w:rPr>
          <w:rFonts w:ascii="Arial" w:hAnsi="Arial" w:cs="Arial"/>
          <w:b/>
        </w:rPr>
        <w:t>P2RPOR</w:t>
      </w:r>
      <w:r w:rsidR="00874E77" w:rsidRPr="00891BBC">
        <w:rPr>
          <w:rFonts w:ascii="Arial" w:hAnsi="Arial" w:cs="Arial"/>
          <w:b/>
        </w:rPr>
        <w:t>-001</w:t>
      </w:r>
      <w:r w:rsidR="00D44203" w:rsidRPr="00891BBC">
        <w:rPr>
          <w:rFonts w:ascii="Arial" w:hAnsi="Arial" w:cs="Arial"/>
          <w:b/>
        </w:rPr>
        <w:t>)</w:t>
      </w:r>
    </w:p>
    <w:p w:rsidR="00891BBC" w:rsidRDefault="00891BBC" w:rsidP="00D44203">
      <w:pPr>
        <w:jc w:val="both"/>
        <w:rPr>
          <w:rFonts w:ascii="Arial" w:hAnsi="Arial" w:cs="Arial"/>
          <w:b/>
        </w:rPr>
      </w:pPr>
      <w:r>
        <w:rPr>
          <w:rFonts w:ascii="Arial" w:hAnsi="Arial" w:cs="Arial"/>
          <w:b/>
        </w:rPr>
        <w:tab/>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769"/>
      </w:tblGrid>
      <w:tr w:rsidR="00891BBC" w:rsidRPr="007C1E76" w:rsidTr="004A7AA8">
        <w:trPr>
          <w:trHeight w:val="270"/>
        </w:trPr>
        <w:tc>
          <w:tcPr>
            <w:tcW w:w="1873" w:type="dxa"/>
            <w:shd w:val="clear" w:color="auto" w:fill="F2F2F2"/>
          </w:tcPr>
          <w:p w:rsidR="00891BBC" w:rsidRPr="007C1E76" w:rsidRDefault="00891BBC" w:rsidP="003344F7">
            <w:pPr>
              <w:jc w:val="center"/>
              <w:rPr>
                <w:rFonts w:ascii="Arial" w:hAnsi="Arial" w:cs="Arial"/>
                <w:b/>
              </w:rPr>
            </w:pPr>
            <w:r>
              <w:rPr>
                <w:rFonts w:ascii="Arial" w:hAnsi="Arial" w:cs="Arial"/>
                <w:b/>
              </w:rPr>
              <w:t xml:space="preserve">REQUISITOS ESPECIFICOS </w:t>
            </w:r>
          </w:p>
        </w:tc>
        <w:tc>
          <w:tcPr>
            <w:tcW w:w="6769" w:type="dxa"/>
            <w:shd w:val="clear" w:color="auto" w:fill="F2F2F2"/>
          </w:tcPr>
          <w:p w:rsidR="00891BBC" w:rsidRPr="007C1E76" w:rsidRDefault="00891BBC" w:rsidP="003344F7">
            <w:pPr>
              <w:jc w:val="center"/>
              <w:rPr>
                <w:rFonts w:ascii="Arial" w:hAnsi="Arial" w:cs="Arial"/>
                <w:b/>
              </w:rPr>
            </w:pPr>
            <w:r>
              <w:rPr>
                <w:rFonts w:ascii="Arial" w:hAnsi="Arial" w:cs="Arial"/>
                <w:b/>
              </w:rPr>
              <w:t>DETALLE</w:t>
            </w:r>
          </w:p>
        </w:tc>
      </w:tr>
      <w:tr w:rsidR="00891BBC" w:rsidRPr="008E78B3" w:rsidTr="004A7AA8">
        <w:tc>
          <w:tcPr>
            <w:tcW w:w="1873" w:type="dxa"/>
          </w:tcPr>
          <w:p w:rsidR="00891BBC" w:rsidRDefault="00891BBC" w:rsidP="003344F7">
            <w:pPr>
              <w:jc w:val="both"/>
              <w:rPr>
                <w:rFonts w:ascii="Arial" w:hAnsi="Arial" w:cs="Arial"/>
                <w:b/>
              </w:rPr>
            </w:pPr>
          </w:p>
          <w:p w:rsidR="00891BBC" w:rsidRPr="007C1E76" w:rsidRDefault="00891BBC" w:rsidP="00891BBC">
            <w:pPr>
              <w:jc w:val="center"/>
              <w:rPr>
                <w:rFonts w:ascii="Arial" w:hAnsi="Arial" w:cs="Arial"/>
                <w:b/>
              </w:rPr>
            </w:pPr>
            <w:r w:rsidRPr="007C1E76">
              <w:rPr>
                <w:rFonts w:ascii="Arial" w:hAnsi="Arial" w:cs="Arial"/>
                <w:b/>
              </w:rPr>
              <w:t>Formación General</w:t>
            </w:r>
          </w:p>
        </w:tc>
        <w:tc>
          <w:tcPr>
            <w:tcW w:w="6769" w:type="dxa"/>
          </w:tcPr>
          <w:p w:rsidR="00B74BDA" w:rsidRPr="00B74BDA" w:rsidRDefault="00B74BDA" w:rsidP="00B74BDA">
            <w:pPr>
              <w:numPr>
                <w:ilvl w:val="0"/>
                <w:numId w:val="25"/>
              </w:numPr>
              <w:tabs>
                <w:tab w:val="clear" w:pos="720"/>
                <w:tab w:val="num" w:pos="192"/>
                <w:tab w:val="num" w:pos="360"/>
              </w:tabs>
              <w:suppressAutoHyphens w:val="0"/>
              <w:ind w:left="252" w:hanging="252"/>
              <w:jc w:val="both"/>
              <w:rPr>
                <w:rFonts w:ascii="Arial" w:hAnsi="Arial" w:cs="Arial"/>
                <w:b/>
              </w:rPr>
            </w:pPr>
            <w:r w:rsidRPr="00B74BDA">
              <w:rPr>
                <w:rFonts w:ascii="Arial" w:hAnsi="Arial" w:cs="Arial"/>
              </w:rPr>
              <w:t xml:space="preserve">Presentar copia simple de Título Profesional </w:t>
            </w:r>
            <w:r>
              <w:rPr>
                <w:rFonts w:ascii="Arial" w:hAnsi="Arial" w:cs="Arial"/>
              </w:rPr>
              <w:t>Universitario en</w:t>
            </w:r>
            <w:r w:rsidRPr="00B74BDA">
              <w:rPr>
                <w:rFonts w:ascii="Arial" w:hAnsi="Arial" w:cs="Arial"/>
              </w:rPr>
              <w:t xml:space="preserve"> Psicología, Administración de empresas, </w:t>
            </w:r>
            <w:r>
              <w:rPr>
                <w:rFonts w:ascii="Arial" w:hAnsi="Arial" w:cs="Arial"/>
              </w:rPr>
              <w:t>Contabilidad y/o Economía.</w:t>
            </w:r>
            <w:r w:rsidRPr="00B74BDA">
              <w:rPr>
                <w:rFonts w:ascii="Arial" w:hAnsi="Arial" w:cs="Arial"/>
              </w:rPr>
              <w:t xml:space="preserve"> </w:t>
            </w:r>
            <w:r w:rsidRPr="00B74BDA">
              <w:rPr>
                <w:rFonts w:ascii="Arial" w:hAnsi="Arial" w:cs="Arial"/>
                <w:b/>
              </w:rPr>
              <w:t>(Indispensable)</w:t>
            </w:r>
          </w:p>
          <w:p w:rsidR="00891BBC" w:rsidRPr="00B74BDA" w:rsidRDefault="00891BBC" w:rsidP="00B74BDA">
            <w:pPr>
              <w:numPr>
                <w:ilvl w:val="0"/>
                <w:numId w:val="25"/>
              </w:numPr>
              <w:tabs>
                <w:tab w:val="clear" w:pos="720"/>
                <w:tab w:val="num" w:pos="192"/>
                <w:tab w:val="num" w:pos="360"/>
              </w:tabs>
              <w:suppressAutoHyphens w:val="0"/>
              <w:ind w:left="252" w:hanging="252"/>
              <w:jc w:val="both"/>
              <w:rPr>
                <w:rFonts w:ascii="Arial" w:hAnsi="Arial" w:cs="Arial"/>
                <w:b/>
              </w:rPr>
            </w:pPr>
            <w:r w:rsidRPr="00B74BDA">
              <w:rPr>
                <w:rFonts w:ascii="Arial" w:hAnsi="Arial" w:cs="Arial"/>
              </w:rPr>
              <w:lastRenderedPageBreak/>
              <w:t xml:space="preserve">Contar con diploma de colegiatura y habilidad profesional vigente. </w:t>
            </w:r>
            <w:r w:rsidRPr="00B74BDA">
              <w:rPr>
                <w:rFonts w:ascii="Arial" w:hAnsi="Arial" w:cs="Arial"/>
                <w:b/>
              </w:rPr>
              <w:t>(Indispensable)</w:t>
            </w:r>
          </w:p>
          <w:p w:rsidR="008D132A" w:rsidRPr="00B74BDA" w:rsidRDefault="008D132A" w:rsidP="00B74BDA">
            <w:pPr>
              <w:numPr>
                <w:ilvl w:val="0"/>
                <w:numId w:val="25"/>
              </w:numPr>
              <w:tabs>
                <w:tab w:val="clear" w:pos="720"/>
                <w:tab w:val="num" w:pos="192"/>
                <w:tab w:val="num" w:pos="360"/>
              </w:tabs>
              <w:suppressAutoHyphens w:val="0"/>
              <w:ind w:left="252" w:hanging="252"/>
              <w:jc w:val="both"/>
              <w:rPr>
                <w:rFonts w:ascii="Arial" w:hAnsi="Arial" w:cs="Arial"/>
              </w:rPr>
            </w:pPr>
            <w:r w:rsidRPr="00B74BDA">
              <w:rPr>
                <w:rFonts w:ascii="Arial" w:hAnsi="Arial" w:cs="Arial"/>
              </w:rPr>
              <w:t xml:space="preserve">Contar con Resolución del SERUMS correspondiente a la profesión (para profesionales en Psicología) </w:t>
            </w:r>
            <w:r w:rsidR="00B74BDA" w:rsidRPr="00B74BDA">
              <w:rPr>
                <w:rFonts w:ascii="Arial" w:hAnsi="Arial" w:cs="Arial"/>
                <w:b/>
              </w:rPr>
              <w:t>(Indispensable)</w:t>
            </w:r>
          </w:p>
          <w:p w:rsidR="008D132A" w:rsidRPr="00B74BDA" w:rsidRDefault="008D132A" w:rsidP="00B74BDA">
            <w:pPr>
              <w:pStyle w:val="Prrafodelista"/>
              <w:tabs>
                <w:tab w:val="num" w:pos="360"/>
              </w:tabs>
              <w:ind w:left="252"/>
              <w:contextualSpacing/>
              <w:jc w:val="both"/>
              <w:rPr>
                <w:sz w:val="20"/>
                <w:szCs w:val="20"/>
                <w:lang w:eastAsia="es-PE"/>
              </w:rPr>
            </w:pPr>
          </w:p>
        </w:tc>
      </w:tr>
      <w:tr w:rsidR="00891BBC" w:rsidRPr="00374C34" w:rsidTr="004A7AA8">
        <w:tc>
          <w:tcPr>
            <w:tcW w:w="1873" w:type="dxa"/>
          </w:tcPr>
          <w:p w:rsidR="00891BBC" w:rsidRDefault="00891BBC" w:rsidP="003344F7">
            <w:pPr>
              <w:jc w:val="both"/>
              <w:rPr>
                <w:rFonts w:ascii="Arial" w:hAnsi="Arial" w:cs="Arial"/>
                <w:b/>
              </w:rPr>
            </w:pPr>
          </w:p>
          <w:p w:rsidR="00891BBC" w:rsidRDefault="00891BBC" w:rsidP="003344F7">
            <w:pPr>
              <w:jc w:val="both"/>
              <w:rPr>
                <w:rFonts w:ascii="Arial" w:hAnsi="Arial" w:cs="Arial"/>
                <w:b/>
              </w:rPr>
            </w:pPr>
          </w:p>
          <w:p w:rsidR="00891BBC" w:rsidRDefault="00891BBC" w:rsidP="003344F7">
            <w:pPr>
              <w:jc w:val="both"/>
              <w:rPr>
                <w:rFonts w:ascii="Arial" w:hAnsi="Arial" w:cs="Arial"/>
                <w:b/>
              </w:rPr>
            </w:pPr>
          </w:p>
          <w:p w:rsidR="00891BBC" w:rsidRDefault="00891BBC" w:rsidP="003344F7">
            <w:pPr>
              <w:jc w:val="both"/>
              <w:rPr>
                <w:rFonts w:ascii="Arial" w:hAnsi="Arial" w:cs="Arial"/>
                <w:b/>
              </w:rPr>
            </w:pPr>
          </w:p>
          <w:p w:rsidR="00891BBC" w:rsidRDefault="00891BBC" w:rsidP="003344F7">
            <w:pPr>
              <w:jc w:val="both"/>
              <w:rPr>
                <w:rFonts w:ascii="Arial" w:hAnsi="Arial" w:cs="Arial"/>
                <w:b/>
              </w:rPr>
            </w:pPr>
          </w:p>
          <w:p w:rsidR="00891BBC" w:rsidRDefault="00891BBC" w:rsidP="003344F7">
            <w:pPr>
              <w:jc w:val="both"/>
              <w:rPr>
                <w:rFonts w:ascii="Arial" w:hAnsi="Arial" w:cs="Arial"/>
                <w:b/>
              </w:rPr>
            </w:pPr>
          </w:p>
          <w:p w:rsidR="00891BBC" w:rsidRDefault="00891BBC" w:rsidP="003344F7">
            <w:pPr>
              <w:jc w:val="both"/>
              <w:rPr>
                <w:rFonts w:ascii="Arial" w:hAnsi="Arial" w:cs="Arial"/>
                <w:b/>
              </w:rPr>
            </w:pPr>
            <w:r>
              <w:rPr>
                <w:rFonts w:ascii="Arial" w:hAnsi="Arial" w:cs="Arial"/>
                <w:b/>
              </w:rPr>
              <w:t xml:space="preserve">   </w:t>
            </w:r>
          </w:p>
          <w:p w:rsidR="00891BBC" w:rsidRDefault="00891BBC" w:rsidP="003344F7">
            <w:pPr>
              <w:jc w:val="both"/>
              <w:rPr>
                <w:rFonts w:ascii="Arial" w:hAnsi="Arial" w:cs="Arial"/>
                <w:b/>
              </w:rPr>
            </w:pPr>
          </w:p>
          <w:p w:rsidR="00891BBC" w:rsidRDefault="00891BBC" w:rsidP="003344F7">
            <w:pPr>
              <w:jc w:val="both"/>
              <w:rPr>
                <w:rFonts w:ascii="Arial" w:hAnsi="Arial" w:cs="Arial"/>
                <w:b/>
              </w:rPr>
            </w:pPr>
          </w:p>
          <w:p w:rsidR="00891BBC" w:rsidRPr="007C1E76" w:rsidRDefault="00891BBC" w:rsidP="003344F7">
            <w:pPr>
              <w:jc w:val="both"/>
              <w:rPr>
                <w:rFonts w:ascii="Arial" w:hAnsi="Arial" w:cs="Arial"/>
                <w:b/>
              </w:rPr>
            </w:pPr>
            <w:r>
              <w:rPr>
                <w:rFonts w:ascii="Arial" w:hAnsi="Arial" w:cs="Arial"/>
                <w:b/>
              </w:rPr>
              <w:t xml:space="preserve">  </w:t>
            </w:r>
            <w:r w:rsidRPr="007C1E76">
              <w:rPr>
                <w:rFonts w:ascii="Arial" w:hAnsi="Arial" w:cs="Arial"/>
                <w:b/>
              </w:rPr>
              <w:t>Experiencia Laboral</w:t>
            </w:r>
          </w:p>
        </w:tc>
        <w:tc>
          <w:tcPr>
            <w:tcW w:w="6769" w:type="dxa"/>
          </w:tcPr>
          <w:p w:rsidR="008D132A" w:rsidRPr="00B74BDA" w:rsidRDefault="008D132A" w:rsidP="008D132A">
            <w:pPr>
              <w:snapToGrid w:val="0"/>
              <w:ind w:left="248"/>
              <w:jc w:val="both"/>
              <w:rPr>
                <w:rFonts w:ascii="Arial" w:hAnsi="Arial" w:cs="Arial"/>
                <w:b/>
                <w:bCs/>
                <w:lang w:val="es-PE" w:eastAsia="en-US"/>
              </w:rPr>
            </w:pPr>
            <w:r w:rsidRPr="00B74BDA">
              <w:rPr>
                <w:rFonts w:ascii="Arial" w:hAnsi="Arial" w:cs="Arial"/>
                <w:b/>
                <w:bCs/>
              </w:rPr>
              <w:t>EXPERIENCIA GENERAL</w:t>
            </w:r>
            <w:r w:rsidRPr="00B74BDA">
              <w:rPr>
                <w:rFonts w:ascii="Arial" w:hAnsi="Arial" w:cs="Arial"/>
                <w:bCs/>
              </w:rPr>
              <w:t>:</w:t>
            </w:r>
          </w:p>
          <w:p w:rsidR="008D132A" w:rsidRPr="008D132A" w:rsidRDefault="008D132A" w:rsidP="008D132A">
            <w:pPr>
              <w:numPr>
                <w:ilvl w:val="0"/>
                <w:numId w:val="25"/>
              </w:numPr>
              <w:tabs>
                <w:tab w:val="clear" w:pos="720"/>
                <w:tab w:val="num" w:pos="206"/>
                <w:tab w:val="num" w:pos="360"/>
              </w:tabs>
              <w:suppressAutoHyphens w:val="0"/>
              <w:ind w:left="252" w:hanging="252"/>
              <w:jc w:val="both"/>
              <w:rPr>
                <w:rFonts w:ascii="Arial" w:hAnsi="Arial" w:cs="Arial"/>
              </w:rPr>
            </w:pPr>
            <w:r w:rsidRPr="008D132A">
              <w:rPr>
                <w:rFonts w:ascii="Arial" w:hAnsi="Arial" w:cs="Arial"/>
              </w:rPr>
              <w:t xml:space="preserve"> Acreditar experiencia laboral mínima de tres (03) años en el desempeño de funciones afines a la profesión, con posterioridad al Título Profesional, excluyendo el SERUMS. (de corresponder) </w:t>
            </w:r>
            <w:r w:rsidRPr="008D132A">
              <w:rPr>
                <w:rFonts w:ascii="Arial" w:hAnsi="Arial" w:cs="Arial"/>
                <w:b/>
              </w:rPr>
              <w:t>(Indispensable)</w:t>
            </w:r>
          </w:p>
          <w:p w:rsidR="008D132A" w:rsidRPr="008D132A" w:rsidRDefault="008D132A" w:rsidP="008D132A">
            <w:pPr>
              <w:snapToGrid w:val="0"/>
              <w:ind w:left="60" w:firstLine="188"/>
              <w:jc w:val="both"/>
              <w:rPr>
                <w:rFonts w:ascii="Arial" w:hAnsi="Arial" w:cs="Arial"/>
              </w:rPr>
            </w:pPr>
            <w:r w:rsidRPr="008D132A">
              <w:rPr>
                <w:rFonts w:ascii="Arial" w:hAnsi="Arial" w:cs="Arial"/>
                <w:b/>
                <w:bCs/>
              </w:rPr>
              <w:t>EXPERIENCIA ESPECÍFICA</w:t>
            </w:r>
            <w:r w:rsidRPr="008D132A">
              <w:rPr>
                <w:rFonts w:ascii="Arial" w:hAnsi="Arial" w:cs="Arial"/>
                <w:bCs/>
              </w:rPr>
              <w:t>:</w:t>
            </w:r>
            <w:r w:rsidRPr="008D132A">
              <w:rPr>
                <w:rFonts w:ascii="Arial" w:hAnsi="Arial" w:cs="Arial"/>
              </w:rPr>
              <w:t xml:space="preserve"> </w:t>
            </w:r>
          </w:p>
          <w:p w:rsidR="008D132A" w:rsidRPr="008D132A" w:rsidRDefault="008D132A" w:rsidP="008D132A">
            <w:pPr>
              <w:numPr>
                <w:ilvl w:val="0"/>
                <w:numId w:val="25"/>
              </w:numPr>
              <w:tabs>
                <w:tab w:val="clear" w:pos="720"/>
                <w:tab w:val="num" w:pos="192"/>
                <w:tab w:val="num" w:pos="360"/>
              </w:tabs>
              <w:suppressAutoHyphens w:val="0"/>
              <w:ind w:left="252" w:hanging="252"/>
              <w:jc w:val="both"/>
              <w:rPr>
                <w:rFonts w:ascii="Arial" w:hAnsi="Arial" w:cs="Arial"/>
              </w:rPr>
            </w:pPr>
            <w:r w:rsidRPr="008D132A">
              <w:rPr>
                <w:rFonts w:ascii="Arial" w:hAnsi="Arial" w:cs="Arial"/>
              </w:rPr>
              <w:t xml:space="preserve"> Acreditar (02) años en el desempeño de funciones a</w:t>
            </w:r>
            <w:r w:rsidR="00B74BDA">
              <w:rPr>
                <w:rFonts w:ascii="Arial" w:hAnsi="Arial" w:cs="Arial"/>
              </w:rPr>
              <w:t>fines a la profesión y/o puesto</w:t>
            </w:r>
            <w:r w:rsidRPr="008D132A">
              <w:rPr>
                <w:rFonts w:ascii="Arial" w:hAnsi="Arial" w:cs="Arial"/>
              </w:rPr>
              <w:t xml:space="preserve">, con posterioridad al </w:t>
            </w:r>
            <w:r w:rsidR="00B74BDA" w:rsidRPr="008D132A">
              <w:rPr>
                <w:rFonts w:ascii="Arial" w:hAnsi="Arial" w:cs="Arial"/>
              </w:rPr>
              <w:t>Título</w:t>
            </w:r>
            <w:r w:rsidRPr="008D132A">
              <w:rPr>
                <w:rFonts w:ascii="Arial" w:hAnsi="Arial" w:cs="Arial"/>
              </w:rPr>
              <w:t xml:space="preserve"> Profesional, excluyendo el SERUMS (de corresponder).  </w:t>
            </w:r>
            <w:r w:rsidRPr="008D132A">
              <w:rPr>
                <w:rFonts w:ascii="Arial" w:hAnsi="Arial" w:cs="Arial"/>
                <w:b/>
              </w:rPr>
              <w:t>(Indispensable)</w:t>
            </w:r>
          </w:p>
          <w:p w:rsidR="008D132A" w:rsidRPr="008D132A" w:rsidRDefault="008D132A" w:rsidP="008D132A">
            <w:pPr>
              <w:snapToGrid w:val="0"/>
              <w:ind w:left="60" w:firstLine="142"/>
              <w:jc w:val="both"/>
              <w:rPr>
                <w:rFonts w:ascii="Arial" w:hAnsi="Arial" w:cs="Arial"/>
                <w:lang w:val="es-PE"/>
              </w:rPr>
            </w:pPr>
            <w:r w:rsidRPr="008D132A">
              <w:rPr>
                <w:rFonts w:ascii="Arial" w:hAnsi="Arial" w:cs="Arial"/>
                <w:b/>
                <w:bCs/>
              </w:rPr>
              <w:t xml:space="preserve"> EXPERIENCIA EN EL SECTOR PÚBLICO:</w:t>
            </w:r>
            <w:r w:rsidRPr="008D132A">
              <w:rPr>
                <w:rFonts w:ascii="Arial" w:hAnsi="Arial" w:cs="Arial"/>
              </w:rPr>
              <w:t xml:space="preserve"> </w:t>
            </w:r>
          </w:p>
          <w:p w:rsidR="008D132A" w:rsidRPr="008D132A" w:rsidRDefault="008D132A" w:rsidP="008D132A">
            <w:pPr>
              <w:numPr>
                <w:ilvl w:val="0"/>
                <w:numId w:val="25"/>
              </w:numPr>
              <w:tabs>
                <w:tab w:val="clear" w:pos="720"/>
                <w:tab w:val="num" w:pos="206"/>
                <w:tab w:val="num" w:pos="360"/>
              </w:tabs>
              <w:suppressAutoHyphens w:val="0"/>
              <w:ind w:left="252" w:hanging="252"/>
              <w:jc w:val="both"/>
              <w:rPr>
                <w:rFonts w:ascii="Arial" w:hAnsi="Arial" w:cs="Arial"/>
                <w:b/>
              </w:rPr>
            </w:pPr>
            <w:r w:rsidRPr="008D132A">
              <w:rPr>
                <w:rFonts w:ascii="Arial" w:hAnsi="Arial" w:cs="Arial"/>
              </w:rPr>
              <w:t xml:space="preserve"> Acreditar un (01) año en el puesto vinculado a las funciones a desempeñar, excluyendo el SERUMS. (de corresponder) </w:t>
            </w:r>
            <w:r w:rsidRPr="008D132A">
              <w:rPr>
                <w:rFonts w:ascii="Arial" w:hAnsi="Arial" w:cs="Arial"/>
                <w:b/>
              </w:rPr>
              <w:t>(Indispensable)</w:t>
            </w:r>
          </w:p>
          <w:p w:rsidR="008D132A" w:rsidRPr="008D132A" w:rsidRDefault="008D132A" w:rsidP="008D132A">
            <w:pPr>
              <w:numPr>
                <w:ilvl w:val="0"/>
                <w:numId w:val="25"/>
              </w:numPr>
              <w:tabs>
                <w:tab w:val="clear" w:pos="720"/>
                <w:tab w:val="num" w:pos="276"/>
                <w:tab w:val="num" w:pos="360"/>
              </w:tabs>
              <w:suppressAutoHyphens w:val="0"/>
              <w:ind w:left="252" w:hanging="252"/>
              <w:jc w:val="both"/>
              <w:rPr>
                <w:rFonts w:ascii="Arial" w:hAnsi="Arial" w:cs="Arial"/>
              </w:rPr>
            </w:pPr>
            <w:r w:rsidRPr="008D132A">
              <w:rPr>
                <w:rFonts w:ascii="Arial" w:hAnsi="Arial" w:cs="Arial"/>
              </w:rPr>
              <w:t xml:space="preserve">De preferencia, la experiencia de haber sido desarrollada en entidades de salud o en </w:t>
            </w:r>
            <w:r w:rsidR="001F0BE8">
              <w:rPr>
                <w:rFonts w:ascii="Arial" w:hAnsi="Arial" w:cs="Arial"/>
              </w:rPr>
              <w:t>aquella</w:t>
            </w:r>
            <w:r w:rsidR="001F0BE8" w:rsidRPr="008D132A">
              <w:rPr>
                <w:rFonts w:ascii="Arial" w:hAnsi="Arial" w:cs="Arial"/>
              </w:rPr>
              <w:t>s</w:t>
            </w:r>
            <w:r w:rsidRPr="008D132A">
              <w:rPr>
                <w:rFonts w:ascii="Arial" w:hAnsi="Arial" w:cs="Arial"/>
              </w:rPr>
              <w:t xml:space="preserve"> cuyas actividades estén relacionadas con la actividad prestadora y/o aseguradora.  </w:t>
            </w:r>
            <w:r w:rsidRPr="008D132A">
              <w:rPr>
                <w:rFonts w:ascii="Arial" w:hAnsi="Arial" w:cs="Arial"/>
                <w:b/>
              </w:rPr>
              <w:t>(Deseable)</w:t>
            </w:r>
          </w:p>
          <w:p w:rsidR="00891BBC" w:rsidRPr="00891BBC" w:rsidRDefault="00891BBC" w:rsidP="003344F7">
            <w:pPr>
              <w:suppressAutoHyphens w:val="0"/>
              <w:ind w:left="343"/>
              <w:jc w:val="both"/>
              <w:rPr>
                <w:rFonts w:ascii="Arial" w:hAnsi="Arial" w:cs="Arial"/>
                <w:lang w:val="es-MX"/>
              </w:rPr>
            </w:pPr>
          </w:p>
          <w:p w:rsidR="00891BBC" w:rsidRPr="00891BBC" w:rsidRDefault="00891BBC" w:rsidP="00891BBC">
            <w:pPr>
              <w:pStyle w:val="Prrafodelista"/>
              <w:ind w:left="207"/>
              <w:contextualSpacing/>
              <w:jc w:val="both"/>
              <w:rPr>
                <w:sz w:val="20"/>
                <w:szCs w:val="20"/>
                <w:lang w:val="es-MX"/>
              </w:rPr>
            </w:pPr>
            <w:r w:rsidRPr="00891BBC">
              <w:rPr>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1BBC" w:rsidRPr="00891BBC" w:rsidRDefault="00891BBC" w:rsidP="00891BBC">
            <w:pPr>
              <w:pStyle w:val="Prrafodelista"/>
              <w:ind w:left="207"/>
              <w:contextualSpacing/>
              <w:jc w:val="both"/>
              <w:rPr>
                <w:sz w:val="20"/>
                <w:szCs w:val="20"/>
              </w:rPr>
            </w:pPr>
            <w:r w:rsidRPr="00891BBC">
              <w:rPr>
                <w:sz w:val="20"/>
                <w:szCs w:val="20"/>
                <w:lang w:val="es-MX"/>
              </w:rPr>
              <w:t>No se considerará como experiencia laboral: Trabajos ad Honorem en domicilio, ni pasantías, ni prácticas.</w:t>
            </w:r>
          </w:p>
        </w:tc>
      </w:tr>
      <w:tr w:rsidR="00891BBC" w:rsidRPr="00C119AB" w:rsidTr="004A7AA8">
        <w:tc>
          <w:tcPr>
            <w:tcW w:w="1873" w:type="dxa"/>
            <w:vAlign w:val="center"/>
          </w:tcPr>
          <w:p w:rsidR="00891BBC" w:rsidRPr="007C1E76" w:rsidRDefault="00891BBC" w:rsidP="003344F7">
            <w:pPr>
              <w:jc w:val="center"/>
              <w:rPr>
                <w:rFonts w:ascii="Arial" w:hAnsi="Arial" w:cs="Arial"/>
                <w:b/>
              </w:rPr>
            </w:pPr>
            <w:r w:rsidRPr="007C1E76">
              <w:rPr>
                <w:rFonts w:ascii="Arial" w:hAnsi="Arial" w:cs="Arial"/>
                <w:b/>
              </w:rPr>
              <w:t>Capacitación</w:t>
            </w:r>
          </w:p>
        </w:tc>
        <w:tc>
          <w:tcPr>
            <w:tcW w:w="6769" w:type="dxa"/>
            <w:vAlign w:val="center"/>
          </w:tcPr>
          <w:p w:rsidR="008D132A" w:rsidRPr="008D132A" w:rsidRDefault="008D132A" w:rsidP="00891BBC">
            <w:pPr>
              <w:pStyle w:val="Prrafodelista"/>
              <w:numPr>
                <w:ilvl w:val="0"/>
                <w:numId w:val="18"/>
              </w:numPr>
              <w:ind w:left="207" w:hanging="207"/>
              <w:contextualSpacing/>
              <w:jc w:val="both"/>
              <w:rPr>
                <w:b/>
                <w:lang w:val="es-MX"/>
              </w:rPr>
            </w:pPr>
            <w:r w:rsidRPr="00921B8C">
              <w:rPr>
                <w:sz w:val="20"/>
              </w:rPr>
              <w:t>Acreditar capacitación y/o actualización</w:t>
            </w:r>
            <w:r>
              <w:rPr>
                <w:sz w:val="20"/>
              </w:rPr>
              <w:t xml:space="preserve"> afín a la profesión, como mínimo de 51</w:t>
            </w:r>
            <w:r w:rsidRPr="00921B8C">
              <w:rPr>
                <w:sz w:val="20"/>
              </w:rPr>
              <w:t xml:space="preserve"> horas </w:t>
            </w:r>
            <w:r>
              <w:rPr>
                <w:sz w:val="20"/>
              </w:rPr>
              <w:t xml:space="preserve">o 03 </w:t>
            </w:r>
            <w:r w:rsidR="00CE2875">
              <w:rPr>
                <w:sz w:val="20"/>
              </w:rPr>
              <w:t>créditos,</w:t>
            </w:r>
            <w:r w:rsidRPr="00921B8C">
              <w:rPr>
                <w:sz w:val="20"/>
              </w:rPr>
              <w:t xml:space="preserve"> </w:t>
            </w:r>
            <w:r w:rsidR="00CE2875">
              <w:rPr>
                <w:sz w:val="20"/>
              </w:rPr>
              <w:t>realizadas a partir del año 2014</w:t>
            </w:r>
            <w:r w:rsidRPr="00921B8C">
              <w:rPr>
                <w:sz w:val="20"/>
              </w:rPr>
              <w:t xml:space="preserve"> a la fecha. </w:t>
            </w:r>
            <w:r w:rsidRPr="00921B8C">
              <w:rPr>
                <w:b/>
                <w:sz w:val="20"/>
              </w:rPr>
              <w:t>(Indispensable)</w:t>
            </w:r>
          </w:p>
          <w:p w:rsidR="00891BBC" w:rsidRPr="00667820" w:rsidRDefault="00891BBC" w:rsidP="00891BBC">
            <w:pPr>
              <w:pStyle w:val="Prrafodelista"/>
              <w:numPr>
                <w:ilvl w:val="0"/>
                <w:numId w:val="18"/>
              </w:numPr>
              <w:ind w:left="207" w:hanging="207"/>
              <w:contextualSpacing/>
              <w:jc w:val="both"/>
              <w:rPr>
                <w:b/>
                <w:color w:val="000000" w:themeColor="text1"/>
                <w:lang w:val="es-MX"/>
              </w:rPr>
            </w:pPr>
            <w:r w:rsidRPr="00667820">
              <w:rPr>
                <w:color w:val="000000" w:themeColor="text1"/>
                <w:sz w:val="20"/>
                <w:szCs w:val="20"/>
                <w:lang w:val="es-MX"/>
              </w:rPr>
              <w:t xml:space="preserve">De preferencia contar con capacitación en Procedimientos Administrativos. </w:t>
            </w:r>
            <w:r w:rsidRPr="00667820">
              <w:rPr>
                <w:b/>
                <w:color w:val="000000" w:themeColor="text1"/>
                <w:sz w:val="20"/>
                <w:szCs w:val="20"/>
                <w:lang w:val="es-MX"/>
              </w:rPr>
              <w:t>(Deseable)</w:t>
            </w:r>
          </w:p>
          <w:p w:rsidR="009405A0" w:rsidRPr="009405A0" w:rsidRDefault="009405A0" w:rsidP="009405A0">
            <w:pPr>
              <w:pStyle w:val="Prrafodelista"/>
              <w:numPr>
                <w:ilvl w:val="0"/>
                <w:numId w:val="18"/>
              </w:numPr>
              <w:ind w:left="207" w:hanging="207"/>
              <w:contextualSpacing/>
              <w:jc w:val="both"/>
              <w:rPr>
                <w:b/>
                <w:lang w:val="es-MX"/>
              </w:rPr>
            </w:pPr>
            <w:r w:rsidRPr="00667820">
              <w:rPr>
                <w:color w:val="000000" w:themeColor="text1"/>
                <w:sz w:val="20"/>
                <w:szCs w:val="20"/>
                <w:lang w:val="es-MX"/>
              </w:rPr>
              <w:t xml:space="preserve">De preferencia contar con capacitación en Recursos Humanos. </w:t>
            </w:r>
            <w:r w:rsidRPr="00667820">
              <w:rPr>
                <w:b/>
                <w:color w:val="000000" w:themeColor="text1"/>
                <w:sz w:val="20"/>
                <w:szCs w:val="20"/>
                <w:lang w:val="es-MX"/>
              </w:rPr>
              <w:t>(Deseable)</w:t>
            </w:r>
          </w:p>
        </w:tc>
      </w:tr>
      <w:tr w:rsidR="00891BBC" w:rsidRPr="00374C34" w:rsidTr="004A7AA8">
        <w:trPr>
          <w:trHeight w:val="651"/>
        </w:trPr>
        <w:tc>
          <w:tcPr>
            <w:tcW w:w="1873" w:type="dxa"/>
            <w:vAlign w:val="center"/>
          </w:tcPr>
          <w:p w:rsidR="00891BBC" w:rsidRPr="007C1E76" w:rsidRDefault="00891BBC" w:rsidP="003344F7">
            <w:pPr>
              <w:jc w:val="center"/>
              <w:rPr>
                <w:rFonts w:ascii="Arial" w:hAnsi="Arial" w:cs="Arial"/>
                <w:b/>
              </w:rPr>
            </w:pPr>
            <w:r w:rsidRPr="007C1E76">
              <w:rPr>
                <w:rFonts w:ascii="Arial" w:hAnsi="Arial" w:cs="Arial"/>
                <w:b/>
              </w:rPr>
              <w:t>Conocimientos complementarios para el puesto o cargo</w:t>
            </w:r>
          </w:p>
        </w:tc>
        <w:tc>
          <w:tcPr>
            <w:tcW w:w="6769" w:type="dxa"/>
            <w:vAlign w:val="center"/>
          </w:tcPr>
          <w:p w:rsidR="00891BBC" w:rsidRPr="00374C34" w:rsidRDefault="00891BBC" w:rsidP="00891BBC">
            <w:pPr>
              <w:numPr>
                <w:ilvl w:val="0"/>
                <w:numId w:val="19"/>
              </w:numPr>
              <w:tabs>
                <w:tab w:val="clear" w:pos="720"/>
                <w:tab w:val="num" w:pos="215"/>
              </w:tabs>
              <w:suppressAutoHyphens w:val="0"/>
              <w:ind w:left="215" w:hanging="215"/>
              <w:jc w:val="both"/>
              <w:rPr>
                <w:rFonts w:ascii="Arial" w:hAnsi="Arial" w:cs="Arial"/>
              </w:rPr>
            </w:pPr>
            <w:r w:rsidRPr="00374C34">
              <w:rPr>
                <w:rFonts w:ascii="Arial" w:hAnsi="Arial" w:cs="Arial"/>
              </w:rPr>
              <w:t xml:space="preserve">Manejo de Ofimática: Word, Excel, </w:t>
            </w:r>
            <w:proofErr w:type="spellStart"/>
            <w:r w:rsidRPr="00374C34">
              <w:rPr>
                <w:rFonts w:ascii="Arial" w:hAnsi="Arial" w:cs="Arial"/>
              </w:rPr>
              <w:t>Power</w:t>
            </w:r>
            <w:proofErr w:type="spellEnd"/>
            <w:r w:rsidRPr="00374C34">
              <w:rPr>
                <w:rFonts w:ascii="Arial" w:hAnsi="Arial" w:cs="Arial"/>
              </w:rPr>
              <w:t xml:space="preserve"> Point, Internet a nivel Básico </w:t>
            </w:r>
            <w:r>
              <w:rPr>
                <w:rFonts w:ascii="Arial" w:hAnsi="Arial" w:cs="Arial"/>
                <w:b/>
              </w:rPr>
              <w:t>(Indispensable)</w:t>
            </w:r>
          </w:p>
        </w:tc>
      </w:tr>
      <w:tr w:rsidR="00891BBC" w:rsidRPr="007C1E76" w:rsidTr="004A7AA8">
        <w:trPr>
          <w:trHeight w:val="591"/>
        </w:trPr>
        <w:tc>
          <w:tcPr>
            <w:tcW w:w="1873" w:type="dxa"/>
            <w:vAlign w:val="center"/>
          </w:tcPr>
          <w:p w:rsidR="00891BBC" w:rsidRPr="007C1E76" w:rsidRDefault="00891BBC" w:rsidP="003344F7">
            <w:pPr>
              <w:jc w:val="center"/>
              <w:rPr>
                <w:rFonts w:ascii="Arial" w:hAnsi="Arial" w:cs="Arial"/>
                <w:b/>
              </w:rPr>
            </w:pPr>
            <w:r w:rsidRPr="00BF1530">
              <w:rPr>
                <w:rFonts w:ascii="Arial" w:hAnsi="Arial" w:cs="Arial"/>
                <w:b/>
              </w:rPr>
              <w:t>Habilidades o Competencias</w:t>
            </w:r>
          </w:p>
        </w:tc>
        <w:tc>
          <w:tcPr>
            <w:tcW w:w="6769" w:type="dxa"/>
            <w:vAlign w:val="center"/>
          </w:tcPr>
          <w:p w:rsidR="00891BBC" w:rsidRPr="00BF1530" w:rsidRDefault="00891BBC" w:rsidP="003344F7">
            <w:pPr>
              <w:ind w:left="215"/>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91BBC" w:rsidRPr="007C1E76" w:rsidRDefault="00891BBC" w:rsidP="003344F7">
            <w:pPr>
              <w:suppressAutoHyphens w:val="0"/>
              <w:ind w:left="215"/>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w:t>
            </w:r>
            <w:r>
              <w:rPr>
                <w:rFonts w:ascii="Arial" w:hAnsi="Arial" w:cs="Arial"/>
              </w:rPr>
              <w:t xml:space="preserve">     </w:t>
            </w:r>
            <w:r w:rsidRPr="00BF1530">
              <w:rPr>
                <w:rFonts w:ascii="Arial" w:hAnsi="Arial" w:cs="Arial"/>
              </w:rPr>
              <w:t>efectiva, planificación y organización, capacidad de análisis y capacidad de respuesta al cambio</w:t>
            </w:r>
          </w:p>
        </w:tc>
      </w:tr>
      <w:tr w:rsidR="00891BBC" w:rsidRPr="00DB5F01" w:rsidTr="004A7AA8">
        <w:trPr>
          <w:trHeight w:val="324"/>
        </w:trPr>
        <w:tc>
          <w:tcPr>
            <w:tcW w:w="1873" w:type="dxa"/>
            <w:vAlign w:val="center"/>
          </w:tcPr>
          <w:p w:rsidR="00891BBC" w:rsidRPr="007C1E76" w:rsidRDefault="00891BBC" w:rsidP="003344F7">
            <w:pPr>
              <w:jc w:val="center"/>
              <w:rPr>
                <w:rFonts w:ascii="Arial" w:hAnsi="Arial" w:cs="Arial"/>
                <w:b/>
              </w:rPr>
            </w:pPr>
            <w:r w:rsidRPr="007C1E76">
              <w:rPr>
                <w:rFonts w:ascii="Arial" w:hAnsi="Arial" w:cs="Arial"/>
                <w:b/>
              </w:rPr>
              <w:t>Motivo de la Contratación</w:t>
            </w:r>
          </w:p>
        </w:tc>
        <w:tc>
          <w:tcPr>
            <w:tcW w:w="6769" w:type="dxa"/>
            <w:vAlign w:val="center"/>
          </w:tcPr>
          <w:p w:rsidR="00891BBC" w:rsidRPr="00DB5F01" w:rsidRDefault="00891BBC" w:rsidP="00891BBC">
            <w:pPr>
              <w:numPr>
                <w:ilvl w:val="0"/>
                <w:numId w:val="21"/>
              </w:numPr>
              <w:spacing w:line="252" w:lineRule="auto"/>
              <w:ind w:left="183" w:hanging="183"/>
              <w:jc w:val="both"/>
              <w:rPr>
                <w:rFonts w:ascii="Arial" w:hAnsi="Arial" w:cs="Arial"/>
              </w:rPr>
            </w:pPr>
            <w:r>
              <w:rPr>
                <w:rFonts w:ascii="Arial" w:hAnsi="Arial" w:cs="Arial"/>
                <w:color w:val="000000"/>
              </w:rPr>
              <w:t xml:space="preserve"> </w:t>
            </w:r>
            <w:r w:rsidRPr="00DB5F01">
              <w:rPr>
                <w:rFonts w:ascii="Arial" w:hAnsi="Arial" w:cs="Arial"/>
                <w:color w:val="000000"/>
              </w:rPr>
              <w:t xml:space="preserve">CAS </w:t>
            </w:r>
            <w:r>
              <w:rPr>
                <w:rFonts w:ascii="Arial" w:hAnsi="Arial" w:cs="Arial"/>
                <w:color w:val="000000"/>
              </w:rPr>
              <w:t>Nuevo</w:t>
            </w:r>
            <w:r w:rsidR="009B77D4">
              <w:rPr>
                <w:rFonts w:ascii="Arial" w:hAnsi="Arial" w:cs="Arial"/>
                <w:color w:val="000000"/>
              </w:rPr>
              <w:t>.</w:t>
            </w:r>
          </w:p>
        </w:tc>
      </w:tr>
    </w:tbl>
    <w:p w:rsidR="00304311" w:rsidRDefault="00304311" w:rsidP="004E5EBA">
      <w:pPr>
        <w:ind w:left="360"/>
        <w:jc w:val="both"/>
        <w:rPr>
          <w:b/>
        </w:rPr>
      </w:pP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6B785C" w:rsidRPr="00891BBC" w:rsidRDefault="006B785C" w:rsidP="006B785C">
      <w:pPr>
        <w:ind w:left="360"/>
        <w:jc w:val="both"/>
        <w:rPr>
          <w:rFonts w:ascii="Arial" w:hAnsi="Arial" w:cs="Arial"/>
          <w:b/>
        </w:rPr>
      </w:pPr>
      <w:r w:rsidRPr="00891BBC">
        <w:rPr>
          <w:rFonts w:ascii="Arial" w:hAnsi="Arial" w:cs="Arial"/>
          <w:b/>
          <w:bCs/>
        </w:rPr>
        <w:t>PROFESIONAL</w:t>
      </w:r>
      <w:r w:rsidRPr="00891BBC">
        <w:rPr>
          <w:rFonts w:ascii="Arial" w:hAnsi="Arial" w:cs="Arial"/>
          <w:bCs/>
        </w:rPr>
        <w:t xml:space="preserve">: </w:t>
      </w:r>
      <w:r w:rsidRPr="00891BBC">
        <w:rPr>
          <w:rFonts w:ascii="Arial" w:hAnsi="Arial" w:cs="Arial"/>
          <w:b/>
        </w:rPr>
        <w:t xml:space="preserve">PSICOLOGIA, ADMINISTRACIÓN, </w:t>
      </w:r>
      <w:r>
        <w:rPr>
          <w:rFonts w:ascii="Arial" w:hAnsi="Arial" w:cs="Arial"/>
          <w:b/>
        </w:rPr>
        <w:t>CONTABILIDAD Y</w:t>
      </w:r>
      <w:r w:rsidRPr="00891BBC">
        <w:rPr>
          <w:rFonts w:ascii="Arial" w:hAnsi="Arial" w:cs="Arial"/>
          <w:b/>
        </w:rPr>
        <w:t xml:space="preserve">/O </w:t>
      </w:r>
      <w:r>
        <w:rPr>
          <w:rFonts w:ascii="Arial" w:hAnsi="Arial" w:cs="Arial"/>
          <w:b/>
        </w:rPr>
        <w:t>ECONOMIA (</w:t>
      </w:r>
      <w:r w:rsidRPr="00891BBC">
        <w:rPr>
          <w:rFonts w:ascii="Arial" w:hAnsi="Arial" w:cs="Arial"/>
          <w:b/>
        </w:rPr>
        <w:t>P2RPOR-001)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Ejecutar los procesos de selección de personal en la Sede Central, acorde con la normativa vigente.</w:t>
      </w:r>
    </w:p>
    <w:p w:rsidR="00036476" w:rsidRDefault="00036476" w:rsidP="00036476">
      <w:pPr>
        <w:pStyle w:val="Prrafodelista"/>
        <w:numPr>
          <w:ilvl w:val="2"/>
          <w:numId w:val="9"/>
        </w:numPr>
        <w:tabs>
          <w:tab w:val="clear" w:pos="1800"/>
          <w:tab w:val="num" w:pos="851"/>
        </w:tabs>
        <w:ind w:left="851" w:hanging="284"/>
        <w:contextualSpacing/>
        <w:jc w:val="both"/>
        <w:rPr>
          <w:sz w:val="19"/>
          <w:szCs w:val="19"/>
        </w:rPr>
      </w:pPr>
      <w:r w:rsidRPr="003405AC">
        <w:rPr>
          <w:sz w:val="19"/>
          <w:szCs w:val="19"/>
        </w:rPr>
        <w:t>Realizar las coordinaciones relativas al desarrollo de los procesos de selección de personal que se realizan en los Órganos Desconcentrados, específicamente en la revisión de la convocatoria para su difusión.</w:t>
      </w:r>
    </w:p>
    <w:p w:rsidR="006B785C" w:rsidRDefault="006B785C" w:rsidP="006B785C">
      <w:pPr>
        <w:contextualSpacing/>
        <w:jc w:val="both"/>
        <w:rPr>
          <w:sz w:val="19"/>
          <w:szCs w:val="19"/>
        </w:rPr>
      </w:pPr>
    </w:p>
    <w:p w:rsidR="006B785C" w:rsidRDefault="006B785C" w:rsidP="006B785C">
      <w:pPr>
        <w:contextualSpacing/>
        <w:jc w:val="both"/>
        <w:rPr>
          <w:sz w:val="19"/>
          <w:szCs w:val="19"/>
        </w:rPr>
      </w:pPr>
    </w:p>
    <w:p w:rsidR="006B785C" w:rsidRDefault="006B785C" w:rsidP="006B785C">
      <w:pPr>
        <w:contextualSpacing/>
        <w:jc w:val="both"/>
        <w:rPr>
          <w:sz w:val="19"/>
          <w:szCs w:val="19"/>
        </w:rPr>
      </w:pPr>
    </w:p>
    <w:p w:rsidR="006B785C" w:rsidRDefault="006B785C" w:rsidP="006B785C">
      <w:pPr>
        <w:contextualSpacing/>
        <w:jc w:val="both"/>
        <w:rPr>
          <w:sz w:val="19"/>
          <w:szCs w:val="19"/>
        </w:rPr>
      </w:pPr>
    </w:p>
    <w:p w:rsidR="006B785C" w:rsidRPr="006B785C" w:rsidRDefault="006B785C" w:rsidP="006B785C">
      <w:pPr>
        <w:contextualSpacing/>
        <w:jc w:val="both"/>
        <w:rPr>
          <w:sz w:val="19"/>
          <w:szCs w:val="19"/>
        </w:rPr>
      </w:pP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Efectuar la evaluación de candidatos propuestos en cargos de nivel ejecutivo, en concordancia con lo dispuesto en la normativa vigente.</w:t>
      </w:r>
    </w:p>
    <w:p w:rsidR="00036476"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Elaborar los Informes Finales de los procesos de selección que ha sido encargado por el Jefe de la Oficina.</w:t>
      </w:r>
    </w:p>
    <w:p w:rsidR="00036476" w:rsidRDefault="00036476" w:rsidP="00036476">
      <w:pPr>
        <w:pStyle w:val="Prrafodelista"/>
        <w:numPr>
          <w:ilvl w:val="2"/>
          <w:numId w:val="9"/>
        </w:numPr>
        <w:tabs>
          <w:tab w:val="clear" w:pos="1800"/>
        </w:tabs>
        <w:ind w:left="851" w:hanging="284"/>
        <w:contextualSpacing/>
        <w:jc w:val="both"/>
        <w:rPr>
          <w:sz w:val="19"/>
          <w:szCs w:val="19"/>
        </w:rPr>
      </w:pPr>
      <w:r>
        <w:rPr>
          <w:sz w:val="19"/>
          <w:szCs w:val="19"/>
        </w:rPr>
        <w:lastRenderedPageBreak/>
        <w:t>Participar operativamente en las acciones relativas al procedimiento de inducción de personal.</w:t>
      </w: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Pr>
          <w:sz w:val="19"/>
          <w:szCs w:val="19"/>
        </w:rPr>
        <w:t>Participar en ferias y actividades de difusión.</w:t>
      </w: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Proponer normas y procedimientos relativos a la selección de personal.</w:t>
      </w:r>
    </w:p>
    <w:p w:rsidR="00036476"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 xml:space="preserve">Desarrollar acciones de apoyo directo en temas inherentes a la </w:t>
      </w:r>
      <w:r>
        <w:rPr>
          <w:sz w:val="19"/>
          <w:szCs w:val="19"/>
        </w:rPr>
        <w:t xml:space="preserve">Sub Gerencia de Gestión de la Incorporación </w:t>
      </w:r>
      <w:r w:rsidRPr="003405AC">
        <w:rPr>
          <w:sz w:val="19"/>
          <w:szCs w:val="19"/>
        </w:rPr>
        <w:t>cuando así se estime pertinente.</w:t>
      </w: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Planificar, organizar, ejecutar y supervisar el desarrollo de las actividades que se le asignen en el área en que se desempeña de acuerdo al ámbito de competencia.</w:t>
      </w:r>
    </w:p>
    <w:p w:rsidR="00036476"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Realizar el proceso de análisis, consistencia y procesamiento de información sobre ejecución de las actividades y proyectos desarrollados por el sistema administrativo que le corresponde.</w:t>
      </w: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Recibir las denuncias verbales o por escrito de terceros y los reportes que provengan de la propia entidad, guardando las reservas del caso, los mismos que deberán contener, como</w:t>
      </w:r>
    </w:p>
    <w:p w:rsidR="00036476" w:rsidRPr="003405AC" w:rsidRDefault="00036476" w:rsidP="00036476">
      <w:pPr>
        <w:pStyle w:val="Prrafodelista"/>
        <w:numPr>
          <w:ilvl w:val="2"/>
          <w:numId w:val="9"/>
        </w:numPr>
        <w:tabs>
          <w:tab w:val="clear" w:pos="1800"/>
        </w:tabs>
        <w:ind w:left="851" w:hanging="284"/>
        <w:contextualSpacing/>
        <w:jc w:val="both"/>
        <w:rPr>
          <w:sz w:val="19"/>
          <w:szCs w:val="19"/>
        </w:rPr>
      </w:pPr>
      <w:r w:rsidRPr="003405AC">
        <w:rPr>
          <w:sz w:val="19"/>
          <w:szCs w:val="19"/>
        </w:rPr>
        <w:t xml:space="preserve">     mínimo, la exposición clara y precisa de los hechos.</w:t>
      </w:r>
    </w:p>
    <w:p w:rsidR="00036476" w:rsidRPr="00036476" w:rsidRDefault="00036476" w:rsidP="00036476">
      <w:pPr>
        <w:pStyle w:val="Prrafodelista"/>
        <w:numPr>
          <w:ilvl w:val="2"/>
          <w:numId w:val="9"/>
        </w:numPr>
        <w:tabs>
          <w:tab w:val="clear" w:pos="1800"/>
        </w:tabs>
        <w:ind w:left="851" w:hanging="284"/>
        <w:contextualSpacing/>
        <w:jc w:val="both"/>
        <w:rPr>
          <w:sz w:val="19"/>
          <w:szCs w:val="19"/>
        </w:rPr>
      </w:pPr>
      <w:r w:rsidRPr="00036476">
        <w:rPr>
          <w:sz w:val="19"/>
          <w:szCs w:val="19"/>
        </w:rPr>
        <w:t>Revisión de bases administrativas de los procedimientos de selección. Elaboración consultas, observaciones y elevaciones en el marco de procedimientos de selección. Elaboración de proyectos de apelaciones y escritos de descargos en el marco de la adjudica.</w:t>
      </w:r>
    </w:p>
    <w:p w:rsidR="00036476" w:rsidRDefault="00036476" w:rsidP="00036476">
      <w:pPr>
        <w:pStyle w:val="Prrafodelista"/>
        <w:numPr>
          <w:ilvl w:val="2"/>
          <w:numId w:val="9"/>
        </w:numPr>
        <w:tabs>
          <w:tab w:val="clear" w:pos="1800"/>
        </w:tabs>
        <w:ind w:left="851" w:hanging="284"/>
        <w:contextualSpacing/>
        <w:jc w:val="both"/>
        <w:rPr>
          <w:sz w:val="19"/>
          <w:szCs w:val="19"/>
        </w:rPr>
      </w:pPr>
      <w:r w:rsidRPr="00036476">
        <w:rPr>
          <w:sz w:val="19"/>
          <w:szCs w:val="19"/>
        </w:rPr>
        <w:t xml:space="preserve">Realizar otras funciones que le asigne el jefe inmediato, en el ámbito de su competencia. </w:t>
      </w:r>
    </w:p>
    <w:p w:rsidR="00036476" w:rsidRPr="00036476" w:rsidRDefault="00036476" w:rsidP="00036476">
      <w:pPr>
        <w:pStyle w:val="Prrafodelista"/>
        <w:ind w:left="851"/>
        <w:contextualSpacing/>
        <w:jc w:val="both"/>
        <w:rPr>
          <w:sz w:val="19"/>
          <w:szCs w:val="19"/>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D44203" w:rsidRPr="00440B40" w:rsidTr="00B74BDA">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653"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B74BD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B74BD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755549">
              <w:rPr>
                <w:rFonts w:cs="Arial"/>
                <w:b w:val="0"/>
                <w:sz w:val="18"/>
                <w:szCs w:val="18"/>
              </w:rPr>
              <w:t xml:space="preserve">agosto </w:t>
            </w:r>
            <w:r w:rsidR="0095515D">
              <w:rPr>
                <w:rFonts w:cs="Arial"/>
                <w:b w:val="0"/>
                <w:sz w:val="18"/>
                <w:szCs w:val="18"/>
              </w:rPr>
              <w:t>de</w:t>
            </w:r>
            <w:r w:rsidR="00755549">
              <w:rPr>
                <w:rFonts w:cs="Arial"/>
                <w:b w:val="0"/>
                <w:sz w:val="18"/>
                <w:szCs w:val="18"/>
              </w:rPr>
              <w:t>l</w:t>
            </w:r>
            <w:r w:rsidR="0095515D">
              <w:rPr>
                <w:rFonts w:cs="Arial"/>
                <w:b w:val="0"/>
                <w:sz w:val="18"/>
                <w:szCs w:val="18"/>
              </w:rPr>
              <w:t xml:space="preserve"> 2019</w:t>
            </w:r>
          </w:p>
          <w:p w:rsidR="00D44203" w:rsidRPr="00B21247" w:rsidRDefault="00755549" w:rsidP="00755549">
            <w:pPr>
              <w:pStyle w:val="Sangradetextonormal"/>
              <w:ind w:firstLine="0"/>
              <w:jc w:val="both"/>
              <w:rPr>
                <w:rFonts w:cs="Arial"/>
                <w:b w:val="0"/>
                <w:sz w:val="18"/>
                <w:szCs w:val="18"/>
              </w:rPr>
            </w:pPr>
            <w:r>
              <w:rPr>
                <w:rFonts w:cs="Arial"/>
                <w:b w:val="0"/>
                <w:sz w:val="18"/>
                <w:szCs w:val="18"/>
              </w:rPr>
              <w:t>Término   : 30</w:t>
            </w:r>
            <w:r w:rsidR="00D44203" w:rsidRPr="00B21247">
              <w:rPr>
                <w:rFonts w:cs="Arial"/>
                <w:b w:val="0"/>
                <w:sz w:val="18"/>
                <w:szCs w:val="18"/>
              </w:rPr>
              <w:t xml:space="preserve"> de </w:t>
            </w:r>
            <w:r>
              <w:rPr>
                <w:rFonts w:cs="Arial"/>
                <w:b w:val="0"/>
                <w:sz w:val="18"/>
                <w:szCs w:val="18"/>
              </w:rPr>
              <w:t>setiembre</w:t>
            </w:r>
            <w:r w:rsidR="0095515D">
              <w:rPr>
                <w:rFonts w:cs="Arial"/>
                <w:b w:val="0"/>
                <w:sz w:val="18"/>
                <w:szCs w:val="18"/>
              </w:rPr>
              <w:t xml:space="preserve"> de</w:t>
            </w:r>
            <w:r>
              <w:rPr>
                <w:rFonts w:cs="Arial"/>
                <w:b w:val="0"/>
                <w:sz w:val="18"/>
                <w:szCs w:val="18"/>
              </w:rPr>
              <w:t>l</w:t>
            </w:r>
            <w:r w:rsidR="0095515D">
              <w:rPr>
                <w:rFonts w:cs="Arial"/>
                <w:b w:val="0"/>
                <w:sz w:val="18"/>
                <w:szCs w:val="18"/>
              </w:rPr>
              <w:t xml:space="preserve"> 2019 </w:t>
            </w:r>
            <w:r w:rsidR="00D44203" w:rsidRPr="00B21247">
              <w:rPr>
                <w:rFonts w:cs="Arial"/>
                <w:b w:val="0"/>
                <w:sz w:val="18"/>
                <w:szCs w:val="18"/>
              </w:rPr>
              <w:t xml:space="preserve"> (Sujeto a renovación)</w:t>
            </w:r>
          </w:p>
        </w:tc>
      </w:tr>
      <w:tr w:rsidR="00D44203" w:rsidRPr="00445DAA" w:rsidTr="00B74BD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B74BDA">
        <w:trPr>
          <w:trHeight w:val="390"/>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653"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5"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Default="004D2224" w:rsidP="00D44203">
      <w:pPr>
        <w:autoSpaceDE w:val="0"/>
        <w:autoSpaceDN w:val="0"/>
        <w:adjustRightInd w:val="0"/>
        <w:ind w:left="720"/>
        <w:jc w:val="both"/>
        <w:rPr>
          <w:rFonts w:ascii="Arial" w:hAnsi="Arial" w:cs="Arial"/>
          <w:lang w:val="es-MX" w:eastAsia="es-ES_tradnl"/>
        </w:rPr>
      </w:pPr>
    </w:p>
    <w:p w:rsidR="00036476" w:rsidRDefault="00036476" w:rsidP="00D44203">
      <w:pPr>
        <w:autoSpaceDE w:val="0"/>
        <w:autoSpaceDN w:val="0"/>
        <w:adjustRightInd w:val="0"/>
        <w:ind w:left="720"/>
        <w:jc w:val="both"/>
        <w:rPr>
          <w:rFonts w:ascii="Arial" w:hAnsi="Arial" w:cs="Arial"/>
          <w:lang w:val="es-MX" w:eastAsia="es-ES_tradnl"/>
        </w:rPr>
      </w:pPr>
    </w:p>
    <w:p w:rsidR="00036476" w:rsidRDefault="00036476" w:rsidP="00D44203">
      <w:pPr>
        <w:autoSpaceDE w:val="0"/>
        <w:autoSpaceDN w:val="0"/>
        <w:adjustRightInd w:val="0"/>
        <w:ind w:left="720"/>
        <w:jc w:val="both"/>
        <w:rPr>
          <w:rFonts w:ascii="Arial" w:hAnsi="Arial" w:cs="Arial"/>
          <w:lang w:val="es-MX" w:eastAsia="es-ES_tradnl"/>
        </w:rPr>
      </w:pPr>
    </w:p>
    <w:p w:rsidR="00036476" w:rsidRPr="001C680A" w:rsidRDefault="00036476"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1C680A">
          <w:rPr>
            <w:rStyle w:val="Hipervnculo"/>
            <w:rFonts w:ascii="Arial" w:hAnsi="Arial" w:cs="Arial"/>
          </w:rPr>
          <w:t>https://convocatorias.essalud.gob.pe/</w:t>
        </w:r>
      </w:hyperlink>
    </w:p>
    <w:p w:rsidR="00D44203"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E81E3A">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755549" w:rsidP="00755549">
            <w:pPr>
              <w:jc w:val="center"/>
              <w:rPr>
                <w:rFonts w:ascii="Arial" w:hAnsi="Arial" w:cs="Arial"/>
                <w:sz w:val="18"/>
                <w:szCs w:val="18"/>
                <w:lang w:val="es-MX"/>
              </w:rPr>
            </w:pPr>
            <w:r>
              <w:rPr>
                <w:rFonts w:ascii="Arial" w:hAnsi="Arial" w:cs="Arial"/>
                <w:sz w:val="18"/>
                <w:szCs w:val="18"/>
                <w:lang w:val="es-MX"/>
              </w:rPr>
              <w:t>23</w:t>
            </w:r>
            <w:r w:rsidR="00D44203">
              <w:rPr>
                <w:rFonts w:ascii="Arial" w:hAnsi="Arial" w:cs="Arial"/>
                <w:sz w:val="18"/>
                <w:szCs w:val="18"/>
                <w:lang w:val="es-MX"/>
              </w:rPr>
              <w:t xml:space="preserve"> de </w:t>
            </w:r>
            <w:r>
              <w:rPr>
                <w:rFonts w:ascii="Arial" w:hAnsi="Arial" w:cs="Arial"/>
                <w:sz w:val="18"/>
                <w:szCs w:val="18"/>
                <w:lang w:val="es-MX"/>
              </w:rPr>
              <w:t xml:space="preserve">agosto </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755549" w:rsidP="00755549">
            <w:pPr>
              <w:jc w:val="center"/>
              <w:rPr>
                <w:rFonts w:ascii="Arial" w:hAnsi="Arial" w:cs="Arial"/>
                <w:sz w:val="18"/>
                <w:szCs w:val="18"/>
                <w:lang w:val="es-MX"/>
              </w:rPr>
            </w:pPr>
            <w:r>
              <w:rPr>
                <w:rFonts w:ascii="Arial" w:hAnsi="Arial" w:cs="Arial"/>
                <w:sz w:val="18"/>
                <w:szCs w:val="18"/>
                <w:lang w:val="es-MX"/>
              </w:rPr>
              <w:t>11</w:t>
            </w:r>
            <w:r w:rsidR="00887003">
              <w:rPr>
                <w:rFonts w:ascii="Arial" w:hAnsi="Arial" w:cs="Arial"/>
                <w:sz w:val="18"/>
                <w:szCs w:val="18"/>
                <w:lang w:val="es-MX"/>
              </w:rPr>
              <w:t xml:space="preserve"> de </w:t>
            </w:r>
            <w:r>
              <w:rPr>
                <w:rFonts w:ascii="Arial" w:hAnsi="Arial" w:cs="Arial"/>
                <w:sz w:val="18"/>
                <w:szCs w:val="18"/>
                <w:lang w:val="es-MX"/>
              </w:rPr>
              <w:t>setiembre</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81E3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7"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755549" w:rsidP="00755549">
            <w:pPr>
              <w:jc w:val="center"/>
              <w:rPr>
                <w:rFonts w:ascii="Arial" w:hAnsi="Arial" w:cs="Arial"/>
                <w:sz w:val="18"/>
                <w:szCs w:val="18"/>
                <w:lang w:val="es-MX"/>
              </w:rPr>
            </w:pPr>
            <w:r>
              <w:rPr>
                <w:rFonts w:ascii="Arial" w:hAnsi="Arial" w:cs="Arial"/>
                <w:sz w:val="18"/>
                <w:szCs w:val="18"/>
                <w:lang w:val="es-MX"/>
              </w:rPr>
              <w:t>16</w:t>
            </w:r>
            <w:r w:rsidR="001638E0">
              <w:rPr>
                <w:rFonts w:ascii="Arial" w:hAnsi="Arial" w:cs="Arial"/>
                <w:sz w:val="18"/>
                <w:szCs w:val="18"/>
                <w:lang w:val="es-MX"/>
              </w:rPr>
              <w:t xml:space="preserve"> </w:t>
            </w:r>
            <w:r w:rsidR="00DC590C">
              <w:rPr>
                <w:rFonts w:ascii="Arial" w:hAnsi="Arial" w:cs="Arial"/>
                <w:sz w:val="18"/>
                <w:szCs w:val="18"/>
                <w:lang w:val="es-MX"/>
              </w:rPr>
              <w:t xml:space="preserve">de </w:t>
            </w:r>
            <w:r>
              <w:rPr>
                <w:rFonts w:ascii="Arial" w:hAnsi="Arial" w:cs="Arial"/>
                <w:sz w:val="18"/>
                <w:szCs w:val="18"/>
                <w:lang w:val="es-MX"/>
              </w:rPr>
              <w:t>setiembre al 18</w:t>
            </w:r>
            <w:r w:rsidR="00F90009">
              <w:rPr>
                <w:rFonts w:ascii="Arial" w:hAnsi="Arial" w:cs="Arial"/>
                <w:sz w:val="18"/>
                <w:szCs w:val="18"/>
                <w:lang w:val="es-MX"/>
              </w:rPr>
              <w:t xml:space="preserve"> de </w:t>
            </w:r>
            <w:r>
              <w:rPr>
                <w:rFonts w:ascii="Arial" w:hAnsi="Arial" w:cs="Arial"/>
                <w:sz w:val="18"/>
                <w:szCs w:val="18"/>
                <w:lang w:val="es-MX"/>
              </w:rPr>
              <w:t>setiembre</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6E7E82">
        <w:trPr>
          <w:trHeight w:val="602"/>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E81E3A">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549" w:rsidRDefault="00755549" w:rsidP="00FA1361">
            <w:pPr>
              <w:jc w:val="center"/>
              <w:rPr>
                <w:rFonts w:ascii="Arial" w:hAnsi="Arial" w:cs="Arial"/>
                <w:sz w:val="18"/>
                <w:szCs w:val="18"/>
                <w:lang w:val="es-MX"/>
              </w:rPr>
            </w:pPr>
            <w:r>
              <w:rPr>
                <w:rFonts w:ascii="Arial" w:hAnsi="Arial" w:cs="Arial"/>
                <w:sz w:val="18"/>
                <w:szCs w:val="18"/>
                <w:lang w:val="es-MX"/>
              </w:rPr>
              <w:t xml:space="preserve">19 de setiembre </w:t>
            </w:r>
            <w:r w:rsidRPr="00B246A5">
              <w:rPr>
                <w:rFonts w:ascii="Arial" w:hAnsi="Arial" w:cs="Arial"/>
                <w:sz w:val="18"/>
                <w:szCs w:val="18"/>
                <w:lang w:val="es-MX"/>
              </w:rPr>
              <w:t>de</w:t>
            </w:r>
            <w:r>
              <w:rPr>
                <w:rFonts w:ascii="Arial" w:hAnsi="Arial" w:cs="Arial"/>
                <w:sz w:val="18"/>
                <w:szCs w:val="18"/>
                <w:lang w:val="es-MX"/>
              </w:rPr>
              <w:t xml:space="preserve">l 2019 </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E81E3A">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755549" w:rsidRDefault="00755549" w:rsidP="00E81E3A">
            <w:pPr>
              <w:jc w:val="center"/>
              <w:rPr>
                <w:rFonts w:ascii="Arial" w:hAnsi="Arial" w:cs="Arial"/>
                <w:sz w:val="18"/>
                <w:szCs w:val="18"/>
                <w:lang w:val="es-MX"/>
              </w:rPr>
            </w:pPr>
            <w:r>
              <w:rPr>
                <w:rFonts w:ascii="Arial" w:hAnsi="Arial" w:cs="Arial"/>
                <w:sz w:val="18"/>
                <w:szCs w:val="18"/>
                <w:lang w:val="es-MX"/>
              </w:rPr>
              <w:t xml:space="preserve">20 de setiembre </w:t>
            </w:r>
            <w:r w:rsidRPr="00B246A5">
              <w:rPr>
                <w:rFonts w:ascii="Arial" w:hAnsi="Arial" w:cs="Arial"/>
                <w:sz w:val="18"/>
                <w:szCs w:val="18"/>
                <w:lang w:val="es-MX"/>
              </w:rPr>
              <w:t>de</w:t>
            </w:r>
            <w:r>
              <w:rPr>
                <w:rFonts w:ascii="Arial" w:hAnsi="Arial" w:cs="Arial"/>
                <w:sz w:val="18"/>
                <w:szCs w:val="18"/>
                <w:lang w:val="es-MX"/>
              </w:rPr>
              <w:t xml:space="preserve">l 2019 </w:t>
            </w:r>
          </w:p>
          <w:p w:rsidR="00D6235B" w:rsidRDefault="00854AEC" w:rsidP="00E81E3A">
            <w:pPr>
              <w:jc w:val="center"/>
              <w:rPr>
                <w:rFonts w:ascii="Arial" w:hAnsi="Arial" w:cs="Arial"/>
                <w:sz w:val="18"/>
                <w:szCs w:val="18"/>
                <w:lang w:val="es-MX"/>
              </w:rPr>
            </w:pPr>
            <w:r>
              <w:rPr>
                <w:rFonts w:ascii="Arial" w:hAnsi="Arial" w:cs="Arial"/>
                <w:sz w:val="18"/>
                <w:szCs w:val="18"/>
                <w:lang w:val="es-MX"/>
              </w:rPr>
              <w:t>a las 10</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p>
        </w:tc>
      </w:tr>
      <w:tr w:rsidR="00757485"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755549" w:rsidRDefault="00755549" w:rsidP="001E212D">
            <w:pPr>
              <w:jc w:val="center"/>
              <w:rPr>
                <w:rFonts w:ascii="Arial" w:hAnsi="Arial" w:cs="Arial"/>
                <w:sz w:val="18"/>
                <w:szCs w:val="18"/>
                <w:lang w:val="es-MX"/>
              </w:rPr>
            </w:pPr>
            <w:r>
              <w:rPr>
                <w:rFonts w:ascii="Arial" w:hAnsi="Arial" w:cs="Arial"/>
                <w:sz w:val="18"/>
                <w:szCs w:val="18"/>
                <w:lang w:val="es-MX"/>
              </w:rPr>
              <w:t xml:space="preserve">20 de setiembre </w:t>
            </w:r>
            <w:r w:rsidRPr="00B246A5">
              <w:rPr>
                <w:rFonts w:ascii="Arial" w:hAnsi="Arial" w:cs="Arial"/>
                <w:sz w:val="18"/>
                <w:szCs w:val="18"/>
                <w:lang w:val="es-MX"/>
              </w:rPr>
              <w:t>de</w:t>
            </w:r>
            <w:r>
              <w:rPr>
                <w:rFonts w:ascii="Arial" w:hAnsi="Arial" w:cs="Arial"/>
                <w:sz w:val="18"/>
                <w:szCs w:val="18"/>
                <w:lang w:val="es-MX"/>
              </w:rPr>
              <w:t xml:space="preserve">l 2019 </w:t>
            </w:r>
          </w:p>
          <w:p w:rsidR="00757485" w:rsidRDefault="00854AEC" w:rsidP="00854AEC">
            <w:pPr>
              <w:jc w:val="center"/>
              <w:rPr>
                <w:rFonts w:ascii="Arial" w:hAnsi="Arial" w:cs="Arial"/>
                <w:sz w:val="18"/>
                <w:szCs w:val="18"/>
                <w:lang w:val="es-MX"/>
              </w:rPr>
            </w:pPr>
            <w:r>
              <w:rPr>
                <w:rFonts w:ascii="Arial" w:hAnsi="Arial" w:cs="Arial"/>
                <w:sz w:val="18"/>
                <w:szCs w:val="18"/>
                <w:lang w:val="es-MX"/>
              </w:rPr>
              <w:t>a partir de las 11:3</w:t>
            </w:r>
            <w:r w:rsidR="001E212D"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549" w:rsidRDefault="00854AEC" w:rsidP="001E212D">
            <w:pPr>
              <w:jc w:val="center"/>
              <w:rPr>
                <w:rFonts w:ascii="Arial" w:hAnsi="Arial" w:cs="Arial"/>
                <w:sz w:val="18"/>
                <w:szCs w:val="18"/>
                <w:lang w:val="es-MX"/>
              </w:rPr>
            </w:pPr>
            <w:r>
              <w:rPr>
                <w:rFonts w:ascii="Arial" w:hAnsi="Arial" w:cs="Arial"/>
                <w:sz w:val="18"/>
                <w:szCs w:val="18"/>
                <w:lang w:val="es-MX"/>
              </w:rPr>
              <w:t>20</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F90009" w:rsidP="001E212D">
            <w:pPr>
              <w:jc w:val="center"/>
              <w:rPr>
                <w:rFonts w:ascii="Arial" w:hAnsi="Arial" w:cs="Arial"/>
                <w:sz w:val="18"/>
                <w:szCs w:val="18"/>
                <w:lang w:val="es-MX"/>
              </w:rPr>
            </w:pPr>
            <w:r>
              <w:rPr>
                <w:rFonts w:ascii="Arial" w:hAnsi="Arial" w:cs="Arial"/>
                <w:sz w:val="18"/>
                <w:szCs w:val="18"/>
                <w:lang w:val="es-MX"/>
              </w:rPr>
              <w:t>a las 1</w:t>
            </w:r>
            <w:r w:rsidR="00854AEC">
              <w:rPr>
                <w:rFonts w:ascii="Arial" w:hAnsi="Arial" w:cs="Arial"/>
                <w:sz w:val="18"/>
                <w:szCs w:val="18"/>
                <w:lang w:val="es-MX"/>
              </w:rPr>
              <w:t>2</w:t>
            </w:r>
            <w:r>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PE"/>
              </w:rPr>
            </w:pPr>
            <w:r w:rsidRPr="00B246A5">
              <w:rPr>
                <w:rFonts w:ascii="Arial" w:hAnsi="Arial" w:cs="Arial"/>
                <w:sz w:val="18"/>
                <w:szCs w:val="18"/>
                <w:lang w:val="es-MX"/>
              </w:rPr>
              <w:t>SGGI</w:t>
            </w:r>
          </w:p>
        </w:tc>
      </w:tr>
      <w:tr w:rsidR="00D44203" w:rsidRPr="00B246A5" w:rsidTr="00E81E3A">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549" w:rsidRDefault="00854AEC" w:rsidP="00E81E3A">
            <w:pPr>
              <w:jc w:val="center"/>
              <w:rPr>
                <w:rFonts w:ascii="Arial" w:hAnsi="Arial" w:cs="Arial"/>
                <w:sz w:val="18"/>
                <w:szCs w:val="18"/>
                <w:lang w:val="es-MX"/>
              </w:rPr>
            </w:pPr>
            <w:r>
              <w:rPr>
                <w:rFonts w:ascii="Arial" w:hAnsi="Arial" w:cs="Arial"/>
                <w:sz w:val="18"/>
                <w:szCs w:val="18"/>
                <w:lang w:val="es-MX"/>
              </w:rPr>
              <w:t>20</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D44203" w:rsidP="00E81E3A">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r w:rsidR="00FF5C95">
              <w:rPr>
                <w:rFonts w:ascii="Arial" w:hAnsi="Arial" w:cs="Arial"/>
                <w:sz w:val="18"/>
                <w:szCs w:val="18"/>
                <w:lang w:val="es-MX"/>
              </w:rPr>
              <w:t>GCTIC</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549" w:rsidRDefault="00854AEC" w:rsidP="00E81E3A">
            <w:pPr>
              <w:jc w:val="center"/>
              <w:rPr>
                <w:rFonts w:ascii="Arial" w:hAnsi="Arial" w:cs="Arial"/>
                <w:sz w:val="18"/>
                <w:szCs w:val="18"/>
                <w:lang w:val="es-MX"/>
              </w:rPr>
            </w:pPr>
            <w:r>
              <w:rPr>
                <w:rFonts w:ascii="Arial" w:hAnsi="Arial" w:cs="Arial"/>
                <w:sz w:val="18"/>
                <w:szCs w:val="18"/>
                <w:lang w:val="es-MX"/>
              </w:rPr>
              <w:t>23</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4E020A" w:rsidP="00E81E3A">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854AEC">
            <w:pPr>
              <w:jc w:val="center"/>
              <w:rPr>
                <w:rFonts w:ascii="Arial" w:hAnsi="Arial" w:cs="Arial"/>
                <w:sz w:val="18"/>
                <w:szCs w:val="18"/>
                <w:lang w:val="es-MX"/>
              </w:rPr>
            </w:pPr>
            <w:r>
              <w:rPr>
                <w:rFonts w:ascii="Arial" w:hAnsi="Arial" w:cs="Arial"/>
                <w:sz w:val="18"/>
                <w:szCs w:val="18"/>
                <w:lang w:val="es-MX"/>
              </w:rPr>
              <w:t xml:space="preserve">A partir del </w:t>
            </w:r>
            <w:r w:rsidR="00854AEC">
              <w:rPr>
                <w:rFonts w:ascii="Arial" w:hAnsi="Arial" w:cs="Arial"/>
                <w:sz w:val="18"/>
                <w:szCs w:val="18"/>
                <w:lang w:val="es-MX"/>
              </w:rPr>
              <w:t>24</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549" w:rsidRDefault="00854AEC" w:rsidP="00E81E3A">
            <w:pPr>
              <w:jc w:val="center"/>
              <w:rPr>
                <w:rFonts w:ascii="Arial" w:hAnsi="Arial" w:cs="Arial"/>
                <w:sz w:val="18"/>
                <w:szCs w:val="18"/>
                <w:lang w:val="es-MX"/>
              </w:rPr>
            </w:pPr>
            <w:r>
              <w:rPr>
                <w:rFonts w:ascii="Arial" w:hAnsi="Arial" w:cs="Arial"/>
                <w:sz w:val="18"/>
                <w:szCs w:val="18"/>
                <w:lang w:val="es-MX"/>
              </w:rPr>
              <w:t>26</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755549" w:rsidRDefault="00854AEC" w:rsidP="00E81E3A">
            <w:pPr>
              <w:jc w:val="center"/>
              <w:rPr>
                <w:rFonts w:ascii="Arial" w:hAnsi="Arial" w:cs="Arial"/>
                <w:sz w:val="18"/>
                <w:szCs w:val="18"/>
                <w:lang w:val="es-MX"/>
              </w:rPr>
            </w:pPr>
            <w:r>
              <w:rPr>
                <w:rFonts w:ascii="Arial" w:hAnsi="Arial" w:cs="Arial"/>
                <w:sz w:val="18"/>
                <w:szCs w:val="18"/>
                <w:lang w:val="es-MX"/>
              </w:rPr>
              <w:t>27</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CB7A7F" w:rsidP="00E81E3A">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E81E3A">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549" w:rsidRDefault="00854AEC" w:rsidP="00CB7A7F">
            <w:pPr>
              <w:jc w:val="center"/>
              <w:rPr>
                <w:rFonts w:ascii="Arial" w:hAnsi="Arial" w:cs="Arial"/>
                <w:sz w:val="18"/>
                <w:szCs w:val="18"/>
                <w:lang w:val="es-MX"/>
              </w:rPr>
            </w:pPr>
            <w:r>
              <w:rPr>
                <w:rFonts w:ascii="Arial" w:hAnsi="Arial" w:cs="Arial"/>
                <w:sz w:val="18"/>
                <w:szCs w:val="18"/>
                <w:lang w:val="es-MX"/>
              </w:rPr>
              <w:t>27</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55549" w:rsidRDefault="00854AEC" w:rsidP="00E81E3A">
            <w:pPr>
              <w:jc w:val="center"/>
              <w:rPr>
                <w:rFonts w:ascii="Arial" w:hAnsi="Arial" w:cs="Arial"/>
                <w:sz w:val="18"/>
                <w:szCs w:val="18"/>
                <w:lang w:val="es-MX"/>
              </w:rPr>
            </w:pPr>
            <w:r>
              <w:rPr>
                <w:rFonts w:ascii="Arial" w:hAnsi="Arial" w:cs="Arial"/>
                <w:sz w:val="18"/>
                <w:szCs w:val="18"/>
                <w:lang w:val="es-MX"/>
              </w:rPr>
              <w:t>27</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 xml:space="preserve">l 2019 </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DC590C">
        <w:trPr>
          <w:trHeight w:val="37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54AEC" w:rsidP="00CB7A7F">
            <w:pPr>
              <w:jc w:val="center"/>
              <w:rPr>
                <w:rFonts w:ascii="Arial" w:hAnsi="Arial" w:cs="Arial"/>
                <w:sz w:val="18"/>
                <w:szCs w:val="18"/>
                <w:lang w:val="es-MX"/>
              </w:rPr>
            </w:pPr>
            <w:r>
              <w:rPr>
                <w:rFonts w:ascii="Arial" w:hAnsi="Arial" w:cs="Arial"/>
                <w:sz w:val="18"/>
                <w:szCs w:val="18"/>
                <w:lang w:val="es-MX"/>
              </w:rPr>
              <w:t>30</w:t>
            </w:r>
            <w:r w:rsidR="00755549">
              <w:rPr>
                <w:rFonts w:ascii="Arial" w:hAnsi="Arial" w:cs="Arial"/>
                <w:sz w:val="18"/>
                <w:szCs w:val="18"/>
                <w:lang w:val="es-MX"/>
              </w:rPr>
              <w:t xml:space="preserve"> de setiembre </w:t>
            </w:r>
            <w:r w:rsidR="00755549" w:rsidRPr="00B246A5">
              <w:rPr>
                <w:rFonts w:ascii="Arial" w:hAnsi="Arial" w:cs="Arial"/>
                <w:sz w:val="18"/>
                <w:szCs w:val="18"/>
                <w:lang w:val="es-MX"/>
              </w:rPr>
              <w:t>de</w:t>
            </w:r>
            <w:r w:rsidR="00755549">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0D140E" w:rsidRDefault="000D140E" w:rsidP="00D44203">
      <w:pPr>
        <w:ind w:left="360" w:right="70"/>
        <w:jc w:val="both"/>
        <w:rPr>
          <w:rFonts w:ascii="Arial" w:hAnsi="Arial" w:cs="Arial"/>
          <w:sz w:val="16"/>
          <w:szCs w:val="16"/>
        </w:rPr>
      </w:pPr>
    </w:p>
    <w:p w:rsidR="00854AEC" w:rsidRDefault="00854AEC" w:rsidP="00D44203">
      <w:pPr>
        <w:ind w:left="360" w:right="70"/>
        <w:jc w:val="both"/>
        <w:rPr>
          <w:rFonts w:ascii="Arial" w:hAnsi="Arial" w:cs="Arial"/>
          <w:sz w:val="16"/>
          <w:szCs w:val="16"/>
        </w:rPr>
      </w:pPr>
    </w:p>
    <w:p w:rsidR="006B785C" w:rsidRDefault="006B785C" w:rsidP="00D44203">
      <w:pPr>
        <w:ind w:left="360" w:right="70"/>
        <w:jc w:val="both"/>
        <w:rPr>
          <w:rFonts w:ascii="Arial" w:hAnsi="Arial" w:cs="Arial"/>
          <w:sz w:val="16"/>
          <w:szCs w:val="16"/>
        </w:rPr>
      </w:pPr>
    </w:p>
    <w:p w:rsidR="006B785C" w:rsidRDefault="006B785C" w:rsidP="00D44203">
      <w:pPr>
        <w:ind w:left="360" w:right="70"/>
        <w:jc w:val="both"/>
        <w:rPr>
          <w:rFonts w:ascii="Arial" w:hAnsi="Arial" w:cs="Arial"/>
          <w:sz w:val="16"/>
          <w:szCs w:val="16"/>
        </w:rPr>
      </w:pPr>
    </w:p>
    <w:p w:rsidR="006B785C" w:rsidRDefault="006B785C" w:rsidP="00D44203">
      <w:pPr>
        <w:ind w:left="360" w:right="70"/>
        <w:jc w:val="both"/>
        <w:rPr>
          <w:rFonts w:ascii="Arial" w:hAnsi="Arial" w:cs="Arial"/>
          <w:sz w:val="16"/>
          <w:szCs w:val="16"/>
        </w:rPr>
      </w:pPr>
    </w:p>
    <w:p w:rsidR="006B785C" w:rsidRDefault="006B785C" w:rsidP="00D44203">
      <w:pPr>
        <w:ind w:left="360" w:right="70"/>
        <w:jc w:val="both"/>
        <w:rPr>
          <w:rFonts w:ascii="Arial" w:hAnsi="Arial" w:cs="Arial"/>
          <w:sz w:val="16"/>
          <w:szCs w:val="16"/>
        </w:rPr>
      </w:pPr>
    </w:p>
    <w:p w:rsidR="00854AEC" w:rsidRDefault="00854AEC" w:rsidP="00D44203">
      <w:pPr>
        <w:ind w:left="360" w:right="70"/>
        <w:jc w:val="both"/>
        <w:rPr>
          <w:rFonts w:ascii="Arial" w:hAnsi="Arial" w:cs="Arial"/>
          <w:sz w:val="16"/>
          <w:szCs w:val="16"/>
        </w:rPr>
      </w:pPr>
    </w:p>
    <w:p w:rsidR="00D44203" w:rsidRPr="00440B40"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El Cronograma adjunto es tentativo, sujeto a variaciones que se darán a conocer oportunamente.</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SGGI – Sub Gerencia de Gestión de la Incorporación – GCGP – Sede Central de</w:t>
      </w:r>
      <w:r w:rsidRPr="001C680A">
        <w:rPr>
          <w:rFonts w:ascii="Arial" w:hAnsi="Arial" w:cs="Arial"/>
          <w:sz w:val="16"/>
          <w:szCs w:val="16"/>
        </w:rPr>
        <w:t xml:space="preserve"> EsSalud.</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GCTIC – Gerencia Central de Tecnologías de Información y Comunicación.</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OAD – Oficina de Administración Documentaria.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SGGP – Sub Gerencia de Gestión de Personal.</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En el aviso de publicación de una etapa debe anunciarse la fecha y hora de la siguiente etapa.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Se precisa que deberá inscribirse en una sola opción en el sistema SISEP.</w:t>
      </w:r>
    </w:p>
    <w:p w:rsidR="00D4420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Default="00D44203" w:rsidP="00D44203">
      <w:pPr>
        <w:pStyle w:val="Sinespaciado2"/>
        <w:rPr>
          <w:rFonts w:ascii="Arial" w:hAnsi="Arial" w:cs="Arial"/>
          <w:sz w:val="20"/>
          <w:szCs w:val="20"/>
        </w:rPr>
      </w:pPr>
    </w:p>
    <w:p w:rsidR="00854AEC" w:rsidRDefault="00854AEC" w:rsidP="00D44203">
      <w:pPr>
        <w:pStyle w:val="Sinespaciado2"/>
        <w:rPr>
          <w:rFonts w:ascii="Arial" w:hAnsi="Arial" w:cs="Arial"/>
          <w:sz w:val="20"/>
          <w:szCs w:val="20"/>
        </w:rPr>
      </w:pPr>
    </w:p>
    <w:p w:rsidR="00854AEC" w:rsidRDefault="00854AEC" w:rsidP="00D44203">
      <w:pPr>
        <w:pStyle w:val="Sinespaciado2"/>
        <w:rPr>
          <w:rFonts w:ascii="Arial" w:hAnsi="Arial" w:cs="Arial"/>
          <w:sz w:val="20"/>
          <w:szCs w:val="20"/>
        </w:rPr>
      </w:pPr>
    </w:p>
    <w:p w:rsidR="00854AEC" w:rsidRDefault="00854AEC" w:rsidP="00D44203">
      <w:pPr>
        <w:pStyle w:val="Sinespaciado2"/>
        <w:rPr>
          <w:rFonts w:ascii="Arial" w:hAnsi="Arial" w:cs="Arial"/>
          <w:sz w:val="20"/>
          <w:szCs w:val="20"/>
        </w:rPr>
      </w:pPr>
    </w:p>
    <w:p w:rsidR="00854AEC" w:rsidRDefault="00854AEC" w:rsidP="00D44203">
      <w:pPr>
        <w:pStyle w:val="Sinespaciado2"/>
        <w:rPr>
          <w:rFonts w:ascii="Arial" w:hAnsi="Arial" w:cs="Arial"/>
          <w:sz w:val="20"/>
          <w:szCs w:val="20"/>
        </w:rPr>
      </w:pPr>
      <w:bookmarkStart w:id="0" w:name="_GoBack"/>
      <w:bookmarkEnd w:id="0"/>
    </w:p>
    <w:p w:rsidR="00854AEC" w:rsidRPr="001C680A" w:rsidRDefault="00854AEC"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854AEC" w:rsidRDefault="00854AEC" w:rsidP="00D44203">
      <w:pPr>
        <w:pStyle w:val="Sinespaciado2"/>
        <w:tabs>
          <w:tab w:val="left" w:pos="993"/>
        </w:tabs>
        <w:ind w:left="993" w:hanging="993"/>
        <w:jc w:val="right"/>
        <w:rPr>
          <w:rFonts w:ascii="Arial" w:hAnsi="Arial" w:cs="Arial"/>
          <w:sz w:val="20"/>
          <w:szCs w:val="20"/>
        </w:rPr>
      </w:pPr>
    </w:p>
    <w:p w:rsidR="00854AEC" w:rsidRDefault="00854AEC" w:rsidP="00D44203">
      <w:pPr>
        <w:pStyle w:val="Sinespaciado2"/>
        <w:tabs>
          <w:tab w:val="left" w:pos="993"/>
        </w:tabs>
        <w:ind w:left="993" w:hanging="993"/>
        <w:jc w:val="right"/>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467590"/>
    <w:multiLevelType w:val="hybridMultilevel"/>
    <w:tmpl w:val="FA50816E"/>
    <w:lvl w:ilvl="0" w:tplc="99887138">
      <w:start w:val="1"/>
      <w:numFmt w:val="lowerLetter"/>
      <w:lvlText w:val="%1)"/>
      <w:lvlJc w:val="left"/>
      <w:pPr>
        <w:tabs>
          <w:tab w:val="num" w:pos="1127"/>
        </w:tabs>
        <w:ind w:left="1127" w:hanging="405"/>
      </w:pPr>
      <w:rPr>
        <w:rFonts w:hint="default"/>
      </w:rPr>
    </w:lvl>
    <w:lvl w:ilvl="1" w:tplc="0C0A0019" w:tentative="1">
      <w:start w:val="1"/>
      <w:numFmt w:val="lowerLetter"/>
      <w:lvlText w:val="%2."/>
      <w:lvlJc w:val="left"/>
      <w:pPr>
        <w:tabs>
          <w:tab w:val="num" w:pos="1802"/>
        </w:tabs>
        <w:ind w:left="1802" w:hanging="360"/>
      </w:p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DB26A10"/>
    <w:multiLevelType w:val="hybridMultilevel"/>
    <w:tmpl w:val="7B04CB4A"/>
    <w:lvl w:ilvl="0" w:tplc="832EFB1A">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594434"/>
    <w:multiLevelType w:val="hybridMultilevel"/>
    <w:tmpl w:val="646024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6"/>
  </w:num>
  <w:num w:numId="3">
    <w:abstractNumId w:val="2"/>
  </w:num>
  <w:num w:numId="4">
    <w:abstractNumId w:val="22"/>
  </w:num>
  <w:num w:numId="5">
    <w:abstractNumId w:val="15"/>
  </w:num>
  <w:num w:numId="6">
    <w:abstractNumId w:val="1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6"/>
  </w:num>
  <w:num w:numId="12">
    <w:abstractNumId w:val="9"/>
  </w:num>
  <w:num w:numId="13">
    <w:abstractNumId w:val="4"/>
  </w:num>
  <w:num w:numId="14">
    <w:abstractNumId w:val="10"/>
  </w:num>
  <w:num w:numId="15">
    <w:abstractNumId w:val="3"/>
  </w:num>
  <w:num w:numId="16">
    <w:abstractNumId w:val="5"/>
  </w:num>
  <w:num w:numId="17">
    <w:abstractNumId w:val="7"/>
  </w:num>
  <w:num w:numId="18">
    <w:abstractNumId w:val="14"/>
  </w:num>
  <w:num w:numId="19">
    <w:abstractNumId w:val="1"/>
  </w:num>
  <w:num w:numId="20">
    <w:abstractNumId w:val="21"/>
  </w:num>
  <w:num w:numId="21">
    <w:abstractNumId w:val="20"/>
  </w:num>
  <w:num w:numId="22">
    <w:abstractNumId w:val="8"/>
  </w:num>
  <w:num w:numId="23">
    <w:abstractNumId w:val="11"/>
  </w:num>
  <w:num w:numId="24">
    <w:abstractNumId w:val="13"/>
  </w:num>
  <w:num w:numId="25">
    <w:abstractNumId w:val="0"/>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6476"/>
    <w:rsid w:val="00037FE8"/>
    <w:rsid w:val="00045D5C"/>
    <w:rsid w:val="000920CE"/>
    <w:rsid w:val="000C17B8"/>
    <w:rsid w:val="000D140E"/>
    <w:rsid w:val="000D31FC"/>
    <w:rsid w:val="000D4172"/>
    <w:rsid w:val="00130AA3"/>
    <w:rsid w:val="001638E0"/>
    <w:rsid w:val="00167A3C"/>
    <w:rsid w:val="00171AA8"/>
    <w:rsid w:val="0017525E"/>
    <w:rsid w:val="001A399C"/>
    <w:rsid w:val="001D6FC1"/>
    <w:rsid w:val="001E1879"/>
    <w:rsid w:val="001E212D"/>
    <w:rsid w:val="001E48EE"/>
    <w:rsid w:val="001F0BE8"/>
    <w:rsid w:val="002223F4"/>
    <w:rsid w:val="00225CEB"/>
    <w:rsid w:val="0024087F"/>
    <w:rsid w:val="002679EC"/>
    <w:rsid w:val="002721D8"/>
    <w:rsid w:val="00274AC5"/>
    <w:rsid w:val="00280C0D"/>
    <w:rsid w:val="002A7E9B"/>
    <w:rsid w:val="002D42EC"/>
    <w:rsid w:val="002E277A"/>
    <w:rsid w:val="002E5588"/>
    <w:rsid w:val="0030039A"/>
    <w:rsid w:val="00304311"/>
    <w:rsid w:val="003138AE"/>
    <w:rsid w:val="003173B0"/>
    <w:rsid w:val="00357575"/>
    <w:rsid w:val="003713EC"/>
    <w:rsid w:val="00372642"/>
    <w:rsid w:val="003735D2"/>
    <w:rsid w:val="00380E64"/>
    <w:rsid w:val="003A0BB6"/>
    <w:rsid w:val="003A489E"/>
    <w:rsid w:val="003A4EB7"/>
    <w:rsid w:val="003F6F2E"/>
    <w:rsid w:val="0041326A"/>
    <w:rsid w:val="00421D0E"/>
    <w:rsid w:val="004262D3"/>
    <w:rsid w:val="00445822"/>
    <w:rsid w:val="004604B9"/>
    <w:rsid w:val="004A7AA8"/>
    <w:rsid w:val="004C6B6B"/>
    <w:rsid w:val="004D2224"/>
    <w:rsid w:val="004D2CD9"/>
    <w:rsid w:val="004D7F14"/>
    <w:rsid w:val="004E020A"/>
    <w:rsid w:val="004E5EBA"/>
    <w:rsid w:val="005958D2"/>
    <w:rsid w:val="005A6612"/>
    <w:rsid w:val="005B0BF0"/>
    <w:rsid w:val="00631ECB"/>
    <w:rsid w:val="0064363E"/>
    <w:rsid w:val="006641FF"/>
    <w:rsid w:val="00664769"/>
    <w:rsid w:val="006655B4"/>
    <w:rsid w:val="00667820"/>
    <w:rsid w:val="00670F17"/>
    <w:rsid w:val="00677103"/>
    <w:rsid w:val="0068056C"/>
    <w:rsid w:val="00687B0A"/>
    <w:rsid w:val="006B2323"/>
    <w:rsid w:val="006B785C"/>
    <w:rsid w:val="006D2B42"/>
    <w:rsid w:val="006E4BF5"/>
    <w:rsid w:val="006F03E8"/>
    <w:rsid w:val="007252C8"/>
    <w:rsid w:val="00755549"/>
    <w:rsid w:val="00757485"/>
    <w:rsid w:val="00757881"/>
    <w:rsid w:val="00765899"/>
    <w:rsid w:val="007771C0"/>
    <w:rsid w:val="007C544C"/>
    <w:rsid w:val="00801FA0"/>
    <w:rsid w:val="008148CC"/>
    <w:rsid w:val="0081634B"/>
    <w:rsid w:val="00823B1B"/>
    <w:rsid w:val="00842DAE"/>
    <w:rsid w:val="00852A57"/>
    <w:rsid w:val="00854AEC"/>
    <w:rsid w:val="00860447"/>
    <w:rsid w:val="00874E77"/>
    <w:rsid w:val="0087504E"/>
    <w:rsid w:val="0088049A"/>
    <w:rsid w:val="008824A3"/>
    <w:rsid w:val="00887003"/>
    <w:rsid w:val="00891BBC"/>
    <w:rsid w:val="008A38A9"/>
    <w:rsid w:val="008D132A"/>
    <w:rsid w:val="00925574"/>
    <w:rsid w:val="009405A0"/>
    <w:rsid w:val="0095515D"/>
    <w:rsid w:val="00962389"/>
    <w:rsid w:val="009653A1"/>
    <w:rsid w:val="009802A1"/>
    <w:rsid w:val="009B6604"/>
    <w:rsid w:val="009B77D4"/>
    <w:rsid w:val="009C7993"/>
    <w:rsid w:val="00A3450F"/>
    <w:rsid w:val="00A3703B"/>
    <w:rsid w:val="00A617BD"/>
    <w:rsid w:val="00A92EAA"/>
    <w:rsid w:val="00AA4353"/>
    <w:rsid w:val="00AA5E6D"/>
    <w:rsid w:val="00AC021F"/>
    <w:rsid w:val="00AD68BA"/>
    <w:rsid w:val="00AD6E36"/>
    <w:rsid w:val="00AD7FF6"/>
    <w:rsid w:val="00AE0CE1"/>
    <w:rsid w:val="00B0274B"/>
    <w:rsid w:val="00B0711A"/>
    <w:rsid w:val="00B21247"/>
    <w:rsid w:val="00B45738"/>
    <w:rsid w:val="00B74BDA"/>
    <w:rsid w:val="00BA41C6"/>
    <w:rsid w:val="00BA7CF7"/>
    <w:rsid w:val="00BB2372"/>
    <w:rsid w:val="00BB2672"/>
    <w:rsid w:val="00BC29FC"/>
    <w:rsid w:val="00BC5C3E"/>
    <w:rsid w:val="00BF1AF2"/>
    <w:rsid w:val="00BF4EA7"/>
    <w:rsid w:val="00C128F0"/>
    <w:rsid w:val="00C14220"/>
    <w:rsid w:val="00C2452A"/>
    <w:rsid w:val="00C30824"/>
    <w:rsid w:val="00C45620"/>
    <w:rsid w:val="00C62477"/>
    <w:rsid w:val="00C7454B"/>
    <w:rsid w:val="00C80BC5"/>
    <w:rsid w:val="00C94357"/>
    <w:rsid w:val="00CA12A9"/>
    <w:rsid w:val="00CB7A7F"/>
    <w:rsid w:val="00CD44B8"/>
    <w:rsid w:val="00CD4D51"/>
    <w:rsid w:val="00CE2875"/>
    <w:rsid w:val="00CF07C7"/>
    <w:rsid w:val="00CF2FED"/>
    <w:rsid w:val="00D1535C"/>
    <w:rsid w:val="00D3420D"/>
    <w:rsid w:val="00D44203"/>
    <w:rsid w:val="00D4550F"/>
    <w:rsid w:val="00D606A0"/>
    <w:rsid w:val="00D6235B"/>
    <w:rsid w:val="00D77451"/>
    <w:rsid w:val="00D813C0"/>
    <w:rsid w:val="00D861C4"/>
    <w:rsid w:val="00D96234"/>
    <w:rsid w:val="00D96F43"/>
    <w:rsid w:val="00DB0C85"/>
    <w:rsid w:val="00DB67F3"/>
    <w:rsid w:val="00DC590C"/>
    <w:rsid w:val="00DE0044"/>
    <w:rsid w:val="00DE50FD"/>
    <w:rsid w:val="00E121A9"/>
    <w:rsid w:val="00E15EEB"/>
    <w:rsid w:val="00E30DE1"/>
    <w:rsid w:val="00E467AD"/>
    <w:rsid w:val="00E5691E"/>
    <w:rsid w:val="00E97F56"/>
    <w:rsid w:val="00EC7406"/>
    <w:rsid w:val="00F22BA0"/>
    <w:rsid w:val="00F369C6"/>
    <w:rsid w:val="00F50CE2"/>
    <w:rsid w:val="00F769B4"/>
    <w:rsid w:val="00F8577E"/>
    <w:rsid w:val="00F90009"/>
    <w:rsid w:val="00F948C6"/>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4D7FE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3394</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2018-12-10T20:13:00Z</cp:lastPrinted>
  <dcterms:created xsi:type="dcterms:W3CDTF">2019-08-22T19:36:00Z</dcterms:created>
  <dcterms:modified xsi:type="dcterms:W3CDTF">2019-08-22T20:30:00Z</dcterms:modified>
</cp:coreProperties>
</file>