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5B" w:rsidRPr="003719CF" w:rsidRDefault="0093205B" w:rsidP="00CA2533">
      <w:pPr>
        <w:pStyle w:val="Sinespaciado"/>
        <w:ind w:firstLine="708"/>
        <w:jc w:val="center"/>
        <w:rPr>
          <w:rFonts w:ascii="Arial" w:hAnsi="Arial" w:cs="Arial"/>
          <w:b/>
          <w:sz w:val="20"/>
          <w:szCs w:val="20"/>
        </w:rPr>
      </w:pPr>
      <w:r w:rsidRPr="003719CF">
        <w:rPr>
          <w:rFonts w:ascii="Arial" w:hAnsi="Arial" w:cs="Arial"/>
          <w:b/>
          <w:sz w:val="20"/>
          <w:szCs w:val="20"/>
        </w:rPr>
        <w:t>SEGURO SOCIAL DE SALUD (ESSALUD)</w:t>
      </w:r>
    </w:p>
    <w:p w:rsidR="0093205B" w:rsidRPr="003719CF" w:rsidRDefault="0093205B" w:rsidP="0093205B">
      <w:pPr>
        <w:pStyle w:val="Sinespaciado"/>
        <w:jc w:val="center"/>
        <w:rPr>
          <w:rFonts w:ascii="Arial" w:hAnsi="Arial" w:cs="Arial"/>
          <w:b/>
          <w:sz w:val="20"/>
          <w:szCs w:val="20"/>
        </w:rPr>
      </w:pPr>
    </w:p>
    <w:p w:rsidR="0093205B" w:rsidRPr="003719CF" w:rsidRDefault="0093205B" w:rsidP="0093205B">
      <w:pPr>
        <w:pStyle w:val="Sinespaciado"/>
        <w:jc w:val="center"/>
        <w:rPr>
          <w:rFonts w:ascii="Arial" w:hAnsi="Arial" w:cs="Arial"/>
          <w:b/>
          <w:sz w:val="20"/>
          <w:szCs w:val="20"/>
          <w:u w:val="single"/>
        </w:rPr>
      </w:pPr>
      <w:r w:rsidRPr="003719CF">
        <w:rPr>
          <w:rFonts w:ascii="Arial" w:hAnsi="Arial" w:cs="Arial"/>
          <w:b/>
          <w:sz w:val="20"/>
          <w:szCs w:val="20"/>
          <w:u w:val="single"/>
        </w:rPr>
        <w:t>AVISO DE CONVOCATORIA PARA CONTRATACIÓN ADMINISTRATIVA DE SERVICIOS (CAS)</w:t>
      </w:r>
    </w:p>
    <w:p w:rsidR="0093205B" w:rsidRPr="003719CF" w:rsidRDefault="0093205B" w:rsidP="0093205B">
      <w:pPr>
        <w:pStyle w:val="Sinespaciado"/>
        <w:jc w:val="center"/>
        <w:rPr>
          <w:rFonts w:ascii="Arial" w:hAnsi="Arial" w:cs="Arial"/>
          <w:b/>
          <w:sz w:val="20"/>
          <w:szCs w:val="20"/>
        </w:rPr>
      </w:pPr>
    </w:p>
    <w:p w:rsidR="0093205B" w:rsidRPr="003719CF" w:rsidRDefault="0093205B" w:rsidP="0093205B">
      <w:pPr>
        <w:pStyle w:val="Sinespaciado"/>
        <w:jc w:val="center"/>
        <w:rPr>
          <w:rFonts w:ascii="Arial" w:hAnsi="Arial" w:cs="Arial"/>
          <w:b/>
          <w:sz w:val="20"/>
          <w:szCs w:val="20"/>
        </w:rPr>
      </w:pPr>
      <w:r w:rsidRPr="003719CF">
        <w:rPr>
          <w:rFonts w:ascii="Arial" w:hAnsi="Arial" w:cs="Arial"/>
          <w:b/>
          <w:sz w:val="20"/>
          <w:szCs w:val="20"/>
        </w:rPr>
        <w:t>SEDE CENTRAL – OFICINA DE GESTION DE LA CALIDAD</w:t>
      </w:r>
      <w:r w:rsidR="00547B1A">
        <w:rPr>
          <w:rFonts w:ascii="Arial" w:hAnsi="Arial" w:cs="Arial"/>
          <w:b/>
          <w:sz w:val="20"/>
          <w:szCs w:val="20"/>
        </w:rPr>
        <w:t xml:space="preserve"> Y HUMANIZACIÓN</w:t>
      </w:r>
    </w:p>
    <w:p w:rsidR="0093205B" w:rsidRPr="003719CF" w:rsidRDefault="0093205B" w:rsidP="0093205B">
      <w:pPr>
        <w:pStyle w:val="Sinespaciado"/>
        <w:jc w:val="center"/>
        <w:rPr>
          <w:rFonts w:ascii="Arial" w:hAnsi="Arial" w:cs="Arial"/>
          <w:b/>
          <w:sz w:val="20"/>
          <w:szCs w:val="20"/>
        </w:rPr>
      </w:pPr>
    </w:p>
    <w:p w:rsidR="00E269E2" w:rsidRPr="003719CF" w:rsidRDefault="00D74ABB" w:rsidP="0093205B">
      <w:pPr>
        <w:pStyle w:val="Sinespaciado"/>
        <w:jc w:val="center"/>
        <w:rPr>
          <w:rFonts w:ascii="Arial" w:hAnsi="Arial" w:cs="Arial"/>
          <w:b/>
          <w:sz w:val="20"/>
          <w:szCs w:val="20"/>
        </w:rPr>
      </w:pPr>
      <w:r>
        <w:rPr>
          <w:rFonts w:ascii="Arial" w:hAnsi="Arial" w:cs="Arial"/>
          <w:b/>
          <w:sz w:val="20"/>
          <w:szCs w:val="20"/>
        </w:rPr>
        <w:t>CÓDIGO DE PROCESO: P.S. 025</w:t>
      </w:r>
      <w:r w:rsidR="00AC626E">
        <w:rPr>
          <w:rFonts w:ascii="Arial" w:hAnsi="Arial" w:cs="Arial"/>
          <w:b/>
          <w:sz w:val="20"/>
          <w:szCs w:val="20"/>
        </w:rPr>
        <w:t>-CAS</w:t>
      </w:r>
      <w:r>
        <w:rPr>
          <w:rFonts w:ascii="Arial" w:hAnsi="Arial" w:cs="Arial"/>
          <w:b/>
          <w:sz w:val="20"/>
          <w:szCs w:val="20"/>
        </w:rPr>
        <w:t>-SCENT-2017</w:t>
      </w:r>
    </w:p>
    <w:p w:rsidR="0093205B" w:rsidRPr="00E269E2" w:rsidRDefault="00E269E2" w:rsidP="0093205B">
      <w:pPr>
        <w:pStyle w:val="Sinespaciado"/>
        <w:jc w:val="center"/>
        <w:rPr>
          <w:rFonts w:ascii="Arial" w:hAnsi="Arial" w:cs="Arial"/>
          <w:b/>
          <w:sz w:val="20"/>
          <w:szCs w:val="20"/>
          <w:highlight w:val="yellow"/>
        </w:rPr>
      </w:pPr>
      <w:r w:rsidRPr="00E269E2">
        <w:rPr>
          <w:rFonts w:ascii="Arial" w:hAnsi="Arial" w:cs="Arial"/>
          <w:b/>
          <w:sz w:val="20"/>
          <w:szCs w:val="20"/>
          <w:highlight w:val="yellow"/>
        </w:rPr>
        <w:t xml:space="preserve">                                                                                                                                                                                                                                                                                                                                                                                                                                                                                                                                                                                                                                                                                                                                                            </w:t>
      </w:r>
    </w:p>
    <w:p w:rsidR="0093205B" w:rsidRPr="00E269E2" w:rsidRDefault="0093205B" w:rsidP="0093205B">
      <w:pPr>
        <w:pStyle w:val="Sinespaciado"/>
        <w:rPr>
          <w:rFonts w:ascii="Arial" w:hAnsi="Arial" w:cs="Arial"/>
          <w:sz w:val="18"/>
          <w:szCs w:val="18"/>
          <w:highlight w:val="yellow"/>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GENERALIDADES</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4"/>
        </w:numPr>
        <w:ind w:hanging="294"/>
        <w:rPr>
          <w:rFonts w:ascii="Arial" w:hAnsi="Arial" w:cs="Arial"/>
          <w:b/>
          <w:sz w:val="20"/>
          <w:szCs w:val="20"/>
        </w:rPr>
      </w:pPr>
      <w:r w:rsidRPr="003E7A10">
        <w:rPr>
          <w:rFonts w:ascii="Arial" w:hAnsi="Arial" w:cs="Arial"/>
          <w:b/>
          <w:sz w:val="20"/>
          <w:szCs w:val="20"/>
        </w:rPr>
        <w:t>Objeto de la Convocatoria</w:t>
      </w:r>
    </w:p>
    <w:p w:rsidR="0093205B" w:rsidRPr="003E7A10" w:rsidRDefault="0093205B" w:rsidP="0093205B">
      <w:pPr>
        <w:pStyle w:val="Sinespaciado"/>
        <w:ind w:left="720"/>
        <w:rPr>
          <w:rFonts w:ascii="Arial" w:hAnsi="Arial" w:cs="Arial"/>
          <w:sz w:val="20"/>
          <w:szCs w:val="20"/>
        </w:rPr>
      </w:pPr>
      <w:r w:rsidRPr="003E7A10">
        <w:rPr>
          <w:rFonts w:ascii="Arial" w:hAnsi="Arial" w:cs="Arial"/>
          <w:sz w:val="20"/>
          <w:szCs w:val="20"/>
        </w:rPr>
        <w:t>Contratar los siguientes servicios de la Sede Central:</w:t>
      </w:r>
    </w:p>
    <w:p w:rsidR="0093205B" w:rsidRPr="003E7A10" w:rsidRDefault="0093205B" w:rsidP="0093205B">
      <w:pPr>
        <w:pStyle w:val="Sinespaciado"/>
        <w:ind w:left="720"/>
        <w:rPr>
          <w:rFonts w:ascii="Arial" w:hAnsi="Arial" w:cs="Arial"/>
          <w:sz w:val="20"/>
          <w:szCs w:val="20"/>
        </w:rPr>
      </w:pPr>
    </w:p>
    <w:tbl>
      <w:tblPr>
        <w:tblStyle w:val="Tablaconcuadrcula"/>
        <w:tblW w:w="9635" w:type="dxa"/>
        <w:tblLayout w:type="fixed"/>
        <w:tblCellMar>
          <w:left w:w="28" w:type="dxa"/>
          <w:right w:w="28" w:type="dxa"/>
        </w:tblCellMar>
        <w:tblLook w:val="04A0" w:firstRow="1" w:lastRow="0" w:firstColumn="1" w:lastColumn="0" w:noHBand="0" w:noVBand="1"/>
      </w:tblPr>
      <w:tblGrid>
        <w:gridCol w:w="1697"/>
        <w:gridCol w:w="2159"/>
        <w:gridCol w:w="1275"/>
        <w:gridCol w:w="1276"/>
        <w:gridCol w:w="1559"/>
        <w:gridCol w:w="1669"/>
      </w:tblGrid>
      <w:tr w:rsidR="00D74ABB" w:rsidRPr="003E7A10" w:rsidTr="00D74ABB">
        <w:trPr>
          <w:trHeight w:val="399"/>
        </w:trPr>
        <w:tc>
          <w:tcPr>
            <w:tcW w:w="1697" w:type="dxa"/>
            <w:shd w:val="clear" w:color="auto" w:fill="BFBFBF" w:themeFill="background1" w:themeFillShade="BF"/>
            <w:vAlign w:val="center"/>
          </w:tcPr>
          <w:p w:rsidR="00D74ABB" w:rsidRPr="003E7A10" w:rsidRDefault="00D74ABB" w:rsidP="00E269E2">
            <w:pPr>
              <w:pStyle w:val="Sinespaciado"/>
              <w:ind w:left="49"/>
              <w:jc w:val="center"/>
              <w:rPr>
                <w:rFonts w:ascii="Arial" w:hAnsi="Arial" w:cs="Arial"/>
                <w:b/>
                <w:sz w:val="20"/>
                <w:szCs w:val="20"/>
              </w:rPr>
            </w:pPr>
            <w:r w:rsidRPr="003E7A10">
              <w:rPr>
                <w:rFonts w:ascii="Arial" w:hAnsi="Arial" w:cs="Arial"/>
                <w:b/>
                <w:sz w:val="20"/>
                <w:szCs w:val="20"/>
              </w:rPr>
              <w:t>PUESTO / SERVICIO</w:t>
            </w:r>
          </w:p>
        </w:tc>
        <w:tc>
          <w:tcPr>
            <w:tcW w:w="2159" w:type="dxa"/>
            <w:shd w:val="clear" w:color="auto" w:fill="BFBFBF" w:themeFill="background1" w:themeFillShade="BF"/>
            <w:vAlign w:val="center"/>
          </w:tcPr>
          <w:p w:rsidR="00D74ABB" w:rsidRPr="003E7A10" w:rsidRDefault="00D74ABB" w:rsidP="00E269E2">
            <w:pPr>
              <w:pStyle w:val="Sinespaciado"/>
              <w:jc w:val="center"/>
              <w:rPr>
                <w:rFonts w:ascii="Arial" w:hAnsi="Arial" w:cs="Arial"/>
                <w:b/>
                <w:sz w:val="20"/>
                <w:szCs w:val="20"/>
              </w:rPr>
            </w:pPr>
            <w:r w:rsidRPr="003E7A10">
              <w:rPr>
                <w:rFonts w:ascii="Arial" w:hAnsi="Arial" w:cs="Arial"/>
                <w:b/>
                <w:sz w:val="20"/>
                <w:szCs w:val="20"/>
              </w:rPr>
              <w:t>ESPECIALIDAD</w:t>
            </w:r>
          </w:p>
        </w:tc>
        <w:tc>
          <w:tcPr>
            <w:tcW w:w="1275" w:type="dxa"/>
            <w:shd w:val="clear" w:color="auto" w:fill="BFBFBF" w:themeFill="background1" w:themeFillShade="BF"/>
            <w:vAlign w:val="center"/>
          </w:tcPr>
          <w:p w:rsidR="00D74ABB" w:rsidRPr="003E7A10" w:rsidRDefault="00D74ABB" w:rsidP="00E269E2">
            <w:pPr>
              <w:pStyle w:val="Sinespaciado"/>
              <w:jc w:val="center"/>
              <w:rPr>
                <w:rFonts w:ascii="Arial" w:hAnsi="Arial" w:cs="Arial"/>
                <w:b/>
                <w:sz w:val="20"/>
                <w:szCs w:val="20"/>
              </w:rPr>
            </w:pPr>
            <w:r w:rsidRPr="003E7A10">
              <w:rPr>
                <w:rFonts w:ascii="Arial" w:hAnsi="Arial" w:cs="Arial"/>
                <w:b/>
                <w:sz w:val="20"/>
                <w:szCs w:val="20"/>
              </w:rPr>
              <w:t>CÓDIGO</w:t>
            </w:r>
          </w:p>
        </w:tc>
        <w:tc>
          <w:tcPr>
            <w:tcW w:w="1276" w:type="dxa"/>
            <w:shd w:val="clear" w:color="auto" w:fill="BFBFBF" w:themeFill="background1" w:themeFillShade="BF"/>
            <w:vAlign w:val="center"/>
          </w:tcPr>
          <w:p w:rsidR="00D74ABB" w:rsidRPr="003E7A10" w:rsidRDefault="00D74ABB" w:rsidP="00E269E2">
            <w:pPr>
              <w:pStyle w:val="Sinespaciado"/>
              <w:jc w:val="center"/>
              <w:rPr>
                <w:rFonts w:ascii="Arial" w:hAnsi="Arial" w:cs="Arial"/>
                <w:b/>
                <w:sz w:val="20"/>
                <w:szCs w:val="20"/>
              </w:rPr>
            </w:pPr>
            <w:r w:rsidRPr="003E7A10">
              <w:rPr>
                <w:rFonts w:ascii="Arial" w:hAnsi="Arial" w:cs="Arial"/>
                <w:b/>
                <w:sz w:val="20"/>
                <w:szCs w:val="20"/>
              </w:rPr>
              <w:t>CANTIDAD</w:t>
            </w:r>
          </w:p>
        </w:tc>
        <w:tc>
          <w:tcPr>
            <w:tcW w:w="1559" w:type="dxa"/>
            <w:shd w:val="clear" w:color="auto" w:fill="BFBFBF" w:themeFill="background1" w:themeFillShade="BF"/>
            <w:vAlign w:val="center"/>
          </w:tcPr>
          <w:p w:rsidR="00D74ABB" w:rsidRPr="004159C1" w:rsidRDefault="00D74ABB" w:rsidP="00E269E2">
            <w:pPr>
              <w:pStyle w:val="Sinespaciado"/>
              <w:jc w:val="center"/>
              <w:rPr>
                <w:rFonts w:ascii="Arial" w:hAnsi="Arial" w:cs="Arial"/>
                <w:b/>
                <w:sz w:val="20"/>
                <w:szCs w:val="20"/>
              </w:rPr>
            </w:pPr>
            <w:r w:rsidRPr="004159C1">
              <w:rPr>
                <w:rFonts w:ascii="Arial" w:hAnsi="Arial" w:cs="Arial"/>
                <w:b/>
                <w:sz w:val="20"/>
                <w:szCs w:val="20"/>
              </w:rPr>
              <w:t>RETRIBUCIÓN</w:t>
            </w:r>
            <w:r w:rsidR="004159C1" w:rsidRPr="004159C1">
              <w:rPr>
                <w:rFonts w:ascii="Arial" w:hAnsi="Arial" w:cs="Arial"/>
                <w:b/>
                <w:sz w:val="20"/>
                <w:szCs w:val="20"/>
              </w:rPr>
              <w:t xml:space="preserve"> MENSUAL</w:t>
            </w:r>
          </w:p>
        </w:tc>
        <w:tc>
          <w:tcPr>
            <w:tcW w:w="1669" w:type="dxa"/>
            <w:shd w:val="clear" w:color="auto" w:fill="BFBFBF" w:themeFill="background1" w:themeFillShade="BF"/>
            <w:vAlign w:val="center"/>
          </w:tcPr>
          <w:p w:rsidR="00D74ABB" w:rsidRPr="003E7A10" w:rsidRDefault="00D74ABB" w:rsidP="00E269E2">
            <w:pPr>
              <w:pStyle w:val="Sinespaciado"/>
              <w:jc w:val="center"/>
              <w:rPr>
                <w:rFonts w:ascii="Arial" w:hAnsi="Arial" w:cs="Arial"/>
                <w:b/>
                <w:sz w:val="20"/>
                <w:szCs w:val="20"/>
              </w:rPr>
            </w:pPr>
            <w:r w:rsidRPr="003E7A10">
              <w:rPr>
                <w:rFonts w:ascii="Arial" w:hAnsi="Arial" w:cs="Arial"/>
                <w:b/>
                <w:sz w:val="20"/>
                <w:szCs w:val="20"/>
              </w:rPr>
              <w:t>DEPENDENCIA</w:t>
            </w:r>
          </w:p>
        </w:tc>
      </w:tr>
      <w:tr w:rsidR="00D74ABB" w:rsidRPr="003E7A10" w:rsidTr="00D74ABB">
        <w:trPr>
          <w:trHeight w:val="675"/>
        </w:trPr>
        <w:tc>
          <w:tcPr>
            <w:tcW w:w="1697" w:type="dxa"/>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Médico</w:t>
            </w:r>
          </w:p>
        </w:tc>
        <w:tc>
          <w:tcPr>
            <w:tcW w:w="2159" w:type="dxa"/>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____</w:t>
            </w:r>
          </w:p>
        </w:tc>
        <w:tc>
          <w:tcPr>
            <w:tcW w:w="1275" w:type="dxa"/>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P1ME-001</w:t>
            </w:r>
          </w:p>
        </w:tc>
        <w:tc>
          <w:tcPr>
            <w:tcW w:w="1276" w:type="dxa"/>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01</w:t>
            </w:r>
          </w:p>
        </w:tc>
        <w:tc>
          <w:tcPr>
            <w:tcW w:w="1559" w:type="dxa"/>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S/ 5,000.00</w:t>
            </w:r>
          </w:p>
        </w:tc>
        <w:tc>
          <w:tcPr>
            <w:tcW w:w="1669" w:type="dxa"/>
            <w:vMerge w:val="restart"/>
            <w:vAlign w:val="center"/>
          </w:tcPr>
          <w:p w:rsidR="00D74ABB" w:rsidRPr="003E7A10" w:rsidRDefault="00D74ABB" w:rsidP="00E269E2">
            <w:pPr>
              <w:pStyle w:val="Sinespaciado"/>
              <w:jc w:val="center"/>
              <w:rPr>
                <w:rFonts w:ascii="Arial" w:hAnsi="Arial" w:cs="Arial"/>
                <w:sz w:val="20"/>
                <w:szCs w:val="20"/>
              </w:rPr>
            </w:pPr>
            <w:r w:rsidRPr="003E7A10">
              <w:rPr>
                <w:rFonts w:ascii="Arial" w:hAnsi="Arial" w:cs="Arial"/>
                <w:sz w:val="20"/>
                <w:szCs w:val="20"/>
              </w:rPr>
              <w:t>Oficina de Gestión de la Calidad y Humanización</w:t>
            </w:r>
          </w:p>
        </w:tc>
      </w:tr>
      <w:tr w:rsidR="003E7A10" w:rsidRPr="003E7A10" w:rsidTr="001114E9">
        <w:trPr>
          <w:trHeight w:val="675"/>
        </w:trPr>
        <w:tc>
          <w:tcPr>
            <w:tcW w:w="1697"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Profesional</w:t>
            </w:r>
          </w:p>
        </w:tc>
        <w:tc>
          <w:tcPr>
            <w:tcW w:w="2159" w:type="dxa"/>
            <w:vAlign w:val="center"/>
          </w:tcPr>
          <w:p w:rsidR="003E7A10" w:rsidRPr="003E7A10" w:rsidRDefault="003E7A10" w:rsidP="003663C7">
            <w:pPr>
              <w:pStyle w:val="Sinespaciado"/>
              <w:jc w:val="center"/>
              <w:rPr>
                <w:rFonts w:ascii="Arial" w:hAnsi="Arial" w:cs="Arial"/>
                <w:sz w:val="20"/>
                <w:szCs w:val="20"/>
              </w:rPr>
            </w:pPr>
            <w:r w:rsidRPr="003E7A10">
              <w:rPr>
                <w:rFonts w:ascii="Arial" w:hAnsi="Arial" w:cs="Arial"/>
                <w:sz w:val="20"/>
                <w:szCs w:val="20"/>
              </w:rPr>
              <w:t>Ingeniería Industrial, Ingeniería de Sistemas, Ingeniería Química, Ingeniería Ambiental</w:t>
            </w:r>
          </w:p>
        </w:tc>
        <w:tc>
          <w:tcPr>
            <w:tcW w:w="1275"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P2PRO-002</w:t>
            </w:r>
          </w:p>
        </w:tc>
        <w:tc>
          <w:tcPr>
            <w:tcW w:w="1276"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01</w:t>
            </w:r>
          </w:p>
        </w:tc>
        <w:tc>
          <w:tcPr>
            <w:tcW w:w="1559"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S/ 3,400.00</w:t>
            </w:r>
          </w:p>
        </w:tc>
        <w:tc>
          <w:tcPr>
            <w:tcW w:w="1669" w:type="dxa"/>
            <w:vMerge/>
            <w:vAlign w:val="center"/>
          </w:tcPr>
          <w:p w:rsidR="003E7A10" w:rsidRPr="003E7A10" w:rsidRDefault="003E7A10" w:rsidP="003E7A10">
            <w:pPr>
              <w:pStyle w:val="Sinespaciado"/>
              <w:jc w:val="center"/>
              <w:rPr>
                <w:rFonts w:ascii="Arial" w:hAnsi="Arial" w:cs="Arial"/>
                <w:sz w:val="20"/>
                <w:szCs w:val="20"/>
              </w:rPr>
            </w:pPr>
          </w:p>
        </w:tc>
      </w:tr>
      <w:tr w:rsidR="003E7A10" w:rsidRPr="003E7A10" w:rsidTr="00945457">
        <w:trPr>
          <w:trHeight w:val="675"/>
        </w:trPr>
        <w:tc>
          <w:tcPr>
            <w:tcW w:w="1697"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Bachiller Profesional</w:t>
            </w:r>
          </w:p>
        </w:tc>
        <w:tc>
          <w:tcPr>
            <w:tcW w:w="2159"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Administración</w:t>
            </w:r>
            <w:r w:rsidR="003663C7">
              <w:rPr>
                <w:rFonts w:ascii="Arial" w:hAnsi="Arial" w:cs="Arial"/>
                <w:sz w:val="20"/>
                <w:szCs w:val="20"/>
              </w:rPr>
              <w:t xml:space="preserve"> o Ingeniería Industrial, Ingeniería de Sistemas, Ingeniería Química, Ingeniería Ambiental</w:t>
            </w:r>
          </w:p>
        </w:tc>
        <w:tc>
          <w:tcPr>
            <w:tcW w:w="1275"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P3BP-003</w:t>
            </w:r>
          </w:p>
        </w:tc>
        <w:tc>
          <w:tcPr>
            <w:tcW w:w="1276"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01</w:t>
            </w:r>
          </w:p>
        </w:tc>
        <w:tc>
          <w:tcPr>
            <w:tcW w:w="1559" w:type="dxa"/>
            <w:vAlign w:val="center"/>
          </w:tcPr>
          <w:p w:rsidR="003E7A10" w:rsidRPr="003E7A10" w:rsidRDefault="003E7A10" w:rsidP="003E7A10">
            <w:pPr>
              <w:pStyle w:val="Sinespaciado"/>
              <w:jc w:val="center"/>
              <w:rPr>
                <w:rFonts w:ascii="Arial" w:hAnsi="Arial" w:cs="Arial"/>
                <w:sz w:val="20"/>
                <w:szCs w:val="20"/>
              </w:rPr>
            </w:pPr>
            <w:r w:rsidRPr="003E7A10">
              <w:rPr>
                <w:rFonts w:ascii="Arial" w:hAnsi="Arial" w:cs="Arial"/>
                <w:sz w:val="20"/>
                <w:szCs w:val="20"/>
              </w:rPr>
              <w:t>S/ 2,453.00</w:t>
            </w:r>
          </w:p>
        </w:tc>
        <w:tc>
          <w:tcPr>
            <w:tcW w:w="1669" w:type="dxa"/>
            <w:vMerge/>
            <w:vAlign w:val="center"/>
          </w:tcPr>
          <w:p w:rsidR="003E7A10" w:rsidRPr="003E7A10" w:rsidRDefault="003E7A10" w:rsidP="003E7A10">
            <w:pPr>
              <w:pStyle w:val="Sinespaciado"/>
              <w:jc w:val="center"/>
              <w:rPr>
                <w:rFonts w:ascii="Arial" w:hAnsi="Arial" w:cs="Arial"/>
                <w:sz w:val="20"/>
                <w:szCs w:val="20"/>
              </w:rPr>
            </w:pPr>
          </w:p>
        </w:tc>
      </w:tr>
      <w:tr w:rsidR="003E7A10" w:rsidRPr="003E7A10" w:rsidTr="00D74ABB">
        <w:trPr>
          <w:trHeight w:val="332"/>
        </w:trPr>
        <w:tc>
          <w:tcPr>
            <w:tcW w:w="5131" w:type="dxa"/>
            <w:gridSpan w:val="3"/>
            <w:shd w:val="clear" w:color="auto" w:fill="BFBFBF" w:themeFill="background1" w:themeFillShade="BF"/>
            <w:vAlign w:val="center"/>
          </w:tcPr>
          <w:p w:rsidR="003E7A10" w:rsidRPr="003E7A10" w:rsidRDefault="003E7A10" w:rsidP="003E7A10">
            <w:pPr>
              <w:pStyle w:val="Sinespaciado"/>
              <w:jc w:val="center"/>
              <w:rPr>
                <w:rFonts w:ascii="Arial" w:hAnsi="Arial" w:cs="Arial"/>
                <w:b/>
                <w:sz w:val="20"/>
                <w:szCs w:val="20"/>
              </w:rPr>
            </w:pPr>
            <w:r w:rsidRPr="003E7A10">
              <w:rPr>
                <w:rFonts w:ascii="Arial" w:hAnsi="Arial" w:cs="Arial"/>
                <w:b/>
                <w:sz w:val="20"/>
                <w:szCs w:val="20"/>
              </w:rPr>
              <w:t>TOTAL</w:t>
            </w:r>
          </w:p>
        </w:tc>
        <w:tc>
          <w:tcPr>
            <w:tcW w:w="4504" w:type="dxa"/>
            <w:gridSpan w:val="3"/>
            <w:tcBorders>
              <w:bottom w:val="single" w:sz="4" w:space="0" w:color="auto"/>
            </w:tcBorders>
            <w:shd w:val="clear" w:color="auto" w:fill="BFBFBF" w:themeFill="background1" w:themeFillShade="BF"/>
            <w:vAlign w:val="center"/>
          </w:tcPr>
          <w:p w:rsidR="003E7A10" w:rsidRPr="003E7A10" w:rsidRDefault="003E7A10" w:rsidP="003E7A10">
            <w:pPr>
              <w:pStyle w:val="Sinespaciado"/>
              <w:rPr>
                <w:rFonts w:ascii="Arial" w:hAnsi="Arial" w:cs="Arial"/>
                <w:b/>
                <w:sz w:val="20"/>
                <w:szCs w:val="20"/>
              </w:rPr>
            </w:pPr>
            <w:r w:rsidRPr="003E7A10">
              <w:rPr>
                <w:rFonts w:ascii="Arial" w:hAnsi="Arial" w:cs="Arial"/>
                <w:b/>
                <w:sz w:val="20"/>
                <w:szCs w:val="20"/>
              </w:rPr>
              <w:t xml:space="preserve">         03</w:t>
            </w:r>
          </w:p>
        </w:tc>
      </w:tr>
    </w:tbl>
    <w:p w:rsidR="0093205B" w:rsidRPr="003E7A10" w:rsidRDefault="0093205B" w:rsidP="0093205B">
      <w:pPr>
        <w:pStyle w:val="Sinespaciado"/>
        <w:ind w:left="720"/>
        <w:rPr>
          <w:rFonts w:ascii="Arial" w:hAnsi="Arial" w:cs="Arial"/>
          <w:sz w:val="20"/>
          <w:szCs w:val="20"/>
          <w:highlight w:val="yellow"/>
        </w:rPr>
      </w:pPr>
    </w:p>
    <w:p w:rsidR="0093205B" w:rsidRPr="003E7A10" w:rsidRDefault="0093205B" w:rsidP="0093205B">
      <w:pPr>
        <w:pStyle w:val="Sinespaciado"/>
        <w:numPr>
          <w:ilvl w:val="0"/>
          <w:numId w:val="4"/>
        </w:numPr>
        <w:ind w:hanging="294"/>
        <w:rPr>
          <w:rFonts w:ascii="Arial" w:hAnsi="Arial" w:cs="Arial"/>
          <w:b/>
          <w:sz w:val="20"/>
          <w:szCs w:val="20"/>
        </w:rPr>
      </w:pPr>
      <w:r w:rsidRPr="003E7A10">
        <w:rPr>
          <w:rFonts w:ascii="Arial" w:hAnsi="Arial" w:cs="Arial"/>
          <w:b/>
          <w:sz w:val="20"/>
          <w:szCs w:val="20"/>
        </w:rPr>
        <w:t>Dependencia, Unidad Orgánica y/o Área Solicitante</w:t>
      </w:r>
    </w:p>
    <w:p w:rsidR="0093205B" w:rsidRPr="003E7A10" w:rsidRDefault="0093205B" w:rsidP="0093205B">
      <w:pPr>
        <w:pStyle w:val="Sinespaciado"/>
        <w:ind w:left="720"/>
        <w:rPr>
          <w:rFonts w:ascii="Arial" w:hAnsi="Arial" w:cs="Arial"/>
          <w:sz w:val="20"/>
          <w:szCs w:val="20"/>
        </w:rPr>
      </w:pPr>
      <w:r w:rsidRPr="003E7A10">
        <w:rPr>
          <w:rFonts w:ascii="Arial" w:hAnsi="Arial" w:cs="Arial"/>
          <w:sz w:val="20"/>
          <w:szCs w:val="20"/>
        </w:rPr>
        <w:t>Oficina de Gestión de la Calidad y Humanización.</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4"/>
        </w:numPr>
        <w:ind w:hanging="294"/>
        <w:rPr>
          <w:rFonts w:ascii="Arial" w:hAnsi="Arial" w:cs="Arial"/>
          <w:b/>
          <w:sz w:val="20"/>
          <w:szCs w:val="20"/>
        </w:rPr>
      </w:pPr>
      <w:r w:rsidRPr="003E7A10">
        <w:rPr>
          <w:rFonts w:ascii="Arial" w:hAnsi="Arial" w:cs="Arial"/>
          <w:b/>
          <w:sz w:val="20"/>
          <w:szCs w:val="20"/>
        </w:rPr>
        <w:t>Dependencia Encargada de realizar el proceso de contratación</w:t>
      </w:r>
    </w:p>
    <w:p w:rsidR="0093205B" w:rsidRPr="003E7A10" w:rsidRDefault="0093205B" w:rsidP="0093205B">
      <w:pPr>
        <w:pStyle w:val="Sinespaciado"/>
        <w:ind w:left="720"/>
        <w:jc w:val="both"/>
        <w:rPr>
          <w:rFonts w:ascii="Arial" w:hAnsi="Arial" w:cs="Arial"/>
          <w:sz w:val="20"/>
          <w:szCs w:val="20"/>
        </w:rPr>
      </w:pPr>
      <w:r w:rsidRPr="003E7A10">
        <w:rPr>
          <w:rFonts w:ascii="Arial" w:hAnsi="Arial" w:cs="Arial"/>
          <w:sz w:val="20"/>
          <w:szCs w:val="20"/>
          <w:lang w:val="es-MX"/>
        </w:rPr>
        <w:t>Sub Gerencia de Gestión de la Incorporación y Sub Gerencia de Personal (SGGI / SGGP).</w:t>
      </w:r>
    </w:p>
    <w:p w:rsidR="0093205B" w:rsidRPr="003E7A10" w:rsidRDefault="0093205B" w:rsidP="0093205B">
      <w:pPr>
        <w:pStyle w:val="Sinespaciado"/>
        <w:ind w:left="720"/>
        <w:rPr>
          <w:rFonts w:ascii="Arial" w:hAnsi="Arial" w:cs="Arial"/>
          <w:sz w:val="20"/>
          <w:szCs w:val="20"/>
          <w:highlight w:val="yellow"/>
        </w:rPr>
      </w:pPr>
    </w:p>
    <w:p w:rsidR="0093205B" w:rsidRPr="003E7A10" w:rsidRDefault="0093205B" w:rsidP="0093205B">
      <w:pPr>
        <w:pStyle w:val="Sinespaciado"/>
        <w:numPr>
          <w:ilvl w:val="0"/>
          <w:numId w:val="4"/>
        </w:numPr>
        <w:ind w:hanging="294"/>
        <w:rPr>
          <w:rFonts w:ascii="Arial" w:hAnsi="Arial" w:cs="Arial"/>
          <w:b/>
          <w:sz w:val="20"/>
          <w:szCs w:val="20"/>
        </w:rPr>
      </w:pPr>
      <w:r w:rsidRPr="003E7A10">
        <w:rPr>
          <w:rFonts w:ascii="Arial" w:hAnsi="Arial" w:cs="Arial"/>
          <w:b/>
          <w:sz w:val="20"/>
          <w:szCs w:val="20"/>
        </w:rPr>
        <w:t>Base Legal</w:t>
      </w:r>
    </w:p>
    <w:p w:rsidR="0093205B" w:rsidRPr="003E7A10" w:rsidRDefault="003663C7" w:rsidP="0093205B">
      <w:pPr>
        <w:pStyle w:val="Sinespaciado"/>
        <w:numPr>
          <w:ilvl w:val="1"/>
          <w:numId w:val="4"/>
        </w:numPr>
        <w:ind w:left="993" w:hanging="284"/>
        <w:jc w:val="both"/>
        <w:rPr>
          <w:rFonts w:ascii="Arial" w:hAnsi="Arial" w:cs="Arial"/>
          <w:sz w:val="20"/>
          <w:szCs w:val="20"/>
        </w:rPr>
      </w:pPr>
      <w:r>
        <w:rPr>
          <w:rFonts w:ascii="Arial" w:hAnsi="Arial" w:cs="Arial"/>
          <w:sz w:val="20"/>
          <w:szCs w:val="20"/>
        </w:rPr>
        <w:t>Resolución N°</w:t>
      </w:r>
      <w:r w:rsidR="0093205B" w:rsidRPr="003E7A10">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93205B" w:rsidRPr="003E7A10" w:rsidRDefault="0093205B" w:rsidP="0093205B">
      <w:pPr>
        <w:pStyle w:val="Sinespaciado"/>
        <w:numPr>
          <w:ilvl w:val="1"/>
          <w:numId w:val="4"/>
        </w:numPr>
        <w:ind w:left="993" w:hanging="284"/>
        <w:jc w:val="both"/>
        <w:rPr>
          <w:rFonts w:ascii="Arial" w:hAnsi="Arial" w:cs="Arial"/>
          <w:sz w:val="20"/>
          <w:szCs w:val="20"/>
        </w:rPr>
      </w:pPr>
      <w:proofErr w:type="gramStart"/>
      <w:r w:rsidRPr="003E7A10">
        <w:rPr>
          <w:rFonts w:ascii="Arial" w:hAnsi="Arial" w:cs="Arial"/>
          <w:sz w:val="20"/>
          <w:szCs w:val="20"/>
        </w:rPr>
        <w:t>Ley Nº</w:t>
      </w:r>
      <w:proofErr w:type="gramEnd"/>
      <w:r w:rsidRPr="003E7A10">
        <w:rPr>
          <w:rFonts w:ascii="Arial" w:hAnsi="Arial" w:cs="Arial"/>
          <w:sz w:val="20"/>
          <w:szCs w:val="20"/>
        </w:rPr>
        <w:t xml:space="preserve"> 29973 – Ley General de la Personas con Discapacidad.</w:t>
      </w:r>
    </w:p>
    <w:p w:rsidR="0093205B" w:rsidRPr="003E7A10" w:rsidRDefault="0093205B" w:rsidP="0093205B">
      <w:pPr>
        <w:pStyle w:val="Sinespaciado"/>
        <w:numPr>
          <w:ilvl w:val="1"/>
          <w:numId w:val="4"/>
        </w:numPr>
        <w:ind w:left="993" w:hanging="284"/>
        <w:jc w:val="both"/>
        <w:rPr>
          <w:rFonts w:ascii="Arial" w:hAnsi="Arial" w:cs="Arial"/>
          <w:sz w:val="20"/>
          <w:szCs w:val="20"/>
        </w:rPr>
      </w:pPr>
      <w:r w:rsidRPr="003E7A10">
        <w:rPr>
          <w:rFonts w:ascii="Arial" w:hAnsi="Arial" w:cs="Arial"/>
          <w:sz w:val="20"/>
          <w:szCs w:val="20"/>
        </w:rPr>
        <w:t>Ley N° 23330</w:t>
      </w:r>
      <w:proofErr w:type="gramStart"/>
      <w:r w:rsidRPr="003E7A10">
        <w:rPr>
          <w:rFonts w:ascii="Arial" w:hAnsi="Arial" w:cs="Arial"/>
          <w:sz w:val="20"/>
          <w:szCs w:val="20"/>
        </w:rPr>
        <w:t>-“</w:t>
      </w:r>
      <w:proofErr w:type="gramEnd"/>
      <w:r w:rsidRPr="003E7A10">
        <w:rPr>
          <w:rFonts w:ascii="Arial" w:hAnsi="Arial" w:cs="Arial"/>
          <w:sz w:val="20"/>
          <w:szCs w:val="20"/>
        </w:rPr>
        <w:t>Ley del Servicio Rural y Urbano Marginal de Salud-SERUMS” y su Reglamento (Decreto Supremo N° 005-97-SA).</w:t>
      </w:r>
    </w:p>
    <w:p w:rsidR="0093205B" w:rsidRPr="003E7A10" w:rsidRDefault="0093205B" w:rsidP="0093205B">
      <w:pPr>
        <w:pStyle w:val="Sinespaciado"/>
        <w:numPr>
          <w:ilvl w:val="1"/>
          <w:numId w:val="4"/>
        </w:numPr>
        <w:ind w:left="993" w:hanging="284"/>
        <w:jc w:val="both"/>
        <w:rPr>
          <w:rFonts w:ascii="Arial" w:hAnsi="Arial" w:cs="Arial"/>
          <w:sz w:val="20"/>
          <w:szCs w:val="20"/>
        </w:rPr>
      </w:pPr>
      <w:r w:rsidRPr="003E7A10">
        <w:rPr>
          <w:rFonts w:ascii="Arial" w:hAnsi="Arial" w:cs="Arial"/>
          <w:sz w:val="20"/>
          <w:szCs w:val="20"/>
        </w:rPr>
        <w:t xml:space="preserve">Ley N° 27674 y su Reglamento que establece el acceso de Deportistas de Alto Nivel a la Administración Pública. </w:t>
      </w:r>
    </w:p>
    <w:p w:rsidR="0093205B" w:rsidRPr="003E7A10" w:rsidRDefault="0093205B" w:rsidP="0093205B">
      <w:pPr>
        <w:pStyle w:val="Sinespaciado"/>
        <w:numPr>
          <w:ilvl w:val="1"/>
          <w:numId w:val="4"/>
        </w:numPr>
        <w:ind w:left="993" w:hanging="284"/>
        <w:jc w:val="both"/>
        <w:rPr>
          <w:rFonts w:ascii="Arial" w:hAnsi="Arial" w:cs="Arial"/>
          <w:sz w:val="20"/>
          <w:szCs w:val="20"/>
        </w:rPr>
      </w:pPr>
      <w:r w:rsidRPr="003E7A1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5B" w:rsidRPr="003E7A10" w:rsidRDefault="0093205B" w:rsidP="0093205B">
      <w:pPr>
        <w:pStyle w:val="Sinespaciado"/>
        <w:numPr>
          <w:ilvl w:val="1"/>
          <w:numId w:val="4"/>
        </w:numPr>
        <w:ind w:left="993" w:hanging="284"/>
        <w:jc w:val="both"/>
        <w:rPr>
          <w:rFonts w:ascii="Arial" w:hAnsi="Arial" w:cs="Arial"/>
          <w:sz w:val="20"/>
          <w:szCs w:val="20"/>
        </w:rPr>
      </w:pPr>
      <w:r w:rsidRPr="003E7A1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3205B" w:rsidRPr="003E7A10" w:rsidRDefault="0093205B" w:rsidP="0093205B">
      <w:pPr>
        <w:pStyle w:val="Sinespaciado"/>
        <w:numPr>
          <w:ilvl w:val="1"/>
          <w:numId w:val="4"/>
        </w:numPr>
        <w:ind w:left="993" w:hanging="284"/>
        <w:jc w:val="both"/>
        <w:rPr>
          <w:rFonts w:ascii="Arial" w:hAnsi="Arial" w:cs="Arial"/>
          <w:sz w:val="20"/>
          <w:szCs w:val="20"/>
        </w:rPr>
      </w:pPr>
      <w:r w:rsidRPr="003E7A10">
        <w:rPr>
          <w:rFonts w:ascii="Arial" w:hAnsi="Arial" w:cs="Arial"/>
          <w:sz w:val="20"/>
          <w:szCs w:val="20"/>
        </w:rPr>
        <w:t xml:space="preserve">Otras disposiciones que resulten aplicables al Contrato Administrativo de Servicios. </w:t>
      </w:r>
    </w:p>
    <w:p w:rsidR="0093205B" w:rsidRPr="003E7A10" w:rsidRDefault="0093205B" w:rsidP="0093205B">
      <w:pPr>
        <w:pStyle w:val="Sinespaciado"/>
        <w:rPr>
          <w:rFonts w:ascii="Arial" w:hAnsi="Arial" w:cs="Arial"/>
          <w:sz w:val="20"/>
          <w:szCs w:val="20"/>
          <w:highlight w:val="yellow"/>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 xml:space="preserve">PERFILES DE LOS PUESTOS </w:t>
      </w:r>
    </w:p>
    <w:p w:rsidR="0093205B" w:rsidRPr="003E7A10" w:rsidRDefault="0093205B" w:rsidP="0093205B">
      <w:pPr>
        <w:pStyle w:val="Sinespaciado"/>
        <w:rPr>
          <w:rFonts w:ascii="Arial" w:hAnsi="Arial" w:cs="Arial"/>
          <w:sz w:val="20"/>
          <w:szCs w:val="20"/>
          <w:highlight w:val="yellow"/>
        </w:rPr>
      </w:pPr>
    </w:p>
    <w:p w:rsidR="003719CF" w:rsidRPr="003E7A10" w:rsidRDefault="003E7A10" w:rsidP="003719CF">
      <w:pPr>
        <w:pStyle w:val="Sinespaciado"/>
        <w:ind w:left="426"/>
        <w:rPr>
          <w:rFonts w:ascii="Arial" w:hAnsi="Arial" w:cs="Arial"/>
          <w:b/>
          <w:sz w:val="20"/>
          <w:szCs w:val="20"/>
        </w:rPr>
      </w:pPr>
      <w:r w:rsidRPr="003E7A10">
        <w:rPr>
          <w:rFonts w:ascii="Arial" w:hAnsi="Arial" w:cs="Arial"/>
          <w:b/>
          <w:sz w:val="20"/>
          <w:szCs w:val="20"/>
        </w:rPr>
        <w:t>MÉDICO (</w:t>
      </w:r>
      <w:r w:rsidR="003719CF" w:rsidRPr="003E7A10">
        <w:rPr>
          <w:rFonts w:ascii="Arial" w:hAnsi="Arial" w:cs="Arial"/>
          <w:b/>
          <w:sz w:val="20"/>
          <w:szCs w:val="20"/>
        </w:rPr>
        <w:t>P1ME-001)</w:t>
      </w:r>
    </w:p>
    <w:p w:rsidR="003719CF" w:rsidRPr="003E7A10" w:rsidRDefault="003719CF" w:rsidP="003719CF">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3719CF" w:rsidRPr="003E7A10" w:rsidTr="003719CF">
        <w:trPr>
          <w:trHeight w:val="295"/>
        </w:trPr>
        <w:tc>
          <w:tcPr>
            <w:tcW w:w="2409" w:type="dxa"/>
            <w:shd w:val="clear" w:color="auto" w:fill="BFBFBF" w:themeFill="background1" w:themeFillShade="BF"/>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REQUISITOS ESPECÍFICOS</w:t>
            </w:r>
          </w:p>
        </w:tc>
        <w:tc>
          <w:tcPr>
            <w:tcW w:w="6237" w:type="dxa"/>
            <w:shd w:val="clear" w:color="auto" w:fill="BFBFBF" w:themeFill="background1" w:themeFillShade="BF"/>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DETALLE</w:t>
            </w:r>
          </w:p>
        </w:tc>
      </w:tr>
      <w:tr w:rsidR="003719CF" w:rsidRPr="003E7A10" w:rsidTr="003719CF">
        <w:tc>
          <w:tcPr>
            <w:tcW w:w="2409" w:type="dxa"/>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Formación general</w:t>
            </w:r>
          </w:p>
        </w:tc>
        <w:tc>
          <w:tcPr>
            <w:tcW w:w="6237" w:type="dxa"/>
          </w:tcPr>
          <w:p w:rsidR="008A6B34" w:rsidRPr="004159C1" w:rsidRDefault="008A6B34" w:rsidP="008A6B34">
            <w:pPr>
              <w:numPr>
                <w:ilvl w:val="0"/>
                <w:numId w:val="30"/>
              </w:numPr>
              <w:suppressAutoHyphens w:val="0"/>
              <w:ind w:left="180" w:hanging="180"/>
              <w:jc w:val="both"/>
              <w:rPr>
                <w:rFonts w:ascii="Arial" w:hAnsi="Arial" w:cs="Arial"/>
              </w:rPr>
            </w:pPr>
            <w:r w:rsidRPr="004159C1">
              <w:rPr>
                <w:rFonts w:ascii="Arial" w:hAnsi="Arial" w:cs="Arial"/>
              </w:rPr>
              <w:t xml:space="preserve">Presentar copia simple del Título Profesional de Médico Cirujano y Resolución del SERUMS correspondiente a la profesión.  </w:t>
            </w:r>
            <w:r w:rsidRPr="004159C1">
              <w:rPr>
                <w:rFonts w:ascii="Arial" w:hAnsi="Arial" w:cs="Arial"/>
                <w:b/>
              </w:rPr>
              <w:t>(Indispensable)</w:t>
            </w:r>
            <w:r w:rsidRPr="004159C1">
              <w:rPr>
                <w:rFonts w:ascii="Arial" w:hAnsi="Arial" w:cs="Arial"/>
              </w:rPr>
              <w:t xml:space="preserve"> </w:t>
            </w:r>
          </w:p>
          <w:p w:rsidR="008A6B34" w:rsidRPr="004159C1" w:rsidRDefault="008A6B34" w:rsidP="008A6B34">
            <w:pPr>
              <w:numPr>
                <w:ilvl w:val="0"/>
                <w:numId w:val="30"/>
              </w:numPr>
              <w:ind w:left="180" w:hanging="180"/>
              <w:jc w:val="both"/>
              <w:rPr>
                <w:rFonts w:ascii="Arial" w:hAnsi="Arial" w:cs="Arial"/>
              </w:rPr>
            </w:pPr>
            <w:r w:rsidRPr="004159C1">
              <w:rPr>
                <w:rFonts w:ascii="Arial" w:hAnsi="Arial" w:cs="Arial"/>
              </w:rPr>
              <w:lastRenderedPageBreak/>
              <w:t xml:space="preserve">Contar con diploma de colegiatura y habilitación profesional vigente. </w:t>
            </w:r>
            <w:r w:rsidRPr="004159C1">
              <w:rPr>
                <w:rFonts w:ascii="Arial" w:hAnsi="Arial" w:cs="Arial"/>
                <w:b/>
              </w:rPr>
              <w:t>(Indispensable)</w:t>
            </w:r>
          </w:p>
          <w:p w:rsidR="003719CF" w:rsidRPr="004159C1" w:rsidRDefault="003719CF" w:rsidP="008A6B34">
            <w:pPr>
              <w:numPr>
                <w:ilvl w:val="0"/>
                <w:numId w:val="30"/>
              </w:numPr>
              <w:ind w:left="180" w:hanging="180"/>
              <w:jc w:val="both"/>
              <w:rPr>
                <w:rFonts w:ascii="Arial" w:hAnsi="Arial" w:cs="Arial"/>
              </w:rPr>
            </w:pPr>
            <w:r w:rsidRPr="004159C1">
              <w:rPr>
                <w:rFonts w:ascii="Arial" w:hAnsi="Arial" w:cs="Arial"/>
              </w:rPr>
              <w:t xml:space="preserve">De preferencia contar con estudios de Segunda Especialidad en Medicina Interna, Pediatría, Cirugía General o </w:t>
            </w:r>
            <w:proofErr w:type="spellStart"/>
            <w:r w:rsidRPr="004159C1">
              <w:rPr>
                <w:rFonts w:ascii="Arial" w:hAnsi="Arial" w:cs="Arial"/>
              </w:rPr>
              <w:t>Gineco</w:t>
            </w:r>
            <w:proofErr w:type="spellEnd"/>
            <w:r w:rsidRPr="004159C1">
              <w:rPr>
                <w:rFonts w:ascii="Arial" w:hAnsi="Arial" w:cs="Arial"/>
              </w:rPr>
              <w:t xml:space="preserve">-Obstetricia </w:t>
            </w:r>
            <w:r w:rsidRPr="004159C1">
              <w:rPr>
                <w:rFonts w:ascii="Arial" w:hAnsi="Arial" w:cs="Arial"/>
                <w:b/>
              </w:rPr>
              <w:t>(Deseable)</w:t>
            </w:r>
          </w:p>
        </w:tc>
      </w:tr>
      <w:tr w:rsidR="003719CF" w:rsidRPr="003E7A10" w:rsidTr="003719CF">
        <w:tc>
          <w:tcPr>
            <w:tcW w:w="2409" w:type="dxa"/>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lastRenderedPageBreak/>
              <w:t>Experiencia laboral</w:t>
            </w:r>
          </w:p>
        </w:tc>
        <w:tc>
          <w:tcPr>
            <w:tcW w:w="6237" w:type="dxa"/>
            <w:vAlign w:val="center"/>
          </w:tcPr>
          <w:p w:rsidR="003719CF" w:rsidRPr="003E7A10" w:rsidRDefault="003719CF" w:rsidP="003719CF">
            <w:pPr>
              <w:numPr>
                <w:ilvl w:val="0"/>
                <w:numId w:val="31"/>
              </w:numPr>
              <w:tabs>
                <w:tab w:val="clear" w:pos="720"/>
                <w:tab w:val="num" w:pos="135"/>
                <w:tab w:val="left" w:pos="1440"/>
              </w:tabs>
              <w:snapToGrid w:val="0"/>
              <w:ind w:left="135" w:hanging="142"/>
              <w:jc w:val="both"/>
              <w:rPr>
                <w:rFonts w:ascii="Arial" w:hAnsi="Arial" w:cs="Arial"/>
              </w:rPr>
            </w:pPr>
            <w:r w:rsidRPr="003E7A10">
              <w:rPr>
                <w:rFonts w:ascii="Arial" w:hAnsi="Arial" w:cs="Arial"/>
              </w:rPr>
              <w:t xml:space="preserve">Acreditar* como mínimo un (01) año en el desempeño de actividades afines a Auditoría Médica o Auditoría de la Calidad en Salud o temas afines al servicio convocado, posterior a la obtención del Título Profesional, excluyendo el SERUMS. </w:t>
            </w:r>
            <w:r w:rsidRPr="003E7A10">
              <w:rPr>
                <w:rFonts w:ascii="Arial" w:hAnsi="Arial" w:cs="Arial"/>
                <w:b/>
              </w:rPr>
              <w:t>(Indispensable)</w:t>
            </w:r>
          </w:p>
          <w:p w:rsidR="003719CF" w:rsidRPr="003E7A10" w:rsidRDefault="003719CF" w:rsidP="003719CF">
            <w:pPr>
              <w:tabs>
                <w:tab w:val="left" w:pos="1440"/>
              </w:tabs>
              <w:snapToGrid w:val="0"/>
              <w:ind w:left="-7"/>
              <w:jc w:val="both"/>
              <w:rPr>
                <w:rFonts w:ascii="Arial" w:hAnsi="Arial" w:cs="Arial"/>
              </w:rPr>
            </w:pPr>
            <w:r w:rsidRPr="003E7A10">
              <w:rPr>
                <w:rFonts w:ascii="Arial" w:hAnsi="Arial" w:cs="Arial"/>
              </w:rPr>
              <w:t>Se considerará la experiencia laboral</w:t>
            </w:r>
            <w:r w:rsidRPr="003E7A10">
              <w:rPr>
                <w:rFonts w:ascii="Arial" w:hAnsi="Arial" w:cs="Arial"/>
                <w:b/>
              </w:rPr>
              <w:t xml:space="preserve"> </w:t>
            </w:r>
            <w:r w:rsidRPr="003E7A10">
              <w:rPr>
                <w:rFonts w:ascii="Arial" w:hAnsi="Arial" w:cs="Arial"/>
              </w:rPr>
              <w:t>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3719CF" w:rsidRPr="003E7A10" w:rsidTr="003719CF">
        <w:tc>
          <w:tcPr>
            <w:tcW w:w="2409" w:type="dxa"/>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Capacitación</w:t>
            </w:r>
          </w:p>
        </w:tc>
        <w:tc>
          <w:tcPr>
            <w:tcW w:w="6237" w:type="dxa"/>
          </w:tcPr>
          <w:p w:rsidR="003719CF" w:rsidRPr="003E7A10" w:rsidRDefault="003719CF" w:rsidP="003719CF">
            <w:pPr>
              <w:numPr>
                <w:ilvl w:val="0"/>
                <w:numId w:val="31"/>
              </w:numPr>
              <w:tabs>
                <w:tab w:val="clear" w:pos="720"/>
                <w:tab w:val="num" w:pos="135"/>
                <w:tab w:val="left" w:pos="1440"/>
              </w:tabs>
              <w:snapToGrid w:val="0"/>
              <w:ind w:left="135" w:hanging="142"/>
              <w:jc w:val="both"/>
              <w:rPr>
                <w:rFonts w:ascii="Arial" w:hAnsi="Arial" w:cs="Arial"/>
              </w:rPr>
            </w:pPr>
            <w:r w:rsidRPr="003E7A10">
              <w:rPr>
                <w:rFonts w:ascii="Arial" w:hAnsi="Arial" w:cs="Arial"/>
              </w:rPr>
              <w:t xml:space="preserve">Acreditar capacitación o actividades de actualización profesional mínima de 150 horas </w:t>
            </w:r>
            <w:r w:rsidR="008A6B34">
              <w:rPr>
                <w:rFonts w:ascii="Arial" w:hAnsi="Arial" w:cs="Arial"/>
              </w:rPr>
              <w:t>realizadas a partir del año 2012</w:t>
            </w:r>
            <w:r w:rsidRPr="003E7A10">
              <w:rPr>
                <w:rFonts w:ascii="Arial" w:hAnsi="Arial" w:cs="Arial"/>
              </w:rPr>
              <w:t xml:space="preserve"> a la fecha. </w:t>
            </w:r>
            <w:r w:rsidRPr="003E7A10">
              <w:rPr>
                <w:rFonts w:ascii="Arial" w:hAnsi="Arial" w:cs="Arial"/>
                <w:b/>
              </w:rPr>
              <w:t>(Indispensable)</w:t>
            </w:r>
          </w:p>
          <w:p w:rsidR="0022664C" w:rsidRDefault="003663C7" w:rsidP="0022664C">
            <w:pPr>
              <w:numPr>
                <w:ilvl w:val="0"/>
                <w:numId w:val="31"/>
              </w:numPr>
              <w:tabs>
                <w:tab w:val="clear" w:pos="720"/>
                <w:tab w:val="num" w:pos="135"/>
                <w:tab w:val="left" w:pos="1440"/>
              </w:tabs>
              <w:snapToGrid w:val="0"/>
              <w:ind w:left="135" w:hanging="142"/>
              <w:jc w:val="both"/>
              <w:rPr>
                <w:rFonts w:ascii="Arial" w:hAnsi="Arial" w:cs="Arial"/>
              </w:rPr>
            </w:pPr>
            <w:r>
              <w:rPr>
                <w:rFonts w:ascii="Arial" w:hAnsi="Arial" w:cs="Arial"/>
              </w:rPr>
              <w:t xml:space="preserve">Acreditar </w:t>
            </w:r>
            <w:r w:rsidR="003719CF" w:rsidRPr="003E7A10">
              <w:rPr>
                <w:rFonts w:ascii="Arial" w:hAnsi="Arial" w:cs="Arial"/>
              </w:rPr>
              <w:t xml:space="preserve">capacitación o actividades de actualización profesional en Auditoria Médica o Auditoria de la Calidad en Salud </w:t>
            </w:r>
            <w:r w:rsidR="003719CF" w:rsidRPr="003E7A10">
              <w:rPr>
                <w:rFonts w:ascii="Arial" w:hAnsi="Arial" w:cs="Arial"/>
                <w:b/>
              </w:rPr>
              <w:t>(</w:t>
            </w:r>
            <w:r>
              <w:rPr>
                <w:rFonts w:ascii="Arial" w:hAnsi="Arial" w:cs="Arial"/>
                <w:b/>
              </w:rPr>
              <w:t>Indispensable</w:t>
            </w:r>
            <w:r w:rsidR="003719CF" w:rsidRPr="003E7A10">
              <w:rPr>
                <w:rFonts w:ascii="Arial" w:hAnsi="Arial" w:cs="Arial"/>
                <w:b/>
              </w:rPr>
              <w:t>)</w:t>
            </w:r>
            <w:r w:rsidR="003719CF" w:rsidRPr="003E7A10">
              <w:rPr>
                <w:rFonts w:ascii="Arial" w:hAnsi="Arial" w:cs="Arial"/>
              </w:rPr>
              <w:t>.</w:t>
            </w:r>
          </w:p>
          <w:p w:rsidR="003719CF" w:rsidRPr="0022664C" w:rsidRDefault="0022664C" w:rsidP="0022664C">
            <w:pPr>
              <w:numPr>
                <w:ilvl w:val="0"/>
                <w:numId w:val="31"/>
              </w:numPr>
              <w:tabs>
                <w:tab w:val="clear" w:pos="720"/>
                <w:tab w:val="num" w:pos="135"/>
                <w:tab w:val="left" w:pos="1440"/>
              </w:tabs>
              <w:snapToGrid w:val="0"/>
              <w:ind w:left="135" w:hanging="142"/>
              <w:jc w:val="both"/>
              <w:rPr>
                <w:rFonts w:ascii="Arial" w:hAnsi="Arial" w:cs="Arial"/>
              </w:rPr>
            </w:pPr>
            <w:r>
              <w:rPr>
                <w:rFonts w:ascii="Arial" w:hAnsi="Arial" w:cs="Arial"/>
              </w:rPr>
              <w:t>C</w:t>
            </w:r>
            <w:r w:rsidR="003719CF" w:rsidRPr="0022664C">
              <w:rPr>
                <w:rFonts w:ascii="Arial" w:hAnsi="Arial" w:cs="Arial"/>
              </w:rPr>
              <w:t xml:space="preserve">ontar con Registro Nacional de Auditoría Médica </w:t>
            </w:r>
            <w:r w:rsidR="003719CF" w:rsidRPr="0022664C">
              <w:rPr>
                <w:rFonts w:ascii="Arial" w:hAnsi="Arial" w:cs="Arial"/>
                <w:b/>
              </w:rPr>
              <w:t>(</w:t>
            </w:r>
            <w:r w:rsidR="003663C7" w:rsidRPr="0022664C">
              <w:rPr>
                <w:rFonts w:ascii="Arial" w:hAnsi="Arial" w:cs="Arial"/>
                <w:b/>
              </w:rPr>
              <w:t>Indispensable</w:t>
            </w:r>
            <w:r w:rsidR="003719CF" w:rsidRPr="0022664C">
              <w:rPr>
                <w:rFonts w:ascii="Arial" w:hAnsi="Arial" w:cs="Arial"/>
                <w:b/>
              </w:rPr>
              <w:t>).</w:t>
            </w:r>
          </w:p>
        </w:tc>
      </w:tr>
      <w:tr w:rsidR="003719CF" w:rsidRPr="003E7A10" w:rsidTr="003719CF">
        <w:tc>
          <w:tcPr>
            <w:tcW w:w="2409" w:type="dxa"/>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Conocimientos complementarios para el puesto y/o cargo</w:t>
            </w:r>
          </w:p>
        </w:tc>
        <w:tc>
          <w:tcPr>
            <w:tcW w:w="6237" w:type="dxa"/>
            <w:vAlign w:val="center"/>
          </w:tcPr>
          <w:p w:rsidR="003719CF" w:rsidRPr="003663C7" w:rsidRDefault="003719CF" w:rsidP="003719CF">
            <w:pPr>
              <w:numPr>
                <w:ilvl w:val="0"/>
                <w:numId w:val="17"/>
              </w:numPr>
              <w:tabs>
                <w:tab w:val="clear" w:pos="360"/>
                <w:tab w:val="num" w:pos="118"/>
              </w:tabs>
              <w:suppressAutoHyphens w:val="0"/>
              <w:ind w:left="118" w:hanging="118"/>
              <w:jc w:val="both"/>
              <w:rPr>
                <w:rFonts w:ascii="Arial" w:hAnsi="Arial" w:cs="Arial"/>
                <w:lang w:val="es-PE"/>
              </w:rPr>
            </w:pPr>
            <w:r w:rsidRPr="003E7A10">
              <w:rPr>
                <w:rFonts w:ascii="Arial" w:hAnsi="Arial" w:cs="Arial"/>
              </w:rPr>
              <w:t xml:space="preserve">Manejo de software en entorno Windows: Procesador de texto, hoja de cálculo, presentadores y correo electrónico. </w:t>
            </w:r>
            <w:r w:rsidRPr="003E7A10">
              <w:rPr>
                <w:rFonts w:ascii="Arial" w:hAnsi="Arial" w:cs="Arial"/>
                <w:b/>
              </w:rPr>
              <w:t>(Indispensable)</w:t>
            </w:r>
          </w:p>
          <w:p w:rsidR="003663C7" w:rsidRPr="003E7A10" w:rsidRDefault="0022664C" w:rsidP="003719CF">
            <w:pPr>
              <w:numPr>
                <w:ilvl w:val="0"/>
                <w:numId w:val="17"/>
              </w:numPr>
              <w:tabs>
                <w:tab w:val="clear" w:pos="360"/>
                <w:tab w:val="num" w:pos="118"/>
              </w:tabs>
              <w:suppressAutoHyphens w:val="0"/>
              <w:ind w:left="118" w:hanging="118"/>
              <w:jc w:val="both"/>
              <w:rPr>
                <w:rFonts w:ascii="Arial" w:hAnsi="Arial" w:cs="Arial"/>
                <w:lang w:val="es-PE"/>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3719CF" w:rsidRPr="003E7A10" w:rsidTr="003719CF">
        <w:trPr>
          <w:trHeight w:val="283"/>
        </w:trPr>
        <w:tc>
          <w:tcPr>
            <w:tcW w:w="2409" w:type="dxa"/>
            <w:vAlign w:val="center"/>
          </w:tcPr>
          <w:p w:rsidR="003719CF" w:rsidRPr="003E7A10" w:rsidRDefault="003719CF" w:rsidP="003719CF">
            <w:pPr>
              <w:pStyle w:val="Sinespaciado"/>
              <w:jc w:val="center"/>
              <w:rPr>
                <w:rFonts w:ascii="Arial" w:hAnsi="Arial" w:cs="Arial"/>
                <w:b/>
                <w:sz w:val="20"/>
                <w:szCs w:val="20"/>
              </w:rPr>
            </w:pPr>
            <w:r w:rsidRPr="003E7A10">
              <w:rPr>
                <w:rFonts w:ascii="Arial" w:hAnsi="Arial" w:cs="Arial"/>
                <w:b/>
                <w:sz w:val="20"/>
                <w:szCs w:val="20"/>
              </w:rPr>
              <w:t>Motivo de contratación</w:t>
            </w:r>
          </w:p>
        </w:tc>
        <w:tc>
          <w:tcPr>
            <w:tcW w:w="6237" w:type="dxa"/>
            <w:vAlign w:val="center"/>
          </w:tcPr>
          <w:p w:rsidR="003719CF" w:rsidRPr="003E7A10" w:rsidRDefault="003719CF" w:rsidP="003663C7">
            <w:pPr>
              <w:numPr>
                <w:ilvl w:val="0"/>
                <w:numId w:val="17"/>
              </w:numPr>
              <w:tabs>
                <w:tab w:val="clear" w:pos="360"/>
                <w:tab w:val="num" w:pos="118"/>
              </w:tabs>
              <w:suppressAutoHyphens w:val="0"/>
              <w:ind w:left="118" w:hanging="118"/>
              <w:jc w:val="both"/>
              <w:rPr>
                <w:rFonts w:ascii="Arial" w:hAnsi="Arial" w:cs="Arial"/>
              </w:rPr>
            </w:pPr>
            <w:r w:rsidRPr="003E7A10">
              <w:rPr>
                <w:rFonts w:ascii="Arial" w:hAnsi="Arial" w:cs="Arial"/>
              </w:rPr>
              <w:t>CAS reemplazo</w:t>
            </w:r>
          </w:p>
        </w:tc>
      </w:tr>
    </w:tbl>
    <w:p w:rsidR="0093205B" w:rsidRDefault="0093205B" w:rsidP="0093205B">
      <w:pPr>
        <w:pStyle w:val="Sinespaciado"/>
        <w:ind w:left="426"/>
        <w:rPr>
          <w:rFonts w:ascii="Arial" w:hAnsi="Arial" w:cs="Arial"/>
          <w:b/>
          <w:sz w:val="20"/>
          <w:szCs w:val="20"/>
          <w:highlight w:val="yellow"/>
        </w:rPr>
      </w:pPr>
    </w:p>
    <w:p w:rsidR="003E7A10" w:rsidRPr="003E7A10" w:rsidRDefault="003E7A10" w:rsidP="003E7A10">
      <w:pPr>
        <w:pStyle w:val="Sinespaciado"/>
        <w:ind w:left="426"/>
        <w:rPr>
          <w:rFonts w:ascii="Arial" w:hAnsi="Arial" w:cs="Arial"/>
          <w:b/>
          <w:sz w:val="20"/>
          <w:szCs w:val="20"/>
          <w:lang w:val="es-MX"/>
        </w:rPr>
      </w:pPr>
      <w:r w:rsidRPr="003E7A10">
        <w:rPr>
          <w:rFonts w:ascii="Arial" w:hAnsi="Arial" w:cs="Arial"/>
          <w:b/>
          <w:sz w:val="20"/>
          <w:szCs w:val="20"/>
          <w:lang w:val="es-MX"/>
        </w:rPr>
        <w:t>PROFESIONAL (P2PRO</w:t>
      </w:r>
      <w:r>
        <w:rPr>
          <w:rFonts w:ascii="Arial" w:hAnsi="Arial" w:cs="Arial"/>
          <w:b/>
          <w:sz w:val="20"/>
          <w:szCs w:val="20"/>
          <w:lang w:val="es-MX"/>
        </w:rPr>
        <w:t>-002</w:t>
      </w:r>
      <w:r w:rsidRPr="003E7A10">
        <w:rPr>
          <w:rFonts w:ascii="Arial" w:hAnsi="Arial" w:cs="Arial"/>
          <w:b/>
          <w:sz w:val="20"/>
          <w:szCs w:val="20"/>
          <w:lang w:val="es-MX"/>
        </w:rPr>
        <w:t>)</w:t>
      </w:r>
    </w:p>
    <w:p w:rsidR="003E7A10" w:rsidRPr="003E7A10" w:rsidRDefault="003E7A10" w:rsidP="003E7A10">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3E7A10" w:rsidRPr="003E7A10" w:rsidTr="00F0677C">
        <w:trPr>
          <w:trHeight w:val="295"/>
        </w:trPr>
        <w:tc>
          <w:tcPr>
            <w:tcW w:w="2409" w:type="dxa"/>
            <w:shd w:val="clear" w:color="auto" w:fill="BFBFBF"/>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REQUISITOS ESPECÍFICOS</w:t>
            </w:r>
          </w:p>
        </w:tc>
        <w:tc>
          <w:tcPr>
            <w:tcW w:w="6237" w:type="dxa"/>
            <w:shd w:val="clear" w:color="auto" w:fill="BFBFBF"/>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DETALLE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Formación general</w:t>
            </w:r>
          </w:p>
        </w:tc>
        <w:tc>
          <w:tcPr>
            <w:tcW w:w="6237" w:type="dxa"/>
          </w:tcPr>
          <w:p w:rsidR="008A6B34" w:rsidRPr="004159C1" w:rsidRDefault="003E7A10" w:rsidP="00F0677C">
            <w:pPr>
              <w:pStyle w:val="Sangradetextonormal"/>
              <w:numPr>
                <w:ilvl w:val="0"/>
                <w:numId w:val="16"/>
              </w:numPr>
              <w:jc w:val="both"/>
              <w:rPr>
                <w:rFonts w:cs="Arial"/>
                <w:b w:val="0"/>
                <w:sz w:val="20"/>
              </w:rPr>
            </w:pPr>
            <w:r w:rsidRPr="004159C1">
              <w:rPr>
                <w:rFonts w:cs="Arial"/>
                <w:b w:val="0"/>
                <w:sz w:val="20"/>
              </w:rPr>
              <w:t>Presentar copia simple del Título Profesional Universitario en Ingeniería Indu</w:t>
            </w:r>
            <w:r w:rsidR="003663C7">
              <w:rPr>
                <w:rFonts w:cs="Arial"/>
                <w:b w:val="0"/>
                <w:sz w:val="20"/>
              </w:rPr>
              <w:t>strial, Ingeniería de Sistemas</w:t>
            </w:r>
            <w:r w:rsidRPr="004159C1">
              <w:rPr>
                <w:rFonts w:cs="Arial"/>
                <w:b w:val="0"/>
                <w:sz w:val="20"/>
              </w:rPr>
              <w:t>, Ingenierí</w:t>
            </w:r>
            <w:r w:rsidR="008A6B34" w:rsidRPr="004159C1">
              <w:rPr>
                <w:rFonts w:cs="Arial"/>
                <w:b w:val="0"/>
                <w:sz w:val="20"/>
              </w:rPr>
              <w:t xml:space="preserve">a Química, Ingeniería </w:t>
            </w:r>
            <w:r w:rsidR="004159C1" w:rsidRPr="004159C1">
              <w:rPr>
                <w:rFonts w:cs="Arial"/>
                <w:b w:val="0"/>
                <w:sz w:val="20"/>
              </w:rPr>
              <w:t>Ambiental</w:t>
            </w:r>
            <w:r w:rsidR="004159C1" w:rsidRPr="004159C1">
              <w:rPr>
                <w:rFonts w:cs="Arial"/>
                <w:sz w:val="20"/>
              </w:rPr>
              <w:t>. (Indispensable)</w:t>
            </w:r>
          </w:p>
          <w:p w:rsidR="003E7A10" w:rsidRPr="004159C1" w:rsidRDefault="008A6B34" w:rsidP="008A6B34">
            <w:pPr>
              <w:pStyle w:val="Sangradetextonormal"/>
              <w:numPr>
                <w:ilvl w:val="0"/>
                <w:numId w:val="16"/>
              </w:numPr>
              <w:jc w:val="both"/>
              <w:rPr>
                <w:rFonts w:cs="Arial"/>
                <w:b w:val="0"/>
                <w:sz w:val="20"/>
              </w:rPr>
            </w:pPr>
            <w:r w:rsidRPr="004159C1">
              <w:rPr>
                <w:rFonts w:cs="Arial"/>
                <w:b w:val="0"/>
                <w:sz w:val="20"/>
              </w:rPr>
              <w:t>Contar con d</w:t>
            </w:r>
            <w:r w:rsidR="003E7A10" w:rsidRPr="004159C1">
              <w:rPr>
                <w:rFonts w:cs="Arial"/>
                <w:b w:val="0"/>
                <w:sz w:val="20"/>
              </w:rPr>
              <w:t>iploma de Colegiatura y constancia de Habilitación Profesional vigente. (</w:t>
            </w:r>
            <w:r w:rsidR="003E7A10" w:rsidRPr="004159C1">
              <w:rPr>
                <w:rFonts w:cs="Arial"/>
                <w:sz w:val="20"/>
              </w:rPr>
              <w:t>Indispensable).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Experiencia laboral</w:t>
            </w:r>
          </w:p>
        </w:tc>
        <w:tc>
          <w:tcPr>
            <w:tcW w:w="6237" w:type="dxa"/>
            <w:vAlign w:val="center"/>
          </w:tcPr>
          <w:p w:rsidR="003E7A10" w:rsidRPr="003E7A10" w:rsidRDefault="003E7A10" w:rsidP="00F0677C">
            <w:pPr>
              <w:pStyle w:val="Sangradetextonormal"/>
              <w:numPr>
                <w:ilvl w:val="0"/>
                <w:numId w:val="16"/>
              </w:numPr>
              <w:jc w:val="both"/>
              <w:rPr>
                <w:rFonts w:cs="Arial"/>
                <w:b w:val="0"/>
                <w:sz w:val="20"/>
              </w:rPr>
            </w:pPr>
            <w:r w:rsidRPr="003E7A10">
              <w:rPr>
                <w:rFonts w:cs="Arial"/>
                <w:b w:val="0"/>
                <w:sz w:val="20"/>
              </w:rPr>
              <w:t xml:space="preserve">Acreditar* como mínimo un (01) año en el desempeño de funciones afines al servicio convocado y posterior a la obtención del Título Profesional. </w:t>
            </w:r>
            <w:r w:rsidRPr="003E7A10">
              <w:rPr>
                <w:rFonts w:cs="Arial"/>
                <w:sz w:val="20"/>
              </w:rPr>
              <w:t>(Indispensable)</w:t>
            </w:r>
          </w:p>
          <w:p w:rsidR="003E7A10" w:rsidRPr="003663C7" w:rsidRDefault="00444076" w:rsidP="00F0677C">
            <w:pPr>
              <w:pStyle w:val="Sangradetextonormal"/>
              <w:numPr>
                <w:ilvl w:val="0"/>
                <w:numId w:val="16"/>
              </w:numPr>
              <w:jc w:val="both"/>
              <w:rPr>
                <w:rFonts w:cs="Arial"/>
                <w:b w:val="0"/>
                <w:sz w:val="20"/>
              </w:rPr>
            </w:pPr>
            <w:r>
              <w:rPr>
                <w:rFonts w:cs="Arial"/>
                <w:b w:val="0"/>
                <w:sz w:val="20"/>
              </w:rPr>
              <w:t>Acreditar como mínimo</w:t>
            </w:r>
            <w:r w:rsidR="003E7A10" w:rsidRPr="003E7A10">
              <w:rPr>
                <w:rFonts w:cs="Arial"/>
                <w:b w:val="0"/>
                <w:sz w:val="20"/>
              </w:rPr>
              <w:t xml:space="preserve"> seis (06) meses de experiencia laboral desempeñando funciones relacionadas al análisis de procesos, análisis de métodos, racionalización de procesos o implantación de Sistemas de </w:t>
            </w:r>
            <w:r w:rsidR="0022664C">
              <w:rPr>
                <w:rFonts w:cs="Arial"/>
                <w:b w:val="0"/>
                <w:sz w:val="20"/>
              </w:rPr>
              <w:t>Gestión de Calidad ISO 9001</w:t>
            </w:r>
            <w:r w:rsidR="003E7A10" w:rsidRPr="003E7A10">
              <w:rPr>
                <w:rFonts w:cs="Arial"/>
                <w:b w:val="0"/>
                <w:sz w:val="20"/>
              </w:rPr>
              <w:t xml:space="preserve"> </w:t>
            </w:r>
            <w:r w:rsidR="003E7A10" w:rsidRPr="003E7A10">
              <w:rPr>
                <w:rFonts w:cs="Arial"/>
                <w:sz w:val="20"/>
              </w:rPr>
              <w:t>(</w:t>
            </w:r>
            <w:r w:rsidR="003663C7">
              <w:rPr>
                <w:rFonts w:cs="Arial"/>
                <w:sz w:val="20"/>
              </w:rPr>
              <w:t>Indispensable</w:t>
            </w:r>
            <w:r w:rsidR="003E7A10" w:rsidRPr="003E7A10">
              <w:rPr>
                <w:rFonts w:cs="Arial"/>
                <w:sz w:val="20"/>
              </w:rPr>
              <w:t>)</w:t>
            </w:r>
          </w:p>
          <w:p w:rsidR="003663C7" w:rsidRPr="003E7A10" w:rsidRDefault="003663C7" w:rsidP="00F0677C">
            <w:pPr>
              <w:pStyle w:val="Sangradetextonormal"/>
              <w:numPr>
                <w:ilvl w:val="0"/>
                <w:numId w:val="16"/>
              </w:numPr>
              <w:jc w:val="both"/>
              <w:rPr>
                <w:rFonts w:cs="Arial"/>
                <w:b w:val="0"/>
                <w:sz w:val="20"/>
              </w:rPr>
            </w:pPr>
            <w:r w:rsidRPr="003663C7">
              <w:rPr>
                <w:rFonts w:cs="Arial"/>
                <w:b w:val="0"/>
                <w:sz w:val="20"/>
              </w:rPr>
              <w:t>De preferencia contar con experiencia como auditor interno o de tercera parte.</w:t>
            </w:r>
            <w:r>
              <w:rPr>
                <w:rFonts w:cs="Arial"/>
                <w:sz w:val="20"/>
              </w:rPr>
              <w:t xml:space="preserve"> (Deseable)</w:t>
            </w:r>
          </w:p>
          <w:p w:rsidR="003E7A10" w:rsidRPr="003E7A10" w:rsidRDefault="003E7A10" w:rsidP="00F0677C">
            <w:pPr>
              <w:pStyle w:val="Sangradetextonormal"/>
              <w:ind w:firstLine="0"/>
              <w:jc w:val="both"/>
              <w:rPr>
                <w:rFonts w:cs="Arial"/>
                <w:b w:val="0"/>
                <w:sz w:val="20"/>
              </w:rPr>
            </w:pPr>
            <w:r w:rsidRPr="003E7A10">
              <w:rPr>
                <w:rFonts w:cs="Arial"/>
                <w:b w:val="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E7A10" w:rsidRPr="003E7A10" w:rsidRDefault="003E7A10" w:rsidP="00F0677C">
            <w:pPr>
              <w:pStyle w:val="Sangradetextonormal"/>
              <w:ind w:firstLine="0"/>
              <w:jc w:val="both"/>
              <w:rPr>
                <w:rFonts w:cs="Arial"/>
                <w:b w:val="0"/>
                <w:sz w:val="20"/>
              </w:rPr>
            </w:pPr>
            <w:r w:rsidRPr="003E7A10">
              <w:rPr>
                <w:rFonts w:cs="Arial"/>
                <w:b w:val="0"/>
                <w:sz w:val="20"/>
              </w:rPr>
              <w:t>No se considerará como experiencia laboral: Trabajos Ad Honorem, ni Pasantías, ni prácticas.</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Capacitación</w:t>
            </w:r>
          </w:p>
        </w:tc>
        <w:tc>
          <w:tcPr>
            <w:tcW w:w="6237" w:type="dxa"/>
          </w:tcPr>
          <w:p w:rsidR="003E7A10" w:rsidRPr="004159C1" w:rsidRDefault="003E7A10" w:rsidP="00F0677C">
            <w:pPr>
              <w:numPr>
                <w:ilvl w:val="0"/>
                <w:numId w:val="16"/>
              </w:numPr>
              <w:tabs>
                <w:tab w:val="clear" w:pos="360"/>
                <w:tab w:val="num" w:pos="118"/>
              </w:tabs>
              <w:suppressAutoHyphens w:val="0"/>
              <w:ind w:left="118" w:hanging="118"/>
              <w:jc w:val="both"/>
              <w:rPr>
                <w:rFonts w:ascii="Arial" w:hAnsi="Arial" w:cs="Arial"/>
              </w:rPr>
            </w:pPr>
            <w:r w:rsidRPr="004159C1">
              <w:rPr>
                <w:rFonts w:ascii="Arial" w:hAnsi="Arial" w:cs="Arial"/>
              </w:rPr>
              <w:t xml:space="preserve">Acreditar capacitación de la norma ISO 9001:2008, o 9001:2015 o Gestión por procesos </w:t>
            </w:r>
            <w:r w:rsidR="008A6B34" w:rsidRPr="004159C1">
              <w:rPr>
                <w:rFonts w:ascii="Arial" w:hAnsi="Arial" w:cs="Arial"/>
              </w:rPr>
              <w:t>efectuados a partir del año 2012</w:t>
            </w:r>
            <w:r w:rsidRPr="004159C1">
              <w:rPr>
                <w:rFonts w:ascii="Arial" w:hAnsi="Arial" w:cs="Arial"/>
              </w:rPr>
              <w:t xml:space="preserve"> a la fecha. </w:t>
            </w:r>
            <w:r w:rsidRPr="004159C1">
              <w:rPr>
                <w:rFonts w:ascii="Arial" w:hAnsi="Arial" w:cs="Arial"/>
                <w:b/>
              </w:rPr>
              <w:t>(Indispensable)</w:t>
            </w:r>
          </w:p>
          <w:p w:rsidR="003E7A10" w:rsidRPr="003663C7" w:rsidRDefault="003E7A10" w:rsidP="00F0677C">
            <w:pPr>
              <w:numPr>
                <w:ilvl w:val="0"/>
                <w:numId w:val="16"/>
              </w:numPr>
              <w:tabs>
                <w:tab w:val="clear" w:pos="360"/>
                <w:tab w:val="num" w:pos="118"/>
              </w:tabs>
              <w:suppressAutoHyphens w:val="0"/>
              <w:ind w:left="118" w:hanging="118"/>
              <w:jc w:val="both"/>
              <w:rPr>
                <w:rFonts w:ascii="Arial" w:hAnsi="Arial" w:cs="Arial"/>
              </w:rPr>
            </w:pPr>
            <w:r w:rsidRPr="004159C1">
              <w:rPr>
                <w:rFonts w:ascii="Arial" w:hAnsi="Arial" w:cs="Arial"/>
              </w:rPr>
              <w:t xml:space="preserve">Contar con capacitación en optimización o reingeniería de procesos; ISO 14001; ISO Integrada o manejo de software de modelamiento de procesos. </w:t>
            </w:r>
            <w:r w:rsidRPr="004159C1">
              <w:rPr>
                <w:rFonts w:ascii="Arial" w:hAnsi="Arial" w:cs="Arial"/>
                <w:b/>
              </w:rPr>
              <w:t>(Deseable)</w:t>
            </w:r>
          </w:p>
          <w:p w:rsidR="003663C7" w:rsidRPr="003663C7" w:rsidRDefault="003663C7" w:rsidP="003663C7">
            <w:pPr>
              <w:numPr>
                <w:ilvl w:val="0"/>
                <w:numId w:val="16"/>
              </w:numPr>
              <w:tabs>
                <w:tab w:val="clear" w:pos="360"/>
                <w:tab w:val="num" w:pos="118"/>
              </w:tabs>
              <w:suppressAutoHyphens w:val="0"/>
              <w:ind w:left="118" w:hanging="118"/>
              <w:jc w:val="both"/>
              <w:rPr>
                <w:rFonts w:ascii="Arial" w:hAnsi="Arial" w:cs="Arial"/>
              </w:rPr>
            </w:pPr>
            <w:r w:rsidRPr="003663C7">
              <w:rPr>
                <w:rFonts w:ascii="Arial" w:hAnsi="Arial" w:cs="Arial"/>
              </w:rPr>
              <w:t xml:space="preserve">De preferencia </w:t>
            </w:r>
            <w:r>
              <w:rPr>
                <w:rFonts w:ascii="Arial" w:hAnsi="Arial" w:cs="Arial"/>
              </w:rPr>
              <w:t xml:space="preserve">contar con diplomado o maestría en Sistemas Integrados de Gestión. </w:t>
            </w:r>
            <w:r w:rsidRPr="003663C7">
              <w:rPr>
                <w:rFonts w:ascii="Arial" w:hAnsi="Arial" w:cs="Arial"/>
                <w:b/>
              </w:rPr>
              <w:t>(Deseable)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Conocimientos complementarios para el puesto y/o cargo</w:t>
            </w:r>
          </w:p>
        </w:tc>
        <w:tc>
          <w:tcPr>
            <w:tcW w:w="6237" w:type="dxa"/>
            <w:vAlign w:val="center"/>
          </w:tcPr>
          <w:p w:rsidR="003E7A10" w:rsidRPr="0022664C" w:rsidRDefault="003E7A10" w:rsidP="00F0677C">
            <w:pPr>
              <w:numPr>
                <w:ilvl w:val="0"/>
                <w:numId w:val="17"/>
              </w:numPr>
              <w:tabs>
                <w:tab w:val="clear" w:pos="360"/>
                <w:tab w:val="num" w:pos="118"/>
              </w:tabs>
              <w:suppressAutoHyphens w:val="0"/>
              <w:ind w:left="118" w:hanging="118"/>
              <w:jc w:val="both"/>
              <w:rPr>
                <w:rFonts w:ascii="Arial" w:hAnsi="Arial" w:cs="Arial"/>
                <w:lang w:val="es-PE"/>
              </w:rPr>
            </w:pPr>
            <w:r w:rsidRPr="003E7A10">
              <w:rPr>
                <w:rFonts w:ascii="Arial" w:hAnsi="Arial" w:cs="Arial"/>
              </w:rPr>
              <w:t xml:space="preserve">Manejo de software en entorno Windows: Procesador de texto, hoja de cálculo, presentadores y correo electrónico. </w:t>
            </w:r>
            <w:r w:rsidRPr="003E7A10">
              <w:rPr>
                <w:rFonts w:ascii="Arial" w:hAnsi="Arial" w:cs="Arial"/>
                <w:b/>
              </w:rPr>
              <w:t>(Indispensable)</w:t>
            </w:r>
          </w:p>
          <w:p w:rsidR="0022664C" w:rsidRPr="003E7A10" w:rsidRDefault="0022664C" w:rsidP="0022664C">
            <w:pPr>
              <w:numPr>
                <w:ilvl w:val="0"/>
                <w:numId w:val="17"/>
              </w:numPr>
              <w:tabs>
                <w:tab w:val="clear" w:pos="360"/>
                <w:tab w:val="num" w:pos="118"/>
              </w:tabs>
              <w:suppressAutoHyphens w:val="0"/>
              <w:ind w:left="118" w:hanging="118"/>
              <w:jc w:val="both"/>
              <w:rPr>
                <w:rFonts w:ascii="Arial" w:hAnsi="Arial" w:cs="Arial"/>
                <w:lang w:val="es-PE"/>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3E7A10" w:rsidRPr="003E7A10" w:rsidTr="00F0677C">
        <w:trPr>
          <w:trHeight w:val="380"/>
        </w:trPr>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Motivo de contratación</w:t>
            </w:r>
          </w:p>
        </w:tc>
        <w:tc>
          <w:tcPr>
            <w:tcW w:w="6237" w:type="dxa"/>
            <w:vAlign w:val="center"/>
          </w:tcPr>
          <w:p w:rsidR="003E7A10" w:rsidRPr="003E7A10" w:rsidRDefault="003663C7" w:rsidP="00F0677C">
            <w:pPr>
              <w:numPr>
                <w:ilvl w:val="0"/>
                <w:numId w:val="17"/>
              </w:numPr>
              <w:tabs>
                <w:tab w:val="clear" w:pos="360"/>
                <w:tab w:val="num" w:pos="118"/>
              </w:tabs>
              <w:suppressAutoHyphens w:val="0"/>
              <w:ind w:left="118" w:hanging="118"/>
              <w:jc w:val="both"/>
              <w:rPr>
                <w:rFonts w:ascii="Arial" w:hAnsi="Arial" w:cs="Arial"/>
              </w:rPr>
            </w:pPr>
            <w:r>
              <w:rPr>
                <w:rFonts w:ascii="Arial" w:hAnsi="Arial" w:cs="Arial"/>
              </w:rPr>
              <w:t>CAS</w:t>
            </w:r>
            <w:r w:rsidR="003E7A10" w:rsidRPr="003E7A10">
              <w:rPr>
                <w:rFonts w:ascii="Arial" w:hAnsi="Arial" w:cs="Arial"/>
              </w:rPr>
              <w:t xml:space="preserve"> reemplazo</w:t>
            </w:r>
          </w:p>
        </w:tc>
      </w:tr>
    </w:tbl>
    <w:p w:rsidR="003E7A10" w:rsidRPr="003E7A10" w:rsidRDefault="003E7A10" w:rsidP="008A6B34">
      <w:pPr>
        <w:pStyle w:val="Sinespaciado"/>
        <w:rPr>
          <w:rFonts w:ascii="Arial" w:hAnsi="Arial" w:cs="Arial"/>
          <w:b/>
          <w:sz w:val="20"/>
          <w:szCs w:val="20"/>
          <w:highlight w:val="yellow"/>
        </w:rPr>
      </w:pPr>
    </w:p>
    <w:p w:rsidR="003E7A10" w:rsidRPr="003E7A10" w:rsidRDefault="003E7A10" w:rsidP="003E7A10">
      <w:pPr>
        <w:pStyle w:val="Sinespaciado"/>
        <w:ind w:left="426"/>
        <w:rPr>
          <w:rFonts w:ascii="Arial" w:hAnsi="Arial" w:cs="Arial"/>
          <w:b/>
          <w:sz w:val="20"/>
          <w:szCs w:val="20"/>
          <w:lang w:val="es-MX"/>
        </w:rPr>
      </w:pPr>
      <w:r w:rsidRPr="003E7A10">
        <w:rPr>
          <w:rFonts w:ascii="Arial" w:hAnsi="Arial" w:cs="Arial"/>
          <w:b/>
          <w:sz w:val="20"/>
          <w:szCs w:val="20"/>
          <w:lang w:val="es-MX"/>
        </w:rPr>
        <w:t>BACHILLER PROFESIONAL EN ADMINISTRACIÓN</w:t>
      </w:r>
      <w:r w:rsidR="005A2D7B">
        <w:rPr>
          <w:rFonts w:ascii="Arial" w:hAnsi="Arial" w:cs="Arial"/>
          <w:b/>
          <w:sz w:val="20"/>
          <w:szCs w:val="20"/>
          <w:lang w:val="es-MX"/>
        </w:rPr>
        <w:t>, INGENIERÍA INDUSTRIAL, INGENIERÍA DE SISTEMAS, INGENIERÍA QUÍMICA, INGENIERÍA AMBIENTAL</w:t>
      </w:r>
      <w:r w:rsidRPr="003E7A10">
        <w:rPr>
          <w:rFonts w:ascii="Arial" w:hAnsi="Arial" w:cs="Arial"/>
          <w:b/>
          <w:sz w:val="20"/>
          <w:szCs w:val="20"/>
          <w:lang w:val="es-MX"/>
        </w:rPr>
        <w:t xml:space="preserve"> (P3BP-003)</w:t>
      </w:r>
    </w:p>
    <w:p w:rsidR="003E7A10" w:rsidRPr="00114AAC" w:rsidRDefault="003E7A10" w:rsidP="003E7A10">
      <w:pPr>
        <w:pStyle w:val="Sinespaciado"/>
        <w:ind w:left="426"/>
        <w:rPr>
          <w:rFonts w:ascii="Arial" w:hAnsi="Arial" w:cs="Arial"/>
          <w:b/>
          <w:sz w:val="18"/>
          <w:szCs w:val="18"/>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3E7A10" w:rsidRPr="003E7A10" w:rsidTr="00F0677C">
        <w:trPr>
          <w:trHeight w:val="295"/>
        </w:trPr>
        <w:tc>
          <w:tcPr>
            <w:tcW w:w="2409" w:type="dxa"/>
            <w:shd w:val="clear" w:color="auto" w:fill="BFBFBF" w:themeFill="background1" w:themeFillShade="BF"/>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REQUISITOS ESPECÍFICOS</w:t>
            </w:r>
          </w:p>
        </w:tc>
        <w:tc>
          <w:tcPr>
            <w:tcW w:w="6237" w:type="dxa"/>
            <w:shd w:val="clear" w:color="auto" w:fill="BFBFBF" w:themeFill="background1" w:themeFillShade="BF"/>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DETALLE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Formación general</w:t>
            </w:r>
          </w:p>
        </w:tc>
        <w:tc>
          <w:tcPr>
            <w:tcW w:w="6237" w:type="dxa"/>
          </w:tcPr>
          <w:p w:rsidR="003E7A10" w:rsidRPr="003E7A10" w:rsidRDefault="003E7A10" w:rsidP="00F0677C">
            <w:pPr>
              <w:numPr>
                <w:ilvl w:val="0"/>
                <w:numId w:val="16"/>
              </w:numPr>
              <w:tabs>
                <w:tab w:val="clear" w:pos="360"/>
                <w:tab w:val="num" w:pos="118"/>
              </w:tabs>
              <w:suppressAutoHyphens w:val="0"/>
              <w:ind w:left="118" w:hanging="118"/>
              <w:jc w:val="both"/>
              <w:rPr>
                <w:rFonts w:ascii="Arial" w:hAnsi="Arial" w:cs="Arial"/>
              </w:rPr>
            </w:pPr>
            <w:r w:rsidRPr="003E7A10">
              <w:rPr>
                <w:rFonts w:ascii="Arial" w:hAnsi="Arial" w:cs="Arial"/>
              </w:rPr>
              <w:t>Presentar copia simple del Grado de Bachiller Profesional en Administración</w:t>
            </w:r>
            <w:r w:rsidR="005A2D7B">
              <w:rPr>
                <w:rFonts w:ascii="Arial" w:hAnsi="Arial" w:cs="Arial"/>
              </w:rPr>
              <w:t>, Ingeniería Industrial, Ingeniería de Sistemas, Ingeniería Química, Ingeniería Ambiental.</w:t>
            </w:r>
            <w:r w:rsidRPr="003E7A10">
              <w:rPr>
                <w:rFonts w:ascii="Arial" w:hAnsi="Arial" w:cs="Arial"/>
              </w:rPr>
              <w:t xml:space="preserve"> </w:t>
            </w:r>
            <w:r w:rsidRPr="003E7A10">
              <w:rPr>
                <w:rFonts w:ascii="Arial" w:hAnsi="Arial" w:cs="Arial"/>
                <w:b/>
              </w:rPr>
              <w:t>(Indispensable).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Experiencia laboral</w:t>
            </w:r>
          </w:p>
        </w:tc>
        <w:tc>
          <w:tcPr>
            <w:tcW w:w="6237" w:type="dxa"/>
            <w:vAlign w:val="center"/>
          </w:tcPr>
          <w:p w:rsidR="003E7A10" w:rsidRPr="003E7A10" w:rsidRDefault="003E7A10" w:rsidP="00F0677C">
            <w:pPr>
              <w:numPr>
                <w:ilvl w:val="0"/>
                <w:numId w:val="16"/>
              </w:numPr>
              <w:tabs>
                <w:tab w:val="clear" w:pos="360"/>
                <w:tab w:val="num" w:pos="118"/>
              </w:tabs>
              <w:suppressAutoHyphens w:val="0"/>
              <w:ind w:left="118" w:hanging="118"/>
              <w:jc w:val="both"/>
              <w:rPr>
                <w:rFonts w:ascii="Arial" w:hAnsi="Arial" w:cs="Arial"/>
              </w:rPr>
            </w:pPr>
            <w:r w:rsidRPr="003E7A10">
              <w:rPr>
                <w:rFonts w:ascii="Arial" w:hAnsi="Arial" w:cs="Arial"/>
              </w:rPr>
              <w:t xml:space="preserve">Acreditar como mínimo un (01) año en el desempeño de funciones afines al servicio convocado y posterior a la obtención del Grado de Bachiller. </w:t>
            </w:r>
            <w:r w:rsidRPr="003E7A10">
              <w:rPr>
                <w:rFonts w:ascii="Arial" w:hAnsi="Arial" w:cs="Arial"/>
                <w:b/>
              </w:rPr>
              <w:t>(Indispensable).</w:t>
            </w:r>
          </w:p>
          <w:p w:rsidR="003E7A10" w:rsidRPr="003E7A10" w:rsidRDefault="003E7A10" w:rsidP="00F0677C">
            <w:pPr>
              <w:jc w:val="both"/>
              <w:rPr>
                <w:rFonts w:ascii="Arial" w:hAnsi="Arial" w:cs="Arial"/>
              </w:rPr>
            </w:pPr>
            <w:r w:rsidRPr="003E7A10">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E7A10" w:rsidRPr="003E7A10" w:rsidRDefault="003E7A10" w:rsidP="00F0677C">
            <w:pPr>
              <w:jc w:val="both"/>
              <w:rPr>
                <w:rFonts w:ascii="Arial" w:hAnsi="Arial" w:cs="Arial"/>
              </w:rPr>
            </w:pPr>
            <w:r w:rsidRPr="003E7A10">
              <w:rPr>
                <w:rFonts w:ascii="Arial" w:hAnsi="Arial" w:cs="Arial"/>
                <w:color w:val="000000"/>
              </w:rPr>
              <w:t>No se considerará como experiencia laboral: Trabajos Ad Honorem, ni Pasantías, ni prácticas.</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Capacitación</w:t>
            </w:r>
          </w:p>
        </w:tc>
        <w:tc>
          <w:tcPr>
            <w:tcW w:w="6237" w:type="dxa"/>
          </w:tcPr>
          <w:p w:rsidR="003E7A10" w:rsidRPr="005A2D7B" w:rsidRDefault="003E7A10" w:rsidP="005A2D7B">
            <w:pPr>
              <w:numPr>
                <w:ilvl w:val="0"/>
                <w:numId w:val="16"/>
              </w:numPr>
              <w:tabs>
                <w:tab w:val="clear" w:pos="360"/>
                <w:tab w:val="num" w:pos="118"/>
              </w:tabs>
              <w:suppressAutoHyphens w:val="0"/>
              <w:ind w:left="118" w:hanging="118"/>
              <w:jc w:val="both"/>
              <w:rPr>
                <w:rFonts w:ascii="Arial" w:hAnsi="Arial" w:cs="Arial"/>
              </w:rPr>
            </w:pPr>
            <w:r w:rsidRPr="004159C1">
              <w:rPr>
                <w:rFonts w:ascii="Arial" w:hAnsi="Arial" w:cs="Arial"/>
              </w:rPr>
              <w:t>Acreditar capacitación y/o actualización mínima en estudios afines al servicio solicitado, por un mínimo de 30 horas, realizada a part</w:t>
            </w:r>
            <w:r w:rsidR="008A6B34" w:rsidRPr="004159C1">
              <w:rPr>
                <w:rFonts w:ascii="Arial" w:hAnsi="Arial" w:cs="Arial"/>
              </w:rPr>
              <w:t>ir del año 2012</w:t>
            </w:r>
            <w:r w:rsidRPr="004159C1">
              <w:rPr>
                <w:rFonts w:ascii="Arial" w:hAnsi="Arial" w:cs="Arial"/>
              </w:rPr>
              <w:t xml:space="preserve"> a la fecha. </w:t>
            </w:r>
            <w:r w:rsidRPr="004159C1">
              <w:rPr>
                <w:rFonts w:ascii="Arial" w:hAnsi="Arial" w:cs="Arial"/>
                <w:b/>
              </w:rPr>
              <w:t>(Indispensable).</w:t>
            </w:r>
          </w:p>
          <w:p w:rsidR="005A2D7B" w:rsidRPr="005A2D7B" w:rsidRDefault="005A2D7B" w:rsidP="005A2D7B">
            <w:pPr>
              <w:numPr>
                <w:ilvl w:val="0"/>
                <w:numId w:val="16"/>
              </w:numPr>
              <w:tabs>
                <w:tab w:val="clear" w:pos="360"/>
                <w:tab w:val="num" w:pos="118"/>
              </w:tabs>
              <w:suppressAutoHyphens w:val="0"/>
              <w:ind w:left="118" w:hanging="118"/>
              <w:jc w:val="both"/>
              <w:rPr>
                <w:rFonts w:ascii="Arial" w:hAnsi="Arial" w:cs="Arial"/>
              </w:rPr>
            </w:pPr>
            <w:r w:rsidRPr="005A2D7B">
              <w:rPr>
                <w:rFonts w:ascii="Arial" w:hAnsi="Arial" w:cs="Arial"/>
              </w:rPr>
              <w:t xml:space="preserve">De preferencia contar con capacitación y/o actualización </w:t>
            </w:r>
            <w:r>
              <w:rPr>
                <w:rFonts w:ascii="Arial" w:hAnsi="Arial" w:cs="Arial"/>
              </w:rPr>
              <w:t xml:space="preserve">en conocimientos de ISO 9001 y/o Gestión por procesos. </w:t>
            </w:r>
            <w:r w:rsidRPr="005A2D7B">
              <w:rPr>
                <w:rFonts w:ascii="Arial" w:hAnsi="Arial" w:cs="Arial"/>
                <w:b/>
              </w:rPr>
              <w:t>(Deseable)</w:t>
            </w:r>
          </w:p>
        </w:tc>
      </w:tr>
      <w:tr w:rsidR="003E7A10" w:rsidRPr="003E7A10" w:rsidTr="00F0677C">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Conocimientos complementarios para el puesto y/o cargo</w:t>
            </w:r>
          </w:p>
        </w:tc>
        <w:tc>
          <w:tcPr>
            <w:tcW w:w="6237" w:type="dxa"/>
            <w:vAlign w:val="center"/>
          </w:tcPr>
          <w:p w:rsidR="003E7A10" w:rsidRPr="005A2D7B" w:rsidRDefault="003E7A10" w:rsidP="00F0677C">
            <w:pPr>
              <w:numPr>
                <w:ilvl w:val="0"/>
                <w:numId w:val="17"/>
              </w:numPr>
              <w:tabs>
                <w:tab w:val="clear" w:pos="360"/>
                <w:tab w:val="num" w:pos="118"/>
              </w:tabs>
              <w:suppressAutoHyphens w:val="0"/>
              <w:ind w:left="118" w:hanging="118"/>
              <w:jc w:val="both"/>
              <w:rPr>
                <w:rFonts w:ascii="Arial" w:hAnsi="Arial" w:cs="Arial"/>
                <w:lang w:val="es-PE"/>
              </w:rPr>
            </w:pPr>
            <w:r w:rsidRPr="003E7A10">
              <w:rPr>
                <w:rFonts w:ascii="Arial" w:hAnsi="Arial" w:cs="Arial"/>
              </w:rPr>
              <w:t xml:space="preserve">Manejo de software en entorno Windows: Procesador de texto, hoja de cálculo, presentadores y correo electrónico. </w:t>
            </w:r>
            <w:r w:rsidRPr="003E7A10">
              <w:rPr>
                <w:rFonts w:ascii="Arial" w:hAnsi="Arial" w:cs="Arial"/>
                <w:b/>
              </w:rPr>
              <w:t>(Indispensable)</w:t>
            </w:r>
          </w:p>
          <w:p w:rsidR="005A2D7B" w:rsidRPr="003E7A10" w:rsidRDefault="0022664C" w:rsidP="00F0677C">
            <w:pPr>
              <w:numPr>
                <w:ilvl w:val="0"/>
                <w:numId w:val="17"/>
              </w:numPr>
              <w:tabs>
                <w:tab w:val="clear" w:pos="360"/>
                <w:tab w:val="num" w:pos="118"/>
              </w:tabs>
              <w:suppressAutoHyphens w:val="0"/>
              <w:ind w:left="118" w:hanging="118"/>
              <w:jc w:val="both"/>
              <w:rPr>
                <w:rFonts w:ascii="Arial" w:hAnsi="Arial" w:cs="Arial"/>
                <w:lang w:val="es-PE"/>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bookmarkStart w:id="0" w:name="_GoBack"/>
            <w:bookmarkEnd w:id="0"/>
          </w:p>
        </w:tc>
      </w:tr>
      <w:tr w:rsidR="003E7A10" w:rsidRPr="003E7A10" w:rsidTr="00F0677C">
        <w:trPr>
          <w:trHeight w:val="380"/>
        </w:trPr>
        <w:tc>
          <w:tcPr>
            <w:tcW w:w="2409" w:type="dxa"/>
            <w:vAlign w:val="center"/>
          </w:tcPr>
          <w:p w:rsidR="003E7A10" w:rsidRPr="003E7A10" w:rsidRDefault="003E7A10" w:rsidP="00F0677C">
            <w:pPr>
              <w:pStyle w:val="Sinespaciado"/>
              <w:jc w:val="center"/>
              <w:rPr>
                <w:rFonts w:ascii="Arial" w:hAnsi="Arial" w:cs="Arial"/>
                <w:b/>
                <w:sz w:val="20"/>
                <w:szCs w:val="20"/>
              </w:rPr>
            </w:pPr>
            <w:r w:rsidRPr="003E7A10">
              <w:rPr>
                <w:rFonts w:ascii="Arial" w:hAnsi="Arial" w:cs="Arial"/>
                <w:b/>
                <w:sz w:val="20"/>
                <w:szCs w:val="20"/>
              </w:rPr>
              <w:t>Motivo de contratación</w:t>
            </w:r>
          </w:p>
        </w:tc>
        <w:tc>
          <w:tcPr>
            <w:tcW w:w="6237" w:type="dxa"/>
            <w:vAlign w:val="center"/>
          </w:tcPr>
          <w:p w:rsidR="003E7A10" w:rsidRPr="003E7A10" w:rsidRDefault="003E7A10" w:rsidP="00F0677C">
            <w:pPr>
              <w:numPr>
                <w:ilvl w:val="0"/>
                <w:numId w:val="17"/>
              </w:numPr>
              <w:tabs>
                <w:tab w:val="clear" w:pos="360"/>
                <w:tab w:val="num" w:pos="118"/>
              </w:tabs>
              <w:suppressAutoHyphens w:val="0"/>
              <w:ind w:left="118" w:hanging="118"/>
              <w:jc w:val="both"/>
              <w:rPr>
                <w:rFonts w:ascii="Arial" w:hAnsi="Arial" w:cs="Arial"/>
              </w:rPr>
            </w:pPr>
            <w:r w:rsidRPr="003E7A10">
              <w:rPr>
                <w:rFonts w:ascii="Arial" w:hAnsi="Arial" w:cs="Arial"/>
              </w:rPr>
              <w:t>CAS por reemplazo</w:t>
            </w:r>
          </w:p>
        </w:tc>
      </w:tr>
    </w:tbl>
    <w:p w:rsidR="003E7A10" w:rsidRPr="003E7A10" w:rsidRDefault="003E7A10" w:rsidP="008A6B34">
      <w:pPr>
        <w:pStyle w:val="Sinespaciado"/>
        <w:rPr>
          <w:rFonts w:ascii="Arial" w:hAnsi="Arial" w:cs="Arial"/>
          <w:b/>
          <w:sz w:val="20"/>
          <w:szCs w:val="20"/>
          <w:highlight w:val="yellow"/>
        </w:rPr>
      </w:pPr>
    </w:p>
    <w:p w:rsidR="003719CF" w:rsidRPr="003E7A10" w:rsidRDefault="003719CF" w:rsidP="003719CF">
      <w:pPr>
        <w:pStyle w:val="Sinespaciado"/>
        <w:ind w:left="426"/>
        <w:jc w:val="both"/>
        <w:rPr>
          <w:rFonts w:ascii="Arial" w:hAnsi="Arial" w:cs="Arial"/>
          <w:b/>
          <w:sz w:val="16"/>
          <w:szCs w:val="16"/>
        </w:rPr>
      </w:pPr>
      <w:r w:rsidRPr="003E7A10">
        <w:rPr>
          <w:rFonts w:ascii="Arial" w:hAnsi="Arial" w:cs="Arial"/>
          <w:b/>
          <w:sz w:val="16"/>
          <w:szCs w:val="16"/>
        </w:rPr>
        <w:t xml:space="preserve">(*) La acreditación implica presentar copia de los documentos </w:t>
      </w:r>
      <w:proofErr w:type="spellStart"/>
      <w:r w:rsidRPr="003E7A10">
        <w:rPr>
          <w:rFonts w:ascii="Arial" w:hAnsi="Arial" w:cs="Arial"/>
          <w:b/>
          <w:sz w:val="16"/>
          <w:szCs w:val="16"/>
        </w:rPr>
        <w:t>sustentatorios</w:t>
      </w:r>
      <w:proofErr w:type="spellEnd"/>
      <w:r w:rsidRPr="003E7A10">
        <w:rPr>
          <w:rFonts w:ascii="Arial" w:hAnsi="Arial" w:cs="Arial"/>
          <w:b/>
          <w:sz w:val="16"/>
          <w:szCs w:val="16"/>
        </w:rPr>
        <w:t>. Los postulantes que no lo hagan serán descalificados. Los documentos presentados no serán devueltos.</w:t>
      </w:r>
    </w:p>
    <w:p w:rsidR="003719CF" w:rsidRPr="003E7A10" w:rsidRDefault="003719CF" w:rsidP="003719CF">
      <w:pPr>
        <w:pStyle w:val="Sinespaciado"/>
        <w:ind w:left="426"/>
        <w:jc w:val="both"/>
        <w:rPr>
          <w:rFonts w:ascii="Arial" w:hAnsi="Arial" w:cs="Arial"/>
          <w:b/>
          <w:sz w:val="16"/>
          <w:szCs w:val="16"/>
        </w:rPr>
      </w:pPr>
      <w:r w:rsidRPr="003E7A10">
        <w:rPr>
          <w:rFonts w:ascii="Arial" w:hAnsi="Arial" w:cs="Arial"/>
          <w:b/>
          <w:sz w:val="16"/>
          <w:szCs w:val="16"/>
        </w:rPr>
        <w:t xml:space="preserve">Para la contratación del postulante seleccionado, este presentará la documentación original </w:t>
      </w:r>
      <w:proofErr w:type="spellStart"/>
      <w:r w:rsidRPr="003E7A10">
        <w:rPr>
          <w:rFonts w:ascii="Arial" w:hAnsi="Arial" w:cs="Arial"/>
          <w:b/>
          <w:sz w:val="16"/>
          <w:szCs w:val="16"/>
        </w:rPr>
        <w:t>sustentatoria</w:t>
      </w:r>
      <w:proofErr w:type="spellEnd"/>
      <w:r w:rsidRPr="003E7A10">
        <w:rPr>
          <w:rFonts w:ascii="Arial" w:hAnsi="Arial" w:cs="Arial"/>
          <w:b/>
          <w:sz w:val="16"/>
          <w:szCs w:val="16"/>
        </w:rPr>
        <w:t>. La suplencia está supeditada a la incorporación del trabajador titular.</w:t>
      </w:r>
    </w:p>
    <w:p w:rsidR="003719CF" w:rsidRPr="003E7A10" w:rsidRDefault="003719CF" w:rsidP="0093205B">
      <w:pPr>
        <w:pStyle w:val="Sinespaciado"/>
        <w:ind w:left="426"/>
        <w:rPr>
          <w:rFonts w:ascii="Arial" w:hAnsi="Arial" w:cs="Arial"/>
          <w:b/>
          <w:sz w:val="20"/>
          <w:szCs w:val="20"/>
          <w:highlight w:val="yellow"/>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CARACTERÍSTICAS DE LOS PUESTOS O CARGOS</w:t>
      </w:r>
    </w:p>
    <w:p w:rsidR="0093205B" w:rsidRPr="003E7A10" w:rsidRDefault="0093205B" w:rsidP="0093205B">
      <w:pPr>
        <w:pStyle w:val="Sinespaciado"/>
        <w:rPr>
          <w:rFonts w:ascii="Arial" w:hAnsi="Arial" w:cs="Arial"/>
          <w:sz w:val="20"/>
          <w:szCs w:val="20"/>
          <w:highlight w:val="yellow"/>
        </w:rPr>
      </w:pPr>
    </w:p>
    <w:p w:rsidR="0093205B" w:rsidRPr="003E7A10" w:rsidRDefault="003E7A10" w:rsidP="00372335">
      <w:pPr>
        <w:pStyle w:val="Sinespaciado"/>
        <w:ind w:left="426"/>
        <w:rPr>
          <w:rFonts w:ascii="Arial" w:hAnsi="Arial" w:cs="Arial"/>
          <w:b/>
          <w:sz w:val="20"/>
          <w:szCs w:val="20"/>
        </w:rPr>
      </w:pPr>
      <w:r w:rsidRPr="003E7A10">
        <w:rPr>
          <w:rFonts w:ascii="Arial" w:hAnsi="Arial" w:cs="Arial"/>
          <w:b/>
          <w:sz w:val="20"/>
          <w:szCs w:val="20"/>
        </w:rPr>
        <w:t>MÉDICO (</w:t>
      </w:r>
      <w:r w:rsidR="003719CF" w:rsidRPr="003E7A10">
        <w:rPr>
          <w:rFonts w:ascii="Arial" w:hAnsi="Arial" w:cs="Arial"/>
          <w:b/>
          <w:sz w:val="20"/>
          <w:szCs w:val="20"/>
        </w:rPr>
        <w:t>P1ME-001)</w:t>
      </w:r>
    </w:p>
    <w:p w:rsidR="00372335" w:rsidRPr="003E7A10" w:rsidRDefault="0093205B" w:rsidP="00372335">
      <w:pPr>
        <w:pStyle w:val="Sinespaciado"/>
        <w:ind w:left="426"/>
        <w:rPr>
          <w:rFonts w:ascii="Arial" w:hAnsi="Arial" w:cs="Arial"/>
          <w:b/>
          <w:sz w:val="20"/>
          <w:szCs w:val="20"/>
        </w:rPr>
      </w:pPr>
      <w:r w:rsidRPr="003E7A10">
        <w:rPr>
          <w:rFonts w:ascii="Arial" w:hAnsi="Arial" w:cs="Arial"/>
          <w:b/>
          <w:sz w:val="20"/>
          <w:szCs w:val="20"/>
        </w:rPr>
        <w:t>Principales funciones a desarrollar:</w:t>
      </w:r>
    </w:p>
    <w:p w:rsidR="00372335" w:rsidRPr="003E7A10" w:rsidRDefault="00372335" w:rsidP="00372335">
      <w:pPr>
        <w:pStyle w:val="Textoindependiente23"/>
        <w:numPr>
          <w:ilvl w:val="0"/>
          <w:numId w:val="32"/>
        </w:numPr>
        <w:tabs>
          <w:tab w:val="clear" w:pos="360"/>
          <w:tab w:val="left" w:pos="851"/>
          <w:tab w:val="left" w:pos="1418"/>
        </w:tabs>
        <w:ind w:left="851" w:hanging="284"/>
        <w:rPr>
          <w:rFonts w:cs="Arial"/>
          <w:sz w:val="20"/>
        </w:rPr>
      </w:pPr>
      <w:r w:rsidRPr="003E7A10">
        <w:rPr>
          <w:rFonts w:cs="Arial"/>
          <w:sz w:val="20"/>
        </w:rPr>
        <w:t>Desarrollar auditoria de caso de la calidad de la atención en salud de segunda instancia (Auditoria de caso externa), por encargo de la presidencia ejecutiva.</w:t>
      </w:r>
    </w:p>
    <w:p w:rsidR="00372335" w:rsidRPr="003E7A10" w:rsidRDefault="00372335" w:rsidP="00372335">
      <w:pPr>
        <w:pStyle w:val="Textoindependiente23"/>
        <w:numPr>
          <w:ilvl w:val="0"/>
          <w:numId w:val="32"/>
        </w:numPr>
        <w:tabs>
          <w:tab w:val="clear" w:pos="360"/>
          <w:tab w:val="left" w:pos="851"/>
          <w:tab w:val="left" w:pos="1418"/>
        </w:tabs>
        <w:ind w:left="851" w:hanging="284"/>
        <w:rPr>
          <w:rFonts w:cs="Arial"/>
          <w:sz w:val="20"/>
        </w:rPr>
      </w:pPr>
      <w:r w:rsidRPr="003E7A10">
        <w:rPr>
          <w:rFonts w:cs="Arial"/>
          <w:sz w:val="20"/>
        </w:rPr>
        <w:t>Evaluar y supervisar la correcta aplicación de las guías de práctica clínica, procedimientos asistenciales y administrativos y otros instrumentos de gestión en las redes asistenciales a nivel nacional.</w:t>
      </w:r>
    </w:p>
    <w:p w:rsidR="00372335" w:rsidRDefault="00372335" w:rsidP="00372335">
      <w:pPr>
        <w:pStyle w:val="Textoindependiente23"/>
        <w:numPr>
          <w:ilvl w:val="0"/>
          <w:numId w:val="32"/>
        </w:numPr>
        <w:tabs>
          <w:tab w:val="clear" w:pos="360"/>
          <w:tab w:val="left" w:pos="851"/>
          <w:tab w:val="left" w:pos="1418"/>
        </w:tabs>
        <w:ind w:left="851" w:hanging="284"/>
        <w:rPr>
          <w:rFonts w:cs="Arial"/>
          <w:sz w:val="20"/>
        </w:rPr>
      </w:pPr>
      <w:r w:rsidRPr="003E7A10">
        <w:rPr>
          <w:rFonts w:cs="Arial"/>
          <w:sz w:val="20"/>
        </w:rPr>
        <w:t>Realizar monitoreo y evaluación de los indicadores de control de la calidad en los servicios de las redes asistenciales a nivel Nacional.</w:t>
      </w:r>
    </w:p>
    <w:p w:rsidR="00875167" w:rsidRDefault="00875167"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Realizar capacitaciones y asistencias técnicas en las normativas vigentes de acreditación de establecimientos de salud y sistema de gestión de la calidad en las redes asistenciales a nivel nacional.</w:t>
      </w:r>
    </w:p>
    <w:p w:rsidR="00875167" w:rsidRDefault="00875167"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Supervisar in situ en las redes asistenciales a nivel nacional verificando que los prestadores cumplan con los estándares mínimos de calidad establecidos para la atención del asegurado y seguridad del paciente y emitir los respectivos informes con las observaciones encontradas, incluir recomendaciones y realizar seguimiento de cumplimiento a las redes asistenciales a nivel nacional.</w:t>
      </w:r>
    </w:p>
    <w:p w:rsidR="00875167" w:rsidRDefault="00875167"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Identificar irregularidades en los procesos prestacionales y administrativos durante las asistencias técnicas y supervisiones realizadas a las redes asistenciales a nivel nacional.</w:t>
      </w:r>
    </w:p>
    <w:p w:rsidR="00875167" w:rsidRDefault="00875167"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Proponer alternativas que permitan mejorar la calidad de la atención en salud a través de informes después de cada visita de asistencia técnica o supervisión.</w:t>
      </w:r>
    </w:p>
    <w:p w:rsidR="00875167" w:rsidRDefault="00875167" w:rsidP="00875167">
      <w:pPr>
        <w:pStyle w:val="Textoindependiente23"/>
        <w:numPr>
          <w:ilvl w:val="0"/>
          <w:numId w:val="32"/>
        </w:numPr>
        <w:tabs>
          <w:tab w:val="clear" w:pos="360"/>
          <w:tab w:val="left" w:pos="851"/>
          <w:tab w:val="left" w:pos="1418"/>
        </w:tabs>
        <w:ind w:left="851" w:hanging="284"/>
        <w:rPr>
          <w:rFonts w:cs="Arial"/>
          <w:sz w:val="20"/>
        </w:rPr>
      </w:pPr>
      <w:r>
        <w:rPr>
          <w:rFonts w:cs="Arial"/>
          <w:sz w:val="20"/>
        </w:rPr>
        <w:t>Revisar informes emitidos por las redes asistenciales a nivel nacional, APP, Gerencias Centrales u otros órganos y emitir opinión técnica o recomendaciones de mejora con la finalidad de mejorar el nivel de implementación de normas de calidad y seguridad del paciente.</w:t>
      </w:r>
    </w:p>
    <w:p w:rsidR="00875167" w:rsidRDefault="00875167" w:rsidP="00875167">
      <w:pPr>
        <w:pStyle w:val="Textoindependiente23"/>
        <w:numPr>
          <w:ilvl w:val="0"/>
          <w:numId w:val="32"/>
        </w:numPr>
        <w:tabs>
          <w:tab w:val="clear" w:pos="360"/>
          <w:tab w:val="left" w:pos="851"/>
          <w:tab w:val="left" w:pos="1418"/>
        </w:tabs>
        <w:ind w:left="851" w:hanging="284"/>
        <w:rPr>
          <w:rFonts w:cs="Arial"/>
          <w:sz w:val="20"/>
        </w:rPr>
      </w:pPr>
      <w:r>
        <w:rPr>
          <w:rFonts w:cs="Arial"/>
          <w:sz w:val="20"/>
        </w:rPr>
        <w:t>Participar en la elaboración de los Términos de Referencia para la contratación de servicios relacionados a la Acreditación y Mejora de la Calidad.</w:t>
      </w:r>
    </w:p>
    <w:p w:rsidR="00875167" w:rsidRPr="00875167" w:rsidRDefault="00875167" w:rsidP="00875167">
      <w:pPr>
        <w:pStyle w:val="Textoindependiente23"/>
        <w:numPr>
          <w:ilvl w:val="0"/>
          <w:numId w:val="32"/>
        </w:numPr>
        <w:tabs>
          <w:tab w:val="clear" w:pos="360"/>
          <w:tab w:val="left" w:pos="851"/>
          <w:tab w:val="left" w:pos="1418"/>
        </w:tabs>
        <w:ind w:left="851" w:hanging="284"/>
        <w:rPr>
          <w:rFonts w:cs="Arial"/>
          <w:sz w:val="20"/>
        </w:rPr>
      </w:pPr>
      <w:r>
        <w:rPr>
          <w:rFonts w:cs="Arial"/>
          <w:sz w:val="20"/>
        </w:rPr>
        <w:t>Apoyar a la Gerencia en temas de su competencia, así como demás funciones que le sean encomendadas.</w:t>
      </w:r>
    </w:p>
    <w:p w:rsidR="0093205B" w:rsidRPr="003E7A10" w:rsidRDefault="0093205B" w:rsidP="0093205B">
      <w:pPr>
        <w:suppressAutoHyphens w:val="0"/>
        <w:ind w:left="1068"/>
        <w:jc w:val="both"/>
        <w:rPr>
          <w:rFonts w:ascii="Arial" w:hAnsi="Arial" w:cs="Arial"/>
          <w:highlight w:val="yellow"/>
        </w:rPr>
      </w:pPr>
    </w:p>
    <w:p w:rsidR="003E7A10" w:rsidRPr="003E7A10" w:rsidRDefault="003E7A10" w:rsidP="003E7A10">
      <w:pPr>
        <w:pStyle w:val="Sinespaciado"/>
        <w:ind w:left="426"/>
        <w:rPr>
          <w:rFonts w:ascii="Arial" w:hAnsi="Arial" w:cs="Arial"/>
          <w:b/>
          <w:sz w:val="20"/>
          <w:szCs w:val="20"/>
          <w:lang w:val="es-MX"/>
        </w:rPr>
      </w:pPr>
      <w:r w:rsidRPr="003E7A10">
        <w:rPr>
          <w:rFonts w:ascii="Arial" w:hAnsi="Arial" w:cs="Arial"/>
          <w:b/>
          <w:sz w:val="20"/>
          <w:szCs w:val="20"/>
          <w:lang w:val="es-MX"/>
        </w:rPr>
        <w:t>PROFESIONAL (P2PRO-001)</w:t>
      </w:r>
    </w:p>
    <w:p w:rsidR="003E7A10" w:rsidRPr="003E7A10" w:rsidRDefault="003E7A10" w:rsidP="003E7A10">
      <w:pPr>
        <w:pStyle w:val="Sinespaciado"/>
        <w:ind w:firstLine="426"/>
        <w:rPr>
          <w:rFonts w:ascii="Arial" w:hAnsi="Arial" w:cs="Arial"/>
          <w:b/>
          <w:sz w:val="20"/>
          <w:szCs w:val="20"/>
        </w:rPr>
      </w:pPr>
      <w:r w:rsidRPr="003E7A10">
        <w:rPr>
          <w:rFonts w:ascii="Arial" w:hAnsi="Arial" w:cs="Arial"/>
          <w:b/>
          <w:sz w:val="20"/>
          <w:szCs w:val="20"/>
        </w:rPr>
        <w:t>Principales funciones a desarrollar:</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875167">
        <w:rPr>
          <w:rFonts w:cs="Arial"/>
          <w:sz w:val="20"/>
        </w:rPr>
        <w:t>Identificar las actividades básicas, esenciales y críticas de los procesos de atención de los establecimientos de salud seleccionados.</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875167">
        <w:rPr>
          <w:rFonts w:cs="Arial"/>
          <w:sz w:val="20"/>
        </w:rPr>
        <w:t>Analizar los procesos, establecer propuestas de mejora e implementar las mejoras propuestas.</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875167">
        <w:rPr>
          <w:rFonts w:cs="Arial"/>
          <w:sz w:val="20"/>
        </w:rPr>
        <w:t>Definir los instrumentos para la recolección de información del estudio de procesos.</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875167">
        <w:rPr>
          <w:rFonts w:cs="Arial"/>
          <w:sz w:val="20"/>
        </w:rPr>
        <w:t>Efectuar los estudios de procesos orientados a su mejoramiento u optimización.</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3E7A10">
        <w:rPr>
          <w:rFonts w:cs="Arial"/>
          <w:sz w:val="20"/>
        </w:rPr>
        <w:t>Monitorear y supervisar los avances del estudio de procesos de la Red Asistencial de salud.</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3E7A10">
        <w:rPr>
          <w:rFonts w:cs="Arial"/>
          <w:sz w:val="20"/>
        </w:rPr>
        <w:t>Validar los resultados de los estudios de satisfacción de los usuarios internos y externos.</w:t>
      </w:r>
    </w:p>
    <w:p w:rsidR="003E7A10" w:rsidRPr="003E7A10" w:rsidRDefault="003E7A10" w:rsidP="008E4A05">
      <w:pPr>
        <w:pStyle w:val="Textoindependiente23"/>
        <w:numPr>
          <w:ilvl w:val="0"/>
          <w:numId w:val="35"/>
        </w:numPr>
        <w:tabs>
          <w:tab w:val="clear" w:pos="360"/>
          <w:tab w:val="left" w:pos="851"/>
          <w:tab w:val="left" w:pos="1418"/>
        </w:tabs>
        <w:ind w:left="851"/>
        <w:rPr>
          <w:rFonts w:cs="Arial"/>
          <w:sz w:val="20"/>
        </w:rPr>
      </w:pPr>
      <w:r w:rsidRPr="003E7A10">
        <w:rPr>
          <w:rFonts w:cs="Arial"/>
          <w:sz w:val="20"/>
        </w:rPr>
        <w:t>Participar en cada una de las etapas para la certificación ISO 9000 de los servicios de Ayuda al Diagnóstico y Tratamiento en EsSalud.</w:t>
      </w:r>
    </w:p>
    <w:p w:rsidR="003E7A10" w:rsidRPr="00875167" w:rsidRDefault="003E7A10" w:rsidP="008E4A05">
      <w:pPr>
        <w:pStyle w:val="Textoindependiente23"/>
        <w:numPr>
          <w:ilvl w:val="0"/>
          <w:numId w:val="35"/>
        </w:numPr>
        <w:tabs>
          <w:tab w:val="clear" w:pos="360"/>
          <w:tab w:val="left" w:pos="851"/>
          <w:tab w:val="left" w:pos="1418"/>
        </w:tabs>
        <w:ind w:left="851"/>
        <w:rPr>
          <w:rFonts w:cs="Arial"/>
          <w:sz w:val="20"/>
        </w:rPr>
      </w:pPr>
      <w:r w:rsidRPr="003E7A10">
        <w:rPr>
          <w:rFonts w:cs="Arial"/>
          <w:sz w:val="20"/>
        </w:rPr>
        <w:t>Brindar asistencia técnica en temas de procesos.</w:t>
      </w:r>
    </w:p>
    <w:p w:rsidR="003E7A10" w:rsidRDefault="003E7A10" w:rsidP="003E7A10">
      <w:pPr>
        <w:suppressAutoHyphens w:val="0"/>
        <w:jc w:val="both"/>
        <w:rPr>
          <w:rFonts w:ascii="Arial" w:hAnsi="Arial" w:cs="Arial"/>
        </w:rPr>
      </w:pPr>
    </w:p>
    <w:p w:rsidR="003E7A10" w:rsidRPr="00875167" w:rsidRDefault="003E7A10" w:rsidP="00875167">
      <w:pPr>
        <w:pStyle w:val="Sinespaciado"/>
        <w:ind w:left="426"/>
        <w:rPr>
          <w:rFonts w:ascii="Arial" w:hAnsi="Arial" w:cs="Arial"/>
          <w:b/>
          <w:sz w:val="20"/>
          <w:szCs w:val="20"/>
          <w:lang w:val="es-MX"/>
        </w:rPr>
      </w:pPr>
      <w:r w:rsidRPr="00875167">
        <w:rPr>
          <w:rFonts w:ascii="Arial" w:hAnsi="Arial" w:cs="Arial"/>
          <w:b/>
          <w:sz w:val="20"/>
          <w:szCs w:val="20"/>
          <w:lang w:val="es-MX"/>
        </w:rPr>
        <w:t xml:space="preserve">BACHILLER PROFESIONAL (P3BP-001) </w:t>
      </w:r>
    </w:p>
    <w:p w:rsidR="003E7A10" w:rsidRPr="00875167" w:rsidRDefault="003E7A10" w:rsidP="003E7A10">
      <w:pPr>
        <w:pStyle w:val="Sinespaciado"/>
        <w:ind w:left="426"/>
        <w:rPr>
          <w:rFonts w:ascii="Arial" w:hAnsi="Arial" w:cs="Arial"/>
          <w:b/>
          <w:sz w:val="20"/>
          <w:szCs w:val="20"/>
        </w:rPr>
      </w:pPr>
      <w:r w:rsidRPr="00875167">
        <w:rPr>
          <w:rFonts w:ascii="Arial" w:hAnsi="Arial" w:cs="Arial"/>
          <w:b/>
          <w:sz w:val="20"/>
          <w:szCs w:val="20"/>
        </w:rPr>
        <w:t>Principales funciones a desarrollar:</w:t>
      </w:r>
    </w:p>
    <w:p w:rsidR="003E7A10" w:rsidRPr="008E4A05" w:rsidRDefault="003E7A10" w:rsidP="008E4A05">
      <w:pPr>
        <w:numPr>
          <w:ilvl w:val="0"/>
          <w:numId w:val="34"/>
        </w:numPr>
        <w:tabs>
          <w:tab w:val="clear" w:pos="2062"/>
        </w:tabs>
        <w:suppressAutoHyphens w:val="0"/>
        <w:ind w:left="851" w:hanging="284"/>
        <w:jc w:val="both"/>
        <w:rPr>
          <w:rFonts w:ascii="Arial" w:hAnsi="Arial" w:cs="Arial"/>
        </w:rPr>
      </w:pPr>
      <w:r w:rsidRPr="00875167">
        <w:rPr>
          <w:rFonts w:ascii="Arial" w:hAnsi="Arial" w:cs="Arial"/>
          <w:lang w:val="es-MX"/>
        </w:rPr>
        <w:t>Diseñar las estrategias p</w:t>
      </w:r>
      <w:r w:rsidR="008E4A05">
        <w:rPr>
          <w:rFonts w:ascii="Arial" w:hAnsi="Arial" w:cs="Arial"/>
          <w:lang w:val="es-MX"/>
        </w:rPr>
        <w:t>ara la implementación de los procesos relacionados al Sistema de Gestión de la Calidad (SGC) de la institución.</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Desarrollar procedimientos, actualización de manuales o instructivos y dar asistencia técnica para su implementación en las redes asistenciales a nivel nacional.</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Realizar el continuo seguimiento de los acuerdos que orienten la mejora de los procesos, absolver consultas y emitir informes en las redes asistenciales a nivel nacional.</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Revisar los procesos de calidad y seguridad del paciente, a fin de identificar e implementar oportunidades de mejora en términos de eficiencia, productividad y calidad de la gestión.</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Apoyar en lo relacionado con el Sistema de Gestión dela Calidad de la Institución.</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Desarrollo de indicadores para la medición de la implementación del Sistema de Gestión de la Calidad en las redes asistenciales a nivel nacional.</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Participar en la elaboración de los Términos de Referencia para la contratación de servicios relacionados a la acreditación y mejora continua.</w:t>
      </w:r>
    </w:p>
    <w:p w:rsidR="008E4A05" w:rsidRPr="008E4A05"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lang w:val="es-MX"/>
        </w:rPr>
        <w:t>Diseñar herramientas e instrumentos de medición de resultados de las capacitaciones orientadas a la acreditación, sistema de gestión de la calidad y mejora de procesos.</w:t>
      </w:r>
    </w:p>
    <w:p w:rsidR="008E4A05" w:rsidRPr="00875167" w:rsidRDefault="008E4A05" w:rsidP="008E4A05">
      <w:pPr>
        <w:numPr>
          <w:ilvl w:val="0"/>
          <w:numId w:val="34"/>
        </w:numPr>
        <w:tabs>
          <w:tab w:val="clear" w:pos="2062"/>
        </w:tabs>
        <w:suppressAutoHyphens w:val="0"/>
        <w:ind w:left="851" w:hanging="284"/>
        <w:jc w:val="both"/>
        <w:rPr>
          <w:rFonts w:ascii="Arial" w:hAnsi="Arial" w:cs="Arial"/>
        </w:rPr>
      </w:pPr>
      <w:r>
        <w:rPr>
          <w:rFonts w:ascii="Arial" w:hAnsi="Arial" w:cs="Arial"/>
        </w:rPr>
        <w:t>Apoyar a la Gerencia en temas de su competencia, así como demás funciones que le sean encomendadas.</w:t>
      </w:r>
    </w:p>
    <w:p w:rsidR="0093205B" w:rsidRPr="003E7A10" w:rsidRDefault="0093205B" w:rsidP="0093205B">
      <w:pPr>
        <w:pStyle w:val="Sinespaciado"/>
        <w:rPr>
          <w:rFonts w:ascii="Arial" w:hAnsi="Arial" w:cs="Arial"/>
          <w:sz w:val="20"/>
          <w:szCs w:val="20"/>
          <w:highlight w:val="yellow"/>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CONDICIONES ESENCIALES DEL CONTRATO</w:t>
      </w:r>
    </w:p>
    <w:p w:rsidR="0093205B" w:rsidRPr="003E7A10" w:rsidRDefault="0093205B" w:rsidP="0093205B">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3205B" w:rsidRPr="003E7A10" w:rsidTr="00E269E2">
        <w:trPr>
          <w:trHeight w:val="352"/>
        </w:trPr>
        <w:tc>
          <w:tcPr>
            <w:tcW w:w="3260" w:type="dxa"/>
            <w:shd w:val="clear" w:color="auto" w:fill="BFBFBF" w:themeFill="background1" w:themeFillShade="BF"/>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DETALLE</w:t>
            </w:r>
          </w:p>
        </w:tc>
      </w:tr>
      <w:tr w:rsidR="0093205B" w:rsidRPr="003E7A10" w:rsidTr="00E269E2">
        <w:tc>
          <w:tcPr>
            <w:tcW w:w="3260" w:type="dxa"/>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Lugar de prestación del servicio</w:t>
            </w:r>
          </w:p>
        </w:tc>
        <w:tc>
          <w:tcPr>
            <w:tcW w:w="5386" w:type="dxa"/>
            <w:tcMar>
              <w:left w:w="113" w:type="dxa"/>
              <w:right w:w="113" w:type="dxa"/>
            </w:tcMar>
            <w:vAlign w:val="center"/>
          </w:tcPr>
          <w:p w:rsidR="0093205B" w:rsidRPr="003E7A10" w:rsidRDefault="0093205B" w:rsidP="00E269E2">
            <w:pPr>
              <w:pStyle w:val="Sinespaciado"/>
              <w:rPr>
                <w:rFonts w:ascii="Arial" w:hAnsi="Arial" w:cs="Arial"/>
                <w:sz w:val="20"/>
                <w:szCs w:val="20"/>
              </w:rPr>
            </w:pPr>
            <w:r w:rsidRPr="003E7A10">
              <w:rPr>
                <w:rFonts w:ascii="Arial" w:hAnsi="Arial" w:cs="Arial"/>
                <w:sz w:val="20"/>
                <w:szCs w:val="20"/>
              </w:rPr>
              <w:t xml:space="preserve">De acuerdo a lo especificado en el numeral </w:t>
            </w:r>
            <w:r w:rsidRPr="003E7A10">
              <w:rPr>
                <w:rFonts w:ascii="Arial" w:hAnsi="Arial" w:cs="Arial"/>
                <w:b/>
                <w:sz w:val="20"/>
                <w:szCs w:val="20"/>
              </w:rPr>
              <w:t>1. Objeto de la convocatoria.</w:t>
            </w:r>
          </w:p>
        </w:tc>
      </w:tr>
      <w:tr w:rsidR="0093205B" w:rsidRPr="003E7A10" w:rsidTr="00E269E2">
        <w:tc>
          <w:tcPr>
            <w:tcW w:w="3260" w:type="dxa"/>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Duración del contrato</w:t>
            </w:r>
          </w:p>
        </w:tc>
        <w:tc>
          <w:tcPr>
            <w:tcW w:w="5386" w:type="dxa"/>
            <w:tcMar>
              <w:left w:w="113" w:type="dxa"/>
              <w:right w:w="113" w:type="dxa"/>
            </w:tcMar>
            <w:vAlign w:val="center"/>
          </w:tcPr>
          <w:p w:rsidR="0093205B" w:rsidRPr="003E7A10" w:rsidRDefault="008E4A05" w:rsidP="00E269E2">
            <w:pPr>
              <w:pStyle w:val="Sinespaciado"/>
              <w:tabs>
                <w:tab w:val="left" w:pos="1163"/>
              </w:tabs>
              <w:rPr>
                <w:rFonts w:ascii="Arial" w:hAnsi="Arial" w:cs="Arial"/>
                <w:sz w:val="20"/>
                <w:szCs w:val="20"/>
              </w:rPr>
            </w:pPr>
            <w:r>
              <w:rPr>
                <w:rFonts w:ascii="Arial" w:hAnsi="Arial" w:cs="Arial"/>
                <w:sz w:val="20"/>
                <w:szCs w:val="20"/>
              </w:rPr>
              <w:t xml:space="preserve">Inicio      </w:t>
            </w:r>
            <w:proofErr w:type="gramStart"/>
            <w:r>
              <w:rPr>
                <w:rFonts w:ascii="Arial" w:hAnsi="Arial" w:cs="Arial"/>
                <w:sz w:val="20"/>
                <w:szCs w:val="20"/>
              </w:rPr>
              <w:t xml:space="preserve">  :</w:t>
            </w:r>
            <w:proofErr w:type="gramEnd"/>
            <w:r>
              <w:rPr>
                <w:rFonts w:ascii="Arial" w:hAnsi="Arial" w:cs="Arial"/>
                <w:sz w:val="20"/>
                <w:szCs w:val="20"/>
              </w:rPr>
              <w:t xml:space="preserve"> Agosto de 2017</w:t>
            </w:r>
          </w:p>
          <w:p w:rsidR="0093205B" w:rsidRPr="003E7A10" w:rsidRDefault="0093205B" w:rsidP="008A6B34">
            <w:pPr>
              <w:pStyle w:val="Sinespaciado"/>
              <w:tabs>
                <w:tab w:val="left" w:pos="1304"/>
              </w:tabs>
              <w:rPr>
                <w:rFonts w:ascii="Arial" w:hAnsi="Arial" w:cs="Arial"/>
                <w:sz w:val="20"/>
                <w:szCs w:val="20"/>
              </w:rPr>
            </w:pPr>
            <w:r w:rsidRPr="003E7A10">
              <w:rPr>
                <w:rFonts w:ascii="Arial" w:hAnsi="Arial" w:cs="Arial"/>
                <w:sz w:val="20"/>
                <w:szCs w:val="20"/>
              </w:rPr>
              <w:t xml:space="preserve">Término   : </w:t>
            </w:r>
            <w:r w:rsidR="008A6B34">
              <w:rPr>
                <w:rFonts w:ascii="Arial" w:hAnsi="Arial" w:cs="Arial"/>
                <w:sz w:val="20"/>
                <w:szCs w:val="20"/>
              </w:rPr>
              <w:t>31 de agosto de 2017</w:t>
            </w:r>
            <w:r w:rsidRPr="003E7A10">
              <w:rPr>
                <w:rFonts w:ascii="Arial" w:hAnsi="Arial" w:cs="Arial"/>
                <w:sz w:val="20"/>
                <w:szCs w:val="20"/>
              </w:rPr>
              <w:t xml:space="preserve"> (sujeto a renovación) </w:t>
            </w:r>
          </w:p>
        </w:tc>
      </w:tr>
      <w:tr w:rsidR="0093205B" w:rsidRPr="003E7A10" w:rsidTr="00E269E2">
        <w:tc>
          <w:tcPr>
            <w:tcW w:w="3260" w:type="dxa"/>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Retribución mensual</w:t>
            </w:r>
          </w:p>
        </w:tc>
        <w:tc>
          <w:tcPr>
            <w:tcW w:w="5386" w:type="dxa"/>
            <w:tcMar>
              <w:left w:w="113" w:type="dxa"/>
              <w:right w:w="113" w:type="dxa"/>
            </w:tcMar>
            <w:vAlign w:val="center"/>
          </w:tcPr>
          <w:p w:rsidR="0093205B" w:rsidRPr="003E7A10" w:rsidRDefault="0093205B" w:rsidP="00E269E2">
            <w:pPr>
              <w:pStyle w:val="Sinespaciado"/>
              <w:rPr>
                <w:rFonts w:ascii="Arial" w:hAnsi="Arial" w:cs="Arial"/>
                <w:sz w:val="20"/>
                <w:szCs w:val="20"/>
              </w:rPr>
            </w:pPr>
            <w:r w:rsidRPr="003E7A10">
              <w:rPr>
                <w:rFonts w:ascii="Arial" w:hAnsi="Arial" w:cs="Arial"/>
                <w:sz w:val="20"/>
                <w:szCs w:val="20"/>
              </w:rPr>
              <w:t xml:space="preserve">De acuerdo a lo especificado en el numeral </w:t>
            </w:r>
            <w:r w:rsidRPr="003E7A10">
              <w:rPr>
                <w:rFonts w:ascii="Arial" w:hAnsi="Arial" w:cs="Arial"/>
                <w:b/>
                <w:sz w:val="20"/>
                <w:szCs w:val="20"/>
              </w:rPr>
              <w:t>1. Objeto de la convocatoria.</w:t>
            </w:r>
          </w:p>
        </w:tc>
      </w:tr>
      <w:tr w:rsidR="0093205B" w:rsidRPr="003E7A10" w:rsidTr="00E269E2">
        <w:trPr>
          <w:trHeight w:val="405"/>
        </w:trPr>
        <w:tc>
          <w:tcPr>
            <w:tcW w:w="3260" w:type="dxa"/>
            <w:tcMar>
              <w:left w:w="28" w:type="dxa"/>
              <w:right w:w="28" w:type="dxa"/>
            </w:tcMar>
            <w:vAlign w:val="center"/>
          </w:tcPr>
          <w:p w:rsidR="0093205B" w:rsidRPr="003E7A10" w:rsidRDefault="0093205B" w:rsidP="00E269E2">
            <w:pPr>
              <w:pStyle w:val="Sinespaciado"/>
              <w:jc w:val="center"/>
              <w:rPr>
                <w:rFonts w:ascii="Arial" w:hAnsi="Arial" w:cs="Arial"/>
                <w:b/>
                <w:sz w:val="20"/>
                <w:szCs w:val="20"/>
              </w:rPr>
            </w:pPr>
            <w:r w:rsidRPr="003E7A10">
              <w:rPr>
                <w:rFonts w:ascii="Arial" w:hAnsi="Arial" w:cs="Arial"/>
                <w:b/>
                <w:sz w:val="20"/>
                <w:szCs w:val="20"/>
              </w:rPr>
              <w:t>Otras condiciones del contrato</w:t>
            </w:r>
          </w:p>
        </w:tc>
        <w:tc>
          <w:tcPr>
            <w:tcW w:w="5386" w:type="dxa"/>
            <w:tcMar>
              <w:left w:w="113" w:type="dxa"/>
              <w:right w:w="113" w:type="dxa"/>
            </w:tcMar>
            <w:vAlign w:val="center"/>
          </w:tcPr>
          <w:p w:rsidR="0093205B" w:rsidRPr="003E7A10" w:rsidRDefault="0093205B" w:rsidP="00E269E2">
            <w:pPr>
              <w:pStyle w:val="Sinespaciado"/>
              <w:rPr>
                <w:rFonts w:ascii="Arial" w:hAnsi="Arial" w:cs="Arial"/>
                <w:sz w:val="20"/>
                <w:szCs w:val="20"/>
              </w:rPr>
            </w:pPr>
            <w:r w:rsidRPr="003E7A10">
              <w:rPr>
                <w:rFonts w:ascii="Arial" w:hAnsi="Arial" w:cs="Arial"/>
                <w:sz w:val="20"/>
                <w:szCs w:val="20"/>
              </w:rPr>
              <w:t>Disponibilidad inmediata.</w:t>
            </w:r>
          </w:p>
        </w:tc>
      </w:tr>
    </w:tbl>
    <w:p w:rsidR="0093205B" w:rsidRPr="003E7A10" w:rsidRDefault="0093205B" w:rsidP="0093205B">
      <w:pPr>
        <w:pStyle w:val="Sinespaciado"/>
        <w:rPr>
          <w:rFonts w:ascii="Arial" w:hAnsi="Arial" w:cs="Arial"/>
          <w:sz w:val="20"/>
          <w:szCs w:val="20"/>
          <w:highlight w:val="yellow"/>
        </w:rPr>
      </w:pP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MODALIDAD DE POSTULACIÓN</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ind w:left="426"/>
        <w:jc w:val="both"/>
        <w:rPr>
          <w:rFonts w:ascii="Arial" w:hAnsi="Arial" w:cs="Arial"/>
          <w:sz w:val="20"/>
          <w:szCs w:val="20"/>
        </w:rPr>
      </w:pPr>
      <w:r w:rsidRPr="003E7A10">
        <w:rPr>
          <w:rFonts w:ascii="Arial" w:hAnsi="Arial" w:cs="Arial"/>
          <w:sz w:val="20"/>
          <w:szCs w:val="20"/>
        </w:rPr>
        <w:t xml:space="preserve">Las personas interesadas en participar en el proceso que </w:t>
      </w:r>
      <w:r w:rsidR="008E4A05" w:rsidRPr="003E7A10">
        <w:rPr>
          <w:rFonts w:ascii="Arial" w:hAnsi="Arial" w:cs="Arial"/>
          <w:sz w:val="20"/>
          <w:szCs w:val="20"/>
        </w:rPr>
        <w:t>cumplan con</w:t>
      </w:r>
      <w:r w:rsidRPr="003E7A10">
        <w:rPr>
          <w:rFonts w:ascii="Arial" w:hAnsi="Arial" w:cs="Arial"/>
          <w:sz w:val="20"/>
          <w:szCs w:val="20"/>
        </w:rPr>
        <w:t xml:space="preserve"> los requisitos establecidos, deberán seguir los pasos siguientes:</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numPr>
          <w:ilvl w:val="1"/>
          <w:numId w:val="6"/>
        </w:numPr>
        <w:ind w:left="709" w:hanging="283"/>
        <w:jc w:val="both"/>
        <w:rPr>
          <w:rFonts w:ascii="Arial" w:hAnsi="Arial" w:cs="Arial"/>
          <w:sz w:val="20"/>
          <w:szCs w:val="20"/>
        </w:rPr>
      </w:pPr>
      <w:r w:rsidRPr="003E7A10">
        <w:rPr>
          <w:rFonts w:ascii="Arial" w:hAnsi="Arial" w:cs="Arial"/>
          <w:sz w:val="20"/>
          <w:szCs w:val="20"/>
        </w:rPr>
        <w:t xml:space="preserve">Ingresar al link </w:t>
      </w:r>
      <w:hyperlink r:id="rId5" w:history="1">
        <w:r w:rsidRPr="003E7A10">
          <w:rPr>
            <w:rStyle w:val="Hipervnculo"/>
            <w:rFonts w:ascii="Arial" w:hAnsi="Arial" w:cs="Arial"/>
            <w:sz w:val="20"/>
            <w:szCs w:val="20"/>
          </w:rPr>
          <w:t>http://ww1.essalud.gob.pe/sisep/</w:t>
        </w:r>
      </w:hyperlink>
      <w:r w:rsidRPr="003E7A1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3205B" w:rsidRPr="003E7A10" w:rsidRDefault="0093205B" w:rsidP="0093205B">
      <w:pPr>
        <w:pStyle w:val="Sinespaciado"/>
        <w:ind w:left="709"/>
        <w:jc w:val="both"/>
        <w:rPr>
          <w:rFonts w:ascii="Arial" w:hAnsi="Arial" w:cs="Arial"/>
          <w:sz w:val="20"/>
          <w:szCs w:val="20"/>
        </w:rPr>
      </w:pPr>
    </w:p>
    <w:p w:rsidR="0093205B" w:rsidRPr="003E7A10" w:rsidRDefault="0093205B" w:rsidP="0093205B">
      <w:pPr>
        <w:pStyle w:val="Sinespaciado"/>
        <w:numPr>
          <w:ilvl w:val="1"/>
          <w:numId w:val="6"/>
        </w:numPr>
        <w:ind w:left="709" w:hanging="283"/>
        <w:jc w:val="both"/>
        <w:rPr>
          <w:rFonts w:ascii="Arial" w:hAnsi="Arial" w:cs="Arial"/>
          <w:sz w:val="20"/>
          <w:szCs w:val="20"/>
        </w:rPr>
      </w:pPr>
      <w:r w:rsidRPr="003E7A1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3205B" w:rsidRPr="003E7A10" w:rsidRDefault="0093205B" w:rsidP="0093205B">
      <w:pPr>
        <w:pStyle w:val="Sinespaciado"/>
        <w:ind w:left="709"/>
        <w:jc w:val="both"/>
        <w:rPr>
          <w:rFonts w:ascii="Arial" w:hAnsi="Arial" w:cs="Arial"/>
          <w:sz w:val="20"/>
          <w:szCs w:val="20"/>
        </w:rPr>
      </w:pPr>
    </w:p>
    <w:p w:rsidR="0093205B" w:rsidRPr="003E7A10" w:rsidRDefault="0093205B" w:rsidP="0093205B">
      <w:pPr>
        <w:pStyle w:val="Sinespaciado"/>
        <w:numPr>
          <w:ilvl w:val="1"/>
          <w:numId w:val="6"/>
        </w:numPr>
        <w:ind w:left="709" w:hanging="283"/>
        <w:jc w:val="both"/>
        <w:rPr>
          <w:rFonts w:ascii="Arial" w:hAnsi="Arial" w:cs="Arial"/>
          <w:sz w:val="20"/>
          <w:szCs w:val="20"/>
        </w:rPr>
      </w:pPr>
      <w:r w:rsidRPr="003E7A1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ind w:left="426"/>
        <w:jc w:val="both"/>
        <w:rPr>
          <w:rFonts w:ascii="Arial" w:hAnsi="Arial" w:cs="Arial"/>
          <w:sz w:val="20"/>
          <w:szCs w:val="20"/>
        </w:rPr>
      </w:pPr>
      <w:r w:rsidRPr="003E7A10">
        <w:rPr>
          <w:rFonts w:ascii="Arial" w:hAnsi="Arial" w:cs="Arial"/>
          <w:sz w:val="20"/>
          <w:szCs w:val="20"/>
        </w:rPr>
        <w:t>Cada postulante precalificado deberá imprimir los siguientes Formatos de Declaración Jurada que el sistema le envió automáticamente al postular:</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numPr>
          <w:ilvl w:val="0"/>
          <w:numId w:val="7"/>
        </w:numPr>
        <w:ind w:left="709" w:hanging="283"/>
        <w:jc w:val="both"/>
        <w:rPr>
          <w:rFonts w:ascii="Arial" w:hAnsi="Arial" w:cs="Arial"/>
          <w:sz w:val="20"/>
          <w:szCs w:val="20"/>
        </w:rPr>
      </w:pPr>
      <w:r w:rsidRPr="003E7A10">
        <w:rPr>
          <w:rFonts w:ascii="Arial" w:hAnsi="Arial" w:cs="Arial"/>
          <w:sz w:val="20"/>
          <w:szCs w:val="20"/>
        </w:rPr>
        <w:t xml:space="preserve">Declaración Jurada de Cumplimiento de Requisitos. </w:t>
      </w:r>
      <w:r w:rsidRPr="003E7A10">
        <w:rPr>
          <w:rFonts w:ascii="Arial" w:hAnsi="Arial" w:cs="Arial"/>
          <w:b/>
          <w:sz w:val="20"/>
          <w:szCs w:val="20"/>
        </w:rPr>
        <w:t>(Formato 1)</w:t>
      </w:r>
    </w:p>
    <w:p w:rsidR="0093205B" w:rsidRPr="003E7A10" w:rsidRDefault="0093205B" w:rsidP="0093205B">
      <w:pPr>
        <w:pStyle w:val="Sinespaciado"/>
        <w:numPr>
          <w:ilvl w:val="0"/>
          <w:numId w:val="7"/>
        </w:numPr>
        <w:ind w:left="709" w:hanging="283"/>
        <w:jc w:val="both"/>
        <w:rPr>
          <w:rFonts w:ascii="Arial" w:hAnsi="Arial" w:cs="Arial"/>
          <w:sz w:val="20"/>
          <w:szCs w:val="20"/>
        </w:rPr>
      </w:pPr>
      <w:r w:rsidRPr="003E7A10">
        <w:rPr>
          <w:rFonts w:ascii="Arial" w:hAnsi="Arial" w:cs="Arial"/>
          <w:sz w:val="20"/>
          <w:szCs w:val="20"/>
        </w:rPr>
        <w:t xml:space="preserve">Declaración Jurada sobre Impedimento y Nepotismo </w:t>
      </w:r>
      <w:r w:rsidRPr="003E7A10">
        <w:rPr>
          <w:rFonts w:ascii="Arial" w:hAnsi="Arial" w:cs="Arial"/>
          <w:b/>
          <w:sz w:val="20"/>
          <w:szCs w:val="20"/>
        </w:rPr>
        <w:t>(Formato 2)</w:t>
      </w:r>
    </w:p>
    <w:p w:rsidR="0093205B" w:rsidRPr="003E7A10" w:rsidRDefault="0093205B" w:rsidP="0093205B">
      <w:pPr>
        <w:pStyle w:val="Sinespaciado"/>
        <w:numPr>
          <w:ilvl w:val="0"/>
          <w:numId w:val="7"/>
        </w:numPr>
        <w:ind w:left="709" w:hanging="283"/>
        <w:jc w:val="both"/>
        <w:rPr>
          <w:rFonts w:ascii="Arial" w:hAnsi="Arial" w:cs="Arial"/>
          <w:sz w:val="20"/>
          <w:szCs w:val="20"/>
        </w:rPr>
      </w:pPr>
      <w:r w:rsidRPr="003E7A10">
        <w:rPr>
          <w:rFonts w:ascii="Arial" w:hAnsi="Arial" w:cs="Arial"/>
          <w:sz w:val="20"/>
          <w:szCs w:val="20"/>
        </w:rPr>
        <w:t xml:space="preserve">Declaración Jurada de Confidencialidad e Incompatibilidad </w:t>
      </w:r>
      <w:r w:rsidRPr="003E7A10">
        <w:rPr>
          <w:rFonts w:ascii="Arial" w:hAnsi="Arial" w:cs="Arial"/>
          <w:b/>
          <w:sz w:val="20"/>
          <w:szCs w:val="20"/>
        </w:rPr>
        <w:t>(Formato 3)</w:t>
      </w:r>
      <w:r w:rsidRPr="003E7A10">
        <w:rPr>
          <w:rFonts w:ascii="Arial" w:hAnsi="Arial" w:cs="Arial"/>
          <w:sz w:val="20"/>
          <w:szCs w:val="20"/>
        </w:rPr>
        <w:t>.</w:t>
      </w:r>
    </w:p>
    <w:p w:rsidR="0093205B" w:rsidRPr="003E7A10" w:rsidRDefault="0093205B" w:rsidP="0093205B">
      <w:pPr>
        <w:pStyle w:val="Sinespaciado"/>
        <w:numPr>
          <w:ilvl w:val="0"/>
          <w:numId w:val="7"/>
        </w:numPr>
        <w:ind w:left="709" w:hanging="283"/>
        <w:jc w:val="both"/>
        <w:rPr>
          <w:rFonts w:ascii="Arial" w:hAnsi="Arial" w:cs="Arial"/>
          <w:sz w:val="20"/>
          <w:szCs w:val="20"/>
        </w:rPr>
      </w:pPr>
      <w:r w:rsidRPr="003E7A10">
        <w:rPr>
          <w:rFonts w:ascii="Arial" w:hAnsi="Arial" w:cs="Arial"/>
          <w:sz w:val="20"/>
          <w:szCs w:val="20"/>
        </w:rPr>
        <w:t xml:space="preserve">Declaración Jurada de no registrar antecedentes penales. </w:t>
      </w:r>
      <w:r w:rsidRPr="003E7A10">
        <w:rPr>
          <w:rFonts w:ascii="Arial" w:hAnsi="Arial" w:cs="Arial"/>
          <w:b/>
          <w:sz w:val="20"/>
          <w:szCs w:val="20"/>
        </w:rPr>
        <w:t>(Formato 5)</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ind w:left="426"/>
        <w:jc w:val="both"/>
        <w:rPr>
          <w:rFonts w:ascii="Arial" w:hAnsi="Arial" w:cs="Arial"/>
          <w:sz w:val="20"/>
          <w:szCs w:val="20"/>
        </w:rPr>
      </w:pPr>
      <w:r w:rsidRPr="003E7A10">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ind w:left="426"/>
        <w:jc w:val="both"/>
        <w:rPr>
          <w:rFonts w:ascii="Arial" w:hAnsi="Arial" w:cs="Arial"/>
          <w:sz w:val="20"/>
          <w:szCs w:val="20"/>
        </w:rPr>
      </w:pPr>
      <w:r w:rsidRPr="003E7A10">
        <w:rPr>
          <w:rFonts w:ascii="Arial" w:hAnsi="Arial" w:cs="Arial"/>
          <w:b/>
          <w:sz w:val="20"/>
          <w:szCs w:val="20"/>
        </w:rPr>
        <w:t>Nota:</w:t>
      </w:r>
      <w:r w:rsidRPr="003E7A10">
        <w:rPr>
          <w:rFonts w:ascii="Arial" w:hAnsi="Arial" w:cs="Arial"/>
          <w:sz w:val="20"/>
          <w:szCs w:val="20"/>
        </w:rPr>
        <w:t xml:space="preserve"> De manera previa a la postulación respectiva, los interesados deberán revisar la información indicada en las </w:t>
      </w:r>
      <w:r w:rsidRPr="003E7A10">
        <w:rPr>
          <w:rFonts w:ascii="Arial" w:hAnsi="Arial" w:cs="Arial"/>
          <w:b/>
          <w:sz w:val="20"/>
          <w:szCs w:val="20"/>
        </w:rPr>
        <w:t>“consideraciones que deberá tener en cuenta para postular a los procesos de selección”</w:t>
      </w:r>
      <w:r w:rsidRPr="003E7A10">
        <w:rPr>
          <w:rFonts w:ascii="Arial" w:hAnsi="Arial" w:cs="Arial"/>
          <w:sz w:val="20"/>
          <w:szCs w:val="20"/>
        </w:rPr>
        <w:t xml:space="preserve"> e “</w:t>
      </w:r>
      <w:r w:rsidRPr="003E7A10">
        <w:rPr>
          <w:rFonts w:ascii="Arial" w:hAnsi="Arial" w:cs="Arial"/>
          <w:b/>
          <w:sz w:val="20"/>
          <w:szCs w:val="20"/>
        </w:rPr>
        <w:t>información e instrucciones para participar en los procesos de selección para la contratación administrativa de servicios (CAS)”</w:t>
      </w:r>
      <w:r w:rsidRPr="003E7A10">
        <w:rPr>
          <w:rFonts w:ascii="Arial" w:hAnsi="Arial" w:cs="Arial"/>
          <w:sz w:val="20"/>
          <w:szCs w:val="20"/>
        </w:rPr>
        <w:t xml:space="preserve">, que se encuentra ubicada en la ruta </w:t>
      </w:r>
      <w:hyperlink r:id="rId6" w:history="1">
        <w:r w:rsidRPr="003E7A10">
          <w:rPr>
            <w:rStyle w:val="Hipervnculo"/>
            <w:rFonts w:ascii="Arial" w:hAnsi="Arial" w:cs="Arial"/>
            <w:sz w:val="20"/>
            <w:szCs w:val="20"/>
          </w:rPr>
          <w:t>http://convocatorias.essalud.gob.pe</w:t>
        </w:r>
      </w:hyperlink>
      <w:r w:rsidRPr="003E7A10">
        <w:rPr>
          <w:rFonts w:ascii="Arial" w:hAnsi="Arial" w:cs="Arial"/>
          <w:sz w:val="20"/>
          <w:szCs w:val="20"/>
        </w:rPr>
        <w:t xml:space="preserve"> </w:t>
      </w:r>
    </w:p>
    <w:p w:rsidR="0093205B" w:rsidRPr="003E7A10" w:rsidRDefault="0093205B" w:rsidP="0093205B">
      <w:pPr>
        <w:pStyle w:val="Sinespaciado"/>
        <w:ind w:left="426"/>
        <w:jc w:val="both"/>
        <w:rPr>
          <w:rFonts w:ascii="Arial" w:hAnsi="Arial" w:cs="Arial"/>
          <w:sz w:val="20"/>
          <w:szCs w:val="20"/>
        </w:rPr>
      </w:pPr>
    </w:p>
    <w:p w:rsidR="0093205B" w:rsidRPr="003E7A10" w:rsidRDefault="0093205B" w:rsidP="0093205B">
      <w:pPr>
        <w:pStyle w:val="Sinespaciado"/>
        <w:rPr>
          <w:rFonts w:ascii="Arial" w:hAnsi="Arial" w:cs="Arial"/>
          <w:sz w:val="20"/>
          <w:szCs w:val="20"/>
          <w:highlight w:val="yellow"/>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CRONOGRAMA Y ETAPAS DEL PROCESO</w:t>
      </w:r>
    </w:p>
    <w:p w:rsidR="0093205B" w:rsidRPr="003E7A10" w:rsidRDefault="0093205B" w:rsidP="0093205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3205B" w:rsidRPr="003E7A10" w:rsidTr="00E269E2">
        <w:trPr>
          <w:trHeight w:val="352"/>
        </w:trPr>
        <w:tc>
          <w:tcPr>
            <w:tcW w:w="3544" w:type="dxa"/>
            <w:gridSpan w:val="2"/>
            <w:shd w:val="clear" w:color="auto" w:fill="BFBFBF"/>
            <w:vAlign w:val="center"/>
          </w:tcPr>
          <w:p w:rsidR="0093205B" w:rsidRPr="003E7A10" w:rsidRDefault="0093205B" w:rsidP="00E269E2">
            <w:pPr>
              <w:jc w:val="center"/>
              <w:rPr>
                <w:rFonts w:ascii="Arial" w:hAnsi="Arial" w:cs="Arial"/>
                <w:b/>
                <w:lang w:val="es-MX"/>
              </w:rPr>
            </w:pPr>
            <w:r w:rsidRPr="003E7A10">
              <w:rPr>
                <w:rFonts w:ascii="Arial" w:hAnsi="Arial" w:cs="Arial"/>
                <w:b/>
                <w:lang w:val="es-MX"/>
              </w:rPr>
              <w:t>ETAPAS DEL PROCESO</w:t>
            </w:r>
          </w:p>
        </w:tc>
        <w:tc>
          <w:tcPr>
            <w:tcW w:w="3260" w:type="dxa"/>
            <w:shd w:val="clear" w:color="auto" w:fill="BFBFBF"/>
            <w:vAlign w:val="center"/>
          </w:tcPr>
          <w:p w:rsidR="0093205B" w:rsidRPr="003E7A10" w:rsidRDefault="0093205B" w:rsidP="00E269E2">
            <w:pPr>
              <w:jc w:val="center"/>
              <w:rPr>
                <w:rFonts w:ascii="Arial" w:hAnsi="Arial" w:cs="Arial"/>
                <w:lang w:val="es-MX"/>
              </w:rPr>
            </w:pPr>
            <w:r w:rsidRPr="003E7A10">
              <w:rPr>
                <w:rFonts w:ascii="Arial" w:hAnsi="Arial" w:cs="Arial"/>
                <w:b/>
                <w:lang w:val="es-MX"/>
              </w:rPr>
              <w:t>FECHA Y HORA</w:t>
            </w:r>
          </w:p>
        </w:tc>
        <w:tc>
          <w:tcPr>
            <w:tcW w:w="1842" w:type="dxa"/>
            <w:shd w:val="clear" w:color="auto" w:fill="BFBFBF"/>
            <w:vAlign w:val="center"/>
          </w:tcPr>
          <w:p w:rsidR="0093205B" w:rsidRPr="003E7A10" w:rsidRDefault="0093205B" w:rsidP="00E269E2">
            <w:pPr>
              <w:jc w:val="center"/>
              <w:rPr>
                <w:rFonts w:ascii="Arial" w:hAnsi="Arial" w:cs="Arial"/>
                <w:b/>
                <w:lang w:val="es-MX"/>
              </w:rPr>
            </w:pPr>
            <w:r w:rsidRPr="003E7A10">
              <w:rPr>
                <w:rFonts w:ascii="Arial" w:hAnsi="Arial" w:cs="Arial"/>
                <w:b/>
                <w:lang w:val="es-MX"/>
              </w:rPr>
              <w:t>AREA RESPONSABLE</w:t>
            </w:r>
          </w:p>
        </w:tc>
      </w:tr>
      <w:tr w:rsidR="0093205B" w:rsidRPr="003E7A10" w:rsidTr="00E269E2">
        <w:trPr>
          <w:trHeight w:val="255"/>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1</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 xml:space="preserve">Aprobación de Convocatoria </w:t>
            </w:r>
          </w:p>
        </w:tc>
        <w:tc>
          <w:tcPr>
            <w:tcW w:w="3260" w:type="dxa"/>
            <w:vAlign w:val="center"/>
          </w:tcPr>
          <w:p w:rsidR="0093205B" w:rsidRPr="003E7A10" w:rsidRDefault="008E4A05" w:rsidP="00E269E2">
            <w:pPr>
              <w:jc w:val="center"/>
              <w:rPr>
                <w:rFonts w:ascii="Arial" w:hAnsi="Arial" w:cs="Arial"/>
                <w:lang w:val="es-MX"/>
              </w:rPr>
            </w:pPr>
            <w:r>
              <w:rPr>
                <w:rFonts w:ascii="Arial" w:hAnsi="Arial" w:cs="Arial"/>
                <w:lang w:val="es-MX"/>
              </w:rPr>
              <w:t>13 de junio de 2017</w:t>
            </w:r>
          </w:p>
        </w:tc>
        <w:tc>
          <w:tcPr>
            <w:tcW w:w="1842"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SGGI</w:t>
            </w:r>
          </w:p>
        </w:tc>
      </w:tr>
      <w:tr w:rsidR="0093205B" w:rsidRPr="003E7A10" w:rsidTr="00E269E2">
        <w:trPr>
          <w:trHeight w:val="255"/>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2</w:t>
            </w:r>
          </w:p>
        </w:tc>
        <w:tc>
          <w:tcPr>
            <w:tcW w:w="2977" w:type="dxa"/>
            <w:vAlign w:val="center"/>
          </w:tcPr>
          <w:p w:rsidR="0093205B" w:rsidRPr="003E7A10" w:rsidRDefault="0093205B" w:rsidP="00E269E2">
            <w:pPr>
              <w:jc w:val="both"/>
              <w:rPr>
                <w:rFonts w:ascii="Arial" w:hAnsi="Arial" w:cs="Arial"/>
                <w:color w:val="000000"/>
                <w:lang w:val="es-PE" w:eastAsia="es-PE"/>
              </w:rPr>
            </w:pPr>
            <w:r w:rsidRPr="003E7A10">
              <w:rPr>
                <w:rFonts w:ascii="Arial" w:hAnsi="Arial" w:cs="Arial"/>
                <w:color w:val="000000"/>
                <w:lang w:val="es-PE" w:eastAsia="es-PE"/>
              </w:rPr>
              <w:t>Publicación de la Convocatoria en el Servicio Nacional del Empleo</w:t>
            </w:r>
          </w:p>
        </w:tc>
        <w:tc>
          <w:tcPr>
            <w:tcW w:w="3260" w:type="dxa"/>
            <w:vAlign w:val="center"/>
          </w:tcPr>
          <w:p w:rsidR="0093205B" w:rsidRPr="003E7A10" w:rsidRDefault="0093205B" w:rsidP="00E269E2">
            <w:pPr>
              <w:jc w:val="center"/>
              <w:rPr>
                <w:rFonts w:ascii="Arial" w:hAnsi="Arial" w:cs="Arial"/>
                <w:color w:val="000000"/>
                <w:lang w:val="es-PE" w:eastAsia="es-PE"/>
              </w:rPr>
            </w:pPr>
            <w:r w:rsidRPr="003E7A10">
              <w:rPr>
                <w:rFonts w:ascii="Arial" w:hAnsi="Arial" w:cs="Arial"/>
                <w:color w:val="000000"/>
                <w:lang w:val="es-PE" w:eastAsia="es-PE"/>
              </w:rPr>
              <w:t>10 días anteriores a la convocatoria</w:t>
            </w:r>
          </w:p>
        </w:tc>
        <w:tc>
          <w:tcPr>
            <w:tcW w:w="1842"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SGGI-GCTIC</w:t>
            </w:r>
          </w:p>
        </w:tc>
      </w:tr>
      <w:tr w:rsidR="0093205B" w:rsidRPr="003E7A10" w:rsidTr="00E269E2">
        <w:trPr>
          <w:trHeight w:val="61"/>
        </w:trPr>
        <w:tc>
          <w:tcPr>
            <w:tcW w:w="3544" w:type="dxa"/>
            <w:gridSpan w:val="2"/>
            <w:shd w:val="clear" w:color="auto" w:fill="BFBFBF"/>
            <w:vAlign w:val="center"/>
          </w:tcPr>
          <w:p w:rsidR="0093205B" w:rsidRPr="003E7A10" w:rsidRDefault="0093205B" w:rsidP="00E269E2">
            <w:pPr>
              <w:jc w:val="both"/>
              <w:rPr>
                <w:rFonts w:ascii="Arial" w:hAnsi="Arial" w:cs="Arial"/>
                <w:lang w:val="es-MX"/>
              </w:rPr>
            </w:pPr>
            <w:r w:rsidRPr="003E7A10">
              <w:rPr>
                <w:rFonts w:ascii="Arial" w:hAnsi="Arial" w:cs="Arial"/>
                <w:b/>
                <w:lang w:val="es-MX"/>
              </w:rPr>
              <w:t>CONVOCATORIA</w:t>
            </w:r>
          </w:p>
        </w:tc>
        <w:tc>
          <w:tcPr>
            <w:tcW w:w="5102" w:type="dxa"/>
            <w:gridSpan w:val="2"/>
            <w:shd w:val="clear" w:color="auto" w:fill="BFBFBF"/>
            <w:vAlign w:val="center"/>
          </w:tcPr>
          <w:p w:rsidR="0093205B" w:rsidRPr="003E7A10" w:rsidRDefault="0093205B" w:rsidP="00E269E2">
            <w:pPr>
              <w:jc w:val="both"/>
              <w:rPr>
                <w:rFonts w:ascii="Arial" w:hAnsi="Arial" w:cs="Arial"/>
                <w:lang w:val="es-MX"/>
              </w:rPr>
            </w:pPr>
          </w:p>
        </w:tc>
      </w:tr>
      <w:tr w:rsidR="0093205B" w:rsidRPr="003E7A10" w:rsidTr="00E269E2">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3</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Publicación en la página Web institucional y marquesinas informativas</w:t>
            </w:r>
          </w:p>
        </w:tc>
        <w:tc>
          <w:tcPr>
            <w:tcW w:w="3260" w:type="dxa"/>
            <w:vAlign w:val="center"/>
          </w:tcPr>
          <w:p w:rsidR="0093205B" w:rsidRPr="003E7A10" w:rsidRDefault="008E4A05" w:rsidP="00E269E2">
            <w:pPr>
              <w:jc w:val="center"/>
              <w:rPr>
                <w:rFonts w:ascii="Arial" w:hAnsi="Arial" w:cs="Arial"/>
                <w:lang w:val="es-MX"/>
              </w:rPr>
            </w:pPr>
            <w:r>
              <w:rPr>
                <w:rFonts w:ascii="Arial" w:hAnsi="Arial" w:cs="Arial"/>
                <w:color w:val="000000" w:themeColor="text1"/>
                <w:lang w:val="es-PE"/>
              </w:rPr>
              <w:t>A partir del 28 de jun</w:t>
            </w:r>
            <w:r w:rsidRPr="000B0022">
              <w:rPr>
                <w:rFonts w:ascii="Arial" w:hAnsi="Arial" w:cs="Arial"/>
                <w:color w:val="000000" w:themeColor="text1"/>
                <w:lang w:val="es-PE"/>
              </w:rPr>
              <w:t>io del 2017</w:t>
            </w:r>
          </w:p>
        </w:tc>
        <w:tc>
          <w:tcPr>
            <w:tcW w:w="1842"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SGGI-GCTIC</w:t>
            </w:r>
          </w:p>
        </w:tc>
      </w:tr>
      <w:tr w:rsidR="0093205B" w:rsidRPr="003E7A10" w:rsidTr="00E269E2">
        <w:trPr>
          <w:trHeight w:val="842"/>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4</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Inscripción a través del Sistema de Selección de Personal(SISEP)</w:t>
            </w:r>
          </w:p>
          <w:p w:rsidR="0093205B" w:rsidRPr="003E7A10" w:rsidRDefault="0022664C" w:rsidP="00E269E2">
            <w:pPr>
              <w:jc w:val="both"/>
              <w:rPr>
                <w:rFonts w:ascii="Arial" w:hAnsi="Arial" w:cs="Arial"/>
                <w:lang w:val="es-MX"/>
              </w:rPr>
            </w:pPr>
            <w:hyperlink r:id="rId7" w:history="1">
              <w:r w:rsidR="0093205B" w:rsidRPr="003E7A10">
                <w:rPr>
                  <w:rFonts w:ascii="Arial" w:hAnsi="Arial" w:cs="Arial"/>
                  <w:color w:val="0000FF"/>
                  <w:u w:val="single"/>
                  <w:lang w:val="es-MX"/>
                </w:rPr>
                <w:t>https://ww1.essalud.gob.pe/sisep/postular_oportunidades.htm</w:t>
              </w:r>
            </w:hyperlink>
            <w:r w:rsidR="0093205B" w:rsidRPr="003E7A10">
              <w:rPr>
                <w:rFonts w:ascii="Arial" w:hAnsi="Arial" w:cs="Arial"/>
                <w:lang w:val="es-MX"/>
              </w:rPr>
              <w:t xml:space="preserve"> </w:t>
            </w:r>
          </w:p>
        </w:tc>
        <w:tc>
          <w:tcPr>
            <w:tcW w:w="3260" w:type="dxa"/>
            <w:vAlign w:val="center"/>
          </w:tcPr>
          <w:p w:rsidR="0093205B" w:rsidRPr="004159C1" w:rsidRDefault="008E4A05" w:rsidP="008E4A05">
            <w:pPr>
              <w:jc w:val="center"/>
              <w:rPr>
                <w:rFonts w:ascii="Arial" w:hAnsi="Arial" w:cs="Arial"/>
                <w:lang w:val="es-MX"/>
              </w:rPr>
            </w:pPr>
            <w:r w:rsidRPr="004159C1">
              <w:rPr>
                <w:rFonts w:ascii="Arial" w:hAnsi="Arial" w:cs="Arial"/>
                <w:lang w:val="es-MX"/>
              </w:rPr>
              <w:t>Del 04 al 07 de julio</w:t>
            </w:r>
            <w:r w:rsidR="0093205B" w:rsidRPr="004159C1">
              <w:rPr>
                <w:rFonts w:ascii="Arial" w:hAnsi="Arial" w:cs="Arial"/>
                <w:lang w:val="es-MX"/>
              </w:rPr>
              <w:t xml:space="preserve"> de </w:t>
            </w:r>
            <w:r w:rsidR="004159C1" w:rsidRPr="004159C1">
              <w:rPr>
                <w:rFonts w:ascii="Arial" w:hAnsi="Arial" w:cs="Arial"/>
                <w:lang w:val="es-MX"/>
              </w:rPr>
              <w:t>2017</w:t>
            </w:r>
          </w:p>
        </w:tc>
        <w:tc>
          <w:tcPr>
            <w:tcW w:w="1842"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SGGI-GCTIC</w:t>
            </w:r>
          </w:p>
        </w:tc>
      </w:tr>
      <w:tr w:rsidR="0093205B" w:rsidRPr="003E7A10" w:rsidTr="00E269E2">
        <w:trPr>
          <w:trHeight w:val="137"/>
        </w:trPr>
        <w:tc>
          <w:tcPr>
            <w:tcW w:w="3544" w:type="dxa"/>
            <w:gridSpan w:val="2"/>
            <w:shd w:val="clear" w:color="auto" w:fill="BFBFBF"/>
            <w:vAlign w:val="center"/>
          </w:tcPr>
          <w:p w:rsidR="0093205B" w:rsidRPr="003E7A10" w:rsidRDefault="0093205B" w:rsidP="00E269E2">
            <w:pPr>
              <w:jc w:val="both"/>
              <w:rPr>
                <w:rFonts w:ascii="Arial" w:hAnsi="Arial" w:cs="Arial"/>
                <w:lang w:val="es-MX"/>
              </w:rPr>
            </w:pPr>
            <w:r w:rsidRPr="003E7A10">
              <w:rPr>
                <w:rFonts w:ascii="Arial" w:hAnsi="Arial" w:cs="Arial"/>
                <w:b/>
                <w:lang w:val="es-MX"/>
              </w:rPr>
              <w:t>SELECCIÓN</w:t>
            </w:r>
          </w:p>
        </w:tc>
        <w:tc>
          <w:tcPr>
            <w:tcW w:w="5102" w:type="dxa"/>
            <w:gridSpan w:val="2"/>
            <w:shd w:val="clear" w:color="auto" w:fill="BFBFBF"/>
            <w:vAlign w:val="center"/>
          </w:tcPr>
          <w:p w:rsidR="0093205B" w:rsidRPr="003E7A10" w:rsidRDefault="0093205B" w:rsidP="00E269E2">
            <w:pPr>
              <w:jc w:val="both"/>
              <w:rPr>
                <w:rFonts w:ascii="Arial" w:hAnsi="Arial" w:cs="Arial"/>
                <w:lang w:val="es-MX"/>
              </w:rPr>
            </w:pPr>
          </w:p>
        </w:tc>
      </w:tr>
      <w:tr w:rsidR="0093205B" w:rsidRPr="003E7A10" w:rsidTr="00E269E2">
        <w:trPr>
          <w:trHeight w:val="210"/>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5</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Resultados de Precalificación Curricular según Información del SISEP</w:t>
            </w:r>
          </w:p>
        </w:tc>
        <w:tc>
          <w:tcPr>
            <w:tcW w:w="3260" w:type="dxa"/>
            <w:vAlign w:val="center"/>
          </w:tcPr>
          <w:p w:rsidR="0093205B" w:rsidRPr="003E7A10" w:rsidRDefault="00F8619C" w:rsidP="00E269E2">
            <w:pPr>
              <w:jc w:val="center"/>
              <w:rPr>
                <w:rFonts w:ascii="Arial" w:hAnsi="Arial" w:cs="Arial"/>
                <w:lang w:val="es-MX"/>
              </w:rPr>
            </w:pPr>
            <w:r>
              <w:rPr>
                <w:rFonts w:ascii="Arial" w:hAnsi="Arial" w:cs="Arial"/>
                <w:lang w:val="es-MX"/>
              </w:rPr>
              <w:t>10 de julio de 2017</w:t>
            </w:r>
          </w:p>
          <w:p w:rsidR="0093205B" w:rsidRPr="003E7A10" w:rsidRDefault="0093205B" w:rsidP="008F7F8B">
            <w:pPr>
              <w:jc w:val="center"/>
              <w:rPr>
                <w:rFonts w:ascii="Arial" w:hAnsi="Arial" w:cs="Arial"/>
                <w:lang w:val="es-MX"/>
              </w:rPr>
            </w:pPr>
            <w:r w:rsidRPr="003E7A10">
              <w:rPr>
                <w:rFonts w:ascii="Arial" w:hAnsi="Arial" w:cs="Arial"/>
                <w:lang w:val="es-MX"/>
              </w:rPr>
              <w:t xml:space="preserve">a partir de las 16:00 horas en las marquesinas informativas de la </w:t>
            </w:r>
            <w:r w:rsidR="008F7F8B" w:rsidRPr="003E7A10">
              <w:rPr>
                <w:rFonts w:ascii="Arial" w:hAnsi="Arial" w:cs="Arial"/>
              </w:rPr>
              <w:t xml:space="preserve">Sede Central </w:t>
            </w:r>
            <w:r w:rsidRPr="003E7A10">
              <w:rPr>
                <w:rFonts w:ascii="Arial" w:hAnsi="Arial" w:cs="Arial"/>
              </w:rPr>
              <w:t>y en la página Web Institucional</w:t>
            </w:r>
          </w:p>
        </w:tc>
        <w:tc>
          <w:tcPr>
            <w:tcW w:w="1842" w:type="dxa"/>
            <w:vAlign w:val="center"/>
          </w:tcPr>
          <w:p w:rsidR="0093205B" w:rsidRPr="003E7A10" w:rsidRDefault="0093205B" w:rsidP="00E269E2">
            <w:pPr>
              <w:jc w:val="center"/>
              <w:rPr>
                <w:rFonts w:ascii="Arial" w:hAnsi="Arial" w:cs="Arial"/>
                <w:color w:val="000000"/>
                <w:lang w:val="es-PE"/>
              </w:rPr>
            </w:pPr>
            <w:r w:rsidRPr="003E7A10">
              <w:rPr>
                <w:rFonts w:ascii="Arial" w:hAnsi="Arial" w:cs="Arial"/>
                <w:lang w:val="es-MX"/>
              </w:rPr>
              <w:t>SGGI</w:t>
            </w:r>
            <w:r w:rsidRPr="003E7A10">
              <w:rPr>
                <w:rFonts w:ascii="Arial" w:hAnsi="Arial" w:cs="Arial"/>
                <w:color w:val="000000"/>
                <w:lang w:val="es-PE"/>
              </w:rPr>
              <w:t xml:space="preserve"> – GCTIC</w:t>
            </w:r>
          </w:p>
        </w:tc>
      </w:tr>
      <w:tr w:rsidR="0093205B" w:rsidRPr="003E7A10" w:rsidTr="00E269E2">
        <w:trPr>
          <w:trHeight w:val="210"/>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6</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Evaluación Psicotécnica</w:t>
            </w:r>
          </w:p>
        </w:tc>
        <w:tc>
          <w:tcPr>
            <w:tcW w:w="3260" w:type="dxa"/>
            <w:vAlign w:val="center"/>
          </w:tcPr>
          <w:p w:rsidR="0093205B" w:rsidRPr="003E7A10" w:rsidRDefault="00F8619C" w:rsidP="00E269E2">
            <w:pPr>
              <w:jc w:val="center"/>
              <w:rPr>
                <w:rFonts w:ascii="Arial" w:hAnsi="Arial" w:cs="Arial"/>
                <w:lang w:val="es-MX"/>
              </w:rPr>
            </w:pPr>
            <w:r>
              <w:rPr>
                <w:rFonts w:ascii="Arial" w:hAnsi="Arial" w:cs="Arial"/>
                <w:lang w:val="es-MX"/>
              </w:rPr>
              <w:t>11 de julio de 2017</w:t>
            </w:r>
            <w:r w:rsidR="0093205B" w:rsidRPr="003E7A10">
              <w:rPr>
                <w:rFonts w:ascii="Arial" w:hAnsi="Arial" w:cs="Arial"/>
                <w:lang w:val="es-MX"/>
              </w:rPr>
              <w:t xml:space="preserve"> a las 10:00 horas</w:t>
            </w:r>
          </w:p>
        </w:tc>
        <w:tc>
          <w:tcPr>
            <w:tcW w:w="1842"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SGGI</w:t>
            </w:r>
            <w:r w:rsidRPr="003E7A10">
              <w:rPr>
                <w:rFonts w:ascii="Arial" w:hAnsi="Arial" w:cs="Arial"/>
                <w:color w:val="000000"/>
                <w:lang w:val="es-PE"/>
              </w:rPr>
              <w:t xml:space="preserve"> – </w:t>
            </w:r>
            <w:proofErr w:type="spellStart"/>
            <w:r w:rsidRPr="003E7A10">
              <w:rPr>
                <w:rFonts w:ascii="Arial" w:hAnsi="Arial" w:cs="Arial"/>
                <w:color w:val="000000"/>
                <w:lang w:val="es-PE"/>
              </w:rPr>
              <w:t>OGCyH</w:t>
            </w:r>
            <w:proofErr w:type="spellEnd"/>
          </w:p>
        </w:tc>
      </w:tr>
      <w:tr w:rsidR="0093205B" w:rsidRPr="003E7A10" w:rsidTr="00E269E2">
        <w:trPr>
          <w:trHeight w:val="210"/>
        </w:trPr>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7</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 xml:space="preserve">Publicación de resultados de la Evaluación Psicotécnica </w:t>
            </w:r>
          </w:p>
        </w:tc>
        <w:tc>
          <w:tcPr>
            <w:tcW w:w="3260" w:type="dxa"/>
            <w:vAlign w:val="center"/>
          </w:tcPr>
          <w:p w:rsidR="0093205B" w:rsidRPr="003E7A10" w:rsidRDefault="00F8619C" w:rsidP="00E269E2">
            <w:pPr>
              <w:jc w:val="center"/>
              <w:rPr>
                <w:rFonts w:ascii="Arial" w:hAnsi="Arial" w:cs="Arial"/>
                <w:color w:val="000000" w:themeColor="text1"/>
                <w:lang w:val="es-MX"/>
              </w:rPr>
            </w:pPr>
            <w:r>
              <w:rPr>
                <w:rFonts w:ascii="Arial" w:hAnsi="Arial" w:cs="Arial"/>
                <w:color w:val="000000" w:themeColor="text1"/>
                <w:lang w:val="es-MX"/>
              </w:rPr>
              <w:t>11 de julio de 2017</w:t>
            </w:r>
            <w:r w:rsidR="0093205B" w:rsidRPr="003E7A10">
              <w:rPr>
                <w:rFonts w:ascii="Arial" w:hAnsi="Arial" w:cs="Arial"/>
                <w:color w:val="000000" w:themeColor="text1"/>
                <w:lang w:val="es-MX"/>
              </w:rPr>
              <w:t xml:space="preserve">                             </w:t>
            </w:r>
          </w:p>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lang w:val="es-PE"/>
              </w:rPr>
              <w:t>SGGI</w:t>
            </w:r>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8</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Evaluación de Conocimientos</w:t>
            </w:r>
          </w:p>
        </w:tc>
        <w:tc>
          <w:tcPr>
            <w:tcW w:w="3260" w:type="dxa"/>
            <w:vAlign w:val="center"/>
          </w:tcPr>
          <w:p w:rsidR="0093205B" w:rsidRPr="003E7A10" w:rsidRDefault="00F8619C" w:rsidP="00E269E2">
            <w:pPr>
              <w:jc w:val="center"/>
              <w:rPr>
                <w:rFonts w:ascii="Arial" w:hAnsi="Arial" w:cs="Arial"/>
                <w:color w:val="000000" w:themeColor="text1"/>
                <w:lang w:val="es-MX"/>
              </w:rPr>
            </w:pPr>
            <w:r>
              <w:rPr>
                <w:rFonts w:ascii="Arial" w:hAnsi="Arial" w:cs="Arial"/>
                <w:color w:val="000000" w:themeColor="text1"/>
                <w:lang w:val="es-MX"/>
              </w:rPr>
              <w:t>12 de julio de 2017</w:t>
            </w:r>
          </w:p>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 xml:space="preserve"> a las 10:00 horas</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lang w:val="es-MX"/>
              </w:rPr>
              <w:t>SGGI</w:t>
            </w:r>
            <w:r w:rsidRPr="003E7A10">
              <w:rPr>
                <w:rFonts w:ascii="Arial" w:hAnsi="Arial" w:cs="Arial"/>
                <w:color w:val="000000"/>
                <w:lang w:val="es-PE"/>
              </w:rPr>
              <w:t xml:space="preserve"> – </w:t>
            </w:r>
            <w:proofErr w:type="spellStart"/>
            <w:r w:rsidRPr="003E7A10">
              <w:rPr>
                <w:rFonts w:ascii="Arial" w:hAnsi="Arial" w:cs="Arial"/>
                <w:color w:val="000000"/>
                <w:lang w:val="es-PE"/>
              </w:rPr>
              <w:t>OGCyH</w:t>
            </w:r>
            <w:proofErr w:type="spellEnd"/>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9</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Publicación de resultados de la Evaluación de Conocimientos</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12 de julio de 2017</w:t>
            </w:r>
            <w:r w:rsidR="0093205B" w:rsidRPr="003E7A10">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lang w:val="es-MX"/>
              </w:rPr>
              <w:t>SGGI</w:t>
            </w:r>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10</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rPr>
              <w:t>Recepción de C.V. documentados de postulantes precalificados</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13 de julio de 2017</w:t>
            </w:r>
          </w:p>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8:30 a 16:00 horas en la  Oficina de Administración Documentaria de la Secretaría General de ESSALUD en Av. Arenales Nº 1402-Jesús María, Lima</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color w:val="000000"/>
                <w:lang w:val="es-PE"/>
              </w:rPr>
              <w:t>OAD</w:t>
            </w:r>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11</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Evaluación del C.V. u Hoja de Vida</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A partir del 14 de julio de 2017</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lang w:val="es-MX"/>
              </w:rPr>
              <w:t>SGGI</w:t>
            </w:r>
            <w:r w:rsidRPr="003E7A10">
              <w:rPr>
                <w:rFonts w:ascii="Arial" w:hAnsi="Arial" w:cs="Arial"/>
                <w:color w:val="000000"/>
                <w:lang w:val="es-PE"/>
              </w:rPr>
              <w:t xml:space="preserve"> – </w:t>
            </w:r>
            <w:proofErr w:type="spellStart"/>
            <w:r w:rsidRPr="003E7A10">
              <w:rPr>
                <w:rFonts w:ascii="Arial" w:hAnsi="Arial" w:cs="Arial"/>
                <w:color w:val="000000"/>
                <w:lang w:val="es-PE"/>
              </w:rPr>
              <w:t>OGCyH</w:t>
            </w:r>
            <w:proofErr w:type="spellEnd"/>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12</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 xml:space="preserve">Publicación de resultados de la Evaluación Curricular u Hoja de Vida </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18</w:t>
            </w:r>
            <w:r w:rsidR="0093205B" w:rsidRPr="003E7A10">
              <w:rPr>
                <w:rFonts w:ascii="Arial" w:hAnsi="Arial" w:cs="Arial"/>
                <w:color w:val="000000" w:themeColor="text1"/>
                <w:lang w:val="es-MX"/>
              </w:rPr>
              <w:t xml:space="preserve"> de</w:t>
            </w:r>
            <w:r>
              <w:rPr>
                <w:rFonts w:ascii="Arial" w:hAnsi="Arial" w:cs="Arial"/>
                <w:color w:val="000000" w:themeColor="text1"/>
                <w:lang w:val="es-MX"/>
              </w:rPr>
              <w:t xml:space="preserve"> julio de 2017</w:t>
            </w:r>
            <w:r w:rsidR="0093205B" w:rsidRPr="003E7A10">
              <w:rPr>
                <w:rFonts w:ascii="Arial" w:hAnsi="Arial" w:cs="Arial"/>
                <w:color w:val="000000" w:themeColor="text1"/>
                <w:lang w:val="es-MX"/>
              </w:rPr>
              <w:t xml:space="preserve">                             </w:t>
            </w:r>
          </w:p>
          <w:p w:rsidR="0093205B" w:rsidRPr="003E7A10" w:rsidRDefault="0093205B" w:rsidP="008F7F8B">
            <w:pPr>
              <w:jc w:val="center"/>
              <w:rPr>
                <w:rFonts w:ascii="Arial" w:hAnsi="Arial" w:cs="Arial"/>
                <w:color w:val="000000" w:themeColor="text1"/>
                <w:lang w:val="es-MX"/>
              </w:rPr>
            </w:pPr>
            <w:r w:rsidRPr="003E7A10">
              <w:rPr>
                <w:rFonts w:ascii="Arial" w:hAnsi="Arial" w:cs="Arial"/>
                <w:color w:val="000000" w:themeColor="text1"/>
                <w:lang w:val="es-MX"/>
              </w:rPr>
              <w:t xml:space="preserve"> a partir de las 16:00 horas en las marquesinas informativas de la </w:t>
            </w:r>
            <w:r w:rsidR="008F7F8B" w:rsidRPr="003E7A10">
              <w:rPr>
                <w:rFonts w:ascii="Arial" w:hAnsi="Arial" w:cs="Arial"/>
                <w:color w:val="000000" w:themeColor="text1"/>
                <w:lang w:val="es-MX"/>
              </w:rPr>
              <w:t>Sede Central</w:t>
            </w:r>
            <w:r w:rsidRPr="003E7A10">
              <w:rPr>
                <w:rFonts w:ascii="Arial" w:hAnsi="Arial" w:cs="Arial"/>
                <w:color w:val="000000" w:themeColor="text1"/>
                <w:lang w:val="es-MX"/>
              </w:rPr>
              <w:t xml:space="preserve"> y en la página Web Institucional</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color w:val="000000"/>
                <w:lang w:val="es-PE"/>
              </w:rPr>
              <w:t>SGGI</w:t>
            </w:r>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13</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Evaluación Psicológica</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19 de julio de 2017</w:t>
            </w:r>
          </w:p>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 xml:space="preserve"> a las 09:00 horas</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rPr>
              <w:t>SGGI</w:t>
            </w:r>
          </w:p>
        </w:tc>
      </w:tr>
      <w:tr w:rsidR="0093205B" w:rsidRPr="003E7A10" w:rsidTr="00E269E2">
        <w:trPr>
          <w:trHeight w:val="105"/>
        </w:trPr>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14</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Entrevista Personal</w:t>
            </w:r>
          </w:p>
        </w:tc>
        <w:tc>
          <w:tcPr>
            <w:tcW w:w="3260" w:type="dxa"/>
            <w:vAlign w:val="center"/>
          </w:tcPr>
          <w:p w:rsidR="0093205B" w:rsidRPr="003E7A10" w:rsidRDefault="008A6B34" w:rsidP="00E269E2">
            <w:pPr>
              <w:jc w:val="center"/>
              <w:rPr>
                <w:rFonts w:ascii="Arial" w:hAnsi="Arial" w:cs="Arial"/>
                <w:color w:val="000000" w:themeColor="text1"/>
                <w:lang w:val="es-MX"/>
              </w:rPr>
            </w:pPr>
            <w:r>
              <w:rPr>
                <w:rFonts w:ascii="Arial" w:hAnsi="Arial" w:cs="Arial"/>
                <w:color w:val="000000" w:themeColor="text1"/>
                <w:lang w:val="es-MX"/>
              </w:rPr>
              <w:t>19</w:t>
            </w:r>
            <w:r w:rsidR="0093205B" w:rsidRPr="003E7A10">
              <w:rPr>
                <w:rFonts w:ascii="Arial" w:hAnsi="Arial" w:cs="Arial"/>
                <w:color w:val="000000" w:themeColor="text1"/>
                <w:lang w:val="es-MX"/>
              </w:rPr>
              <w:t xml:space="preserve"> de </w:t>
            </w:r>
            <w:r>
              <w:rPr>
                <w:rFonts w:ascii="Arial" w:hAnsi="Arial" w:cs="Arial"/>
                <w:color w:val="000000" w:themeColor="text1"/>
                <w:lang w:val="es-MX"/>
              </w:rPr>
              <w:t>julio de 2017</w:t>
            </w:r>
          </w:p>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 xml:space="preserve"> a las 11:30 horas</w:t>
            </w:r>
          </w:p>
        </w:tc>
        <w:tc>
          <w:tcPr>
            <w:tcW w:w="1842" w:type="dxa"/>
            <w:vAlign w:val="center"/>
          </w:tcPr>
          <w:p w:rsidR="0093205B" w:rsidRPr="003E7A10" w:rsidRDefault="0093205B" w:rsidP="00E269E2">
            <w:pPr>
              <w:jc w:val="center"/>
              <w:rPr>
                <w:rFonts w:ascii="Arial" w:hAnsi="Arial" w:cs="Arial"/>
                <w:color w:val="000000" w:themeColor="text1"/>
              </w:rPr>
            </w:pPr>
            <w:r w:rsidRPr="003E7A10">
              <w:rPr>
                <w:rFonts w:ascii="Arial" w:hAnsi="Arial" w:cs="Arial"/>
                <w:color w:val="000000"/>
                <w:lang w:val="es-PE"/>
              </w:rPr>
              <w:t xml:space="preserve">SGGI – </w:t>
            </w:r>
            <w:proofErr w:type="spellStart"/>
            <w:r w:rsidRPr="003E7A10">
              <w:rPr>
                <w:rFonts w:ascii="Arial" w:hAnsi="Arial" w:cs="Arial"/>
                <w:color w:val="000000"/>
                <w:lang w:val="es-PE"/>
              </w:rPr>
              <w:t>OGCyH</w:t>
            </w:r>
            <w:proofErr w:type="spellEnd"/>
          </w:p>
        </w:tc>
      </w:tr>
      <w:tr w:rsidR="0093205B" w:rsidRPr="003E7A10" w:rsidTr="00E269E2">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15</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Publicación de resultados de la Entrevista Personal</w:t>
            </w:r>
          </w:p>
        </w:tc>
        <w:tc>
          <w:tcPr>
            <w:tcW w:w="3260" w:type="dxa"/>
            <w:vMerge w:val="restart"/>
            <w:vAlign w:val="center"/>
          </w:tcPr>
          <w:p w:rsidR="0093205B" w:rsidRPr="003E7A10" w:rsidRDefault="008A6B34" w:rsidP="008A6B34">
            <w:pPr>
              <w:jc w:val="center"/>
              <w:rPr>
                <w:rFonts w:ascii="Arial" w:hAnsi="Arial" w:cs="Arial"/>
                <w:color w:val="000000" w:themeColor="text1"/>
                <w:lang w:val="es-MX"/>
              </w:rPr>
            </w:pPr>
            <w:r>
              <w:rPr>
                <w:rFonts w:ascii="Arial" w:hAnsi="Arial" w:cs="Arial"/>
                <w:color w:val="000000" w:themeColor="text1"/>
                <w:lang w:val="es-MX"/>
              </w:rPr>
              <w:t>19</w:t>
            </w:r>
            <w:r w:rsidR="0093205B" w:rsidRPr="003E7A10">
              <w:rPr>
                <w:rFonts w:ascii="Arial" w:hAnsi="Arial" w:cs="Arial"/>
                <w:color w:val="000000" w:themeColor="text1"/>
                <w:lang w:val="es-MX"/>
              </w:rPr>
              <w:t xml:space="preserve"> de </w:t>
            </w:r>
            <w:r>
              <w:rPr>
                <w:rFonts w:ascii="Arial" w:hAnsi="Arial" w:cs="Arial"/>
                <w:color w:val="000000" w:themeColor="text1"/>
                <w:lang w:val="es-MX"/>
              </w:rPr>
              <w:t>julio de 2017</w:t>
            </w:r>
            <w:r w:rsidR="0093205B" w:rsidRPr="003E7A10">
              <w:rPr>
                <w:rFonts w:ascii="Arial" w:hAnsi="Arial" w:cs="Arial"/>
                <w:color w:val="000000" w:themeColor="text1"/>
                <w:lang w:val="es-MX"/>
              </w:rPr>
              <w:t xml:space="preserve"> a partir de las 16:00 horas en las marquesinas informativas de la </w:t>
            </w:r>
            <w:r w:rsidR="008F7F8B" w:rsidRPr="003E7A10">
              <w:rPr>
                <w:rFonts w:ascii="Arial" w:hAnsi="Arial" w:cs="Arial"/>
                <w:color w:val="000000" w:themeColor="text1"/>
                <w:lang w:val="es-MX"/>
              </w:rPr>
              <w:t>Sede Central</w:t>
            </w:r>
            <w:r w:rsidR="0093205B" w:rsidRPr="003E7A10">
              <w:rPr>
                <w:rFonts w:ascii="Arial" w:hAnsi="Arial" w:cs="Arial"/>
                <w:color w:val="000000" w:themeColor="text1"/>
                <w:lang w:val="es-MX"/>
              </w:rPr>
              <w:t xml:space="preserve"> y en la página Web Institucional</w:t>
            </w:r>
          </w:p>
        </w:tc>
        <w:tc>
          <w:tcPr>
            <w:tcW w:w="1842" w:type="dxa"/>
            <w:vMerge w:val="restart"/>
            <w:vAlign w:val="center"/>
          </w:tcPr>
          <w:p w:rsidR="0093205B" w:rsidRPr="003E7A10" w:rsidRDefault="0093205B" w:rsidP="00E269E2">
            <w:pPr>
              <w:jc w:val="center"/>
              <w:rPr>
                <w:rFonts w:ascii="Arial" w:hAnsi="Arial" w:cs="Arial"/>
                <w:color w:val="000000" w:themeColor="text1"/>
              </w:rPr>
            </w:pPr>
            <w:r w:rsidRPr="003E7A10">
              <w:rPr>
                <w:rFonts w:ascii="Arial" w:hAnsi="Arial" w:cs="Arial"/>
                <w:color w:val="000000"/>
                <w:lang w:val="es-PE"/>
              </w:rPr>
              <w:t>SGGI</w:t>
            </w:r>
          </w:p>
        </w:tc>
      </w:tr>
      <w:tr w:rsidR="0093205B" w:rsidRPr="003E7A10" w:rsidTr="00E269E2">
        <w:trPr>
          <w:trHeight w:val="503"/>
        </w:trPr>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16</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Publicación del Resultado Final</w:t>
            </w:r>
          </w:p>
        </w:tc>
        <w:tc>
          <w:tcPr>
            <w:tcW w:w="3260" w:type="dxa"/>
            <w:vMerge/>
            <w:vAlign w:val="center"/>
          </w:tcPr>
          <w:p w:rsidR="0093205B" w:rsidRPr="003E7A10" w:rsidRDefault="0093205B" w:rsidP="00E269E2">
            <w:pPr>
              <w:jc w:val="center"/>
              <w:rPr>
                <w:rFonts w:ascii="Arial" w:hAnsi="Arial" w:cs="Arial"/>
                <w:color w:val="000000" w:themeColor="text1"/>
                <w:lang w:val="es-MX"/>
              </w:rPr>
            </w:pPr>
          </w:p>
        </w:tc>
        <w:tc>
          <w:tcPr>
            <w:tcW w:w="1842" w:type="dxa"/>
            <w:vMerge/>
            <w:vAlign w:val="center"/>
          </w:tcPr>
          <w:p w:rsidR="0093205B" w:rsidRPr="003E7A10" w:rsidRDefault="0093205B" w:rsidP="00E269E2">
            <w:pPr>
              <w:jc w:val="center"/>
              <w:rPr>
                <w:rFonts w:ascii="Arial" w:hAnsi="Arial" w:cs="Arial"/>
                <w:color w:val="000000" w:themeColor="text1"/>
                <w:lang w:val="es-MX"/>
              </w:rPr>
            </w:pPr>
          </w:p>
        </w:tc>
      </w:tr>
      <w:tr w:rsidR="0093205B" w:rsidRPr="003E7A10" w:rsidTr="00E269E2">
        <w:trPr>
          <w:trHeight w:val="172"/>
        </w:trPr>
        <w:tc>
          <w:tcPr>
            <w:tcW w:w="8646" w:type="dxa"/>
            <w:gridSpan w:val="4"/>
            <w:shd w:val="clear" w:color="auto" w:fill="BFBFBF"/>
            <w:vAlign w:val="center"/>
          </w:tcPr>
          <w:p w:rsidR="0093205B" w:rsidRPr="003E7A10" w:rsidRDefault="0093205B" w:rsidP="00E269E2">
            <w:pPr>
              <w:rPr>
                <w:rFonts w:ascii="Arial" w:hAnsi="Arial" w:cs="Arial"/>
                <w:b/>
                <w:color w:val="000000" w:themeColor="text1"/>
                <w:lang w:val="es-MX"/>
              </w:rPr>
            </w:pPr>
            <w:r w:rsidRPr="003E7A10">
              <w:rPr>
                <w:rFonts w:ascii="Arial" w:hAnsi="Arial" w:cs="Arial"/>
                <w:b/>
                <w:color w:val="000000" w:themeColor="text1"/>
                <w:lang w:val="es-MX"/>
              </w:rPr>
              <w:t>SUSCRIPCIÓN Y REGISTRO DEL CONTRATO</w:t>
            </w:r>
          </w:p>
        </w:tc>
      </w:tr>
      <w:tr w:rsidR="0093205B" w:rsidRPr="003E7A10" w:rsidTr="00E269E2">
        <w:trPr>
          <w:trHeight w:val="259"/>
        </w:trPr>
        <w:tc>
          <w:tcPr>
            <w:tcW w:w="567"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color w:val="000000" w:themeColor="text1"/>
                <w:lang w:val="es-MX"/>
              </w:rPr>
              <w:t>17</w:t>
            </w:r>
          </w:p>
        </w:tc>
        <w:tc>
          <w:tcPr>
            <w:tcW w:w="2977" w:type="dxa"/>
            <w:vAlign w:val="center"/>
          </w:tcPr>
          <w:p w:rsidR="0093205B" w:rsidRPr="003E7A10" w:rsidRDefault="0093205B" w:rsidP="00E269E2">
            <w:pPr>
              <w:jc w:val="both"/>
              <w:rPr>
                <w:rFonts w:ascii="Arial" w:hAnsi="Arial" w:cs="Arial"/>
                <w:color w:val="000000" w:themeColor="text1"/>
                <w:lang w:val="es-MX"/>
              </w:rPr>
            </w:pPr>
            <w:r w:rsidRPr="003E7A10">
              <w:rPr>
                <w:rFonts w:ascii="Arial" w:hAnsi="Arial" w:cs="Arial"/>
                <w:color w:val="000000" w:themeColor="text1"/>
                <w:lang w:val="es-MX"/>
              </w:rPr>
              <w:t>Suscripción del Contrato</w:t>
            </w:r>
          </w:p>
        </w:tc>
        <w:tc>
          <w:tcPr>
            <w:tcW w:w="3260" w:type="dxa"/>
            <w:vAlign w:val="center"/>
          </w:tcPr>
          <w:p w:rsidR="0093205B" w:rsidRPr="003E7A10" w:rsidRDefault="008A6B34" w:rsidP="008A6B34">
            <w:pPr>
              <w:jc w:val="center"/>
              <w:rPr>
                <w:rFonts w:ascii="Arial" w:hAnsi="Arial" w:cs="Arial"/>
                <w:color w:val="000000" w:themeColor="text1"/>
                <w:lang w:val="es-MX"/>
              </w:rPr>
            </w:pPr>
            <w:r>
              <w:rPr>
                <w:rFonts w:ascii="Arial" w:hAnsi="Arial" w:cs="Arial"/>
                <w:color w:val="000000" w:themeColor="text1"/>
                <w:lang w:val="es-MX"/>
              </w:rPr>
              <w:t>Desde el 20</w:t>
            </w:r>
            <w:r w:rsidR="0093205B" w:rsidRPr="003E7A10">
              <w:rPr>
                <w:rFonts w:ascii="Arial" w:hAnsi="Arial" w:cs="Arial"/>
                <w:color w:val="000000" w:themeColor="text1"/>
                <w:lang w:val="es-MX"/>
              </w:rPr>
              <w:t xml:space="preserve"> de </w:t>
            </w:r>
            <w:r>
              <w:rPr>
                <w:rFonts w:ascii="Arial" w:hAnsi="Arial" w:cs="Arial"/>
                <w:color w:val="000000" w:themeColor="text1"/>
                <w:lang w:val="es-MX"/>
              </w:rPr>
              <w:t>julio de 2017</w:t>
            </w:r>
          </w:p>
        </w:tc>
        <w:tc>
          <w:tcPr>
            <w:tcW w:w="1842" w:type="dxa"/>
            <w:vAlign w:val="center"/>
          </w:tcPr>
          <w:p w:rsidR="0093205B" w:rsidRPr="003E7A10" w:rsidRDefault="0093205B" w:rsidP="00E269E2">
            <w:pPr>
              <w:jc w:val="center"/>
              <w:rPr>
                <w:rFonts w:ascii="Arial" w:hAnsi="Arial" w:cs="Arial"/>
                <w:color w:val="000000" w:themeColor="text1"/>
                <w:lang w:val="es-MX"/>
              </w:rPr>
            </w:pPr>
            <w:r w:rsidRPr="003E7A10">
              <w:rPr>
                <w:rFonts w:ascii="Arial" w:hAnsi="Arial" w:cs="Arial"/>
                <w:lang w:val="es-MX"/>
              </w:rPr>
              <w:t>SGGP</w:t>
            </w:r>
          </w:p>
        </w:tc>
      </w:tr>
      <w:tr w:rsidR="0093205B" w:rsidRPr="003E7A10" w:rsidTr="00E269E2">
        <w:trPr>
          <w:trHeight w:val="339"/>
        </w:trPr>
        <w:tc>
          <w:tcPr>
            <w:tcW w:w="567" w:type="dxa"/>
            <w:vAlign w:val="center"/>
          </w:tcPr>
          <w:p w:rsidR="0093205B" w:rsidRPr="003E7A10" w:rsidRDefault="0093205B" w:rsidP="00E269E2">
            <w:pPr>
              <w:jc w:val="center"/>
              <w:rPr>
                <w:rFonts w:ascii="Arial" w:hAnsi="Arial" w:cs="Arial"/>
                <w:lang w:val="es-MX"/>
              </w:rPr>
            </w:pPr>
            <w:r w:rsidRPr="003E7A10">
              <w:rPr>
                <w:rFonts w:ascii="Arial" w:hAnsi="Arial" w:cs="Arial"/>
                <w:lang w:val="es-MX"/>
              </w:rPr>
              <w:t>18</w:t>
            </w:r>
          </w:p>
        </w:tc>
        <w:tc>
          <w:tcPr>
            <w:tcW w:w="2977" w:type="dxa"/>
            <w:vAlign w:val="center"/>
          </w:tcPr>
          <w:p w:rsidR="0093205B" w:rsidRPr="003E7A10" w:rsidRDefault="0093205B" w:rsidP="00E269E2">
            <w:pPr>
              <w:jc w:val="both"/>
              <w:rPr>
                <w:rFonts w:ascii="Arial" w:hAnsi="Arial" w:cs="Arial"/>
                <w:lang w:val="es-MX"/>
              </w:rPr>
            </w:pPr>
            <w:r w:rsidRPr="003E7A10">
              <w:rPr>
                <w:rFonts w:ascii="Arial" w:hAnsi="Arial" w:cs="Arial"/>
                <w:lang w:val="es-MX"/>
              </w:rPr>
              <w:t>Registro del contrato</w:t>
            </w:r>
          </w:p>
        </w:tc>
        <w:tc>
          <w:tcPr>
            <w:tcW w:w="5102" w:type="dxa"/>
            <w:gridSpan w:val="2"/>
            <w:shd w:val="clear" w:color="auto" w:fill="BFBFBF"/>
            <w:vAlign w:val="center"/>
          </w:tcPr>
          <w:p w:rsidR="0093205B" w:rsidRPr="003E7A10" w:rsidRDefault="0093205B" w:rsidP="00E269E2">
            <w:pPr>
              <w:jc w:val="both"/>
              <w:rPr>
                <w:rFonts w:ascii="Arial" w:hAnsi="Arial" w:cs="Arial"/>
                <w:lang w:val="es-MX"/>
              </w:rPr>
            </w:pPr>
          </w:p>
        </w:tc>
      </w:tr>
    </w:tbl>
    <w:p w:rsidR="0093205B" w:rsidRPr="003E7A10" w:rsidRDefault="0093205B" w:rsidP="0093205B">
      <w:pPr>
        <w:pStyle w:val="Prrafodelista"/>
        <w:tabs>
          <w:tab w:val="left" w:pos="720"/>
        </w:tabs>
        <w:suppressAutoHyphens w:val="0"/>
        <w:ind w:left="426"/>
        <w:jc w:val="both"/>
        <w:rPr>
          <w:rFonts w:ascii="Arial" w:hAnsi="Arial" w:cs="Arial"/>
          <w:highlight w:val="yellow"/>
        </w:rPr>
      </w:pPr>
    </w:p>
    <w:p w:rsidR="0093205B" w:rsidRPr="008A6B34" w:rsidRDefault="0093205B" w:rsidP="0093205B">
      <w:pPr>
        <w:pStyle w:val="Prrafodelista"/>
        <w:numPr>
          <w:ilvl w:val="0"/>
          <w:numId w:val="8"/>
        </w:numPr>
        <w:tabs>
          <w:tab w:val="left" w:pos="851"/>
        </w:tabs>
        <w:suppressAutoHyphens w:val="0"/>
        <w:ind w:left="360" w:firstLine="66"/>
        <w:jc w:val="both"/>
        <w:rPr>
          <w:rFonts w:ascii="Arial" w:hAnsi="Arial" w:cs="Arial"/>
          <w:sz w:val="16"/>
          <w:szCs w:val="16"/>
        </w:rPr>
      </w:pPr>
      <w:r w:rsidRPr="008A6B34">
        <w:rPr>
          <w:rFonts w:ascii="Arial" w:hAnsi="Arial" w:cs="Arial"/>
          <w:sz w:val="16"/>
          <w:szCs w:val="16"/>
        </w:rPr>
        <w:t>El Cronograma adjunto es tentativo, sujeto a variaciones que se darán a conocer oportunamente.</w:t>
      </w:r>
    </w:p>
    <w:p w:rsidR="0093205B" w:rsidRPr="008A6B34" w:rsidRDefault="0093205B" w:rsidP="0093205B">
      <w:pPr>
        <w:pStyle w:val="Prrafodelista"/>
        <w:numPr>
          <w:ilvl w:val="0"/>
          <w:numId w:val="8"/>
        </w:numPr>
        <w:tabs>
          <w:tab w:val="left" w:pos="851"/>
        </w:tabs>
        <w:suppressAutoHyphens w:val="0"/>
        <w:ind w:left="360" w:firstLine="66"/>
        <w:jc w:val="both"/>
        <w:rPr>
          <w:rFonts w:ascii="Arial" w:hAnsi="Arial" w:cs="Arial"/>
          <w:sz w:val="16"/>
          <w:szCs w:val="16"/>
        </w:rPr>
      </w:pPr>
      <w:r w:rsidRPr="008A6B34">
        <w:rPr>
          <w:rFonts w:ascii="Arial" w:hAnsi="Arial" w:cs="Arial"/>
          <w:sz w:val="16"/>
          <w:szCs w:val="16"/>
        </w:rPr>
        <w:t>Todas las publicaciones se efectuarán en la Unidad de Recursos Humanos y otros lugares pertinentes.</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r w:rsidRPr="008A6B34">
        <w:rPr>
          <w:rFonts w:cs="Arial"/>
          <w:sz w:val="16"/>
          <w:szCs w:val="16"/>
        </w:rPr>
        <w:t>SGGI – Sub Gerencia de Gestión de la Incorporación – GCGP – Sede Central de EsSalud.</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r w:rsidRPr="008A6B34">
        <w:rPr>
          <w:rFonts w:cs="Arial"/>
          <w:sz w:val="16"/>
          <w:szCs w:val="16"/>
        </w:rPr>
        <w:t>GCTIC – Gerencia Central de Tecnologías de Información y Comunicaciones.</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proofErr w:type="spellStart"/>
      <w:r w:rsidRPr="008A6B34">
        <w:rPr>
          <w:rFonts w:cs="Arial"/>
          <w:sz w:val="16"/>
          <w:szCs w:val="16"/>
        </w:rPr>
        <w:t>OGCyH</w:t>
      </w:r>
      <w:proofErr w:type="spellEnd"/>
      <w:r w:rsidRPr="008A6B34">
        <w:rPr>
          <w:rFonts w:cs="Arial"/>
          <w:sz w:val="16"/>
          <w:szCs w:val="16"/>
        </w:rPr>
        <w:t xml:space="preserve"> – Oficina de Gestión de la Calidad y Humanización</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r w:rsidRPr="008A6B34">
        <w:rPr>
          <w:rFonts w:cs="Arial"/>
          <w:sz w:val="16"/>
          <w:szCs w:val="16"/>
        </w:rPr>
        <w:t>En el aviso de publicación de una etapa debe anunciarse la fecha y hora de la siguiente etapa.</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r w:rsidRPr="008A6B34">
        <w:rPr>
          <w:rFonts w:cs="Arial"/>
          <w:sz w:val="16"/>
          <w:szCs w:val="16"/>
        </w:rPr>
        <w:t>Se precisa que deberá inscribirse en una sola opción en el sistema SISEP.</w:t>
      </w:r>
    </w:p>
    <w:p w:rsidR="0093205B" w:rsidRPr="008A6B34" w:rsidRDefault="0093205B" w:rsidP="0093205B">
      <w:pPr>
        <w:pStyle w:val="Prrafodelista1"/>
        <w:numPr>
          <w:ilvl w:val="0"/>
          <w:numId w:val="8"/>
        </w:numPr>
        <w:tabs>
          <w:tab w:val="left" w:pos="851"/>
        </w:tabs>
        <w:ind w:left="851" w:hanging="425"/>
        <w:jc w:val="both"/>
        <w:rPr>
          <w:rFonts w:cs="Arial"/>
          <w:sz w:val="16"/>
          <w:szCs w:val="16"/>
        </w:rPr>
      </w:pPr>
      <w:r w:rsidRPr="008A6B34">
        <w:rPr>
          <w:rFonts w:cs="Arial"/>
          <w:sz w:val="16"/>
          <w:szCs w:val="16"/>
        </w:rPr>
        <w:t>Cabe indicar que el resultado corresponde a una Pre Calificación sujeta a la posterior verificación de los datos ingresados y de la documentación conexa solicitada.</w:t>
      </w:r>
    </w:p>
    <w:p w:rsidR="0093205B" w:rsidRPr="003E7A10" w:rsidRDefault="0093205B" w:rsidP="0093205B">
      <w:pPr>
        <w:pStyle w:val="Sinespaciado"/>
        <w:tabs>
          <w:tab w:val="left" w:pos="426"/>
        </w:tabs>
        <w:rPr>
          <w:rFonts w:ascii="Arial" w:hAnsi="Arial" w:cs="Arial"/>
          <w:sz w:val="20"/>
          <w:szCs w:val="20"/>
        </w:rPr>
      </w:pPr>
      <w:r w:rsidRPr="003E7A10">
        <w:rPr>
          <w:rFonts w:ascii="Arial" w:hAnsi="Arial" w:cs="Arial"/>
          <w:sz w:val="20"/>
          <w:szCs w:val="20"/>
        </w:rPr>
        <w:tab/>
      </w: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DE LA ETAPA DE EVALUACIÓN</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9"/>
        </w:numPr>
        <w:ind w:left="709" w:hanging="283"/>
        <w:jc w:val="both"/>
        <w:rPr>
          <w:rFonts w:ascii="Arial" w:hAnsi="Arial" w:cs="Arial"/>
          <w:sz w:val="20"/>
          <w:szCs w:val="20"/>
        </w:rPr>
      </w:pPr>
      <w:r w:rsidRPr="003E7A1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3205B" w:rsidRPr="003E7A10" w:rsidRDefault="0093205B" w:rsidP="0093205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3205B" w:rsidRPr="003E7A10" w:rsidTr="00E269E2">
        <w:tc>
          <w:tcPr>
            <w:tcW w:w="5103" w:type="dxa"/>
            <w:gridSpan w:val="2"/>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PUNTAJE MÁXIMO</w:t>
            </w:r>
          </w:p>
        </w:tc>
      </w:tr>
      <w:tr w:rsidR="0093205B" w:rsidRPr="003E7A10" w:rsidTr="00E269E2">
        <w:tc>
          <w:tcPr>
            <w:tcW w:w="5103" w:type="dxa"/>
            <w:gridSpan w:val="2"/>
          </w:tcPr>
          <w:p w:rsidR="0093205B" w:rsidRPr="003E7A10" w:rsidRDefault="0093205B" w:rsidP="00E269E2">
            <w:pPr>
              <w:jc w:val="both"/>
              <w:rPr>
                <w:rFonts w:ascii="Arial" w:hAnsi="Arial" w:cs="Arial"/>
                <w:b/>
              </w:rPr>
            </w:pPr>
            <w:r w:rsidRPr="003E7A10">
              <w:rPr>
                <w:rFonts w:ascii="Arial" w:hAnsi="Arial" w:cs="Arial"/>
                <w:b/>
              </w:rPr>
              <w:t>EVALUACIÓN PRE CURRICULAR (VÍA INFORMACIÓN DEL SISEP)</w:t>
            </w:r>
          </w:p>
        </w:tc>
        <w:tc>
          <w:tcPr>
            <w:tcW w:w="3261" w:type="dxa"/>
            <w:gridSpan w:val="3"/>
            <w:shd w:val="clear" w:color="auto" w:fill="auto"/>
            <w:vAlign w:val="center"/>
          </w:tcPr>
          <w:p w:rsidR="0093205B" w:rsidRPr="003E7A10" w:rsidRDefault="0093205B" w:rsidP="00E269E2">
            <w:pPr>
              <w:jc w:val="center"/>
              <w:rPr>
                <w:rFonts w:ascii="Arial" w:hAnsi="Arial" w:cs="Arial"/>
                <w:b/>
              </w:rPr>
            </w:pPr>
          </w:p>
        </w:tc>
      </w:tr>
      <w:tr w:rsidR="0093205B" w:rsidRPr="003E7A10" w:rsidTr="00E269E2">
        <w:tc>
          <w:tcPr>
            <w:tcW w:w="5103" w:type="dxa"/>
            <w:gridSpan w:val="2"/>
          </w:tcPr>
          <w:p w:rsidR="0093205B" w:rsidRPr="003E7A10" w:rsidRDefault="0093205B" w:rsidP="00E269E2">
            <w:pPr>
              <w:jc w:val="both"/>
              <w:rPr>
                <w:rFonts w:ascii="Arial" w:hAnsi="Arial" w:cs="Arial"/>
                <w:b/>
              </w:rPr>
            </w:pPr>
            <w:r w:rsidRPr="003E7A10">
              <w:rPr>
                <w:rFonts w:ascii="Arial" w:hAnsi="Arial" w:cs="Arial"/>
                <w:b/>
              </w:rPr>
              <w:t>EVALUACIÓN PSICOTÉCNICA</w:t>
            </w:r>
          </w:p>
        </w:tc>
        <w:tc>
          <w:tcPr>
            <w:tcW w:w="3261" w:type="dxa"/>
            <w:gridSpan w:val="3"/>
            <w:shd w:val="clear" w:color="auto" w:fill="auto"/>
            <w:vAlign w:val="center"/>
          </w:tcPr>
          <w:p w:rsidR="0093205B" w:rsidRPr="003E7A10" w:rsidRDefault="0093205B" w:rsidP="00E269E2">
            <w:pPr>
              <w:jc w:val="center"/>
              <w:rPr>
                <w:rFonts w:ascii="Arial" w:hAnsi="Arial" w:cs="Arial"/>
                <w:b/>
              </w:rPr>
            </w:pPr>
          </w:p>
        </w:tc>
      </w:tr>
      <w:tr w:rsidR="0093205B" w:rsidRPr="003E7A10" w:rsidTr="00E269E2">
        <w:tc>
          <w:tcPr>
            <w:tcW w:w="5103" w:type="dxa"/>
            <w:gridSpan w:val="2"/>
          </w:tcPr>
          <w:p w:rsidR="0093205B" w:rsidRPr="003E7A10" w:rsidRDefault="0093205B" w:rsidP="00E269E2">
            <w:pPr>
              <w:jc w:val="both"/>
              <w:rPr>
                <w:rFonts w:ascii="Arial" w:hAnsi="Arial" w:cs="Arial"/>
                <w:b/>
              </w:rPr>
            </w:pPr>
            <w:r w:rsidRPr="003E7A10">
              <w:rPr>
                <w:rFonts w:ascii="Arial" w:hAnsi="Arial" w:cs="Arial"/>
                <w:b/>
              </w:rPr>
              <w:t>EVALUACIÓN DE CONOCIMIENTOS</w:t>
            </w:r>
          </w:p>
        </w:tc>
        <w:tc>
          <w:tcPr>
            <w:tcW w:w="900" w:type="dxa"/>
            <w:shd w:val="clear" w:color="auto" w:fill="auto"/>
            <w:vAlign w:val="center"/>
          </w:tcPr>
          <w:p w:rsidR="0093205B" w:rsidRPr="003E7A10" w:rsidRDefault="0093205B" w:rsidP="00E269E2">
            <w:pPr>
              <w:jc w:val="center"/>
              <w:rPr>
                <w:rFonts w:ascii="Arial" w:hAnsi="Arial" w:cs="Arial"/>
                <w:b/>
              </w:rPr>
            </w:pPr>
            <w:r w:rsidRPr="003E7A10">
              <w:rPr>
                <w:rFonts w:ascii="Arial" w:hAnsi="Arial" w:cs="Arial"/>
                <w:b/>
              </w:rPr>
              <w:t>50%</w:t>
            </w:r>
          </w:p>
        </w:tc>
        <w:tc>
          <w:tcPr>
            <w:tcW w:w="1260" w:type="dxa"/>
            <w:shd w:val="clear" w:color="auto" w:fill="auto"/>
          </w:tcPr>
          <w:p w:rsidR="0093205B" w:rsidRPr="003E7A10" w:rsidRDefault="0093205B" w:rsidP="00E269E2">
            <w:pPr>
              <w:jc w:val="center"/>
              <w:rPr>
                <w:rFonts w:ascii="Arial" w:hAnsi="Arial" w:cs="Arial"/>
                <w:b/>
              </w:rPr>
            </w:pPr>
            <w:r w:rsidRPr="003E7A10">
              <w:rPr>
                <w:rFonts w:ascii="Arial" w:hAnsi="Arial" w:cs="Arial"/>
                <w:b/>
              </w:rPr>
              <w:t>26</w:t>
            </w:r>
          </w:p>
        </w:tc>
        <w:tc>
          <w:tcPr>
            <w:tcW w:w="1101" w:type="dxa"/>
            <w:shd w:val="clear" w:color="auto" w:fill="auto"/>
          </w:tcPr>
          <w:p w:rsidR="0093205B" w:rsidRPr="003E7A10" w:rsidRDefault="0093205B" w:rsidP="00E269E2">
            <w:pPr>
              <w:jc w:val="center"/>
              <w:rPr>
                <w:rFonts w:ascii="Arial" w:hAnsi="Arial" w:cs="Arial"/>
                <w:b/>
              </w:rPr>
            </w:pPr>
            <w:r w:rsidRPr="003E7A10">
              <w:rPr>
                <w:rFonts w:ascii="Arial" w:hAnsi="Arial" w:cs="Arial"/>
                <w:b/>
              </w:rPr>
              <w:t>50</w:t>
            </w:r>
          </w:p>
        </w:tc>
      </w:tr>
      <w:tr w:rsidR="0093205B" w:rsidRPr="003E7A10" w:rsidTr="00E269E2">
        <w:tc>
          <w:tcPr>
            <w:tcW w:w="5103" w:type="dxa"/>
            <w:gridSpan w:val="2"/>
          </w:tcPr>
          <w:p w:rsidR="0093205B" w:rsidRPr="003E7A10" w:rsidRDefault="0093205B" w:rsidP="00E269E2">
            <w:pPr>
              <w:jc w:val="both"/>
              <w:rPr>
                <w:rFonts w:ascii="Arial" w:hAnsi="Arial" w:cs="Arial"/>
                <w:b/>
              </w:rPr>
            </w:pPr>
            <w:r w:rsidRPr="003E7A10">
              <w:rPr>
                <w:rFonts w:ascii="Arial" w:hAnsi="Arial" w:cs="Arial"/>
                <w:b/>
              </w:rPr>
              <w:t>EVALUACIÓN CURRICULAR (HOJAS DE VIDA)</w:t>
            </w:r>
          </w:p>
        </w:tc>
        <w:tc>
          <w:tcPr>
            <w:tcW w:w="900" w:type="dxa"/>
            <w:tcBorders>
              <w:bottom w:val="single" w:sz="4" w:space="0" w:color="auto"/>
            </w:tcBorders>
            <w:shd w:val="clear" w:color="auto" w:fill="auto"/>
            <w:vAlign w:val="center"/>
          </w:tcPr>
          <w:p w:rsidR="0093205B" w:rsidRPr="003E7A10" w:rsidRDefault="0093205B" w:rsidP="00E269E2">
            <w:pPr>
              <w:jc w:val="center"/>
              <w:rPr>
                <w:rFonts w:ascii="Arial" w:hAnsi="Arial" w:cs="Arial"/>
                <w:b/>
              </w:rPr>
            </w:pPr>
            <w:r w:rsidRPr="003E7A10">
              <w:rPr>
                <w:rFonts w:ascii="Arial" w:hAnsi="Arial" w:cs="Arial"/>
                <w:b/>
              </w:rPr>
              <w:t>30%</w:t>
            </w:r>
          </w:p>
        </w:tc>
        <w:tc>
          <w:tcPr>
            <w:tcW w:w="1260" w:type="dxa"/>
            <w:tcBorders>
              <w:bottom w:val="single" w:sz="4" w:space="0" w:color="auto"/>
            </w:tcBorders>
            <w:shd w:val="clear" w:color="auto" w:fill="auto"/>
          </w:tcPr>
          <w:p w:rsidR="0093205B" w:rsidRPr="003E7A10" w:rsidRDefault="0093205B" w:rsidP="00E269E2">
            <w:pPr>
              <w:jc w:val="center"/>
              <w:rPr>
                <w:rFonts w:ascii="Arial" w:hAnsi="Arial" w:cs="Arial"/>
                <w:b/>
              </w:rPr>
            </w:pPr>
            <w:r w:rsidRPr="003E7A10">
              <w:rPr>
                <w:rFonts w:ascii="Arial" w:hAnsi="Arial" w:cs="Arial"/>
                <w:b/>
              </w:rPr>
              <w:t>18</w:t>
            </w:r>
          </w:p>
        </w:tc>
        <w:tc>
          <w:tcPr>
            <w:tcW w:w="1101" w:type="dxa"/>
            <w:tcBorders>
              <w:bottom w:val="single" w:sz="4" w:space="0" w:color="auto"/>
            </w:tcBorders>
            <w:shd w:val="clear" w:color="auto" w:fill="auto"/>
          </w:tcPr>
          <w:p w:rsidR="0093205B" w:rsidRPr="003E7A10" w:rsidRDefault="0093205B" w:rsidP="00E269E2">
            <w:pPr>
              <w:jc w:val="center"/>
              <w:rPr>
                <w:rFonts w:ascii="Arial" w:hAnsi="Arial" w:cs="Arial"/>
                <w:b/>
              </w:rPr>
            </w:pPr>
            <w:r w:rsidRPr="003E7A10">
              <w:rPr>
                <w:rFonts w:ascii="Arial" w:hAnsi="Arial" w:cs="Arial"/>
                <w:b/>
              </w:rPr>
              <w:t>30</w:t>
            </w:r>
          </w:p>
        </w:tc>
      </w:tr>
      <w:tr w:rsidR="0093205B" w:rsidRPr="003E7A10" w:rsidTr="00E269E2">
        <w:tc>
          <w:tcPr>
            <w:tcW w:w="392" w:type="dxa"/>
          </w:tcPr>
          <w:p w:rsidR="0093205B" w:rsidRPr="003E7A10" w:rsidRDefault="0093205B" w:rsidP="00E269E2">
            <w:pPr>
              <w:rPr>
                <w:rFonts w:ascii="Arial" w:hAnsi="Arial" w:cs="Arial"/>
              </w:rPr>
            </w:pPr>
            <w:r w:rsidRPr="003E7A10">
              <w:rPr>
                <w:rFonts w:ascii="Arial" w:hAnsi="Arial" w:cs="Arial"/>
              </w:rPr>
              <w:t>a.</w:t>
            </w:r>
          </w:p>
        </w:tc>
        <w:tc>
          <w:tcPr>
            <w:tcW w:w="4711" w:type="dxa"/>
          </w:tcPr>
          <w:p w:rsidR="0093205B" w:rsidRPr="003E7A10" w:rsidRDefault="0093205B" w:rsidP="00E269E2">
            <w:pPr>
              <w:jc w:val="both"/>
              <w:rPr>
                <w:rFonts w:ascii="Arial" w:hAnsi="Arial" w:cs="Arial"/>
              </w:rPr>
            </w:pPr>
            <w:r w:rsidRPr="003E7A10">
              <w:rPr>
                <w:rFonts w:ascii="Arial" w:hAnsi="Arial" w:cs="Arial"/>
              </w:rPr>
              <w:t xml:space="preserve">Formación: </w:t>
            </w:r>
          </w:p>
        </w:tc>
        <w:tc>
          <w:tcPr>
            <w:tcW w:w="900" w:type="dxa"/>
            <w:shd w:val="clear" w:color="auto" w:fill="BFBFBF" w:themeFill="background1" w:themeFillShade="BF"/>
            <w:vAlign w:val="center"/>
          </w:tcPr>
          <w:p w:rsidR="0093205B" w:rsidRPr="003E7A10" w:rsidRDefault="0093205B" w:rsidP="00E269E2">
            <w:pPr>
              <w:jc w:val="center"/>
              <w:rPr>
                <w:rFonts w:ascii="Arial" w:hAnsi="Arial" w:cs="Arial"/>
              </w:rPr>
            </w:pPr>
          </w:p>
        </w:tc>
        <w:tc>
          <w:tcPr>
            <w:tcW w:w="1260" w:type="dxa"/>
            <w:shd w:val="clear" w:color="auto" w:fill="BFBFBF" w:themeFill="background1" w:themeFillShade="BF"/>
            <w:vAlign w:val="center"/>
          </w:tcPr>
          <w:p w:rsidR="0093205B" w:rsidRPr="003E7A10" w:rsidRDefault="0093205B" w:rsidP="00E269E2">
            <w:pPr>
              <w:jc w:val="center"/>
              <w:rPr>
                <w:rFonts w:ascii="Arial" w:hAnsi="Arial" w:cs="Arial"/>
              </w:rPr>
            </w:pPr>
          </w:p>
        </w:tc>
        <w:tc>
          <w:tcPr>
            <w:tcW w:w="1101" w:type="dxa"/>
            <w:shd w:val="clear" w:color="auto" w:fill="BFBFBF" w:themeFill="background1" w:themeFillShade="BF"/>
            <w:vAlign w:val="center"/>
          </w:tcPr>
          <w:p w:rsidR="0093205B" w:rsidRPr="003E7A10" w:rsidRDefault="0093205B" w:rsidP="00E269E2">
            <w:pPr>
              <w:jc w:val="center"/>
              <w:rPr>
                <w:rFonts w:ascii="Arial" w:hAnsi="Arial" w:cs="Arial"/>
              </w:rPr>
            </w:pPr>
          </w:p>
        </w:tc>
      </w:tr>
      <w:tr w:rsidR="0093205B" w:rsidRPr="003E7A10" w:rsidTr="00E269E2">
        <w:tc>
          <w:tcPr>
            <w:tcW w:w="392" w:type="dxa"/>
          </w:tcPr>
          <w:p w:rsidR="0093205B" w:rsidRPr="003E7A10" w:rsidRDefault="0093205B" w:rsidP="00E269E2">
            <w:pPr>
              <w:jc w:val="both"/>
              <w:rPr>
                <w:rFonts w:ascii="Arial" w:hAnsi="Arial" w:cs="Arial"/>
              </w:rPr>
            </w:pPr>
            <w:r w:rsidRPr="003E7A10">
              <w:rPr>
                <w:rFonts w:ascii="Arial" w:hAnsi="Arial" w:cs="Arial"/>
              </w:rPr>
              <w:t>b.</w:t>
            </w:r>
          </w:p>
        </w:tc>
        <w:tc>
          <w:tcPr>
            <w:tcW w:w="4711" w:type="dxa"/>
          </w:tcPr>
          <w:p w:rsidR="0093205B" w:rsidRPr="003E7A10" w:rsidRDefault="0093205B" w:rsidP="00E269E2">
            <w:pPr>
              <w:jc w:val="both"/>
              <w:rPr>
                <w:rFonts w:ascii="Arial" w:hAnsi="Arial" w:cs="Arial"/>
              </w:rPr>
            </w:pPr>
            <w:r w:rsidRPr="003E7A10">
              <w:rPr>
                <w:rFonts w:ascii="Arial" w:hAnsi="Arial" w:cs="Arial"/>
              </w:rPr>
              <w:t xml:space="preserve">Experiencia Laboral: </w:t>
            </w:r>
          </w:p>
        </w:tc>
        <w:tc>
          <w:tcPr>
            <w:tcW w:w="900" w:type="dxa"/>
            <w:shd w:val="clear" w:color="auto" w:fill="BFBFBF" w:themeFill="background1" w:themeFillShade="BF"/>
            <w:vAlign w:val="center"/>
          </w:tcPr>
          <w:p w:rsidR="0093205B" w:rsidRPr="003E7A10" w:rsidRDefault="0093205B" w:rsidP="00E269E2">
            <w:pPr>
              <w:jc w:val="center"/>
              <w:rPr>
                <w:rFonts w:ascii="Arial" w:hAnsi="Arial" w:cs="Arial"/>
              </w:rPr>
            </w:pPr>
          </w:p>
        </w:tc>
        <w:tc>
          <w:tcPr>
            <w:tcW w:w="1260" w:type="dxa"/>
            <w:shd w:val="clear" w:color="auto" w:fill="BFBFBF" w:themeFill="background1" w:themeFillShade="BF"/>
            <w:vAlign w:val="center"/>
          </w:tcPr>
          <w:p w:rsidR="0093205B" w:rsidRPr="003E7A10" w:rsidRDefault="0093205B" w:rsidP="00E269E2">
            <w:pPr>
              <w:jc w:val="center"/>
              <w:rPr>
                <w:rFonts w:ascii="Arial" w:hAnsi="Arial" w:cs="Arial"/>
              </w:rPr>
            </w:pPr>
          </w:p>
        </w:tc>
        <w:tc>
          <w:tcPr>
            <w:tcW w:w="1101" w:type="dxa"/>
            <w:shd w:val="clear" w:color="auto" w:fill="BFBFBF" w:themeFill="background1" w:themeFillShade="BF"/>
            <w:vAlign w:val="center"/>
          </w:tcPr>
          <w:p w:rsidR="0093205B" w:rsidRPr="003E7A10" w:rsidRDefault="0093205B" w:rsidP="00E269E2">
            <w:pPr>
              <w:jc w:val="center"/>
              <w:rPr>
                <w:rFonts w:ascii="Arial" w:hAnsi="Arial" w:cs="Arial"/>
              </w:rPr>
            </w:pPr>
          </w:p>
        </w:tc>
      </w:tr>
      <w:tr w:rsidR="0093205B" w:rsidRPr="003E7A10" w:rsidTr="00E269E2">
        <w:tc>
          <w:tcPr>
            <w:tcW w:w="392" w:type="dxa"/>
          </w:tcPr>
          <w:p w:rsidR="0093205B" w:rsidRPr="003E7A10" w:rsidRDefault="0093205B" w:rsidP="00E269E2">
            <w:pPr>
              <w:jc w:val="both"/>
              <w:rPr>
                <w:rFonts w:ascii="Arial" w:hAnsi="Arial" w:cs="Arial"/>
              </w:rPr>
            </w:pPr>
            <w:r w:rsidRPr="003E7A10">
              <w:rPr>
                <w:rFonts w:ascii="Arial" w:hAnsi="Arial" w:cs="Arial"/>
              </w:rPr>
              <w:t>c.</w:t>
            </w:r>
          </w:p>
        </w:tc>
        <w:tc>
          <w:tcPr>
            <w:tcW w:w="4711" w:type="dxa"/>
          </w:tcPr>
          <w:p w:rsidR="0093205B" w:rsidRPr="003E7A10" w:rsidRDefault="0093205B" w:rsidP="00E269E2">
            <w:pPr>
              <w:jc w:val="both"/>
              <w:rPr>
                <w:rFonts w:ascii="Arial" w:hAnsi="Arial" w:cs="Arial"/>
              </w:rPr>
            </w:pPr>
            <w:r w:rsidRPr="003E7A1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3205B" w:rsidRPr="003E7A10" w:rsidRDefault="0093205B" w:rsidP="00E269E2">
            <w:pPr>
              <w:jc w:val="center"/>
              <w:rPr>
                <w:rFonts w:ascii="Arial" w:hAnsi="Arial" w:cs="Arial"/>
              </w:rPr>
            </w:pPr>
          </w:p>
        </w:tc>
      </w:tr>
      <w:tr w:rsidR="0093205B" w:rsidRPr="003E7A10" w:rsidTr="00E269E2">
        <w:tc>
          <w:tcPr>
            <w:tcW w:w="5103" w:type="dxa"/>
            <w:gridSpan w:val="2"/>
          </w:tcPr>
          <w:p w:rsidR="0093205B" w:rsidRPr="003E7A10" w:rsidRDefault="0093205B" w:rsidP="00E269E2">
            <w:pPr>
              <w:jc w:val="both"/>
              <w:rPr>
                <w:rFonts w:ascii="Arial" w:hAnsi="Arial" w:cs="Arial"/>
                <w:b/>
              </w:rPr>
            </w:pPr>
            <w:r w:rsidRPr="003E7A10">
              <w:rPr>
                <w:rFonts w:ascii="Arial" w:hAnsi="Arial" w:cs="Arial"/>
                <w:b/>
              </w:rPr>
              <w:t>EVALUACIÓN PSICOLÓGICA</w:t>
            </w:r>
          </w:p>
        </w:tc>
        <w:tc>
          <w:tcPr>
            <w:tcW w:w="3261" w:type="dxa"/>
            <w:gridSpan w:val="3"/>
            <w:shd w:val="clear" w:color="auto" w:fill="auto"/>
            <w:vAlign w:val="center"/>
          </w:tcPr>
          <w:p w:rsidR="0093205B" w:rsidRPr="003E7A10" w:rsidRDefault="0093205B" w:rsidP="00E269E2">
            <w:pPr>
              <w:jc w:val="center"/>
              <w:rPr>
                <w:rFonts w:ascii="Arial" w:hAnsi="Arial" w:cs="Arial"/>
                <w:b/>
              </w:rPr>
            </w:pPr>
          </w:p>
        </w:tc>
      </w:tr>
      <w:tr w:rsidR="0093205B" w:rsidRPr="003E7A10" w:rsidTr="00E269E2">
        <w:tc>
          <w:tcPr>
            <w:tcW w:w="5103" w:type="dxa"/>
            <w:gridSpan w:val="2"/>
            <w:vAlign w:val="center"/>
          </w:tcPr>
          <w:p w:rsidR="0093205B" w:rsidRPr="003E7A10" w:rsidRDefault="0093205B" w:rsidP="00E269E2">
            <w:pPr>
              <w:rPr>
                <w:rFonts w:ascii="Arial" w:hAnsi="Arial" w:cs="Arial"/>
                <w:b/>
              </w:rPr>
            </w:pPr>
            <w:r w:rsidRPr="003E7A10">
              <w:rPr>
                <w:rFonts w:ascii="Arial" w:hAnsi="Arial" w:cs="Arial"/>
                <w:b/>
              </w:rPr>
              <w:t>EVALUACIÓN PERSONAL</w:t>
            </w:r>
          </w:p>
        </w:tc>
        <w:tc>
          <w:tcPr>
            <w:tcW w:w="900" w:type="dxa"/>
            <w:shd w:val="clear" w:color="auto" w:fill="auto"/>
            <w:vAlign w:val="center"/>
          </w:tcPr>
          <w:p w:rsidR="0093205B" w:rsidRPr="003E7A10" w:rsidRDefault="0093205B" w:rsidP="00E269E2">
            <w:pPr>
              <w:jc w:val="center"/>
              <w:rPr>
                <w:rFonts w:ascii="Arial" w:hAnsi="Arial" w:cs="Arial"/>
                <w:b/>
              </w:rPr>
            </w:pPr>
            <w:r w:rsidRPr="003E7A10">
              <w:rPr>
                <w:rFonts w:ascii="Arial" w:hAnsi="Arial" w:cs="Arial"/>
                <w:b/>
              </w:rPr>
              <w:t>20%</w:t>
            </w:r>
          </w:p>
        </w:tc>
        <w:tc>
          <w:tcPr>
            <w:tcW w:w="1260" w:type="dxa"/>
            <w:shd w:val="clear" w:color="auto" w:fill="auto"/>
            <w:vAlign w:val="center"/>
          </w:tcPr>
          <w:p w:rsidR="0093205B" w:rsidRPr="003E7A10" w:rsidRDefault="0093205B" w:rsidP="00E269E2">
            <w:pPr>
              <w:jc w:val="center"/>
              <w:rPr>
                <w:rFonts w:ascii="Arial" w:hAnsi="Arial" w:cs="Arial"/>
                <w:b/>
              </w:rPr>
            </w:pPr>
            <w:r w:rsidRPr="003E7A10">
              <w:rPr>
                <w:rFonts w:ascii="Arial" w:hAnsi="Arial" w:cs="Arial"/>
                <w:b/>
              </w:rPr>
              <w:t>11</w:t>
            </w:r>
          </w:p>
        </w:tc>
        <w:tc>
          <w:tcPr>
            <w:tcW w:w="1101" w:type="dxa"/>
            <w:shd w:val="clear" w:color="auto" w:fill="auto"/>
            <w:vAlign w:val="center"/>
          </w:tcPr>
          <w:p w:rsidR="0093205B" w:rsidRPr="003E7A10" w:rsidRDefault="0093205B" w:rsidP="00E269E2">
            <w:pPr>
              <w:jc w:val="center"/>
              <w:rPr>
                <w:rFonts w:ascii="Arial" w:hAnsi="Arial" w:cs="Arial"/>
                <w:b/>
              </w:rPr>
            </w:pPr>
            <w:r w:rsidRPr="003E7A10">
              <w:rPr>
                <w:rFonts w:ascii="Arial" w:hAnsi="Arial" w:cs="Arial"/>
                <w:b/>
              </w:rPr>
              <w:t>20</w:t>
            </w:r>
          </w:p>
        </w:tc>
      </w:tr>
      <w:tr w:rsidR="0093205B" w:rsidRPr="003E7A10" w:rsidTr="00E269E2">
        <w:trPr>
          <w:trHeight w:val="339"/>
        </w:trPr>
        <w:tc>
          <w:tcPr>
            <w:tcW w:w="5103" w:type="dxa"/>
            <w:gridSpan w:val="2"/>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PUNTAJE TOTAL</w:t>
            </w:r>
          </w:p>
        </w:tc>
        <w:tc>
          <w:tcPr>
            <w:tcW w:w="900" w:type="dxa"/>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100%</w:t>
            </w:r>
          </w:p>
        </w:tc>
        <w:tc>
          <w:tcPr>
            <w:tcW w:w="1260" w:type="dxa"/>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55</w:t>
            </w:r>
          </w:p>
        </w:tc>
        <w:tc>
          <w:tcPr>
            <w:tcW w:w="1101" w:type="dxa"/>
            <w:shd w:val="clear" w:color="auto" w:fill="BFBFBF" w:themeFill="background1" w:themeFillShade="BF"/>
            <w:vAlign w:val="center"/>
          </w:tcPr>
          <w:p w:rsidR="0093205B" w:rsidRPr="003E7A10" w:rsidRDefault="0093205B" w:rsidP="00E269E2">
            <w:pPr>
              <w:jc w:val="center"/>
              <w:rPr>
                <w:rFonts w:ascii="Arial" w:hAnsi="Arial" w:cs="Arial"/>
                <w:b/>
              </w:rPr>
            </w:pPr>
            <w:r w:rsidRPr="003E7A10">
              <w:rPr>
                <w:rFonts w:ascii="Arial" w:hAnsi="Arial" w:cs="Arial"/>
                <w:b/>
              </w:rPr>
              <w:t>100</w:t>
            </w:r>
          </w:p>
        </w:tc>
      </w:tr>
    </w:tbl>
    <w:p w:rsidR="0093205B" w:rsidRPr="003E7A10" w:rsidRDefault="0093205B" w:rsidP="0093205B">
      <w:pPr>
        <w:pStyle w:val="Sinespaciado"/>
        <w:ind w:left="709"/>
        <w:jc w:val="both"/>
        <w:rPr>
          <w:rFonts w:ascii="Arial" w:hAnsi="Arial" w:cs="Arial"/>
          <w:sz w:val="20"/>
          <w:szCs w:val="20"/>
        </w:rPr>
      </w:pPr>
    </w:p>
    <w:p w:rsidR="0093205B" w:rsidRPr="003E7A10" w:rsidRDefault="0093205B" w:rsidP="0093205B">
      <w:pPr>
        <w:pStyle w:val="Sinespaciado"/>
        <w:numPr>
          <w:ilvl w:val="0"/>
          <w:numId w:val="9"/>
        </w:numPr>
        <w:ind w:left="709" w:hanging="283"/>
        <w:jc w:val="both"/>
        <w:rPr>
          <w:rFonts w:ascii="Arial" w:hAnsi="Arial" w:cs="Arial"/>
          <w:sz w:val="20"/>
          <w:szCs w:val="20"/>
        </w:rPr>
      </w:pPr>
      <w:r w:rsidRPr="003E7A1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E7A1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3E7A10">
          <w:rPr>
            <w:rStyle w:val="Hipervnculo"/>
            <w:rFonts w:ascii="Arial" w:hAnsi="Arial" w:cs="Arial"/>
            <w:b/>
            <w:bCs/>
            <w:sz w:val="20"/>
            <w:szCs w:val="20"/>
          </w:rPr>
          <w:t>https://convocatorias.essalud.gob.pe/</w:t>
        </w:r>
      </w:hyperlink>
      <w:r w:rsidRPr="003E7A10">
        <w:rPr>
          <w:rFonts w:ascii="Arial" w:hAnsi="Arial" w:cs="Arial"/>
          <w:b/>
          <w:bCs/>
          <w:sz w:val="20"/>
          <w:szCs w:val="20"/>
        </w:rPr>
        <w:t>)</w:t>
      </w:r>
    </w:p>
    <w:p w:rsidR="0093205B" w:rsidRPr="003E7A10" w:rsidRDefault="0093205B" w:rsidP="0093205B">
      <w:pPr>
        <w:pStyle w:val="Sinespaciado"/>
        <w:rPr>
          <w:rFonts w:ascii="Arial" w:hAnsi="Arial" w:cs="Arial"/>
          <w:sz w:val="20"/>
          <w:szCs w:val="20"/>
          <w:highlight w:val="yellow"/>
        </w:rPr>
      </w:pPr>
    </w:p>
    <w:p w:rsidR="00372335" w:rsidRPr="003E7A10" w:rsidRDefault="00372335" w:rsidP="00372335">
      <w:pPr>
        <w:pStyle w:val="Sinespaciado"/>
        <w:numPr>
          <w:ilvl w:val="0"/>
          <w:numId w:val="9"/>
        </w:numPr>
        <w:ind w:left="709" w:hanging="283"/>
        <w:jc w:val="both"/>
        <w:rPr>
          <w:rFonts w:ascii="Arial" w:hAnsi="Arial" w:cs="Arial"/>
          <w:sz w:val="20"/>
          <w:szCs w:val="20"/>
        </w:rPr>
      </w:pPr>
      <w:r w:rsidRPr="003E7A1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72335" w:rsidRPr="003E7A10" w:rsidRDefault="00372335" w:rsidP="00372335">
      <w:pPr>
        <w:pStyle w:val="Prrafodelista"/>
        <w:rPr>
          <w:rFonts w:ascii="Arial" w:eastAsiaTheme="minorHAnsi" w:hAnsi="Arial" w:cs="Arial"/>
          <w:lang w:eastAsia="en-US"/>
        </w:rPr>
      </w:pPr>
    </w:p>
    <w:tbl>
      <w:tblPr>
        <w:tblStyle w:val="Tablaconcuadrcula"/>
        <w:tblW w:w="8363" w:type="dxa"/>
        <w:tblInd w:w="817" w:type="dxa"/>
        <w:tblLook w:val="04A0" w:firstRow="1" w:lastRow="0" w:firstColumn="1" w:lastColumn="0" w:noHBand="0" w:noVBand="1"/>
      </w:tblPr>
      <w:tblGrid>
        <w:gridCol w:w="4111"/>
        <w:gridCol w:w="4252"/>
      </w:tblGrid>
      <w:tr w:rsidR="00372335" w:rsidRPr="003E7A10" w:rsidTr="00CF3A1B">
        <w:trPr>
          <w:trHeight w:val="305"/>
        </w:trPr>
        <w:tc>
          <w:tcPr>
            <w:tcW w:w="4111" w:type="dxa"/>
            <w:shd w:val="clear" w:color="auto" w:fill="BFBFBF" w:themeFill="background1" w:themeFillShade="BF"/>
            <w:vAlign w:val="center"/>
          </w:tcPr>
          <w:p w:rsidR="00372335" w:rsidRPr="003E7A10" w:rsidRDefault="00372335" w:rsidP="00CF3A1B">
            <w:pPr>
              <w:pStyle w:val="Sinespaciado"/>
              <w:jc w:val="center"/>
              <w:rPr>
                <w:rFonts w:ascii="Arial" w:hAnsi="Arial" w:cs="Arial"/>
                <w:b/>
                <w:sz w:val="20"/>
                <w:szCs w:val="20"/>
              </w:rPr>
            </w:pPr>
            <w:r w:rsidRPr="003E7A10">
              <w:rPr>
                <w:rFonts w:ascii="Arial" w:hAnsi="Arial" w:cs="Arial"/>
                <w:b/>
                <w:sz w:val="20"/>
                <w:szCs w:val="20"/>
              </w:rPr>
              <w:t>Ubicación según FONCODES</w:t>
            </w:r>
          </w:p>
        </w:tc>
        <w:tc>
          <w:tcPr>
            <w:tcW w:w="4252" w:type="dxa"/>
            <w:shd w:val="clear" w:color="auto" w:fill="BFBFBF" w:themeFill="background1" w:themeFillShade="BF"/>
            <w:vAlign w:val="center"/>
          </w:tcPr>
          <w:p w:rsidR="00372335" w:rsidRPr="003E7A10" w:rsidRDefault="00372335" w:rsidP="00CF3A1B">
            <w:pPr>
              <w:pStyle w:val="Sinespaciado"/>
              <w:jc w:val="center"/>
              <w:rPr>
                <w:rFonts w:ascii="Arial" w:hAnsi="Arial" w:cs="Arial"/>
                <w:b/>
                <w:sz w:val="20"/>
                <w:szCs w:val="20"/>
              </w:rPr>
            </w:pPr>
            <w:r w:rsidRPr="003E7A10">
              <w:rPr>
                <w:rFonts w:ascii="Arial" w:hAnsi="Arial" w:cs="Arial"/>
                <w:b/>
                <w:sz w:val="20"/>
                <w:szCs w:val="20"/>
              </w:rPr>
              <w:t>Bonificación sobre puntaje final</w:t>
            </w:r>
          </w:p>
        </w:tc>
      </w:tr>
      <w:tr w:rsidR="00372335" w:rsidRPr="003E7A10" w:rsidTr="00CF3A1B">
        <w:tc>
          <w:tcPr>
            <w:tcW w:w="4111"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Quintil 1</w:t>
            </w:r>
          </w:p>
        </w:tc>
        <w:tc>
          <w:tcPr>
            <w:tcW w:w="4252"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15 %</w:t>
            </w:r>
          </w:p>
        </w:tc>
      </w:tr>
      <w:tr w:rsidR="00372335" w:rsidRPr="003E7A10" w:rsidTr="00CF3A1B">
        <w:tc>
          <w:tcPr>
            <w:tcW w:w="4111"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Quintil 2</w:t>
            </w:r>
          </w:p>
        </w:tc>
        <w:tc>
          <w:tcPr>
            <w:tcW w:w="4252"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10 %</w:t>
            </w:r>
          </w:p>
        </w:tc>
      </w:tr>
      <w:tr w:rsidR="00372335" w:rsidRPr="003E7A10" w:rsidTr="00CF3A1B">
        <w:tc>
          <w:tcPr>
            <w:tcW w:w="4111"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Quintil 3</w:t>
            </w:r>
          </w:p>
        </w:tc>
        <w:tc>
          <w:tcPr>
            <w:tcW w:w="4252"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5 %</w:t>
            </w:r>
          </w:p>
        </w:tc>
      </w:tr>
      <w:tr w:rsidR="00372335" w:rsidRPr="003E7A10" w:rsidTr="00CF3A1B">
        <w:tc>
          <w:tcPr>
            <w:tcW w:w="4111"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Quintil 4</w:t>
            </w:r>
          </w:p>
        </w:tc>
        <w:tc>
          <w:tcPr>
            <w:tcW w:w="4252"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2 %</w:t>
            </w:r>
          </w:p>
        </w:tc>
      </w:tr>
      <w:tr w:rsidR="00372335" w:rsidRPr="003E7A10" w:rsidTr="00CF3A1B">
        <w:tc>
          <w:tcPr>
            <w:tcW w:w="4111"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Quintil 5</w:t>
            </w:r>
          </w:p>
        </w:tc>
        <w:tc>
          <w:tcPr>
            <w:tcW w:w="4252" w:type="dxa"/>
            <w:vAlign w:val="center"/>
          </w:tcPr>
          <w:p w:rsidR="00372335" w:rsidRPr="003E7A10" w:rsidRDefault="00372335" w:rsidP="00CF3A1B">
            <w:pPr>
              <w:pStyle w:val="Sinespaciado"/>
              <w:jc w:val="center"/>
              <w:rPr>
                <w:rFonts w:ascii="Arial" w:hAnsi="Arial" w:cs="Arial"/>
                <w:sz w:val="20"/>
                <w:szCs w:val="20"/>
              </w:rPr>
            </w:pPr>
            <w:r w:rsidRPr="003E7A10">
              <w:rPr>
                <w:rFonts w:ascii="Arial" w:hAnsi="Arial" w:cs="Arial"/>
                <w:sz w:val="20"/>
                <w:szCs w:val="20"/>
              </w:rPr>
              <w:t>0 %</w:t>
            </w:r>
          </w:p>
        </w:tc>
      </w:tr>
    </w:tbl>
    <w:p w:rsidR="00372335" w:rsidRPr="003E7A10" w:rsidRDefault="00372335" w:rsidP="00372335">
      <w:pPr>
        <w:pStyle w:val="Sinespaciado"/>
        <w:rPr>
          <w:rFonts w:ascii="Arial" w:hAnsi="Arial" w:cs="Arial"/>
          <w:sz w:val="20"/>
          <w:szCs w:val="20"/>
          <w:highlight w:val="yellow"/>
        </w:rPr>
      </w:pPr>
    </w:p>
    <w:p w:rsidR="00372335" w:rsidRPr="003E7A10" w:rsidRDefault="00372335" w:rsidP="0093205B">
      <w:pPr>
        <w:pStyle w:val="Sinespaciado"/>
        <w:rPr>
          <w:rFonts w:ascii="Arial" w:hAnsi="Arial" w:cs="Arial"/>
          <w:sz w:val="20"/>
          <w:szCs w:val="20"/>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DOCUMENTACIÓN A PRESENTAR</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0"/>
        </w:numPr>
        <w:ind w:left="709" w:hanging="283"/>
        <w:rPr>
          <w:rFonts w:ascii="Arial" w:hAnsi="Arial" w:cs="Arial"/>
          <w:b/>
          <w:sz w:val="20"/>
          <w:szCs w:val="20"/>
        </w:rPr>
      </w:pPr>
      <w:r w:rsidRPr="003E7A10">
        <w:rPr>
          <w:rFonts w:ascii="Arial" w:hAnsi="Arial" w:cs="Arial"/>
          <w:b/>
          <w:sz w:val="20"/>
          <w:szCs w:val="20"/>
        </w:rPr>
        <w:t>De la presentación de la hoja de vida</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1"/>
        </w:numPr>
        <w:ind w:left="993" w:hanging="284"/>
        <w:jc w:val="both"/>
        <w:rPr>
          <w:rFonts w:ascii="Arial" w:hAnsi="Arial" w:cs="Arial"/>
          <w:sz w:val="20"/>
          <w:szCs w:val="20"/>
        </w:rPr>
      </w:pPr>
      <w:r w:rsidRPr="003E7A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3205B" w:rsidRPr="003E7A10" w:rsidRDefault="0093205B" w:rsidP="0093205B">
      <w:pPr>
        <w:pStyle w:val="Sinespaciado"/>
        <w:numPr>
          <w:ilvl w:val="0"/>
          <w:numId w:val="11"/>
        </w:numPr>
        <w:ind w:left="993" w:hanging="284"/>
        <w:jc w:val="both"/>
        <w:rPr>
          <w:rFonts w:ascii="Arial" w:hAnsi="Arial" w:cs="Arial"/>
          <w:sz w:val="20"/>
          <w:szCs w:val="20"/>
        </w:rPr>
      </w:pPr>
      <w:r w:rsidRPr="003E7A10">
        <w:rPr>
          <w:rFonts w:ascii="Arial" w:hAnsi="Arial" w:cs="Arial"/>
          <w:sz w:val="20"/>
          <w:szCs w:val="20"/>
        </w:rPr>
        <w:t>Los documentos presentados por los postulantes no serán devueltos.</w:t>
      </w:r>
    </w:p>
    <w:p w:rsidR="0093205B" w:rsidRPr="003E7A10" w:rsidRDefault="0093205B" w:rsidP="0093205B">
      <w:pPr>
        <w:pStyle w:val="Sinespaciado"/>
        <w:jc w:val="both"/>
        <w:rPr>
          <w:rFonts w:ascii="Arial" w:hAnsi="Arial" w:cs="Arial"/>
          <w:sz w:val="20"/>
          <w:szCs w:val="20"/>
        </w:rPr>
      </w:pPr>
    </w:p>
    <w:p w:rsidR="0093205B" w:rsidRPr="003E7A10" w:rsidRDefault="0093205B" w:rsidP="0093205B">
      <w:pPr>
        <w:pStyle w:val="Sinespaciado"/>
        <w:numPr>
          <w:ilvl w:val="0"/>
          <w:numId w:val="10"/>
        </w:numPr>
        <w:ind w:left="709" w:hanging="283"/>
        <w:rPr>
          <w:rFonts w:ascii="Arial" w:hAnsi="Arial" w:cs="Arial"/>
          <w:b/>
          <w:sz w:val="20"/>
          <w:szCs w:val="20"/>
        </w:rPr>
      </w:pPr>
      <w:r w:rsidRPr="003E7A10">
        <w:rPr>
          <w:rFonts w:ascii="Arial" w:hAnsi="Arial" w:cs="Arial"/>
          <w:b/>
          <w:sz w:val="20"/>
          <w:szCs w:val="20"/>
        </w:rPr>
        <w:t>Documentación adicional</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1"/>
        </w:numPr>
        <w:ind w:left="993" w:hanging="284"/>
        <w:jc w:val="both"/>
        <w:rPr>
          <w:rFonts w:ascii="Arial" w:hAnsi="Arial" w:cs="Arial"/>
          <w:sz w:val="20"/>
          <w:szCs w:val="20"/>
        </w:rPr>
      </w:pPr>
      <w:r w:rsidRPr="003E7A1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3205B" w:rsidRPr="003E7A10" w:rsidRDefault="0093205B" w:rsidP="0093205B">
      <w:pPr>
        <w:pStyle w:val="Sinespaciado"/>
        <w:numPr>
          <w:ilvl w:val="0"/>
          <w:numId w:val="11"/>
        </w:numPr>
        <w:ind w:left="993" w:hanging="284"/>
        <w:jc w:val="both"/>
        <w:rPr>
          <w:rFonts w:ascii="Arial" w:hAnsi="Arial" w:cs="Arial"/>
          <w:sz w:val="20"/>
          <w:szCs w:val="20"/>
        </w:rPr>
      </w:pPr>
      <w:r w:rsidRPr="003E7A10">
        <w:rPr>
          <w:rFonts w:ascii="Arial" w:hAnsi="Arial" w:cs="Arial"/>
          <w:sz w:val="20"/>
          <w:szCs w:val="20"/>
        </w:rPr>
        <w:t>Copia simple del Documento Nacional de Identidad (D.N.I.).</w:t>
      </w:r>
    </w:p>
    <w:p w:rsidR="0093205B" w:rsidRPr="003E7A10" w:rsidRDefault="0093205B" w:rsidP="0093205B">
      <w:pPr>
        <w:pStyle w:val="Sinespaciado"/>
        <w:numPr>
          <w:ilvl w:val="0"/>
          <w:numId w:val="11"/>
        </w:numPr>
        <w:ind w:left="993" w:hanging="284"/>
        <w:jc w:val="both"/>
        <w:rPr>
          <w:rFonts w:ascii="Arial" w:hAnsi="Arial" w:cs="Arial"/>
          <w:sz w:val="20"/>
          <w:szCs w:val="20"/>
        </w:rPr>
      </w:pPr>
      <w:r w:rsidRPr="003E7A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3E7A10">
          <w:rPr>
            <w:rStyle w:val="Hipervnculo"/>
            <w:rFonts w:ascii="Arial" w:hAnsi="Arial" w:cs="Arial"/>
            <w:sz w:val="20"/>
            <w:szCs w:val="20"/>
          </w:rPr>
          <w:t>www.essalud.gob.pe</w:t>
        </w:r>
      </w:hyperlink>
      <w:r w:rsidRPr="003E7A10">
        <w:rPr>
          <w:rFonts w:ascii="Arial" w:hAnsi="Arial" w:cs="Arial"/>
          <w:sz w:val="20"/>
          <w:szCs w:val="20"/>
        </w:rPr>
        <w:t xml:space="preserve"> (link: Contratación Administrativa de Servicios – Convocatorias).</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
        </w:numPr>
        <w:ind w:left="426" w:hanging="142"/>
        <w:rPr>
          <w:rFonts w:ascii="Arial" w:hAnsi="Arial" w:cs="Arial"/>
          <w:b/>
          <w:sz w:val="20"/>
          <w:szCs w:val="20"/>
        </w:rPr>
      </w:pPr>
      <w:r w:rsidRPr="003E7A10">
        <w:rPr>
          <w:rFonts w:ascii="Arial" w:hAnsi="Arial" w:cs="Arial"/>
          <w:b/>
          <w:sz w:val="20"/>
          <w:szCs w:val="20"/>
        </w:rPr>
        <w:t>DE LA DECLARATORIA DE DESIERTO O CANCELACIÓN DEL PROCESO</w:t>
      </w:r>
    </w:p>
    <w:p w:rsidR="0093205B" w:rsidRPr="003E7A10" w:rsidRDefault="0093205B" w:rsidP="0093205B">
      <w:pPr>
        <w:pStyle w:val="Sinespaciado"/>
        <w:rPr>
          <w:rFonts w:ascii="Arial" w:hAnsi="Arial" w:cs="Arial"/>
          <w:sz w:val="20"/>
          <w:szCs w:val="20"/>
        </w:rPr>
      </w:pPr>
    </w:p>
    <w:p w:rsidR="0093205B" w:rsidRPr="003E7A10" w:rsidRDefault="0093205B" w:rsidP="0093205B">
      <w:pPr>
        <w:pStyle w:val="Sinespaciado"/>
        <w:numPr>
          <w:ilvl w:val="0"/>
          <w:numId w:val="12"/>
        </w:numPr>
        <w:ind w:left="709" w:hanging="283"/>
        <w:rPr>
          <w:rFonts w:ascii="Arial" w:hAnsi="Arial" w:cs="Arial"/>
          <w:b/>
          <w:sz w:val="20"/>
          <w:szCs w:val="20"/>
        </w:rPr>
      </w:pPr>
      <w:r w:rsidRPr="003E7A10">
        <w:rPr>
          <w:rFonts w:ascii="Arial" w:hAnsi="Arial" w:cs="Arial"/>
          <w:b/>
          <w:sz w:val="20"/>
          <w:szCs w:val="20"/>
        </w:rPr>
        <w:t>Declaratoria del Proceso como Desierto</w:t>
      </w:r>
    </w:p>
    <w:p w:rsidR="0093205B" w:rsidRPr="003E7A10" w:rsidRDefault="0093205B" w:rsidP="0093205B">
      <w:pPr>
        <w:pStyle w:val="Sinespaciado"/>
        <w:ind w:left="708"/>
        <w:rPr>
          <w:rFonts w:ascii="Arial" w:hAnsi="Arial" w:cs="Arial"/>
          <w:sz w:val="20"/>
          <w:szCs w:val="20"/>
        </w:rPr>
      </w:pPr>
    </w:p>
    <w:p w:rsidR="0093205B" w:rsidRPr="003E7A10" w:rsidRDefault="0093205B" w:rsidP="0093205B">
      <w:pPr>
        <w:pStyle w:val="Sinespaciado"/>
        <w:ind w:left="708"/>
        <w:rPr>
          <w:rFonts w:ascii="Arial" w:hAnsi="Arial" w:cs="Arial"/>
          <w:sz w:val="20"/>
          <w:szCs w:val="20"/>
        </w:rPr>
      </w:pPr>
      <w:r w:rsidRPr="003E7A10">
        <w:rPr>
          <w:rFonts w:ascii="Arial" w:hAnsi="Arial" w:cs="Arial"/>
          <w:sz w:val="20"/>
          <w:szCs w:val="20"/>
        </w:rPr>
        <w:t>El proceso puede ser declarado desierto en alguno de los siguientes supuestos:</w:t>
      </w:r>
    </w:p>
    <w:p w:rsidR="0093205B" w:rsidRPr="003E7A10" w:rsidRDefault="0093205B" w:rsidP="0093205B">
      <w:pPr>
        <w:pStyle w:val="Sinespaciado"/>
        <w:numPr>
          <w:ilvl w:val="0"/>
          <w:numId w:val="13"/>
        </w:numPr>
        <w:ind w:left="993" w:hanging="284"/>
        <w:jc w:val="both"/>
        <w:rPr>
          <w:rFonts w:ascii="Arial" w:hAnsi="Arial" w:cs="Arial"/>
          <w:sz w:val="20"/>
          <w:szCs w:val="20"/>
        </w:rPr>
      </w:pPr>
      <w:r w:rsidRPr="003E7A10">
        <w:rPr>
          <w:rFonts w:ascii="Arial" w:hAnsi="Arial" w:cs="Arial"/>
          <w:sz w:val="20"/>
          <w:szCs w:val="20"/>
        </w:rPr>
        <w:t>Cuando no se presentan postulantes al proceso de selección.</w:t>
      </w:r>
    </w:p>
    <w:p w:rsidR="0093205B" w:rsidRPr="003E7A10" w:rsidRDefault="0093205B" w:rsidP="0093205B">
      <w:pPr>
        <w:pStyle w:val="Sinespaciado"/>
        <w:numPr>
          <w:ilvl w:val="0"/>
          <w:numId w:val="13"/>
        </w:numPr>
        <w:ind w:left="993" w:hanging="284"/>
        <w:jc w:val="both"/>
        <w:rPr>
          <w:rFonts w:ascii="Arial" w:hAnsi="Arial" w:cs="Arial"/>
          <w:sz w:val="20"/>
          <w:szCs w:val="20"/>
        </w:rPr>
      </w:pPr>
      <w:r w:rsidRPr="003E7A10">
        <w:rPr>
          <w:rFonts w:ascii="Arial" w:hAnsi="Arial" w:cs="Arial"/>
          <w:sz w:val="20"/>
          <w:szCs w:val="20"/>
        </w:rPr>
        <w:t>Cuando ninguno de los postulantes cumple con los requisitos mínimos.</w:t>
      </w:r>
    </w:p>
    <w:p w:rsidR="0093205B" w:rsidRPr="003E7A10" w:rsidRDefault="0093205B" w:rsidP="0093205B">
      <w:pPr>
        <w:pStyle w:val="Sinespaciado"/>
        <w:numPr>
          <w:ilvl w:val="0"/>
          <w:numId w:val="13"/>
        </w:numPr>
        <w:ind w:left="993" w:hanging="284"/>
        <w:jc w:val="both"/>
        <w:rPr>
          <w:rFonts w:ascii="Arial" w:hAnsi="Arial" w:cs="Arial"/>
          <w:sz w:val="20"/>
          <w:szCs w:val="20"/>
        </w:rPr>
      </w:pPr>
      <w:r w:rsidRPr="003E7A10">
        <w:rPr>
          <w:rFonts w:ascii="Arial" w:hAnsi="Arial" w:cs="Arial"/>
          <w:sz w:val="20"/>
          <w:szCs w:val="20"/>
        </w:rPr>
        <w:t>Cuando habiendo cumplido los requisitos mínimos, ninguno de los postulantes obtiene puntaje mínimo en las etapas de evaluación del proceso.</w:t>
      </w:r>
    </w:p>
    <w:p w:rsidR="0093205B" w:rsidRPr="003E7A10" w:rsidRDefault="0093205B" w:rsidP="0093205B">
      <w:pPr>
        <w:pStyle w:val="Sinespaciado"/>
        <w:ind w:left="709"/>
        <w:rPr>
          <w:rFonts w:ascii="Arial" w:hAnsi="Arial" w:cs="Arial"/>
          <w:b/>
          <w:sz w:val="20"/>
          <w:szCs w:val="20"/>
        </w:rPr>
      </w:pPr>
    </w:p>
    <w:p w:rsidR="0093205B" w:rsidRPr="003E7A10" w:rsidRDefault="0093205B" w:rsidP="0093205B">
      <w:pPr>
        <w:pStyle w:val="Sinespaciado"/>
        <w:numPr>
          <w:ilvl w:val="0"/>
          <w:numId w:val="12"/>
        </w:numPr>
        <w:ind w:left="709" w:hanging="283"/>
        <w:rPr>
          <w:rFonts w:ascii="Arial" w:hAnsi="Arial" w:cs="Arial"/>
          <w:b/>
          <w:sz w:val="20"/>
          <w:szCs w:val="20"/>
        </w:rPr>
      </w:pPr>
      <w:r w:rsidRPr="003E7A10">
        <w:rPr>
          <w:rFonts w:ascii="Arial" w:hAnsi="Arial" w:cs="Arial"/>
          <w:b/>
          <w:sz w:val="20"/>
          <w:szCs w:val="20"/>
        </w:rPr>
        <w:t>Cancelación del Proceso de Selección</w:t>
      </w:r>
    </w:p>
    <w:p w:rsidR="0093205B" w:rsidRPr="003E7A10" w:rsidRDefault="0093205B" w:rsidP="0093205B">
      <w:pPr>
        <w:pStyle w:val="Sinespaciado"/>
        <w:ind w:left="708"/>
        <w:jc w:val="both"/>
        <w:rPr>
          <w:rFonts w:ascii="Arial" w:hAnsi="Arial" w:cs="Arial"/>
          <w:sz w:val="20"/>
          <w:szCs w:val="20"/>
        </w:rPr>
      </w:pPr>
    </w:p>
    <w:p w:rsidR="0093205B" w:rsidRPr="003E7A10" w:rsidRDefault="0093205B" w:rsidP="0093205B">
      <w:pPr>
        <w:pStyle w:val="Sinespaciado"/>
        <w:ind w:left="708"/>
        <w:jc w:val="both"/>
        <w:rPr>
          <w:rFonts w:ascii="Arial" w:hAnsi="Arial" w:cs="Arial"/>
          <w:sz w:val="20"/>
          <w:szCs w:val="20"/>
        </w:rPr>
      </w:pPr>
      <w:r w:rsidRPr="003E7A10">
        <w:rPr>
          <w:rFonts w:ascii="Arial" w:hAnsi="Arial" w:cs="Arial"/>
          <w:sz w:val="20"/>
          <w:szCs w:val="20"/>
        </w:rPr>
        <w:t>El proceso puede ser cancelado en alguno de los siguientes supuestos, sin que sea responsabilidad de la entidad:</w:t>
      </w:r>
    </w:p>
    <w:p w:rsidR="0093205B" w:rsidRPr="003E7A10" w:rsidRDefault="0093205B" w:rsidP="0093205B">
      <w:pPr>
        <w:pStyle w:val="Sinespaciado"/>
        <w:numPr>
          <w:ilvl w:val="0"/>
          <w:numId w:val="14"/>
        </w:numPr>
        <w:ind w:left="993" w:hanging="285"/>
        <w:jc w:val="both"/>
        <w:rPr>
          <w:rFonts w:ascii="Arial" w:hAnsi="Arial" w:cs="Arial"/>
          <w:sz w:val="20"/>
          <w:szCs w:val="20"/>
        </w:rPr>
      </w:pPr>
      <w:r w:rsidRPr="003E7A10">
        <w:rPr>
          <w:rFonts w:ascii="Arial" w:hAnsi="Arial" w:cs="Arial"/>
          <w:sz w:val="20"/>
          <w:szCs w:val="20"/>
        </w:rPr>
        <w:t>Cuando desaparece la necesidad del servicio de la entidad con posterioridad al inicio del proceso de selección.</w:t>
      </w:r>
    </w:p>
    <w:p w:rsidR="0093205B" w:rsidRPr="003E7A10" w:rsidRDefault="0093205B" w:rsidP="0093205B">
      <w:pPr>
        <w:pStyle w:val="Sinespaciado"/>
        <w:numPr>
          <w:ilvl w:val="0"/>
          <w:numId w:val="14"/>
        </w:numPr>
        <w:ind w:left="993" w:hanging="285"/>
        <w:jc w:val="both"/>
        <w:rPr>
          <w:rFonts w:ascii="Arial" w:hAnsi="Arial" w:cs="Arial"/>
          <w:sz w:val="20"/>
          <w:szCs w:val="20"/>
        </w:rPr>
      </w:pPr>
      <w:r w:rsidRPr="003E7A10">
        <w:rPr>
          <w:rFonts w:ascii="Arial" w:hAnsi="Arial" w:cs="Arial"/>
          <w:sz w:val="20"/>
          <w:szCs w:val="20"/>
        </w:rPr>
        <w:t>Por restricciones presupuestales.</w:t>
      </w:r>
    </w:p>
    <w:p w:rsidR="0093205B" w:rsidRPr="003E7A10" w:rsidRDefault="0093205B" w:rsidP="0093205B">
      <w:pPr>
        <w:pStyle w:val="Sinespaciado"/>
        <w:numPr>
          <w:ilvl w:val="0"/>
          <w:numId w:val="14"/>
        </w:numPr>
        <w:ind w:left="993" w:hanging="285"/>
        <w:jc w:val="both"/>
        <w:rPr>
          <w:rFonts w:ascii="Arial" w:hAnsi="Arial" w:cs="Arial"/>
          <w:sz w:val="20"/>
          <w:szCs w:val="20"/>
        </w:rPr>
      </w:pPr>
      <w:r w:rsidRPr="003E7A10">
        <w:rPr>
          <w:rFonts w:ascii="Arial" w:hAnsi="Arial" w:cs="Arial"/>
          <w:sz w:val="20"/>
          <w:szCs w:val="20"/>
        </w:rPr>
        <w:t>Otros supuestos debidamente justificados.</w:t>
      </w:r>
    </w:p>
    <w:p w:rsidR="0093205B" w:rsidRPr="003E7A10" w:rsidRDefault="0093205B" w:rsidP="0093205B">
      <w:pPr>
        <w:pStyle w:val="Sinespaciado"/>
        <w:jc w:val="both"/>
        <w:rPr>
          <w:rFonts w:ascii="Arial" w:hAnsi="Arial" w:cs="Arial"/>
          <w:sz w:val="20"/>
          <w:szCs w:val="20"/>
        </w:rPr>
      </w:pPr>
    </w:p>
    <w:p w:rsidR="006957CE" w:rsidRPr="003E7A10" w:rsidRDefault="006957CE" w:rsidP="0093205B"/>
    <w:sectPr w:rsidR="006957CE" w:rsidRPr="003E7A10" w:rsidSect="00763B68">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36236"/>
    <w:multiLevelType w:val="hybridMultilevel"/>
    <w:tmpl w:val="9176EE46"/>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91EDC"/>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6E820E1"/>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31" w15:restartNumberingAfterBreak="0">
    <w:nsid w:val="67600ADB"/>
    <w:multiLevelType w:val="hybridMultilevel"/>
    <w:tmpl w:val="D0D8A5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5"/>
  </w:num>
  <w:num w:numId="2">
    <w:abstractNumId w:val="20"/>
  </w:num>
  <w:num w:numId="3">
    <w:abstractNumId w:val="32"/>
  </w:num>
  <w:num w:numId="4">
    <w:abstractNumId w:val="2"/>
  </w:num>
  <w:num w:numId="5">
    <w:abstractNumId w:val="4"/>
  </w:num>
  <w:num w:numId="6">
    <w:abstractNumId w:val="33"/>
  </w:num>
  <w:num w:numId="7">
    <w:abstractNumId w:val="19"/>
  </w:num>
  <w:num w:numId="8">
    <w:abstractNumId w:val="12"/>
  </w:num>
  <w:num w:numId="9">
    <w:abstractNumId w:val="7"/>
  </w:num>
  <w:num w:numId="10">
    <w:abstractNumId w:val="14"/>
  </w:num>
  <w:num w:numId="11">
    <w:abstractNumId w:val="10"/>
  </w:num>
  <w:num w:numId="12">
    <w:abstractNumId w:val="15"/>
  </w:num>
  <w:num w:numId="13">
    <w:abstractNumId w:val="9"/>
  </w:num>
  <w:num w:numId="14">
    <w:abstractNumId w:val="11"/>
  </w:num>
  <w:num w:numId="15">
    <w:abstractNumId w:val="21"/>
  </w:num>
  <w:num w:numId="16">
    <w:abstractNumId w:val="27"/>
  </w:num>
  <w:num w:numId="17">
    <w:abstractNumId w:val="13"/>
  </w:num>
  <w:num w:numId="18">
    <w:abstractNumId w:val="18"/>
  </w:num>
  <w:num w:numId="19">
    <w:abstractNumId w:val="6"/>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0"/>
  </w:num>
  <w:num w:numId="27">
    <w:abstractNumId w:val="17"/>
  </w:num>
  <w:num w:numId="28">
    <w:abstractNumId w:val="1"/>
  </w:num>
  <w:num w:numId="29">
    <w:abstractNumId w:val="22"/>
  </w:num>
  <w:num w:numId="30">
    <w:abstractNumId w:val="31"/>
  </w:num>
  <w:num w:numId="31">
    <w:abstractNumId w:val="23"/>
  </w:num>
  <w:num w:numId="32">
    <w:abstractNumId w:val="5"/>
  </w:num>
  <w:num w:numId="33">
    <w:abstractNumId w:val="30"/>
  </w:num>
  <w:num w:numId="34">
    <w:abstractNumId w:val="24"/>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38A9"/>
    <w:rsid w:val="0000421E"/>
    <w:rsid w:val="00027D64"/>
    <w:rsid w:val="00030776"/>
    <w:rsid w:val="00043741"/>
    <w:rsid w:val="00046664"/>
    <w:rsid w:val="0007211C"/>
    <w:rsid w:val="000A733A"/>
    <w:rsid w:val="000F46F8"/>
    <w:rsid w:val="0010179B"/>
    <w:rsid w:val="00124816"/>
    <w:rsid w:val="00145162"/>
    <w:rsid w:val="00154CB9"/>
    <w:rsid w:val="00164AF7"/>
    <w:rsid w:val="00165636"/>
    <w:rsid w:val="0017036E"/>
    <w:rsid w:val="00181630"/>
    <w:rsid w:val="00183608"/>
    <w:rsid w:val="00190E96"/>
    <w:rsid w:val="00192256"/>
    <w:rsid w:val="001B2691"/>
    <w:rsid w:val="001B6EE1"/>
    <w:rsid w:val="001C4B8D"/>
    <w:rsid w:val="001D1D35"/>
    <w:rsid w:val="001D2A98"/>
    <w:rsid w:val="001F0C19"/>
    <w:rsid w:val="0022664C"/>
    <w:rsid w:val="002312BF"/>
    <w:rsid w:val="002334D6"/>
    <w:rsid w:val="00233B5D"/>
    <w:rsid w:val="002509C1"/>
    <w:rsid w:val="00264505"/>
    <w:rsid w:val="00272090"/>
    <w:rsid w:val="00277C08"/>
    <w:rsid w:val="002811B0"/>
    <w:rsid w:val="00284AD3"/>
    <w:rsid w:val="00286EE9"/>
    <w:rsid w:val="002A40C7"/>
    <w:rsid w:val="002B2EA1"/>
    <w:rsid w:val="002B661E"/>
    <w:rsid w:val="002D1B78"/>
    <w:rsid w:val="002D4778"/>
    <w:rsid w:val="002D72F2"/>
    <w:rsid w:val="002E1ACC"/>
    <w:rsid w:val="002E5ED1"/>
    <w:rsid w:val="002E7C9D"/>
    <w:rsid w:val="002E7EC0"/>
    <w:rsid w:val="0030153C"/>
    <w:rsid w:val="00305EFA"/>
    <w:rsid w:val="00307E4A"/>
    <w:rsid w:val="00314048"/>
    <w:rsid w:val="00316253"/>
    <w:rsid w:val="00320251"/>
    <w:rsid w:val="00331DC2"/>
    <w:rsid w:val="003663C7"/>
    <w:rsid w:val="003719CF"/>
    <w:rsid w:val="00372335"/>
    <w:rsid w:val="003940BB"/>
    <w:rsid w:val="00396054"/>
    <w:rsid w:val="003C55AD"/>
    <w:rsid w:val="003C6277"/>
    <w:rsid w:val="003E7A10"/>
    <w:rsid w:val="003F49F9"/>
    <w:rsid w:val="00411443"/>
    <w:rsid w:val="004159C1"/>
    <w:rsid w:val="0041620F"/>
    <w:rsid w:val="00422B43"/>
    <w:rsid w:val="004361D6"/>
    <w:rsid w:val="00444076"/>
    <w:rsid w:val="004545C9"/>
    <w:rsid w:val="00471CB9"/>
    <w:rsid w:val="004766EF"/>
    <w:rsid w:val="004769D2"/>
    <w:rsid w:val="00483025"/>
    <w:rsid w:val="00484C44"/>
    <w:rsid w:val="00487EA4"/>
    <w:rsid w:val="004B10EA"/>
    <w:rsid w:val="004B5456"/>
    <w:rsid w:val="004B7261"/>
    <w:rsid w:val="004D3326"/>
    <w:rsid w:val="004E4C16"/>
    <w:rsid w:val="004F5578"/>
    <w:rsid w:val="004F5A58"/>
    <w:rsid w:val="0050431D"/>
    <w:rsid w:val="005063BC"/>
    <w:rsid w:val="00520A94"/>
    <w:rsid w:val="00527566"/>
    <w:rsid w:val="00530ECF"/>
    <w:rsid w:val="00531246"/>
    <w:rsid w:val="00544C06"/>
    <w:rsid w:val="00547B1A"/>
    <w:rsid w:val="005578A8"/>
    <w:rsid w:val="00560CCA"/>
    <w:rsid w:val="005641D7"/>
    <w:rsid w:val="005A2D7B"/>
    <w:rsid w:val="005B637A"/>
    <w:rsid w:val="005C1572"/>
    <w:rsid w:val="005D56EC"/>
    <w:rsid w:val="00604E1F"/>
    <w:rsid w:val="00630D71"/>
    <w:rsid w:val="006607A3"/>
    <w:rsid w:val="0066284C"/>
    <w:rsid w:val="00673F70"/>
    <w:rsid w:val="00681C81"/>
    <w:rsid w:val="00685FE4"/>
    <w:rsid w:val="00687E3C"/>
    <w:rsid w:val="00692245"/>
    <w:rsid w:val="006957CE"/>
    <w:rsid w:val="006A3FFA"/>
    <w:rsid w:val="006B1F19"/>
    <w:rsid w:val="006C2E95"/>
    <w:rsid w:val="006C4ADF"/>
    <w:rsid w:val="006C56D8"/>
    <w:rsid w:val="006D1A93"/>
    <w:rsid w:val="006D4FE1"/>
    <w:rsid w:val="006E4862"/>
    <w:rsid w:val="006F5862"/>
    <w:rsid w:val="00706747"/>
    <w:rsid w:val="007116ED"/>
    <w:rsid w:val="0071239E"/>
    <w:rsid w:val="00720D5F"/>
    <w:rsid w:val="00723ED8"/>
    <w:rsid w:val="00730B55"/>
    <w:rsid w:val="00747908"/>
    <w:rsid w:val="00761D4D"/>
    <w:rsid w:val="00763B68"/>
    <w:rsid w:val="00775F58"/>
    <w:rsid w:val="00792612"/>
    <w:rsid w:val="007D5879"/>
    <w:rsid w:val="007E4B97"/>
    <w:rsid w:val="007F7A84"/>
    <w:rsid w:val="00807B68"/>
    <w:rsid w:val="00814498"/>
    <w:rsid w:val="008472CC"/>
    <w:rsid w:val="00850823"/>
    <w:rsid w:val="00855057"/>
    <w:rsid w:val="0087024D"/>
    <w:rsid w:val="008725EF"/>
    <w:rsid w:val="00875167"/>
    <w:rsid w:val="008A1416"/>
    <w:rsid w:val="008A4506"/>
    <w:rsid w:val="008A6B34"/>
    <w:rsid w:val="008D2C0C"/>
    <w:rsid w:val="008E3546"/>
    <w:rsid w:val="008E4A05"/>
    <w:rsid w:val="008F7F8B"/>
    <w:rsid w:val="0090117D"/>
    <w:rsid w:val="009056A5"/>
    <w:rsid w:val="00912127"/>
    <w:rsid w:val="00914862"/>
    <w:rsid w:val="0092481B"/>
    <w:rsid w:val="0093205B"/>
    <w:rsid w:val="0094093F"/>
    <w:rsid w:val="00940BBF"/>
    <w:rsid w:val="00947E17"/>
    <w:rsid w:val="009533D0"/>
    <w:rsid w:val="00953545"/>
    <w:rsid w:val="0095356E"/>
    <w:rsid w:val="00965E88"/>
    <w:rsid w:val="0097484A"/>
    <w:rsid w:val="00996116"/>
    <w:rsid w:val="009A290F"/>
    <w:rsid w:val="009B1CA8"/>
    <w:rsid w:val="009B4F7C"/>
    <w:rsid w:val="009C19CA"/>
    <w:rsid w:val="009D0ABD"/>
    <w:rsid w:val="00A00145"/>
    <w:rsid w:val="00A06206"/>
    <w:rsid w:val="00A122B6"/>
    <w:rsid w:val="00A16FCE"/>
    <w:rsid w:val="00A17B76"/>
    <w:rsid w:val="00A2710E"/>
    <w:rsid w:val="00A40371"/>
    <w:rsid w:val="00A42CCD"/>
    <w:rsid w:val="00A6466E"/>
    <w:rsid w:val="00A71817"/>
    <w:rsid w:val="00A81CD4"/>
    <w:rsid w:val="00AA050D"/>
    <w:rsid w:val="00AA146C"/>
    <w:rsid w:val="00AB7C4F"/>
    <w:rsid w:val="00AC6194"/>
    <w:rsid w:val="00AC626E"/>
    <w:rsid w:val="00AD601A"/>
    <w:rsid w:val="00AF0442"/>
    <w:rsid w:val="00B01203"/>
    <w:rsid w:val="00B0580C"/>
    <w:rsid w:val="00B10D8F"/>
    <w:rsid w:val="00B1157A"/>
    <w:rsid w:val="00B17488"/>
    <w:rsid w:val="00B36C61"/>
    <w:rsid w:val="00B40300"/>
    <w:rsid w:val="00B50583"/>
    <w:rsid w:val="00B547B8"/>
    <w:rsid w:val="00B577A8"/>
    <w:rsid w:val="00B7732F"/>
    <w:rsid w:val="00B847D7"/>
    <w:rsid w:val="00B907FF"/>
    <w:rsid w:val="00B91195"/>
    <w:rsid w:val="00B94658"/>
    <w:rsid w:val="00B94A3A"/>
    <w:rsid w:val="00BA26E7"/>
    <w:rsid w:val="00BA626D"/>
    <w:rsid w:val="00BC5729"/>
    <w:rsid w:val="00BC5EDB"/>
    <w:rsid w:val="00BE63DE"/>
    <w:rsid w:val="00C27EA2"/>
    <w:rsid w:val="00C31E9C"/>
    <w:rsid w:val="00C407B0"/>
    <w:rsid w:val="00C47ACF"/>
    <w:rsid w:val="00C57B31"/>
    <w:rsid w:val="00C57C2E"/>
    <w:rsid w:val="00C71C8D"/>
    <w:rsid w:val="00C72149"/>
    <w:rsid w:val="00C915AA"/>
    <w:rsid w:val="00CA062C"/>
    <w:rsid w:val="00CA2533"/>
    <w:rsid w:val="00CB257D"/>
    <w:rsid w:val="00CC79BC"/>
    <w:rsid w:val="00CE1661"/>
    <w:rsid w:val="00CE4BCF"/>
    <w:rsid w:val="00CF391C"/>
    <w:rsid w:val="00D00EAE"/>
    <w:rsid w:val="00D01A9E"/>
    <w:rsid w:val="00D20214"/>
    <w:rsid w:val="00D21986"/>
    <w:rsid w:val="00D25BB4"/>
    <w:rsid w:val="00D2667C"/>
    <w:rsid w:val="00D27E3A"/>
    <w:rsid w:val="00D53D53"/>
    <w:rsid w:val="00D65F16"/>
    <w:rsid w:val="00D74ABB"/>
    <w:rsid w:val="00D7713C"/>
    <w:rsid w:val="00D82034"/>
    <w:rsid w:val="00D84DFE"/>
    <w:rsid w:val="00D85EE4"/>
    <w:rsid w:val="00D91FB7"/>
    <w:rsid w:val="00D9681D"/>
    <w:rsid w:val="00DB0670"/>
    <w:rsid w:val="00DB778C"/>
    <w:rsid w:val="00DE359A"/>
    <w:rsid w:val="00DE7232"/>
    <w:rsid w:val="00E01485"/>
    <w:rsid w:val="00E154E5"/>
    <w:rsid w:val="00E23344"/>
    <w:rsid w:val="00E233BA"/>
    <w:rsid w:val="00E269E2"/>
    <w:rsid w:val="00E27581"/>
    <w:rsid w:val="00E42915"/>
    <w:rsid w:val="00E7447E"/>
    <w:rsid w:val="00EA6B42"/>
    <w:rsid w:val="00EB08A9"/>
    <w:rsid w:val="00EB164B"/>
    <w:rsid w:val="00EC0A67"/>
    <w:rsid w:val="00ED5F52"/>
    <w:rsid w:val="00EE66F2"/>
    <w:rsid w:val="00EE6D43"/>
    <w:rsid w:val="00EF47B3"/>
    <w:rsid w:val="00F0509E"/>
    <w:rsid w:val="00F10297"/>
    <w:rsid w:val="00F137FE"/>
    <w:rsid w:val="00F337FE"/>
    <w:rsid w:val="00F33E5B"/>
    <w:rsid w:val="00F343A2"/>
    <w:rsid w:val="00F40F4A"/>
    <w:rsid w:val="00F57CBE"/>
    <w:rsid w:val="00F71139"/>
    <w:rsid w:val="00F76E47"/>
    <w:rsid w:val="00F85E94"/>
    <w:rsid w:val="00F8619C"/>
    <w:rsid w:val="00FA57FC"/>
    <w:rsid w:val="00FC3E00"/>
    <w:rsid w:val="00FE1456"/>
    <w:rsid w:val="00FE3AC3"/>
    <w:rsid w:val="00FE55BB"/>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717F"/>
  <w15:docId w15:val="{17DAB152-70E5-48F0-A2EE-BA14FE2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Textoindependiente23">
    <w:name w:val="Texto independiente 23"/>
    <w:basedOn w:val="Normal"/>
    <w:rsid w:val="00F137FE"/>
    <w:pPr>
      <w:tabs>
        <w:tab w:val="left" w:pos="360"/>
      </w:tabs>
      <w:jc w:val="both"/>
    </w:pPr>
    <w:rPr>
      <w:rFonts w:ascii="Arial" w:hAnsi="Arial"/>
      <w:sz w:val="22"/>
    </w:rPr>
  </w:style>
  <w:style w:type="paragraph" w:customStyle="1" w:styleId="Prrafodelista1">
    <w:name w:val="Párrafo de lista1"/>
    <w:basedOn w:val="Normal"/>
    <w:qFormat/>
    <w:rsid w:val="00A06206"/>
    <w:pPr>
      <w:suppressAutoHyphens w:val="0"/>
      <w:ind w:left="720"/>
      <w:contextualSpacing/>
    </w:pPr>
    <w:rPr>
      <w:rFonts w:ascii="Arial" w:hAnsi="Arial"/>
      <w:sz w:val="22"/>
      <w:lang w:eastAsia="es-ES"/>
    </w:rPr>
  </w:style>
  <w:style w:type="paragraph" w:styleId="Textodeglobo">
    <w:name w:val="Balloon Text"/>
    <w:basedOn w:val="Normal"/>
    <w:link w:val="TextodegloboCar"/>
    <w:uiPriority w:val="99"/>
    <w:semiHidden/>
    <w:unhideWhenUsed/>
    <w:rsid w:val="003663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3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8</Pages>
  <Words>3484</Words>
  <Characters>19168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32</cp:revision>
  <cp:lastPrinted>2017-06-13T19:31:00Z</cp:lastPrinted>
  <dcterms:created xsi:type="dcterms:W3CDTF">2016-05-12T23:35:00Z</dcterms:created>
  <dcterms:modified xsi:type="dcterms:W3CDTF">2017-06-15T19:02:00Z</dcterms:modified>
</cp:coreProperties>
</file>