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0713E3">
        <w:rPr>
          <w:rFonts w:ascii="Arial" w:hAnsi="Arial" w:cs="Arial"/>
          <w:bCs w:val="0"/>
          <w:color w:val="000000"/>
          <w:sz w:val="20"/>
          <w:szCs w:val="20"/>
        </w:rPr>
        <w:t>P.S. 019</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r w:rsidR="00F923FD" w:rsidRPr="00F923FD">
        <w:rPr>
          <w:rFonts w:ascii="Arial" w:hAnsi="Arial" w:cs="Arial"/>
          <w:color w:val="000000"/>
          <w:sz w:val="18"/>
          <w:szCs w:val="18"/>
          <w:lang w:val="es-PE"/>
        </w:rPr>
        <w:t xml:space="preserve"> </w:t>
      </w:r>
    </w:p>
    <w:p w:rsidR="00C4399D" w:rsidRPr="009E6ECD" w:rsidRDefault="00C4399D" w:rsidP="00C4399D">
      <w:pPr>
        <w:rPr>
          <w:rFonts w:ascii="Arial" w:hAnsi="Arial" w:cs="Arial"/>
          <w:lang w:eastAsia="es-PE"/>
        </w:rPr>
      </w:pPr>
    </w:p>
    <w:p w:rsidR="00867D62" w:rsidRPr="006F1BC7" w:rsidRDefault="00C4399D" w:rsidP="00867D62">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345A4A">
        <w:rPr>
          <w:rFonts w:ascii="Arial" w:hAnsi="Arial" w:cs="Arial"/>
          <w:sz w:val="20"/>
          <w:szCs w:val="20"/>
        </w:rPr>
        <w:t xml:space="preserve"> por suplencia el siguiente cargo</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w:t>
      </w:r>
      <w:bookmarkStart w:id="0" w:name="_GoBack"/>
      <w:bookmarkEnd w:id="0"/>
      <w:r w:rsidR="00FA70F7" w:rsidRPr="009E6ECD">
        <w:rPr>
          <w:rFonts w:ascii="Arial" w:hAnsi="Arial" w:cs="Arial"/>
          <w:sz w:val="20"/>
          <w:szCs w:val="20"/>
        </w:rPr>
        <w:t>restacional</w:t>
      </w:r>
      <w:r w:rsidR="007463CB" w:rsidRPr="009E6ECD">
        <w:rPr>
          <w:rFonts w:ascii="Arial" w:hAnsi="Arial" w:cs="Arial"/>
          <w:sz w:val="20"/>
          <w:szCs w:val="20"/>
        </w:rPr>
        <w:t xml:space="preserve"> Almenara: </w:t>
      </w:r>
    </w:p>
    <w:p w:rsidR="002A7DF8" w:rsidRPr="003026A1" w:rsidRDefault="002A7DF8" w:rsidP="002A7DF8">
      <w:pPr>
        <w:pStyle w:val="Sinespaciado"/>
        <w:jc w:val="both"/>
        <w:rPr>
          <w:rFonts w:ascii="Arial" w:hAnsi="Arial" w:cs="Arial"/>
          <w:sz w:val="18"/>
          <w:szCs w:val="18"/>
        </w:rPr>
      </w:pPr>
    </w:p>
    <w:tbl>
      <w:tblPr>
        <w:tblW w:w="5003" w:type="pct"/>
        <w:tblInd w:w="-5" w:type="dxa"/>
        <w:tblCellMar>
          <w:left w:w="70" w:type="dxa"/>
          <w:right w:w="70" w:type="dxa"/>
        </w:tblCellMar>
        <w:tblLook w:val="04A0" w:firstRow="1" w:lastRow="0" w:firstColumn="1" w:lastColumn="0" w:noHBand="0" w:noVBand="1"/>
      </w:tblPr>
      <w:tblGrid>
        <w:gridCol w:w="1091"/>
        <w:gridCol w:w="1481"/>
        <w:gridCol w:w="1255"/>
        <w:gridCol w:w="1701"/>
        <w:gridCol w:w="1136"/>
        <w:gridCol w:w="1662"/>
        <w:gridCol w:w="1451"/>
      </w:tblGrid>
      <w:tr w:rsidR="00345A4A" w:rsidRPr="00596A18" w:rsidTr="00634560">
        <w:trPr>
          <w:trHeight w:val="429"/>
        </w:trPr>
        <w:tc>
          <w:tcPr>
            <w:tcW w:w="55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CARGO</w:t>
            </w:r>
          </w:p>
        </w:tc>
        <w:tc>
          <w:tcPr>
            <w:tcW w:w="757"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ESPECIALIDAD</w:t>
            </w:r>
          </w:p>
        </w:tc>
        <w:tc>
          <w:tcPr>
            <w:tcW w:w="64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CODIGO</w:t>
            </w:r>
          </w:p>
        </w:tc>
        <w:tc>
          <w:tcPr>
            <w:tcW w:w="869"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REMUNERACION  MENSUAL</w:t>
            </w:r>
          </w:p>
        </w:tc>
        <w:tc>
          <w:tcPr>
            <w:tcW w:w="581"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CANTIDAD</w:t>
            </w:r>
          </w:p>
        </w:tc>
        <w:tc>
          <w:tcPr>
            <w:tcW w:w="850"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AREA CONTRATANTE</w:t>
            </w:r>
          </w:p>
        </w:tc>
        <w:tc>
          <w:tcPr>
            <w:tcW w:w="742" w:type="pct"/>
            <w:tcBorders>
              <w:top w:val="single" w:sz="4" w:space="0" w:color="auto"/>
              <w:left w:val="nil"/>
              <w:bottom w:val="single" w:sz="4" w:space="0" w:color="auto"/>
              <w:right w:val="single" w:sz="4" w:space="0" w:color="auto"/>
            </w:tcBorders>
            <w:shd w:val="clear" w:color="000000" w:fill="BFBFBF"/>
            <w:vAlign w:val="center"/>
          </w:tcPr>
          <w:p w:rsidR="002A7DF8" w:rsidRPr="00596A18" w:rsidRDefault="00DE6E68" w:rsidP="00085108">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DEPENDENCIA</w:t>
            </w:r>
          </w:p>
        </w:tc>
      </w:tr>
      <w:tr w:rsidR="00634560" w:rsidRPr="00596A18" w:rsidTr="00634560">
        <w:trPr>
          <w:trHeight w:val="596"/>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Profesional</w:t>
            </w:r>
          </w:p>
        </w:tc>
        <w:tc>
          <w:tcPr>
            <w:tcW w:w="757"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Contabilidad</w:t>
            </w:r>
          </w:p>
        </w:tc>
        <w:tc>
          <w:tcPr>
            <w:tcW w:w="642" w:type="pct"/>
            <w:tcBorders>
              <w:top w:val="nil"/>
              <w:left w:val="nil"/>
              <w:bottom w:val="single" w:sz="4" w:space="0" w:color="auto"/>
              <w:right w:val="single" w:sz="4" w:space="0" w:color="auto"/>
            </w:tcBorders>
            <w:shd w:val="clear" w:color="auto" w:fill="auto"/>
            <w:vAlign w:val="center"/>
            <w:hideMark/>
          </w:tcPr>
          <w:p w:rsidR="002A7DF8" w:rsidRPr="00596A18" w:rsidRDefault="00345A4A"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P2PRO-001</w:t>
            </w:r>
          </w:p>
        </w:tc>
        <w:tc>
          <w:tcPr>
            <w:tcW w:w="869" w:type="pct"/>
            <w:tcBorders>
              <w:left w:val="single" w:sz="4" w:space="0" w:color="auto"/>
              <w:bottom w:val="single" w:sz="4" w:space="0" w:color="000000"/>
              <w:right w:val="single" w:sz="4" w:space="0" w:color="auto"/>
            </w:tcBorders>
            <w:vAlign w:val="center"/>
            <w:hideMark/>
          </w:tcPr>
          <w:p w:rsidR="002A7DF8" w:rsidRPr="00596A18" w:rsidRDefault="00F923FD" w:rsidP="00085108">
            <w:pPr>
              <w:suppressAutoHyphens w:val="0"/>
              <w:rPr>
                <w:rFonts w:ascii="Arial" w:hAnsi="Arial" w:cs="Arial"/>
                <w:color w:val="000000"/>
                <w:sz w:val="18"/>
                <w:szCs w:val="18"/>
                <w:lang w:val="es-PE" w:eastAsia="es-PE"/>
              </w:rPr>
            </w:pPr>
            <w:r>
              <w:rPr>
                <w:rFonts w:ascii="Arial" w:hAnsi="Arial" w:cs="Arial"/>
                <w:color w:val="000000"/>
                <w:sz w:val="18"/>
                <w:szCs w:val="18"/>
                <w:lang w:val="es-PE" w:eastAsia="es-PE"/>
              </w:rPr>
              <w:t xml:space="preserve">    </w:t>
            </w:r>
            <w:r w:rsidR="00D426E2">
              <w:rPr>
                <w:rFonts w:ascii="Arial" w:hAnsi="Arial" w:cs="Arial"/>
                <w:color w:val="000000"/>
                <w:sz w:val="18"/>
                <w:szCs w:val="18"/>
                <w:lang w:val="es-PE" w:eastAsia="es-PE"/>
              </w:rPr>
              <w:t>S/. 5</w:t>
            </w:r>
            <w:r w:rsidRPr="00596A18">
              <w:rPr>
                <w:rFonts w:ascii="Arial" w:hAnsi="Arial" w:cs="Arial"/>
                <w:color w:val="000000"/>
                <w:sz w:val="18"/>
                <w:szCs w:val="18"/>
                <w:lang w:val="es-PE" w:eastAsia="es-PE"/>
              </w:rPr>
              <w:t xml:space="preserve">,112.00 </w:t>
            </w:r>
            <w:r w:rsidRPr="00804810">
              <w:rPr>
                <w:rFonts w:ascii="Arial" w:hAnsi="Arial" w:cs="Arial"/>
                <w:color w:val="000000"/>
                <w:sz w:val="18"/>
                <w:szCs w:val="18"/>
                <w:vertAlign w:val="superscript"/>
                <w:lang w:val="es-PE" w:eastAsia="es-PE"/>
              </w:rPr>
              <w:t>(*)</w:t>
            </w:r>
          </w:p>
        </w:tc>
        <w:tc>
          <w:tcPr>
            <w:tcW w:w="581"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850"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2A7DF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Oficina de </w:t>
            </w:r>
            <w:r>
              <w:rPr>
                <w:rFonts w:ascii="Arial" w:hAnsi="Arial" w:cs="Arial"/>
                <w:color w:val="000000"/>
                <w:sz w:val="18"/>
                <w:szCs w:val="18"/>
                <w:lang w:val="es-PE" w:eastAsia="es-PE"/>
              </w:rPr>
              <w:t>Gestión y Desarrollo</w:t>
            </w:r>
          </w:p>
        </w:tc>
        <w:tc>
          <w:tcPr>
            <w:tcW w:w="742" w:type="pct"/>
            <w:tcBorders>
              <w:top w:val="nil"/>
              <w:left w:val="nil"/>
              <w:bottom w:val="single" w:sz="4" w:space="0" w:color="auto"/>
              <w:right w:val="single" w:sz="4" w:space="0" w:color="auto"/>
            </w:tcBorders>
            <w:shd w:val="clear" w:color="auto" w:fill="auto"/>
            <w:vAlign w:val="center"/>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Gerencia de Red Asistencial</w:t>
            </w:r>
          </w:p>
        </w:tc>
      </w:tr>
      <w:tr w:rsidR="002A7DF8" w:rsidRPr="00596A18" w:rsidTr="00634560">
        <w:trPr>
          <w:trHeight w:val="270"/>
        </w:trPr>
        <w:tc>
          <w:tcPr>
            <w:tcW w:w="2827"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2A7DF8" w:rsidRPr="00DE6E68" w:rsidRDefault="002A7DF8" w:rsidP="00085108">
            <w:pPr>
              <w:suppressAutoHyphens w:val="0"/>
              <w:rPr>
                <w:rFonts w:ascii="Arial" w:hAnsi="Arial" w:cs="Arial"/>
                <w:b/>
                <w:color w:val="000000"/>
                <w:sz w:val="18"/>
                <w:szCs w:val="18"/>
                <w:lang w:val="es-PE" w:eastAsia="es-PE"/>
              </w:rPr>
            </w:pPr>
            <w:r w:rsidRPr="00DE6E68">
              <w:rPr>
                <w:rFonts w:ascii="Arial" w:hAnsi="Arial" w:cs="Arial"/>
                <w:b/>
                <w:color w:val="000000"/>
                <w:sz w:val="18"/>
                <w:szCs w:val="18"/>
                <w:lang w:val="es-PE" w:eastAsia="es-PE"/>
              </w:rPr>
              <w:t xml:space="preserve">                                                        TOTAL</w:t>
            </w:r>
          </w:p>
        </w:tc>
        <w:tc>
          <w:tcPr>
            <w:tcW w:w="2173" w:type="pct"/>
            <w:gridSpan w:val="3"/>
            <w:tcBorders>
              <w:top w:val="nil"/>
              <w:left w:val="nil"/>
              <w:bottom w:val="single" w:sz="4" w:space="0" w:color="auto"/>
              <w:right w:val="single" w:sz="4" w:space="0" w:color="auto"/>
            </w:tcBorders>
            <w:shd w:val="clear" w:color="auto" w:fill="BFBFBF" w:themeFill="background1" w:themeFillShade="BF"/>
            <w:vAlign w:val="center"/>
          </w:tcPr>
          <w:p w:rsidR="002A7DF8" w:rsidRPr="00DE6E68" w:rsidRDefault="00345A4A" w:rsidP="002A7DF8">
            <w:pPr>
              <w:suppressAutoHyphens w:val="0"/>
              <w:rPr>
                <w:rFonts w:ascii="Arial" w:hAnsi="Arial" w:cs="Arial"/>
                <w:b/>
                <w:color w:val="000000"/>
                <w:sz w:val="18"/>
                <w:szCs w:val="18"/>
                <w:lang w:val="es-PE" w:eastAsia="es-PE"/>
              </w:rPr>
            </w:pPr>
            <w:r>
              <w:rPr>
                <w:rFonts w:ascii="Arial" w:hAnsi="Arial" w:cs="Arial"/>
                <w:b/>
                <w:color w:val="000000"/>
                <w:sz w:val="18"/>
                <w:szCs w:val="18"/>
                <w:lang w:val="es-PE" w:eastAsia="es-PE"/>
              </w:rPr>
              <w:t xml:space="preserve">      </w:t>
            </w:r>
            <w:r w:rsidR="00D426E2">
              <w:rPr>
                <w:rFonts w:ascii="Arial" w:hAnsi="Arial" w:cs="Arial"/>
                <w:b/>
                <w:color w:val="000000"/>
                <w:sz w:val="18"/>
                <w:szCs w:val="18"/>
                <w:lang w:val="es-PE" w:eastAsia="es-PE"/>
              </w:rPr>
              <w:t xml:space="preserve"> </w:t>
            </w:r>
            <w:r>
              <w:rPr>
                <w:rFonts w:ascii="Arial" w:hAnsi="Arial" w:cs="Arial"/>
                <w:b/>
                <w:color w:val="000000"/>
                <w:sz w:val="18"/>
                <w:szCs w:val="18"/>
                <w:lang w:val="es-PE" w:eastAsia="es-PE"/>
              </w:rPr>
              <w:t xml:space="preserve"> 01</w:t>
            </w:r>
          </w:p>
        </w:tc>
      </w:tr>
    </w:tbl>
    <w:p w:rsidR="002A7DF8" w:rsidRDefault="002A7DF8" w:rsidP="00B53EFC">
      <w:pPr>
        <w:pStyle w:val="Prrafodelista2"/>
        <w:ind w:left="0" w:right="-1"/>
        <w:jc w:val="both"/>
        <w:rPr>
          <w:rFonts w:cs="Arial"/>
          <w:b/>
          <w:sz w:val="16"/>
          <w:szCs w:val="16"/>
        </w:rPr>
      </w:pPr>
    </w:p>
    <w:p w:rsidR="00B53EFC" w:rsidRPr="000E0AD8" w:rsidRDefault="007D47C1" w:rsidP="00B53EFC">
      <w:pPr>
        <w:pStyle w:val="Prrafodelista2"/>
        <w:ind w:left="0" w:right="-1"/>
        <w:jc w:val="both"/>
        <w:rPr>
          <w:rFonts w:cs="Arial"/>
          <w:sz w:val="16"/>
          <w:szCs w:val="16"/>
        </w:rPr>
      </w:pPr>
      <w:r w:rsidRPr="000E0AD8">
        <w:rPr>
          <w:rFonts w:cs="Arial"/>
          <w:b/>
          <w:sz w:val="16"/>
          <w:szCs w:val="16"/>
        </w:rPr>
        <w:t xml:space="preserve"> </w:t>
      </w:r>
      <w:r w:rsidR="00B53EFC"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Declaraci</w:t>
      </w:r>
      <w:r w:rsidR="00BB4F9B">
        <w:rPr>
          <w:rFonts w:ascii="Arial" w:hAnsi="Arial" w:cs="Arial"/>
          <w:lang w:val="es-MX"/>
        </w:rPr>
        <w:t>ones Juradas (Formatos 1, 2, 3</w:t>
      </w:r>
      <w:r w:rsidRPr="00C21ED6">
        <w:rPr>
          <w:rFonts w:ascii="Arial" w:hAnsi="Arial" w:cs="Arial"/>
          <w:lang w:val="es-MX"/>
        </w:rPr>
        <w:t xml:space="preserve">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C03A82" w:rsidRPr="006F1BC7" w:rsidRDefault="00C03A82" w:rsidP="00C03A82">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PROFFES</w:t>
      </w:r>
      <w:r w:rsidR="00634560">
        <w:rPr>
          <w:rFonts w:ascii="Arial" w:hAnsi="Arial" w:cs="Arial"/>
          <w:b/>
          <w:lang w:eastAsia="es-ES"/>
        </w:rPr>
        <w:t>IONAL EN CONTABILIDAD (P2PRO-001</w:t>
      </w:r>
      <w:r w:rsidRPr="006F1BC7">
        <w:rPr>
          <w:rFonts w:ascii="Arial" w:hAnsi="Arial" w:cs="Arial"/>
          <w:b/>
          <w:lang w:eastAsia="es-ES"/>
        </w:rPr>
        <w:t>)</w:t>
      </w:r>
    </w:p>
    <w:p w:rsidR="00C03A82" w:rsidRPr="006F1BC7" w:rsidRDefault="00C03A82" w:rsidP="00C03A82">
      <w:pPr>
        <w:tabs>
          <w:tab w:val="left" w:pos="1985"/>
          <w:tab w:val="left" w:pos="2410"/>
        </w:tabs>
        <w:suppressAutoHyphens w:val="0"/>
        <w:ind w:left="284"/>
        <w:jc w:val="both"/>
        <w:outlineLvl w:val="0"/>
        <w:rPr>
          <w:rFonts w:ascii="Arial" w:hAnsi="Arial" w:cs="Arial"/>
          <w:b/>
          <w:lang w:eastAsia="es-ES"/>
        </w:rPr>
      </w:pPr>
    </w:p>
    <w:tbl>
      <w:tblPr>
        <w:tblW w:w="9781" w:type="dxa"/>
        <w:tblInd w:w="279" w:type="dxa"/>
        <w:tblLayout w:type="fixed"/>
        <w:tblLook w:val="0000" w:firstRow="0" w:lastRow="0" w:firstColumn="0" w:lastColumn="0" w:noHBand="0" w:noVBand="0"/>
      </w:tblPr>
      <w:tblGrid>
        <w:gridCol w:w="2208"/>
        <w:gridCol w:w="7573"/>
      </w:tblGrid>
      <w:tr w:rsidR="00C03A82" w:rsidRPr="006F1BC7" w:rsidTr="00085108">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DETALLE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tabs>
                <w:tab w:val="left" w:pos="2772"/>
              </w:tabs>
              <w:snapToGrid w:val="0"/>
              <w:jc w:val="center"/>
              <w:rPr>
                <w:rFonts w:ascii="Arial" w:hAnsi="Arial" w:cs="Arial"/>
                <w:b/>
                <w:color w:val="000000"/>
                <w:lang w:val="es-MX"/>
              </w:rPr>
            </w:pPr>
            <w:r w:rsidRPr="006F1BC7">
              <w:rPr>
                <w:rFonts w:ascii="Arial" w:hAnsi="Arial" w:cs="Arial"/>
                <w:b/>
                <w:color w:val="000000"/>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C03A82" w:rsidRPr="006F1BC7" w:rsidRDefault="00C03A82" w:rsidP="0008510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 xml:space="preserve">Presentar copia simple del Título Profesional </w:t>
            </w:r>
            <w:r w:rsidRPr="006F1BC7">
              <w:rPr>
                <w:rFonts w:ascii="Arial" w:hAnsi="Arial" w:cs="Arial"/>
              </w:rPr>
              <w:t>Universitario en</w:t>
            </w:r>
            <w:r>
              <w:rPr>
                <w:rFonts w:ascii="Arial" w:hAnsi="Arial" w:cs="Arial"/>
              </w:rPr>
              <w:t xml:space="preserve"> Contabilidad</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08510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Contar con Colegiatura y Habilitación Profesional vi</w:t>
            </w:r>
            <w:r>
              <w:rPr>
                <w:rFonts w:ascii="Arial" w:eastAsia="Calibri" w:hAnsi="Arial" w:cs="Arial"/>
                <w:lang w:val="es-MX" w:eastAsia="es-ES"/>
              </w:rPr>
              <w:t>gente a la fecha de inscripción</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085108">
            <w:pPr>
              <w:suppressAutoHyphens w:val="0"/>
              <w:ind w:left="252"/>
              <w:jc w:val="both"/>
              <w:rPr>
                <w:rFonts w:ascii="Arial" w:eastAsia="Calibri" w:hAnsi="Arial" w:cs="Arial"/>
                <w:b/>
                <w:lang w:val="es-MX" w:eastAsia="es-ES"/>
              </w:rPr>
            </w:pPr>
            <w:r>
              <w:rPr>
                <w:rFonts w:ascii="Arial" w:eastAsia="Calibri" w:hAnsi="Arial" w:cs="Arial"/>
                <w:b/>
                <w:lang w:val="es-MX" w:eastAsia="es-ES"/>
              </w:rPr>
              <w:t xml:space="preserve">  </w:t>
            </w:r>
            <w:r w:rsidRPr="006F1BC7">
              <w:rPr>
                <w:rFonts w:ascii="Arial" w:eastAsia="Calibri" w:hAnsi="Arial" w:cs="Arial"/>
                <w:b/>
                <w:lang w:val="es-MX" w:eastAsia="es-ES"/>
              </w:rPr>
              <w:t>EXPERIENCIA GENERAL:</w:t>
            </w:r>
          </w:p>
          <w:p w:rsidR="00C03A82" w:rsidRPr="006F1BC7" w:rsidRDefault="00C03A82" w:rsidP="00085108">
            <w:pPr>
              <w:numPr>
                <w:ilvl w:val="0"/>
                <w:numId w:val="6"/>
              </w:numPr>
              <w:tabs>
                <w:tab w:val="clear" w:pos="720"/>
              </w:tabs>
              <w:suppressAutoHyphens w:val="0"/>
              <w:ind w:left="383" w:hanging="371"/>
              <w:jc w:val="both"/>
              <w:rPr>
                <w:rFonts w:ascii="Arial" w:eastAsia="Calibri" w:hAnsi="Arial" w:cs="Arial"/>
                <w:lang w:val="es-MX" w:eastAsia="es-ES"/>
              </w:rPr>
            </w:pPr>
            <w:r w:rsidRPr="006F1BC7">
              <w:rPr>
                <w:rFonts w:ascii="Arial" w:eastAsia="Calibri" w:hAnsi="Arial" w:cs="Arial"/>
                <w:lang w:val="es-MX" w:eastAsia="es-ES"/>
              </w:rPr>
              <w:t>Acreditar experiencia laboral mínima de tres (03) años</w:t>
            </w:r>
            <w:r>
              <w:rPr>
                <w:rFonts w:ascii="Arial" w:eastAsia="Calibri" w:hAnsi="Arial" w:cs="Arial"/>
                <w:lang w:val="es-MX" w:eastAsia="es-ES"/>
              </w:rPr>
              <w:t xml:space="preserve"> </w:t>
            </w:r>
            <w:r w:rsidRPr="00C03A82">
              <w:rPr>
                <w:rFonts w:ascii="Arial" w:eastAsia="Calibri" w:hAnsi="Arial" w:cs="Arial"/>
                <w:b/>
                <w:lang w:val="es-MX" w:eastAsia="es-ES"/>
              </w:rPr>
              <w:t>(</w:t>
            </w:r>
            <w:r w:rsidRPr="006F1BC7">
              <w:rPr>
                <w:rFonts w:ascii="Arial" w:hAnsi="Arial" w:cs="Arial"/>
                <w:b/>
                <w:lang w:val="es-MX"/>
              </w:rPr>
              <w:t>Indispensable)</w:t>
            </w:r>
            <w:r>
              <w:rPr>
                <w:rFonts w:ascii="Arial" w:hAnsi="Arial" w:cs="Arial"/>
                <w:b/>
                <w:lang w:val="es-MX"/>
              </w:rPr>
              <w:t>.</w:t>
            </w:r>
          </w:p>
          <w:p w:rsidR="00C03A82" w:rsidRPr="006F1BC7" w:rsidRDefault="00C03A82" w:rsidP="00085108">
            <w:pPr>
              <w:suppressAutoHyphens w:val="0"/>
              <w:ind w:left="252"/>
              <w:jc w:val="both"/>
              <w:rPr>
                <w:rFonts w:ascii="Arial" w:eastAsia="Calibri" w:hAnsi="Arial" w:cs="Arial"/>
                <w:lang w:val="es-MX" w:eastAsia="es-ES"/>
              </w:rPr>
            </w:pPr>
            <w:r>
              <w:rPr>
                <w:rFonts w:ascii="Arial" w:hAnsi="Arial" w:cs="Arial"/>
                <w:b/>
                <w:lang w:val="es-MX"/>
              </w:rPr>
              <w:t xml:space="preserve">  </w:t>
            </w:r>
            <w:r w:rsidRPr="006F1BC7">
              <w:rPr>
                <w:rFonts w:ascii="Arial" w:hAnsi="Arial" w:cs="Arial"/>
                <w:b/>
                <w:lang w:val="es-MX"/>
              </w:rPr>
              <w:t>EXPERIENCIA ESPECIFICA</w:t>
            </w:r>
          </w:p>
          <w:p w:rsidR="00C03A82" w:rsidRPr="006F1BC7" w:rsidRDefault="00C03A82" w:rsidP="00085108">
            <w:pPr>
              <w:numPr>
                <w:ilvl w:val="0"/>
                <w:numId w:val="6"/>
              </w:numPr>
              <w:tabs>
                <w:tab w:val="clear" w:pos="720"/>
              </w:tabs>
              <w:suppressAutoHyphens w:val="0"/>
              <w:ind w:left="383" w:hanging="383"/>
              <w:jc w:val="both"/>
              <w:rPr>
                <w:rFonts w:ascii="Arial" w:eastAsia="Calibri" w:hAnsi="Arial" w:cs="Arial"/>
                <w:lang w:val="es-MX" w:eastAsia="es-ES"/>
              </w:rPr>
            </w:pPr>
            <w:r w:rsidRPr="006F1BC7">
              <w:rPr>
                <w:rFonts w:ascii="Arial" w:eastAsia="Calibri" w:hAnsi="Arial" w:cs="Arial"/>
                <w:lang w:val="es-MX" w:eastAsia="es-ES"/>
              </w:rPr>
              <w:t>Acreditar experiencia laboral de dos (02) años en el desempeño de funciones afines a la profesión y/o cargo, con posterioridad a la obtención del Título Pr</w:t>
            </w:r>
            <w:r>
              <w:rPr>
                <w:rFonts w:ascii="Arial" w:eastAsia="Calibri" w:hAnsi="Arial" w:cs="Arial"/>
                <w:lang w:val="es-MX" w:eastAsia="es-ES"/>
              </w:rPr>
              <w:t>ofesional</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085108">
            <w:pPr>
              <w:tabs>
                <w:tab w:val="left" w:pos="268"/>
              </w:tabs>
              <w:ind w:left="254" w:hanging="172"/>
              <w:jc w:val="both"/>
              <w:rPr>
                <w:rFonts w:ascii="Arial" w:hAnsi="Arial" w:cs="Arial"/>
                <w:b/>
                <w:lang w:val="es-MX"/>
              </w:rPr>
            </w:pPr>
            <w:r w:rsidRPr="006F1BC7">
              <w:rPr>
                <w:rFonts w:ascii="Arial" w:hAnsi="Arial" w:cs="Arial"/>
                <w:b/>
                <w:lang w:val="es-MX"/>
              </w:rPr>
              <w:t xml:space="preserve">   </w:t>
            </w:r>
            <w:r>
              <w:rPr>
                <w:rFonts w:ascii="Arial" w:hAnsi="Arial" w:cs="Arial"/>
                <w:b/>
                <w:lang w:val="es-MX"/>
              </w:rPr>
              <w:t xml:space="preserve"> </w:t>
            </w:r>
            <w:r w:rsidRPr="006F1BC7">
              <w:rPr>
                <w:rFonts w:ascii="Arial" w:hAnsi="Arial" w:cs="Arial"/>
                <w:b/>
                <w:lang w:val="es-MX"/>
              </w:rPr>
              <w:t xml:space="preserve"> EXPERIENCIA EN EL SECTOR PÚBLICO:</w:t>
            </w:r>
          </w:p>
          <w:p w:rsidR="00C03A82" w:rsidRPr="006F1BC7" w:rsidRDefault="00C03A82" w:rsidP="00C03A82">
            <w:pPr>
              <w:numPr>
                <w:ilvl w:val="0"/>
                <w:numId w:val="6"/>
              </w:numPr>
              <w:tabs>
                <w:tab w:val="clear" w:pos="720"/>
                <w:tab w:val="left" w:pos="383"/>
              </w:tabs>
              <w:suppressAutoHyphens w:val="0"/>
              <w:ind w:left="383" w:hanging="383"/>
              <w:jc w:val="both"/>
              <w:rPr>
                <w:rFonts w:ascii="Arial" w:eastAsia="Calibri" w:hAnsi="Arial" w:cs="Arial"/>
                <w:lang w:val="es-MX" w:eastAsia="es-ES"/>
              </w:rPr>
            </w:pPr>
            <w:r>
              <w:rPr>
                <w:rFonts w:ascii="Arial" w:eastAsia="Calibri" w:hAnsi="Arial" w:cs="Arial"/>
                <w:lang w:val="es-MX" w:eastAsia="es-ES"/>
              </w:rPr>
              <w:t xml:space="preserve">Acreditar un (01) año en el puesto vinculado a las funciones a desempeñar </w:t>
            </w:r>
            <w:r w:rsidRPr="006F1BC7">
              <w:rPr>
                <w:rFonts w:ascii="Arial" w:eastAsia="Calibri" w:hAnsi="Arial" w:cs="Arial"/>
                <w:lang w:val="es-MX" w:eastAsia="es-ES"/>
              </w:rPr>
              <w:t xml:space="preserve"> </w:t>
            </w:r>
            <w:r>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085108">
            <w:pPr>
              <w:suppressAutoHyphens w:val="0"/>
              <w:ind w:left="383"/>
              <w:jc w:val="both"/>
              <w:rPr>
                <w:rFonts w:ascii="Arial" w:hAnsi="Arial" w:cs="Arial"/>
                <w:lang w:val="es-MX" w:eastAsia="es-ES"/>
              </w:rPr>
            </w:pPr>
          </w:p>
          <w:p w:rsidR="00C03A82" w:rsidRPr="006F1BC7" w:rsidRDefault="00C03A82" w:rsidP="00085108">
            <w:pPr>
              <w:tabs>
                <w:tab w:val="left" w:pos="361"/>
              </w:tabs>
              <w:suppressAutoHyphens w:val="0"/>
              <w:ind w:left="100"/>
              <w:jc w:val="both"/>
              <w:rPr>
                <w:rFonts w:ascii="Arial" w:eastAsia="Calibri" w:hAnsi="Arial" w:cs="Arial"/>
                <w:lang w:val="es-MX" w:eastAsia="es-ES"/>
              </w:rPr>
            </w:pPr>
            <w:r w:rsidRPr="006F1BC7">
              <w:rPr>
                <w:rFonts w:ascii="Arial" w:hAnsi="Arial" w:cs="Arial"/>
              </w:rPr>
              <w:lastRenderedPageBreak/>
              <w:t xml:space="preserve">De preferencia, la experiencia debe haber sido desarrollada en entidades de salud o en aquellas cuyas actividades estén relacionadas con la actividad prestadora y/o aseguradora </w:t>
            </w:r>
            <w:r w:rsidRPr="006F1BC7">
              <w:rPr>
                <w:rFonts w:ascii="Arial" w:hAnsi="Arial" w:cs="Arial"/>
                <w:b/>
              </w:rPr>
              <w:t>(Deseable)</w:t>
            </w:r>
            <w:r>
              <w:rPr>
                <w:rFonts w:ascii="Arial" w:hAnsi="Arial" w:cs="Arial"/>
                <w:b/>
              </w:rPr>
              <w:t>.</w:t>
            </w:r>
          </w:p>
          <w:p w:rsidR="00C03A82" w:rsidRPr="006F1BC7" w:rsidRDefault="00C03A82" w:rsidP="00085108">
            <w:pPr>
              <w:suppressAutoHyphens w:val="0"/>
              <w:jc w:val="both"/>
              <w:rPr>
                <w:rFonts w:ascii="Arial" w:hAnsi="Arial" w:cs="Arial"/>
                <w:lang w:val="es-MX" w:eastAsia="es-ES"/>
              </w:rPr>
            </w:pPr>
          </w:p>
          <w:p w:rsidR="00C03A82" w:rsidRPr="006F1BC7" w:rsidRDefault="00C03A82" w:rsidP="00085108">
            <w:pPr>
              <w:suppressAutoHyphens w:val="0"/>
              <w:jc w:val="both"/>
              <w:rPr>
                <w:rFonts w:ascii="Arial" w:hAnsi="Arial" w:cs="Arial"/>
              </w:rPr>
            </w:pPr>
            <w:r w:rsidRPr="006F1BC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C03A82" w:rsidRPr="006F1BC7" w:rsidRDefault="00C03A82" w:rsidP="00085108">
            <w:pPr>
              <w:suppressAutoHyphens w:val="0"/>
              <w:jc w:val="both"/>
              <w:rPr>
                <w:rFonts w:ascii="Arial" w:hAnsi="Arial" w:cs="Arial"/>
              </w:rPr>
            </w:pPr>
            <w:r w:rsidRPr="006F1BC7">
              <w:rPr>
                <w:rFonts w:ascii="Arial" w:hAnsi="Arial" w:cs="Arial"/>
              </w:rPr>
              <w:t>No se considerará como experiencia Laboral: Trabajos Ad Honorem, en domicilio, ni Pasantías, ni Prácticas.</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tabs>
                <w:tab w:val="num" w:pos="72"/>
                <w:tab w:val="num" w:pos="252"/>
              </w:tabs>
              <w:snapToGrid w:val="0"/>
              <w:jc w:val="center"/>
              <w:rPr>
                <w:rFonts w:ascii="Arial" w:hAnsi="Arial" w:cs="Arial"/>
                <w:color w:val="000000"/>
              </w:rPr>
            </w:pPr>
            <w:r w:rsidRPr="006F1BC7">
              <w:rPr>
                <w:rFonts w:ascii="Arial" w:hAnsi="Arial" w:cs="Arial"/>
                <w:b/>
                <w:color w:val="000000"/>
                <w:lang w:val="es-MX"/>
              </w:rPr>
              <w:lastRenderedPageBreak/>
              <w:t>Capacitación</w:t>
            </w:r>
          </w:p>
        </w:tc>
        <w:tc>
          <w:tcPr>
            <w:tcW w:w="7573" w:type="dxa"/>
            <w:tcBorders>
              <w:top w:val="single" w:sz="4" w:space="0" w:color="000000"/>
              <w:left w:val="single" w:sz="4" w:space="0" w:color="000000"/>
              <w:bottom w:val="single" w:sz="4" w:space="0" w:color="000000"/>
              <w:right w:val="single" w:sz="4" w:space="0" w:color="000000"/>
            </w:tcBorders>
          </w:tcPr>
          <w:p w:rsidR="00C03A82" w:rsidRPr="000A38CE" w:rsidRDefault="00C03A82" w:rsidP="00C03A82">
            <w:pPr>
              <w:numPr>
                <w:ilvl w:val="0"/>
                <w:numId w:val="11"/>
              </w:numPr>
              <w:tabs>
                <w:tab w:val="num" w:pos="360"/>
              </w:tabs>
              <w:suppressAutoHyphens w:val="0"/>
              <w:jc w:val="both"/>
              <w:rPr>
                <w:rFonts w:ascii="Arial" w:hAnsi="Arial" w:cs="Arial"/>
                <w:color w:val="000000"/>
              </w:rPr>
            </w:pPr>
            <w:r w:rsidRPr="00C03A82">
              <w:rPr>
                <w:rFonts w:ascii="Arial" w:hAnsi="Arial" w:cs="Arial"/>
              </w:rPr>
              <w:t xml:space="preserve">Acreditar actividades de capacitación y/o actualización profesional afines a la profesión, como mínimo de 51 horas o 03 créditos en temas de Gestión de Servicios de Salud o Economía de la Salud o Administración de Servicios de Salud, a partir del año 2014 a la fecha </w:t>
            </w:r>
            <w:r w:rsidRPr="00C03A82">
              <w:rPr>
                <w:rFonts w:ascii="Arial" w:hAnsi="Arial" w:cs="Arial"/>
                <w:b/>
              </w:rPr>
              <w:t>(Indispensable).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C03A82" w:rsidRDefault="00C03A82" w:rsidP="00085108">
            <w:pPr>
              <w:numPr>
                <w:ilvl w:val="0"/>
                <w:numId w:val="10"/>
              </w:numPr>
              <w:suppressAutoHyphens w:val="0"/>
              <w:contextualSpacing/>
              <w:jc w:val="both"/>
              <w:rPr>
                <w:rFonts w:ascii="Arial" w:hAnsi="Arial" w:cs="Arial"/>
                <w:lang w:eastAsia="es-ES"/>
              </w:rPr>
            </w:pPr>
            <w:r w:rsidRPr="006F1BC7">
              <w:rPr>
                <w:rFonts w:ascii="Arial" w:hAnsi="Arial" w:cs="Arial"/>
                <w:lang w:eastAsia="es-ES"/>
              </w:rPr>
              <w:t>Manejo de Ofimática: Microsoft Word, Excel, Power</w:t>
            </w:r>
            <w:r>
              <w:rPr>
                <w:rFonts w:ascii="Arial" w:hAnsi="Arial" w:cs="Arial"/>
                <w:lang w:eastAsia="es-ES"/>
              </w:rPr>
              <w:t xml:space="preserve"> Point, Internet a nivel básico</w:t>
            </w:r>
            <w:r w:rsidRPr="006F1BC7">
              <w:rPr>
                <w:rFonts w:ascii="Arial" w:hAnsi="Arial" w:cs="Arial"/>
                <w:lang w:eastAsia="es-ES"/>
              </w:rPr>
              <w:t xml:space="preserve"> </w:t>
            </w:r>
            <w:r w:rsidRPr="006F1BC7">
              <w:rPr>
                <w:rFonts w:ascii="Arial" w:hAnsi="Arial" w:cs="Arial"/>
                <w:b/>
                <w:lang w:eastAsia="es-ES"/>
              </w:rPr>
              <w:t>(Indispensable)</w:t>
            </w:r>
            <w:r>
              <w:rPr>
                <w:rFonts w:ascii="Arial" w:hAnsi="Arial" w:cs="Arial"/>
                <w:b/>
                <w:lang w:eastAsia="es-ES"/>
              </w:rPr>
              <w:t>.</w:t>
            </w:r>
          </w:p>
          <w:p w:rsidR="00C03A82" w:rsidRPr="00C03A82" w:rsidRDefault="00C03A82" w:rsidP="00C03A82">
            <w:pPr>
              <w:numPr>
                <w:ilvl w:val="0"/>
                <w:numId w:val="10"/>
              </w:numPr>
              <w:suppressAutoHyphens w:val="0"/>
              <w:contextualSpacing/>
              <w:jc w:val="both"/>
              <w:rPr>
                <w:rFonts w:ascii="Arial" w:hAnsi="Arial" w:cs="Arial"/>
                <w:lang w:eastAsia="es-ES"/>
              </w:rPr>
            </w:pPr>
            <w:r>
              <w:rPr>
                <w:rFonts w:ascii="Arial" w:hAnsi="Arial" w:cs="Arial"/>
                <w:lang w:eastAsia="es-ES"/>
              </w:rPr>
              <w:t xml:space="preserve">Manejo del idioma inglés a nivel básico </w:t>
            </w:r>
            <w:r w:rsidRPr="00C03A82">
              <w:rPr>
                <w:rFonts w:ascii="Arial" w:hAnsi="Arial" w:cs="Arial"/>
                <w:b/>
                <w:lang w:eastAsia="es-ES"/>
              </w:rPr>
              <w:t>(Indispensable).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085108">
            <w:pPr>
              <w:tabs>
                <w:tab w:val="num" w:pos="252"/>
              </w:tabs>
              <w:suppressAutoHyphens w:val="0"/>
              <w:ind w:left="346"/>
              <w:jc w:val="both"/>
              <w:rPr>
                <w:rFonts w:ascii="Arial" w:hAnsi="Arial" w:cs="Arial"/>
                <w:lang w:eastAsia="es-ES"/>
              </w:rPr>
            </w:pPr>
            <w:r w:rsidRPr="006F1BC7">
              <w:rPr>
                <w:rFonts w:ascii="Arial" w:hAnsi="Arial" w:cs="Arial"/>
                <w:b/>
                <w:lang w:eastAsia="es-ES"/>
              </w:rPr>
              <w:t>GENERICAS:</w:t>
            </w:r>
            <w:r w:rsidRPr="006F1BC7">
              <w:rPr>
                <w:rFonts w:ascii="Arial" w:hAnsi="Arial" w:cs="Arial"/>
                <w:lang w:eastAsia="es-ES"/>
              </w:rPr>
              <w:t xml:space="preserve"> Actitud de servicio, ética e integridad, compromiso y responsabilidad, orientación a resultados y trabajo en equipo. </w:t>
            </w:r>
          </w:p>
          <w:p w:rsidR="00C03A82" w:rsidRPr="006F1BC7" w:rsidRDefault="00C03A82" w:rsidP="00085108">
            <w:pPr>
              <w:tabs>
                <w:tab w:val="num" w:pos="252"/>
              </w:tabs>
              <w:suppressAutoHyphens w:val="0"/>
              <w:ind w:left="346"/>
              <w:jc w:val="both"/>
              <w:rPr>
                <w:rFonts w:ascii="Arial" w:hAnsi="Arial" w:cs="Arial"/>
                <w:lang w:eastAsia="es-ES"/>
              </w:rPr>
            </w:pPr>
            <w:r w:rsidRPr="006F1BC7">
              <w:rPr>
                <w:rFonts w:ascii="Arial" w:hAnsi="Arial" w:cs="Arial"/>
                <w:b/>
                <w:lang w:eastAsia="es-ES"/>
              </w:rPr>
              <w:t>ESPECIFICAS:</w:t>
            </w:r>
            <w:r w:rsidRPr="006F1BC7">
              <w:rPr>
                <w:rFonts w:ascii="Arial" w:hAnsi="Arial" w:cs="Arial"/>
                <w:lang w:eastAsia="es-ES"/>
              </w:rPr>
              <w:t xml:space="preserve"> Pensamiento estratégico, comunicación efectiva, planificación y organización, capacidad de análisis, capacidad de respuesta al cambio.</w:t>
            </w:r>
          </w:p>
        </w:tc>
      </w:tr>
      <w:tr w:rsidR="00C03A82" w:rsidRPr="006F1BC7" w:rsidTr="00085108">
        <w:trPr>
          <w:trHeight w:val="533"/>
        </w:trPr>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9233AB">
            <w:pPr>
              <w:numPr>
                <w:ilvl w:val="0"/>
                <w:numId w:val="13"/>
              </w:numPr>
              <w:tabs>
                <w:tab w:val="num" w:pos="360"/>
              </w:tabs>
              <w:suppressAutoHyphens w:val="0"/>
              <w:jc w:val="both"/>
              <w:rPr>
                <w:rFonts w:ascii="Arial" w:hAnsi="Arial" w:cs="Arial"/>
                <w:color w:val="000000"/>
              </w:rPr>
            </w:pPr>
            <w:r w:rsidRPr="006F1BC7">
              <w:rPr>
                <w:rFonts w:ascii="Arial" w:hAnsi="Arial" w:cs="Arial"/>
                <w:color w:val="000000"/>
                <w:lang w:val="es-MX"/>
              </w:rPr>
              <w:t>Suplencia por</w:t>
            </w:r>
            <w:r w:rsidR="00D1427B">
              <w:rPr>
                <w:rFonts w:ascii="Arial" w:hAnsi="Arial" w:cs="Arial"/>
                <w:color w:val="000000"/>
                <w:lang w:val="es-MX"/>
              </w:rPr>
              <w:t xml:space="preserve"> s</w:t>
            </w:r>
            <w:r w:rsidR="009233AB">
              <w:rPr>
                <w:rFonts w:ascii="Arial" w:hAnsi="Arial" w:cs="Arial"/>
                <w:color w:val="000000"/>
                <w:lang w:val="es-MX"/>
              </w:rPr>
              <w:t>anción disciplinaria</w:t>
            </w:r>
            <w:r>
              <w:rPr>
                <w:rFonts w:ascii="Arial" w:hAnsi="Arial" w:cs="Arial"/>
                <w:color w:val="000000"/>
                <w:lang w:val="es-MX"/>
              </w:rPr>
              <w:t>.</w:t>
            </w:r>
          </w:p>
        </w:tc>
      </w:tr>
    </w:tbl>
    <w:p w:rsidR="00C03A82" w:rsidRDefault="00C03A82" w:rsidP="00304438">
      <w:pPr>
        <w:tabs>
          <w:tab w:val="left" w:pos="1985"/>
          <w:tab w:val="left" w:pos="2410"/>
        </w:tabs>
        <w:suppressAutoHyphens w:val="0"/>
        <w:jc w:val="both"/>
        <w:outlineLvl w:val="0"/>
        <w:rPr>
          <w:rFonts w:ascii="Arial" w:hAnsi="Arial" w:cs="Arial"/>
          <w:b/>
          <w:bCs/>
          <w:color w:val="000000"/>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661ABF" w:rsidRPr="00C925AD" w:rsidRDefault="00661ABF" w:rsidP="00C925AD">
      <w:pPr>
        <w:jc w:val="both"/>
        <w:rPr>
          <w:rFonts w:ascii="Arial" w:hAnsi="Arial" w:cs="Arial"/>
          <w:b/>
        </w:rPr>
      </w:pPr>
    </w:p>
    <w:p w:rsidR="00661ABF" w:rsidRPr="00C925AD" w:rsidRDefault="00634560" w:rsidP="00661ABF">
      <w:pPr>
        <w:ind w:left="284"/>
        <w:jc w:val="both"/>
        <w:rPr>
          <w:rFonts w:ascii="Arial" w:hAnsi="Arial" w:cs="Arial"/>
          <w:b/>
          <w:bCs/>
          <w:color w:val="000000"/>
        </w:rPr>
      </w:pPr>
      <w:r>
        <w:rPr>
          <w:rFonts w:ascii="Arial" w:hAnsi="Arial" w:cs="Arial"/>
          <w:b/>
          <w:bCs/>
          <w:color w:val="000000"/>
        </w:rPr>
        <w:t>PROFESIONAL (P2PRO-001</w:t>
      </w:r>
      <w:r w:rsidR="00661ABF" w:rsidRPr="00C925AD">
        <w:rPr>
          <w:rFonts w:ascii="Arial" w:hAnsi="Arial" w:cs="Arial"/>
          <w:b/>
          <w:bCs/>
          <w:color w:val="000000"/>
        </w:rPr>
        <w:t>)</w:t>
      </w:r>
    </w:p>
    <w:p w:rsidR="00661ABF" w:rsidRPr="00C925AD" w:rsidRDefault="00661ABF" w:rsidP="00661ABF">
      <w:pPr>
        <w:suppressAutoHyphens w:val="0"/>
        <w:ind w:left="1080" w:hanging="796"/>
        <w:rPr>
          <w:rFonts w:ascii="Arial" w:hAnsi="Arial" w:cs="Arial"/>
          <w:b/>
          <w:color w:val="000000"/>
          <w:lang w:val="es-MX" w:eastAsia="es-ES"/>
        </w:rPr>
      </w:pPr>
      <w:r w:rsidRPr="00C925AD">
        <w:rPr>
          <w:rFonts w:ascii="Arial" w:hAnsi="Arial" w:cs="Arial"/>
          <w:b/>
          <w:color w:val="000000"/>
          <w:lang w:val="es-MX" w:eastAsia="es-ES"/>
        </w:rPr>
        <w:t>Principales funciones a desarrollar:</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Proponer y elaborar los objetivos, metas y estrategias de la Red Prestacional, en el marco de los lineamientos y objetivos estratégicos institucionales.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Formular propuestas de actualización de documentos de gestión o instrumentos correspondientes a los procesos de planeamiento y organización de la Red Prestacional, en el marco de las normas emitidas por el órgano central correspondiente.</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Coordinar con las unidades orgánicas que integran la Red Prestacional, los objetivos y metas de los planes operativos de acuerdo a las normas vigentes y en coordinación con el órgano central que corresponda y evaluar los resultados.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Conformar el equipo para la formulación del plan director de la Red Prestacional, según las normas vigentes.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Desarrollar las propuestas normativas que correspondan al ámbito administrativo, para mejorar la gestión de la Red Prestacional.</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Monitorear el grado de cumplimiento del Plan Operativo de la Red, en concordancia con los planes operativos aprobados en coordinación con la Oficina de Presupuestos y Costos.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Realizar otras funciones que se le asigne el Jefe de la Oficina de Gestión y Desarrollo, en el ámbito de su competencia.</w:t>
      </w:r>
    </w:p>
    <w:p w:rsidR="008D4472" w:rsidRPr="00C925AD" w:rsidRDefault="008D4472" w:rsidP="008D4472">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Default="00B34B4A" w:rsidP="000C5108">
      <w:pPr>
        <w:pStyle w:val="Prrafodelista1"/>
        <w:ind w:left="0"/>
        <w:jc w:val="both"/>
        <w:rPr>
          <w:rFonts w:ascii="Arial" w:hAnsi="Arial" w:cs="Arial"/>
          <w:b/>
        </w:rPr>
      </w:pPr>
    </w:p>
    <w:p w:rsidR="007D47C1" w:rsidRDefault="00634560" w:rsidP="007D47C1">
      <w:pPr>
        <w:suppressAutoHyphens w:val="0"/>
        <w:ind w:left="390"/>
        <w:rPr>
          <w:rFonts w:ascii="Arial" w:hAnsi="Arial"/>
          <w:b/>
          <w:lang w:eastAsia="es-ES"/>
        </w:rPr>
      </w:pPr>
      <w:r>
        <w:rPr>
          <w:rFonts w:ascii="Arial" w:hAnsi="Arial"/>
          <w:b/>
          <w:lang w:eastAsia="es-ES"/>
        </w:rPr>
        <w:t>PROFESIONAL (P2PRO-001</w:t>
      </w:r>
      <w:r w:rsidR="007D47C1" w:rsidRPr="007D47C1">
        <w:rPr>
          <w:rFonts w:ascii="Arial" w:hAnsi="Arial"/>
          <w:b/>
          <w:lang w:eastAsia="es-ES"/>
        </w:rPr>
        <w:t xml:space="preserve">) </w:t>
      </w:r>
    </w:p>
    <w:p w:rsidR="007D47C1" w:rsidRPr="007D47C1" w:rsidRDefault="007D47C1" w:rsidP="007D47C1">
      <w:pPr>
        <w:suppressAutoHyphens w:val="0"/>
        <w:ind w:left="390"/>
        <w:rPr>
          <w:rFonts w:ascii="Arial" w:hAnsi="Arial"/>
          <w:b/>
          <w:lang w:eastAsia="es-ES"/>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D47C1" w:rsidRPr="007D47C1" w:rsidTr="007D47C1">
        <w:trPr>
          <w:trHeight w:val="392"/>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REMUNERACIÓN BÁSICA</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3,314.00</w:t>
            </w:r>
          </w:p>
        </w:tc>
      </w:tr>
      <w:tr w:rsidR="007D47C1" w:rsidRPr="007D47C1" w:rsidTr="000C5B88">
        <w:trPr>
          <w:trHeight w:val="319"/>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PRODUCTIVIDAD</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721.00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EXTRAORDINARIO / BONO PEAR</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828.00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INCREMENTO</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249.00</w:t>
            </w:r>
          </w:p>
        </w:tc>
      </w:tr>
      <w:tr w:rsidR="007D47C1" w:rsidRPr="007D47C1" w:rsidTr="000C5B88">
        <w:trPr>
          <w:trHeight w:val="303"/>
          <w:jc w:val="center"/>
        </w:trPr>
        <w:tc>
          <w:tcPr>
            <w:tcW w:w="5427" w:type="dxa"/>
            <w:shd w:val="clear" w:color="auto" w:fill="C0C0C0"/>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TOTAL REMUNERACIÓN  MENSUAL</w:t>
            </w:r>
          </w:p>
        </w:tc>
        <w:tc>
          <w:tcPr>
            <w:tcW w:w="0" w:type="auto"/>
            <w:shd w:val="clear" w:color="auto" w:fill="C0C0C0"/>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 xml:space="preserve">S/  5,112.00  </w:t>
            </w:r>
          </w:p>
        </w:tc>
      </w:tr>
    </w:tbl>
    <w:p w:rsidR="007D47C1" w:rsidRPr="007D47C1" w:rsidRDefault="007D47C1" w:rsidP="007D47C1">
      <w:pPr>
        <w:suppressAutoHyphens w:val="0"/>
        <w:rPr>
          <w:rFonts w:ascii="Arial" w:hAnsi="Arial"/>
          <w:b/>
          <w:lang w:eastAsia="es-ES"/>
        </w:rPr>
      </w:pPr>
    </w:p>
    <w:p w:rsidR="00B36283" w:rsidRPr="006B0397" w:rsidRDefault="007D47C1" w:rsidP="00B36283">
      <w:pPr>
        <w:ind w:left="426"/>
        <w:jc w:val="both"/>
        <w:rPr>
          <w:rFonts w:ascii="Arial" w:hAnsi="Arial" w:cs="Arial"/>
          <w:b/>
          <w:sz w:val="18"/>
          <w:szCs w:val="18"/>
        </w:rPr>
      </w:pPr>
      <w:r w:rsidRPr="006B0397">
        <w:rPr>
          <w:rFonts w:ascii="Arial" w:hAnsi="Arial" w:cs="Arial"/>
          <w:b/>
          <w:sz w:val="18"/>
          <w:szCs w:val="18"/>
        </w:rPr>
        <w:lastRenderedPageBreak/>
        <w:t xml:space="preserve"> </w:t>
      </w:r>
      <w:r w:rsidR="00B36283"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Jurada sobre Impedimento y Nepotismo.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Confidencialidad e Incompatibilidad.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 Registrar Antecedentes Penales.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3C1597" w:rsidRDefault="003C1597" w:rsidP="00CD4E83">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3C1597" w:rsidTr="003C1597">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b/>
                <w:lang w:val="es-MX" w:eastAsia="es-ES"/>
              </w:rPr>
            </w:pPr>
            <w:r>
              <w:rPr>
                <w:rFonts w:ascii="Arial" w:hAnsi="Arial" w:cs="Arial"/>
                <w:b/>
                <w:lang w:val="es-MX" w:eastAsia="es-ES"/>
              </w:rPr>
              <w:t>AREA RESPONSABLE</w:t>
            </w:r>
          </w:p>
        </w:tc>
      </w:tr>
      <w:tr w:rsidR="003C1597" w:rsidTr="003C1597">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857A06" w:rsidP="00857A06">
            <w:pPr>
              <w:suppressAutoHyphens w:val="0"/>
              <w:spacing w:line="254" w:lineRule="auto"/>
              <w:jc w:val="center"/>
              <w:rPr>
                <w:rFonts w:ascii="Arial" w:hAnsi="Arial" w:cs="Arial"/>
                <w:lang w:val="es-MX" w:eastAsia="es-ES"/>
              </w:rPr>
            </w:pPr>
            <w:r>
              <w:rPr>
                <w:rFonts w:ascii="Arial" w:hAnsi="Arial" w:cs="Arial"/>
                <w:lang w:val="es-MX" w:eastAsia="es-ES"/>
              </w:rPr>
              <w:t>04</w:t>
            </w:r>
            <w:r w:rsidR="003C1597">
              <w:rPr>
                <w:rFonts w:ascii="Arial" w:hAnsi="Arial" w:cs="Arial"/>
                <w:lang w:val="es-MX" w:eastAsia="es-ES"/>
              </w:rPr>
              <w:t xml:space="preserve"> de </w:t>
            </w:r>
            <w:r>
              <w:rPr>
                <w:rFonts w:ascii="Arial" w:hAnsi="Arial" w:cs="Arial"/>
                <w:lang w:val="es-MX" w:eastAsia="es-ES"/>
              </w:rPr>
              <w:t xml:space="preserve">setiembre </w:t>
            </w:r>
            <w:r w:rsidR="003C1597">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 -ORRHH</w:t>
            </w:r>
          </w:p>
        </w:tc>
      </w:tr>
      <w:tr w:rsidR="003C1597" w:rsidTr="003C1597">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both"/>
              <w:rPr>
                <w:rFonts w:ascii="Arial" w:hAnsi="Arial" w:cs="Arial"/>
                <w:lang w:val="es-MX" w:eastAsia="es-ES"/>
              </w:rPr>
            </w:pP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857A06" w:rsidP="00857A06">
            <w:pPr>
              <w:suppressAutoHyphens w:val="0"/>
              <w:spacing w:line="254" w:lineRule="auto"/>
              <w:jc w:val="center"/>
              <w:rPr>
                <w:rFonts w:ascii="Arial" w:hAnsi="Arial" w:cs="Arial"/>
                <w:lang w:val="es-MX" w:eastAsia="es-ES"/>
              </w:rPr>
            </w:pPr>
            <w:r>
              <w:rPr>
                <w:rFonts w:ascii="Arial" w:hAnsi="Arial" w:cs="Arial"/>
                <w:lang w:val="es-MX" w:eastAsia="es-ES"/>
              </w:rPr>
              <w:t>04</w:t>
            </w:r>
            <w:r w:rsidR="003C1597">
              <w:rPr>
                <w:rFonts w:ascii="Arial" w:hAnsi="Arial" w:cs="Arial"/>
                <w:lang w:val="es-MX" w:eastAsia="es-ES"/>
              </w:rPr>
              <w:t xml:space="preserve"> de </w:t>
            </w:r>
            <w:r>
              <w:rPr>
                <w:rFonts w:ascii="Arial" w:hAnsi="Arial" w:cs="Arial"/>
                <w:lang w:val="es-MX" w:eastAsia="es-ES"/>
              </w:rPr>
              <w:t xml:space="preserve">setiembre </w:t>
            </w:r>
            <w:r w:rsidR="003C1597">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SGGI-GCTIC-ORRHH</w:t>
            </w:r>
          </w:p>
        </w:tc>
      </w:tr>
      <w:tr w:rsidR="003C1597" w:rsidTr="003C1597">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3C1597" w:rsidRDefault="00D426E2">
            <w:pPr>
              <w:suppressAutoHyphens w:val="0"/>
              <w:spacing w:line="254" w:lineRule="auto"/>
              <w:jc w:val="both"/>
              <w:rPr>
                <w:rFonts w:ascii="Arial" w:hAnsi="Arial" w:cs="Arial"/>
                <w:lang w:val="es-MX" w:eastAsia="es-ES"/>
              </w:rPr>
            </w:pPr>
            <w:hyperlink r:id="rId14" w:history="1">
              <w:r w:rsidR="003C1597">
                <w:rPr>
                  <w:rStyle w:val="Hipervnculo"/>
                  <w:rFonts w:cs="Arial"/>
                </w:rPr>
                <w:t>https://ww1.essalud.gob.pe/sisep/postular_oportunidades.htm</w:t>
              </w:r>
            </w:hyperlink>
            <w:r w:rsidR="003C1597">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3C1597" w:rsidP="00857A06">
            <w:pPr>
              <w:suppressAutoHyphens w:val="0"/>
              <w:spacing w:line="254" w:lineRule="auto"/>
              <w:jc w:val="center"/>
              <w:rPr>
                <w:rFonts w:ascii="Arial" w:hAnsi="Arial" w:cs="Arial"/>
                <w:lang w:val="es-MX" w:eastAsia="es-ES"/>
              </w:rPr>
            </w:pPr>
            <w:r>
              <w:rPr>
                <w:rFonts w:ascii="Arial" w:hAnsi="Arial" w:cs="Arial"/>
                <w:lang w:val="es-MX" w:eastAsia="es-ES"/>
              </w:rPr>
              <w:t xml:space="preserve">Del </w:t>
            </w:r>
            <w:r w:rsidR="00857A06">
              <w:rPr>
                <w:rFonts w:ascii="Arial" w:hAnsi="Arial" w:cs="Arial"/>
                <w:lang w:val="es-MX" w:eastAsia="es-ES"/>
              </w:rPr>
              <w:t>16</w:t>
            </w:r>
            <w:r>
              <w:rPr>
                <w:rFonts w:ascii="Arial" w:hAnsi="Arial" w:cs="Arial"/>
                <w:lang w:val="es-MX" w:eastAsia="es-ES"/>
              </w:rPr>
              <w:t xml:space="preserve"> al </w:t>
            </w:r>
            <w:r w:rsidR="00857A06">
              <w:rPr>
                <w:rFonts w:ascii="Arial" w:hAnsi="Arial" w:cs="Arial"/>
                <w:lang w:val="es-MX" w:eastAsia="es-ES"/>
              </w:rPr>
              <w:t>17</w:t>
            </w:r>
            <w:r>
              <w:rPr>
                <w:rFonts w:ascii="Arial" w:hAnsi="Arial" w:cs="Arial"/>
                <w:lang w:val="es-MX" w:eastAsia="es-ES"/>
              </w:rPr>
              <w:t xml:space="preserve"> de </w:t>
            </w:r>
            <w:r w:rsidR="00857A06">
              <w:rPr>
                <w:rFonts w:ascii="Arial" w:hAnsi="Arial" w:cs="Arial"/>
                <w:lang w:val="es-MX" w:eastAsia="es-ES"/>
              </w:rPr>
              <w:t xml:space="preserve">setiembre </w:t>
            </w:r>
            <w:r>
              <w:rPr>
                <w:rFonts w:ascii="Arial" w:hAnsi="Arial" w:cs="Arial"/>
                <w:lang w:val="es-MX" w:eastAsia="es-ES"/>
              </w:rPr>
              <w:t>del 2019</w:t>
            </w:r>
            <w:r w:rsidR="00857A06">
              <w:rPr>
                <w:rFonts w:ascii="Arial" w:hAnsi="Arial" w:cs="Arial"/>
                <w:lang w:val="es-MX" w:eastAsia="es-ES"/>
              </w:rPr>
              <w:t xml:space="preserve"> hasta las 16:00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SGGI-GCTIC</w:t>
            </w:r>
          </w:p>
        </w:tc>
      </w:tr>
      <w:tr w:rsidR="003C1597" w:rsidTr="003C1597">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both"/>
              <w:rPr>
                <w:rFonts w:ascii="Arial" w:hAnsi="Arial" w:cs="Arial"/>
                <w:lang w:val="es-MX" w:eastAsia="es-ES"/>
              </w:rPr>
            </w:pP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18</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PE" w:eastAsia="es-ES"/>
              </w:rPr>
            </w:pPr>
            <w:r w:rsidRPr="003C1597">
              <w:rPr>
                <w:rFonts w:ascii="Arial" w:hAnsi="Arial" w:cs="Arial"/>
                <w:lang w:val="es-PE" w:eastAsia="es-ES"/>
              </w:rPr>
              <w:t>SGGI – GCTIC -ORRHH</w:t>
            </w: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19</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lastRenderedPageBreak/>
              <w:t>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PE" w:eastAsia="es-ES"/>
              </w:rPr>
              <w:lastRenderedPageBreak/>
              <w:t>ORRHH</w:t>
            </w: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20</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PE" w:eastAsia="es-ES"/>
              </w:rPr>
              <w:t>ORRHH-SGGI-GCTIC</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23</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las 11:00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pPr>
              <w:suppressAutoHyphens w:val="0"/>
              <w:spacing w:line="254" w:lineRule="auto"/>
              <w:jc w:val="center"/>
              <w:rPr>
                <w:rFonts w:ascii="Arial" w:hAnsi="Arial" w:cs="Arial"/>
                <w:lang w:val="es-MX" w:eastAsia="es-ES"/>
              </w:rPr>
            </w:pPr>
            <w:r>
              <w:rPr>
                <w:rFonts w:ascii="Arial" w:hAnsi="Arial" w:cs="Arial"/>
                <w:lang w:val="es-MX" w:eastAsia="es-ES"/>
              </w:rPr>
              <w:t>24</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pPr>
              <w:suppressAutoHyphens w:val="0"/>
              <w:spacing w:line="254" w:lineRule="auto"/>
              <w:jc w:val="center"/>
              <w:rPr>
                <w:rFonts w:ascii="Arial" w:hAnsi="Arial" w:cs="Arial"/>
                <w:lang w:val="es-MX" w:eastAsia="es-ES"/>
              </w:rPr>
            </w:pPr>
            <w:r>
              <w:rPr>
                <w:rFonts w:ascii="Arial" w:hAnsi="Arial" w:cs="Arial"/>
                <w:lang w:val="es-MX" w:eastAsia="es-ES"/>
              </w:rPr>
              <w:t>25</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desde las 09:30 a 13:00 horas y de 14:00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A partir del 26</w:t>
            </w:r>
            <w:r w:rsidR="003C1597" w:rsidRPr="003C1597">
              <w:rPr>
                <w:rFonts w:ascii="Arial" w:hAnsi="Arial" w:cs="Arial"/>
                <w:lang w:val="es-MX" w:eastAsia="es-ES"/>
              </w:rPr>
              <w:t xml:space="preserve"> de</w:t>
            </w:r>
            <w:r>
              <w:rPr>
                <w:rFonts w:ascii="Arial" w:hAnsi="Arial" w:cs="Arial"/>
                <w:lang w:val="es-MX" w:eastAsia="es-ES"/>
              </w:rPr>
              <w:t xml:space="preserve"> setiembre </w:t>
            </w:r>
            <w:r w:rsidR="003C1597" w:rsidRPr="003C1597">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27</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r w:rsidR="003C1597" w:rsidRPr="003C1597">
              <w:rPr>
                <w:rFonts w:ascii="Arial" w:hAnsi="Arial" w:cs="Arial"/>
                <w:lang w:eastAsia="es-PE"/>
              </w:rPr>
              <w:t xml:space="preserve"> a partir de las 16:30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30</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r w:rsidR="003C1597" w:rsidRPr="003C1597">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w:t>
            </w:r>
            <w:r w:rsidR="008B0923">
              <w:rPr>
                <w:rFonts w:ascii="Arial" w:hAnsi="Arial" w:cs="Arial"/>
                <w:color w:val="000000"/>
                <w:lang w:val="es-MX" w:eastAsia="es-ES"/>
              </w:rPr>
              <w:t>n de resultados de la Evaluación</w:t>
            </w:r>
            <w:r>
              <w:rPr>
                <w:rFonts w:ascii="Arial" w:hAnsi="Arial" w:cs="Arial"/>
                <w:color w:val="000000"/>
                <w:lang w:val="es-MX" w:eastAsia="es-ES"/>
              </w:rPr>
              <w:t xml:space="preserve">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01</w:t>
            </w:r>
            <w:r w:rsidR="003C1597">
              <w:rPr>
                <w:rFonts w:ascii="Arial" w:hAnsi="Arial" w:cs="Arial"/>
                <w:lang w:val="es-MX" w:eastAsia="es-ES"/>
              </w:rPr>
              <w:t xml:space="preserve"> de </w:t>
            </w:r>
            <w:r>
              <w:rPr>
                <w:rFonts w:ascii="Arial" w:hAnsi="Arial" w:cs="Arial"/>
                <w:lang w:val="es-MX" w:eastAsia="es-ES"/>
              </w:rPr>
              <w:t xml:space="preserve">octubre </w:t>
            </w:r>
            <w:r w:rsidR="003C1597">
              <w:rPr>
                <w:rFonts w:ascii="Arial" w:hAnsi="Arial" w:cs="Arial"/>
                <w:lang w:val="es-MX" w:eastAsia="es-ES"/>
              </w:rPr>
              <w:t>del 2019</w:t>
            </w:r>
            <w:r w:rsidR="003C1597">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eastAsia="es-ES"/>
              </w:rPr>
            </w:pPr>
            <w:r>
              <w:rPr>
                <w:rFonts w:ascii="Arial" w:hAnsi="Arial" w:cs="Arial"/>
                <w:lang w:eastAsia="es-ES"/>
              </w:rPr>
              <w:t>ORRHH-SGGI-GCTIC</w:t>
            </w:r>
          </w:p>
        </w:tc>
      </w:tr>
      <w:tr w:rsidR="003C1597" w:rsidTr="003C159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6" w:lineRule="auto"/>
              <w:rPr>
                <w:rFonts w:ascii="Arial" w:hAnsi="Arial" w:cs="Arial"/>
                <w:lang w:eastAsia="es-ES"/>
              </w:rPr>
            </w:pPr>
          </w:p>
        </w:tc>
      </w:tr>
      <w:tr w:rsidR="003C1597" w:rsidTr="003C1597">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rPr>
                <w:rFonts w:ascii="Arial" w:hAnsi="Arial" w:cs="Arial"/>
                <w:b/>
                <w:lang w:val="es-MX" w:eastAsia="es-ES"/>
              </w:rPr>
            </w:pPr>
            <w:r>
              <w:rPr>
                <w:rFonts w:ascii="Arial" w:hAnsi="Arial" w:cs="Arial"/>
                <w:b/>
                <w:lang w:val="es-MX" w:eastAsia="es-ES"/>
              </w:rPr>
              <w:t>SUSCRIPCIÓN Y REGISTRO DEL CONTRATO</w:t>
            </w:r>
          </w:p>
        </w:tc>
      </w:tr>
      <w:tr w:rsidR="003C1597" w:rsidTr="003C1597">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A partir 02</w:t>
            </w:r>
            <w:r w:rsidR="003C1597">
              <w:rPr>
                <w:rFonts w:ascii="Arial" w:hAnsi="Arial" w:cs="Arial"/>
                <w:lang w:val="es-MX" w:eastAsia="es-ES"/>
              </w:rPr>
              <w:t xml:space="preserve"> de </w:t>
            </w:r>
            <w:r>
              <w:rPr>
                <w:rFonts w:ascii="Arial" w:hAnsi="Arial" w:cs="Arial"/>
                <w:lang w:val="es-MX" w:eastAsia="es-ES"/>
              </w:rPr>
              <w:t xml:space="preserve">octubre </w:t>
            </w:r>
            <w:r w:rsidR="003C1597">
              <w:rPr>
                <w:rFonts w:ascii="Arial" w:hAnsi="Arial" w:cs="Arial"/>
                <w:lang w:val="es-MX" w:eastAsia="es-ES"/>
              </w:rPr>
              <w:t>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ORRHH</w:t>
            </w:r>
          </w:p>
        </w:tc>
      </w:tr>
      <w:tr w:rsidR="003C1597" w:rsidTr="003C1597">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center"/>
              <w:rPr>
                <w:rFonts w:ascii="Arial" w:hAnsi="Arial" w:cs="Arial"/>
                <w:lang w:val="es-MX" w:eastAsia="es-ES"/>
              </w:rPr>
            </w:pPr>
          </w:p>
        </w:tc>
      </w:tr>
    </w:tbl>
    <w:p w:rsidR="003C1597" w:rsidRDefault="003C1597" w:rsidP="00CD4E83">
      <w:pPr>
        <w:rPr>
          <w:rFonts w:ascii="Arial" w:hAnsi="Arial" w:cs="Arial"/>
          <w:b/>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lastRenderedPageBreak/>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Pr="00137897" w:rsidRDefault="00137897" w:rsidP="00137897">
      <w:r w:rsidRPr="00137897">
        <w:tab/>
      </w:r>
      <w:r w:rsidRPr="00137897">
        <w:tab/>
      </w:r>
      <w:r w:rsidRPr="00137897">
        <w:tab/>
      </w:r>
      <w:r w:rsidRPr="00137897">
        <w:tab/>
      </w:r>
      <w:r w:rsidRPr="00137897">
        <w:tab/>
      </w:r>
      <w:r w:rsidRPr="00137897">
        <w:tab/>
      </w:r>
    </w:p>
    <w:p w:rsidR="00137897" w:rsidRPr="00137897" w:rsidRDefault="00137897" w:rsidP="00137897">
      <w:pPr>
        <w:suppressAutoHyphens w:val="0"/>
        <w:jc w:val="both"/>
        <w:rPr>
          <w:rFonts w:ascii="Arial" w:hAnsi="Arial"/>
          <w:sz w:val="22"/>
        </w:rPr>
      </w:pPr>
    </w:p>
    <w:p w:rsidR="00137897" w:rsidRPr="00137897" w:rsidRDefault="00137897" w:rsidP="00137897">
      <w:r w:rsidRPr="00137897">
        <w:tab/>
      </w:r>
      <w:r w:rsidRPr="00137897">
        <w:tab/>
      </w:r>
      <w:r w:rsidRPr="00137897">
        <w:tab/>
      </w:r>
      <w:r w:rsidR="00634560">
        <w:tab/>
      </w:r>
      <w:r w:rsidR="00634560">
        <w:tab/>
      </w:r>
      <w:r w:rsidR="00634560">
        <w:tab/>
        <w:t xml:space="preserve">               </w:t>
      </w:r>
      <w:r w:rsidR="00634560">
        <w:tab/>
        <w:t xml:space="preserve">            </w:t>
      </w:r>
      <w:r>
        <w:rPr>
          <w:rFonts w:ascii="Arial" w:hAnsi="Arial" w:cs="Arial"/>
        </w:rPr>
        <w:t>La Victoria,</w:t>
      </w:r>
      <w:r w:rsidRPr="00137897">
        <w:rPr>
          <w:rFonts w:ascii="Arial" w:hAnsi="Arial" w:cs="Arial"/>
        </w:rPr>
        <w:t xml:space="preserve"> </w:t>
      </w:r>
      <w:r w:rsidR="00634560">
        <w:rPr>
          <w:rFonts w:ascii="Arial" w:hAnsi="Arial" w:cs="Arial"/>
        </w:rPr>
        <w:t>04</w:t>
      </w:r>
      <w:r w:rsidRPr="00137897">
        <w:rPr>
          <w:rFonts w:ascii="Arial" w:hAnsi="Arial" w:cs="Arial"/>
        </w:rPr>
        <w:t xml:space="preserve"> de </w:t>
      </w:r>
      <w:r w:rsidR="00634560">
        <w:rPr>
          <w:rFonts w:ascii="Arial" w:hAnsi="Arial" w:cs="Arial"/>
        </w:rPr>
        <w:t xml:space="preserve">setiembre </w:t>
      </w:r>
      <w:r w:rsidRPr="00137897">
        <w:rPr>
          <w:rFonts w:ascii="Arial" w:hAnsi="Arial" w:cs="Arial"/>
        </w:rPr>
        <w:t>del 2019</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49CAEF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8982FC1"/>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36A597D"/>
    <w:multiLevelType w:val="hybridMultilevel"/>
    <w:tmpl w:val="61321440"/>
    <w:lvl w:ilvl="0" w:tplc="1B225698">
      <w:start w:val="1"/>
      <w:numFmt w:val="lowerLetter"/>
      <w:lvlText w:val="%1)"/>
      <w:lvlJc w:val="left"/>
      <w:pPr>
        <w:ind w:left="720" w:hanging="360"/>
      </w:pPr>
      <w:rPr>
        <w:rFonts w:hint="default"/>
        <w:color w:val="auto"/>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9"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3"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9E22D3B"/>
    <w:multiLevelType w:val="hybridMultilevel"/>
    <w:tmpl w:val="BAACCDF8"/>
    <w:lvl w:ilvl="0" w:tplc="42B8DEDE">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7"/>
  </w:num>
  <w:num w:numId="3">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9"/>
  </w:num>
  <w:num w:numId="8">
    <w:abstractNumId w:val="23"/>
  </w:num>
  <w:num w:numId="9">
    <w:abstractNumId w:val="44"/>
  </w:num>
  <w:num w:numId="10">
    <w:abstractNumId w:val="15"/>
  </w:num>
  <w:num w:numId="11">
    <w:abstractNumId w:val="9"/>
  </w:num>
  <w:num w:numId="12">
    <w:abstractNumId w:val="39"/>
  </w:num>
  <w:num w:numId="13">
    <w:abstractNumId w:val="25"/>
  </w:num>
  <w:num w:numId="14">
    <w:abstractNumId w:val="5"/>
  </w:num>
  <w:num w:numId="15">
    <w:abstractNumId w:val="18"/>
  </w:num>
  <w:num w:numId="16">
    <w:abstractNumId w:val="12"/>
  </w:num>
  <w:num w:numId="17">
    <w:abstractNumId w:val="8"/>
  </w:num>
  <w:num w:numId="18">
    <w:abstractNumId w:val="38"/>
  </w:num>
  <w:num w:numId="19">
    <w:abstractNumId w:val="33"/>
  </w:num>
  <w:num w:numId="20">
    <w:abstractNumId w:val="20"/>
  </w:num>
  <w:num w:numId="21">
    <w:abstractNumId w:val="26"/>
  </w:num>
  <w:num w:numId="22">
    <w:abstractNumId w:val="4"/>
  </w:num>
  <w:num w:numId="23">
    <w:abstractNumId w:val="47"/>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45"/>
  </w:num>
  <w:num w:numId="27">
    <w:abstractNumId w:val="30"/>
  </w:num>
  <w:num w:numId="28">
    <w:abstractNumId w:val="29"/>
  </w:num>
  <w:num w:numId="29">
    <w:abstractNumId w:val="31"/>
  </w:num>
  <w:num w:numId="30">
    <w:abstractNumId w:val="3"/>
  </w:num>
  <w:num w:numId="31">
    <w:abstractNumId w:val="24"/>
  </w:num>
  <w:num w:numId="32">
    <w:abstractNumId w:val="34"/>
  </w:num>
  <w:num w:numId="33">
    <w:abstractNumId w:val="35"/>
  </w:num>
  <w:num w:numId="34">
    <w:abstractNumId w:val="43"/>
  </w:num>
  <w:num w:numId="35">
    <w:abstractNumId w:val="2"/>
  </w:num>
  <w:num w:numId="36">
    <w:abstractNumId w:val="42"/>
  </w:num>
  <w:num w:numId="37">
    <w:abstractNumId w:val="32"/>
  </w:num>
  <w:num w:numId="38">
    <w:abstractNumId w:val="16"/>
  </w:num>
  <w:num w:numId="39">
    <w:abstractNumId w:val="10"/>
  </w:num>
  <w:num w:numId="40">
    <w:abstractNumId w:val="17"/>
  </w:num>
  <w:num w:numId="41">
    <w:abstractNumId w:val="7"/>
  </w:num>
  <w:num w:numId="42">
    <w:abstractNumId w:val="36"/>
  </w:num>
  <w:num w:numId="43">
    <w:abstractNumId w:val="40"/>
  </w:num>
  <w:num w:numId="44">
    <w:abstractNumId w:val="21"/>
  </w:num>
  <w:num w:numId="45">
    <w:abstractNumId w:val="22"/>
  </w:num>
  <w:num w:numId="46">
    <w:abstractNumId w:val="13"/>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13E3"/>
    <w:rsid w:val="00074F4D"/>
    <w:rsid w:val="00076C03"/>
    <w:rsid w:val="00082026"/>
    <w:rsid w:val="000830E7"/>
    <w:rsid w:val="000863A1"/>
    <w:rsid w:val="000900A9"/>
    <w:rsid w:val="00091F25"/>
    <w:rsid w:val="00092C12"/>
    <w:rsid w:val="0009436E"/>
    <w:rsid w:val="000A38CE"/>
    <w:rsid w:val="000A4772"/>
    <w:rsid w:val="000A4F8C"/>
    <w:rsid w:val="000A69D7"/>
    <w:rsid w:val="000B1BB4"/>
    <w:rsid w:val="000B26A6"/>
    <w:rsid w:val="000B7321"/>
    <w:rsid w:val="000C5108"/>
    <w:rsid w:val="000C6083"/>
    <w:rsid w:val="000D7A04"/>
    <w:rsid w:val="000E0AD8"/>
    <w:rsid w:val="000E358F"/>
    <w:rsid w:val="000E666B"/>
    <w:rsid w:val="000E70E7"/>
    <w:rsid w:val="001004B2"/>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A7DF8"/>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45A4A"/>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6828"/>
    <w:rsid w:val="003B461C"/>
    <w:rsid w:val="003B6B7F"/>
    <w:rsid w:val="003C12AD"/>
    <w:rsid w:val="003C1597"/>
    <w:rsid w:val="003C6473"/>
    <w:rsid w:val="003C7DC9"/>
    <w:rsid w:val="003D02A9"/>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3AB2"/>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0C59"/>
    <w:rsid w:val="005026C3"/>
    <w:rsid w:val="00512140"/>
    <w:rsid w:val="005159F6"/>
    <w:rsid w:val="005160B0"/>
    <w:rsid w:val="00520630"/>
    <w:rsid w:val="005215DF"/>
    <w:rsid w:val="005279E9"/>
    <w:rsid w:val="00531B83"/>
    <w:rsid w:val="0053421A"/>
    <w:rsid w:val="005373FA"/>
    <w:rsid w:val="00537567"/>
    <w:rsid w:val="00544704"/>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A015B"/>
    <w:rsid w:val="005A0CCD"/>
    <w:rsid w:val="005A2642"/>
    <w:rsid w:val="005A2E7D"/>
    <w:rsid w:val="005A77CD"/>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4560"/>
    <w:rsid w:val="00635C32"/>
    <w:rsid w:val="00640297"/>
    <w:rsid w:val="00640998"/>
    <w:rsid w:val="006468F9"/>
    <w:rsid w:val="006564C0"/>
    <w:rsid w:val="00661ABF"/>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3876"/>
    <w:rsid w:val="006E3BC4"/>
    <w:rsid w:val="006F1BC7"/>
    <w:rsid w:val="006F2F77"/>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7C1"/>
    <w:rsid w:val="007D609B"/>
    <w:rsid w:val="007D6A7A"/>
    <w:rsid w:val="007E1CE1"/>
    <w:rsid w:val="007E1F24"/>
    <w:rsid w:val="007E630D"/>
    <w:rsid w:val="007F0A70"/>
    <w:rsid w:val="007F4DCE"/>
    <w:rsid w:val="007F5023"/>
    <w:rsid w:val="007F569B"/>
    <w:rsid w:val="00801F62"/>
    <w:rsid w:val="0080630D"/>
    <w:rsid w:val="00816216"/>
    <w:rsid w:val="00816A02"/>
    <w:rsid w:val="00816DF0"/>
    <w:rsid w:val="00823FAB"/>
    <w:rsid w:val="00827C8A"/>
    <w:rsid w:val="00835574"/>
    <w:rsid w:val="0084115D"/>
    <w:rsid w:val="0084498F"/>
    <w:rsid w:val="008478D8"/>
    <w:rsid w:val="008506EE"/>
    <w:rsid w:val="00851D60"/>
    <w:rsid w:val="00857A06"/>
    <w:rsid w:val="00857AFA"/>
    <w:rsid w:val="008626A9"/>
    <w:rsid w:val="00867D62"/>
    <w:rsid w:val="0087347C"/>
    <w:rsid w:val="00873632"/>
    <w:rsid w:val="008778FB"/>
    <w:rsid w:val="0088649F"/>
    <w:rsid w:val="00886C8E"/>
    <w:rsid w:val="00891ED6"/>
    <w:rsid w:val="008941C3"/>
    <w:rsid w:val="008A27CD"/>
    <w:rsid w:val="008A312E"/>
    <w:rsid w:val="008A7693"/>
    <w:rsid w:val="008B0923"/>
    <w:rsid w:val="008B56EB"/>
    <w:rsid w:val="008B5929"/>
    <w:rsid w:val="008B6896"/>
    <w:rsid w:val="008B7535"/>
    <w:rsid w:val="008C1372"/>
    <w:rsid w:val="008C20DC"/>
    <w:rsid w:val="008C468A"/>
    <w:rsid w:val="008D05AC"/>
    <w:rsid w:val="008D1C5C"/>
    <w:rsid w:val="008D1D96"/>
    <w:rsid w:val="008D4472"/>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33AB"/>
    <w:rsid w:val="00926E3F"/>
    <w:rsid w:val="0093277C"/>
    <w:rsid w:val="00951BE5"/>
    <w:rsid w:val="00954CD5"/>
    <w:rsid w:val="00956BDE"/>
    <w:rsid w:val="00957226"/>
    <w:rsid w:val="00960B93"/>
    <w:rsid w:val="00964288"/>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1F5F"/>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E6F2E"/>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26E56"/>
    <w:rsid w:val="00B32F22"/>
    <w:rsid w:val="00B34B4A"/>
    <w:rsid w:val="00B36283"/>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B05E7"/>
    <w:rsid w:val="00BB1549"/>
    <w:rsid w:val="00BB4F9B"/>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03A82"/>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5AD"/>
    <w:rsid w:val="00C92982"/>
    <w:rsid w:val="00C95578"/>
    <w:rsid w:val="00C9745A"/>
    <w:rsid w:val="00CA3301"/>
    <w:rsid w:val="00CA5A17"/>
    <w:rsid w:val="00CB2981"/>
    <w:rsid w:val="00CC12A9"/>
    <w:rsid w:val="00CC2106"/>
    <w:rsid w:val="00CD0A07"/>
    <w:rsid w:val="00CD4E83"/>
    <w:rsid w:val="00CE3179"/>
    <w:rsid w:val="00CE39DC"/>
    <w:rsid w:val="00CF1A3D"/>
    <w:rsid w:val="00CF3215"/>
    <w:rsid w:val="00CF3970"/>
    <w:rsid w:val="00CF51B2"/>
    <w:rsid w:val="00CF5832"/>
    <w:rsid w:val="00CF71E7"/>
    <w:rsid w:val="00D039EF"/>
    <w:rsid w:val="00D10CAA"/>
    <w:rsid w:val="00D14058"/>
    <w:rsid w:val="00D1427B"/>
    <w:rsid w:val="00D14885"/>
    <w:rsid w:val="00D25B40"/>
    <w:rsid w:val="00D300B3"/>
    <w:rsid w:val="00D31F4E"/>
    <w:rsid w:val="00D33CB4"/>
    <w:rsid w:val="00D33E4B"/>
    <w:rsid w:val="00D426E2"/>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6E68"/>
    <w:rsid w:val="00DE7A63"/>
    <w:rsid w:val="00E00320"/>
    <w:rsid w:val="00E00C5C"/>
    <w:rsid w:val="00E022DC"/>
    <w:rsid w:val="00E036FE"/>
    <w:rsid w:val="00E13CA3"/>
    <w:rsid w:val="00E14158"/>
    <w:rsid w:val="00E214EA"/>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3D9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87CCD"/>
    <w:rsid w:val="00F923F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3937D8"/>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661AB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778331017">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3507374">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13D3-862E-473B-8CA7-436E17DF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2494</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95</cp:revision>
  <cp:lastPrinted>2018-12-28T00:12:00Z</cp:lastPrinted>
  <dcterms:created xsi:type="dcterms:W3CDTF">2019-05-08T16:31:00Z</dcterms:created>
  <dcterms:modified xsi:type="dcterms:W3CDTF">2019-09-05T13:49:00Z</dcterms:modified>
</cp:coreProperties>
</file>