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2961BB" w:rsidRDefault="002961BB" w:rsidP="002961BB">
      <w:pPr>
        <w:tabs>
          <w:tab w:val="left" w:pos="3686"/>
        </w:tabs>
        <w:spacing w:line="480" w:lineRule="auto"/>
        <w:jc w:val="center"/>
        <w:rPr>
          <w:rFonts w:ascii="Arial" w:hAnsi="Arial" w:cs="Arial"/>
          <w:b/>
          <w:sz w:val="28"/>
          <w:szCs w:val="28"/>
          <w:u w:val="single"/>
          <w:lang w:eastAsia="en-US"/>
        </w:rPr>
      </w:pPr>
      <w:r>
        <w:rPr>
          <w:rFonts w:ascii="Arial" w:hAnsi="Arial" w:cs="Arial"/>
          <w:b/>
          <w:sz w:val="28"/>
          <w:szCs w:val="28"/>
          <w:u w:val="single"/>
        </w:rPr>
        <w:t>AVISO</w:t>
      </w:r>
    </w:p>
    <w:p w:rsidR="002961BB" w:rsidRDefault="002961BB" w:rsidP="002961BB">
      <w:pPr>
        <w:tabs>
          <w:tab w:val="left" w:pos="3686"/>
        </w:tabs>
        <w:spacing w:line="480" w:lineRule="auto"/>
        <w:jc w:val="both"/>
        <w:rPr>
          <w:rFonts w:ascii="Arial" w:hAnsi="Arial" w:cs="Arial"/>
          <w:sz w:val="28"/>
          <w:szCs w:val="28"/>
        </w:rPr>
      </w:pPr>
    </w:p>
    <w:p w:rsidR="002961BB" w:rsidRDefault="002961BB" w:rsidP="002961BB">
      <w:pPr>
        <w:tabs>
          <w:tab w:val="left" w:pos="3686"/>
        </w:tabs>
        <w:spacing w:line="600" w:lineRule="auto"/>
        <w:jc w:val="both"/>
        <w:rPr>
          <w:rFonts w:ascii="Arial" w:hAnsi="Arial" w:cs="Arial"/>
          <w:sz w:val="28"/>
          <w:szCs w:val="28"/>
        </w:rPr>
      </w:pPr>
      <w:r>
        <w:rPr>
          <w:rFonts w:ascii="Arial" w:hAnsi="Arial" w:cs="Arial"/>
          <w:sz w:val="28"/>
          <w:szCs w:val="28"/>
        </w:rPr>
        <w:t xml:space="preserve">EN CONCORDANCIA CON PROCEDIMIENTOS INTERNOS DEBIDAMENTE APROBADOS SE HACE DE CONOCIMIENTO A LOS POSTULANTES DEL PROCESO DE SELECCIÓN </w:t>
      </w:r>
      <w:r>
        <w:rPr>
          <w:rFonts w:ascii="Arial" w:hAnsi="Arial" w:cs="Arial"/>
          <w:b/>
          <w:sz w:val="28"/>
          <w:szCs w:val="28"/>
        </w:rPr>
        <w:t>P.S. 018-CAS-SCENT-2017,</w:t>
      </w:r>
      <w:r>
        <w:rPr>
          <w:rFonts w:ascii="Arial" w:hAnsi="Arial" w:cs="Arial"/>
          <w:sz w:val="28"/>
          <w:szCs w:val="28"/>
        </w:rPr>
        <w:t xml:space="preserve"> QUE LOS RESULTADOS DE EVALUACION CURRICULAR SE PUBLICARAN EL DIA MIERCOLES 28 DE JUNIO 2017 A PARTIR DE LAS 16:00 HORAS </w:t>
      </w:r>
    </w:p>
    <w:p w:rsidR="002961BB" w:rsidRDefault="002961BB" w:rsidP="002961BB">
      <w:pPr>
        <w:tabs>
          <w:tab w:val="left" w:pos="3686"/>
        </w:tabs>
        <w:spacing w:line="600" w:lineRule="auto"/>
        <w:rPr>
          <w:rFonts w:ascii="Arial" w:hAnsi="Arial" w:cs="Arial"/>
          <w:sz w:val="28"/>
          <w:szCs w:val="28"/>
        </w:rPr>
      </w:pPr>
      <w:r>
        <w:rPr>
          <w:rFonts w:ascii="Arial" w:hAnsi="Arial" w:cs="Arial"/>
          <w:sz w:val="28"/>
          <w:szCs w:val="28"/>
        </w:rPr>
        <w:t>OFRECEMOS LAS DISCULPAS DEL CASO</w:t>
      </w:r>
    </w:p>
    <w:p w:rsidR="002961BB" w:rsidRDefault="002961BB" w:rsidP="002961BB">
      <w:pPr>
        <w:tabs>
          <w:tab w:val="left" w:pos="3686"/>
        </w:tabs>
        <w:spacing w:line="600" w:lineRule="auto"/>
        <w:rPr>
          <w:rFonts w:ascii="Arial" w:hAnsi="Arial" w:cs="Arial"/>
          <w:sz w:val="28"/>
          <w:szCs w:val="28"/>
        </w:rPr>
      </w:pPr>
    </w:p>
    <w:p w:rsidR="002961BB" w:rsidRDefault="002961BB" w:rsidP="002961BB">
      <w:pPr>
        <w:tabs>
          <w:tab w:val="left" w:pos="3686"/>
        </w:tabs>
        <w:spacing w:line="600" w:lineRule="auto"/>
        <w:rPr>
          <w:rFonts w:ascii="Arial" w:hAnsi="Arial" w:cs="Arial"/>
          <w:sz w:val="28"/>
          <w:szCs w:val="28"/>
        </w:rPr>
      </w:pPr>
      <w:r>
        <w:rPr>
          <w:rFonts w:ascii="Arial" w:hAnsi="Arial" w:cs="Arial"/>
          <w:sz w:val="28"/>
          <w:szCs w:val="28"/>
        </w:rPr>
        <w:t xml:space="preserve">ATENTAMENTE </w:t>
      </w:r>
    </w:p>
    <w:p w:rsidR="002961BB" w:rsidRDefault="002961BB" w:rsidP="002961BB">
      <w:pPr>
        <w:tabs>
          <w:tab w:val="left" w:pos="3686"/>
        </w:tabs>
        <w:spacing w:line="600" w:lineRule="auto"/>
        <w:rPr>
          <w:rFonts w:ascii="Arial" w:hAnsi="Arial" w:cs="Arial"/>
          <w:sz w:val="28"/>
          <w:szCs w:val="28"/>
        </w:rPr>
      </w:pPr>
      <w:r>
        <w:rPr>
          <w:rFonts w:ascii="Arial" w:hAnsi="Arial" w:cs="Arial"/>
          <w:sz w:val="28"/>
          <w:szCs w:val="28"/>
        </w:rPr>
        <w:t>LA COMISION</w:t>
      </w:r>
    </w:p>
    <w:p w:rsidR="002961BB" w:rsidRDefault="002961BB" w:rsidP="00775F58">
      <w:pPr>
        <w:pStyle w:val="Sinespaciado"/>
        <w:jc w:val="center"/>
        <w:rPr>
          <w:rFonts w:ascii="Arial" w:hAnsi="Arial" w:cs="Arial"/>
          <w:b/>
          <w:sz w:val="20"/>
          <w:szCs w:val="20"/>
        </w:rPr>
      </w:pPr>
    </w:p>
    <w:p w:rsidR="002961BB" w:rsidRDefault="002961BB" w:rsidP="00775F58">
      <w:pPr>
        <w:pStyle w:val="Sinespaciado"/>
        <w:jc w:val="center"/>
        <w:rPr>
          <w:rFonts w:ascii="Arial" w:hAnsi="Arial" w:cs="Arial"/>
          <w:b/>
          <w:sz w:val="20"/>
          <w:szCs w:val="20"/>
        </w:rPr>
      </w:pPr>
    </w:p>
    <w:p w:rsidR="002961BB" w:rsidRDefault="002961BB" w:rsidP="00775F58">
      <w:pPr>
        <w:pStyle w:val="Sinespaciado"/>
        <w:jc w:val="center"/>
        <w:rPr>
          <w:rFonts w:ascii="Arial" w:hAnsi="Arial" w:cs="Arial"/>
          <w:b/>
          <w:sz w:val="20"/>
          <w:szCs w:val="20"/>
        </w:rPr>
      </w:pPr>
    </w:p>
    <w:p w:rsidR="002961BB" w:rsidRDefault="002961BB" w:rsidP="00775F58">
      <w:pPr>
        <w:pStyle w:val="Sinespaciado"/>
        <w:jc w:val="center"/>
        <w:rPr>
          <w:rFonts w:ascii="Arial" w:hAnsi="Arial" w:cs="Arial"/>
          <w:b/>
          <w:sz w:val="20"/>
          <w:szCs w:val="20"/>
        </w:rPr>
      </w:pPr>
    </w:p>
    <w:p w:rsidR="002961BB" w:rsidRDefault="002961BB" w:rsidP="00775F58">
      <w:pPr>
        <w:pStyle w:val="Sinespaciado"/>
        <w:jc w:val="center"/>
        <w:rPr>
          <w:rFonts w:ascii="Arial" w:hAnsi="Arial" w:cs="Arial"/>
          <w:b/>
          <w:sz w:val="20"/>
          <w:szCs w:val="20"/>
        </w:rPr>
      </w:pPr>
    </w:p>
    <w:p w:rsidR="002961BB" w:rsidRDefault="002961BB" w:rsidP="00775F58">
      <w:pPr>
        <w:pStyle w:val="Sinespaciado"/>
        <w:jc w:val="center"/>
        <w:rPr>
          <w:rFonts w:ascii="Arial" w:hAnsi="Arial" w:cs="Arial"/>
          <w:b/>
          <w:sz w:val="20"/>
          <w:szCs w:val="20"/>
        </w:rPr>
      </w:pPr>
    </w:p>
    <w:p w:rsidR="002961BB" w:rsidRDefault="002961BB" w:rsidP="00775F58">
      <w:pPr>
        <w:pStyle w:val="Sinespaciado"/>
        <w:jc w:val="center"/>
        <w:rPr>
          <w:rFonts w:ascii="Arial" w:hAnsi="Arial" w:cs="Arial"/>
          <w:b/>
          <w:sz w:val="20"/>
          <w:szCs w:val="20"/>
        </w:rPr>
      </w:pPr>
    </w:p>
    <w:p w:rsidR="002961BB" w:rsidRDefault="002961BB" w:rsidP="00775F58">
      <w:pPr>
        <w:pStyle w:val="Sinespaciado"/>
        <w:jc w:val="center"/>
        <w:rPr>
          <w:rFonts w:ascii="Arial" w:hAnsi="Arial" w:cs="Arial"/>
          <w:b/>
          <w:sz w:val="20"/>
          <w:szCs w:val="20"/>
        </w:rPr>
      </w:pPr>
    </w:p>
    <w:p w:rsidR="002961BB" w:rsidRDefault="002961BB" w:rsidP="00775F58">
      <w:pPr>
        <w:pStyle w:val="Sinespaciado"/>
        <w:jc w:val="center"/>
        <w:rPr>
          <w:rFonts w:ascii="Arial" w:hAnsi="Arial" w:cs="Arial"/>
          <w:b/>
          <w:sz w:val="20"/>
          <w:szCs w:val="20"/>
        </w:rPr>
      </w:pPr>
    </w:p>
    <w:p w:rsidR="002961BB" w:rsidRDefault="002961BB" w:rsidP="00775F58">
      <w:pPr>
        <w:pStyle w:val="Sinespaciado"/>
        <w:jc w:val="center"/>
        <w:rPr>
          <w:rFonts w:ascii="Arial" w:hAnsi="Arial" w:cs="Arial"/>
          <w:b/>
          <w:sz w:val="20"/>
          <w:szCs w:val="20"/>
        </w:rPr>
      </w:pPr>
    </w:p>
    <w:p w:rsidR="002961BB" w:rsidRDefault="002961BB" w:rsidP="00775F58">
      <w:pPr>
        <w:pStyle w:val="Sinespaciado"/>
        <w:jc w:val="center"/>
        <w:rPr>
          <w:rFonts w:ascii="Arial" w:hAnsi="Arial" w:cs="Arial"/>
          <w:b/>
          <w:sz w:val="20"/>
          <w:szCs w:val="20"/>
        </w:rPr>
      </w:pPr>
    </w:p>
    <w:p w:rsidR="002961BB" w:rsidRDefault="002961BB" w:rsidP="00775F58">
      <w:pPr>
        <w:pStyle w:val="Sinespaciado"/>
        <w:jc w:val="center"/>
        <w:rPr>
          <w:rFonts w:ascii="Arial" w:hAnsi="Arial" w:cs="Arial"/>
          <w:b/>
          <w:sz w:val="20"/>
          <w:szCs w:val="20"/>
        </w:rPr>
      </w:pPr>
    </w:p>
    <w:p w:rsidR="002961BB" w:rsidRDefault="002961BB" w:rsidP="00775F58">
      <w:pPr>
        <w:pStyle w:val="Sinespaciado"/>
        <w:jc w:val="center"/>
        <w:rPr>
          <w:rFonts w:ascii="Arial" w:hAnsi="Arial" w:cs="Arial"/>
          <w:b/>
          <w:sz w:val="20"/>
          <w:szCs w:val="20"/>
        </w:rPr>
      </w:pPr>
    </w:p>
    <w:p w:rsidR="002961BB" w:rsidRDefault="002961BB" w:rsidP="00775F58">
      <w:pPr>
        <w:pStyle w:val="Sinespaciado"/>
        <w:jc w:val="center"/>
        <w:rPr>
          <w:rFonts w:ascii="Arial" w:hAnsi="Arial" w:cs="Arial"/>
          <w:b/>
          <w:sz w:val="20"/>
          <w:szCs w:val="20"/>
        </w:rPr>
      </w:pPr>
    </w:p>
    <w:p w:rsidR="002961BB" w:rsidRDefault="002961BB" w:rsidP="00775F58">
      <w:pPr>
        <w:pStyle w:val="Sinespaciado"/>
        <w:jc w:val="center"/>
        <w:rPr>
          <w:rFonts w:ascii="Arial" w:hAnsi="Arial" w:cs="Arial"/>
          <w:b/>
          <w:sz w:val="20"/>
          <w:szCs w:val="20"/>
        </w:rPr>
      </w:pPr>
    </w:p>
    <w:p w:rsidR="002961BB" w:rsidRDefault="002961BB" w:rsidP="00775F58">
      <w:pPr>
        <w:pStyle w:val="Sinespaciado"/>
        <w:jc w:val="center"/>
        <w:rPr>
          <w:rFonts w:ascii="Arial" w:hAnsi="Arial" w:cs="Arial"/>
          <w:b/>
          <w:sz w:val="20"/>
          <w:szCs w:val="20"/>
        </w:rPr>
      </w:pPr>
    </w:p>
    <w:p w:rsidR="002961BB" w:rsidRDefault="002961BB" w:rsidP="00775F58">
      <w:pPr>
        <w:pStyle w:val="Sinespaciado"/>
        <w:jc w:val="center"/>
        <w:rPr>
          <w:rFonts w:ascii="Arial" w:hAnsi="Arial" w:cs="Arial"/>
          <w:b/>
          <w:sz w:val="20"/>
          <w:szCs w:val="20"/>
        </w:rPr>
      </w:pPr>
    </w:p>
    <w:p w:rsidR="002961BB" w:rsidRDefault="002961BB" w:rsidP="00775F58">
      <w:pPr>
        <w:pStyle w:val="Sinespaciado"/>
        <w:jc w:val="center"/>
        <w:rPr>
          <w:rFonts w:ascii="Arial" w:hAnsi="Arial" w:cs="Arial"/>
          <w:b/>
          <w:sz w:val="20"/>
          <w:szCs w:val="20"/>
        </w:rPr>
      </w:pPr>
    </w:p>
    <w:p w:rsidR="002961BB" w:rsidRDefault="002961BB" w:rsidP="00775F58">
      <w:pPr>
        <w:pStyle w:val="Sinespaciado"/>
        <w:jc w:val="center"/>
        <w:rPr>
          <w:rFonts w:ascii="Arial" w:hAnsi="Arial" w:cs="Arial"/>
          <w:b/>
          <w:sz w:val="20"/>
          <w:szCs w:val="20"/>
        </w:rPr>
      </w:pPr>
    </w:p>
    <w:p w:rsidR="002961BB" w:rsidRDefault="002961BB" w:rsidP="00775F58">
      <w:pPr>
        <w:pStyle w:val="Sinespaciado"/>
        <w:jc w:val="center"/>
        <w:rPr>
          <w:rFonts w:ascii="Arial" w:hAnsi="Arial" w:cs="Arial"/>
          <w:b/>
          <w:sz w:val="20"/>
          <w:szCs w:val="20"/>
        </w:rPr>
      </w:pPr>
    </w:p>
    <w:p w:rsidR="002961BB" w:rsidRDefault="002961BB" w:rsidP="00775F58">
      <w:pPr>
        <w:pStyle w:val="Sinespaciado"/>
        <w:jc w:val="center"/>
        <w:rPr>
          <w:rFonts w:ascii="Arial" w:hAnsi="Arial" w:cs="Arial"/>
          <w:b/>
          <w:sz w:val="20"/>
          <w:szCs w:val="20"/>
        </w:rPr>
      </w:pPr>
    </w:p>
    <w:p w:rsidR="002961BB" w:rsidRDefault="002961BB" w:rsidP="00775F58">
      <w:pPr>
        <w:pStyle w:val="Sinespaciado"/>
        <w:jc w:val="center"/>
        <w:rPr>
          <w:rFonts w:ascii="Arial" w:hAnsi="Arial" w:cs="Arial"/>
          <w:b/>
          <w:sz w:val="20"/>
          <w:szCs w:val="20"/>
        </w:rPr>
      </w:pPr>
    </w:p>
    <w:p w:rsidR="002961BB" w:rsidRDefault="002961BB" w:rsidP="00775F58">
      <w:pPr>
        <w:pStyle w:val="Sinespaciado"/>
        <w:jc w:val="center"/>
        <w:rPr>
          <w:rFonts w:ascii="Arial" w:hAnsi="Arial" w:cs="Arial"/>
          <w:b/>
          <w:sz w:val="20"/>
          <w:szCs w:val="20"/>
        </w:rPr>
      </w:pPr>
    </w:p>
    <w:p w:rsidR="002961BB" w:rsidRPr="00826874" w:rsidRDefault="002961BB" w:rsidP="00775F58">
      <w:pPr>
        <w:pStyle w:val="Sinespaciado"/>
        <w:jc w:val="center"/>
        <w:rPr>
          <w:rFonts w:ascii="Arial" w:hAnsi="Arial" w:cs="Arial"/>
          <w:b/>
          <w:sz w:val="20"/>
          <w:szCs w:val="20"/>
        </w:rPr>
      </w:pPr>
    </w:p>
    <w:p w:rsidR="00FE1456" w:rsidRPr="004E6061" w:rsidRDefault="00CA062C" w:rsidP="00775F58">
      <w:pPr>
        <w:pStyle w:val="Sinespaciado"/>
        <w:jc w:val="center"/>
        <w:rPr>
          <w:rFonts w:ascii="Arial" w:hAnsi="Arial" w:cs="Arial"/>
          <w:b/>
          <w:sz w:val="20"/>
          <w:szCs w:val="20"/>
        </w:rPr>
      </w:pPr>
      <w:r w:rsidRPr="004E6061">
        <w:rPr>
          <w:rFonts w:ascii="Arial" w:hAnsi="Arial" w:cs="Arial"/>
          <w:b/>
          <w:sz w:val="20"/>
          <w:szCs w:val="20"/>
        </w:rPr>
        <w:lastRenderedPageBreak/>
        <w:t>SEGURO SOCIAL DE SALUD (ESSALUD)</w:t>
      </w:r>
    </w:p>
    <w:p w:rsidR="00CA062C" w:rsidRPr="004E6061" w:rsidRDefault="00CA062C" w:rsidP="00775F58">
      <w:pPr>
        <w:pStyle w:val="Sinespaciado"/>
        <w:jc w:val="center"/>
        <w:rPr>
          <w:rFonts w:ascii="Arial" w:hAnsi="Arial" w:cs="Arial"/>
          <w:b/>
          <w:sz w:val="20"/>
          <w:szCs w:val="20"/>
        </w:rPr>
      </w:pPr>
    </w:p>
    <w:p w:rsidR="00CA062C" w:rsidRPr="004E6061" w:rsidRDefault="00CA062C" w:rsidP="00775F58">
      <w:pPr>
        <w:pStyle w:val="Sinespaciado"/>
        <w:jc w:val="center"/>
        <w:rPr>
          <w:rFonts w:ascii="Arial" w:hAnsi="Arial" w:cs="Arial"/>
          <w:b/>
          <w:sz w:val="20"/>
          <w:szCs w:val="20"/>
          <w:u w:val="single"/>
        </w:rPr>
      </w:pPr>
      <w:r w:rsidRPr="004E6061">
        <w:rPr>
          <w:rFonts w:ascii="Arial" w:hAnsi="Arial" w:cs="Arial"/>
          <w:b/>
          <w:sz w:val="20"/>
          <w:szCs w:val="20"/>
          <w:u w:val="single"/>
        </w:rPr>
        <w:t>AVISO DE CONVOCATORIA PARA CONTRATACIÓN ADMINISTRATIVA DE SERVICIOS (CAS)</w:t>
      </w:r>
    </w:p>
    <w:p w:rsidR="00CA062C" w:rsidRPr="004E6061" w:rsidRDefault="00CA062C" w:rsidP="00775F58">
      <w:pPr>
        <w:pStyle w:val="Sinespaciado"/>
        <w:jc w:val="center"/>
        <w:rPr>
          <w:rFonts w:ascii="Arial" w:hAnsi="Arial" w:cs="Arial"/>
          <w:b/>
          <w:sz w:val="20"/>
          <w:szCs w:val="20"/>
        </w:rPr>
      </w:pPr>
    </w:p>
    <w:p w:rsidR="00CA062C" w:rsidRPr="004E6061" w:rsidRDefault="00A14497" w:rsidP="00775F58">
      <w:pPr>
        <w:pStyle w:val="Sinespaciado"/>
        <w:jc w:val="center"/>
        <w:rPr>
          <w:rFonts w:ascii="Arial" w:hAnsi="Arial" w:cs="Arial"/>
          <w:b/>
          <w:sz w:val="20"/>
          <w:szCs w:val="20"/>
        </w:rPr>
      </w:pPr>
      <w:r w:rsidRPr="004E6061">
        <w:rPr>
          <w:rFonts w:ascii="Arial" w:hAnsi="Arial" w:cs="Arial"/>
          <w:b/>
          <w:sz w:val="20"/>
          <w:szCs w:val="20"/>
        </w:rPr>
        <w:t>SEDE CENTR</w:t>
      </w:r>
      <w:r w:rsidR="009F6A7E" w:rsidRPr="004E6061">
        <w:rPr>
          <w:rFonts w:ascii="Arial" w:hAnsi="Arial" w:cs="Arial"/>
          <w:b/>
          <w:sz w:val="20"/>
          <w:szCs w:val="20"/>
        </w:rPr>
        <w:t>AL – GERENCIA CENTRAL DE OPERACIONES</w:t>
      </w:r>
    </w:p>
    <w:p w:rsidR="00CA062C" w:rsidRPr="004E6061" w:rsidRDefault="00CA062C" w:rsidP="00775F58">
      <w:pPr>
        <w:pStyle w:val="Sinespaciado"/>
        <w:jc w:val="center"/>
        <w:rPr>
          <w:rFonts w:ascii="Arial" w:hAnsi="Arial" w:cs="Arial"/>
          <w:b/>
          <w:sz w:val="20"/>
          <w:szCs w:val="20"/>
        </w:rPr>
      </w:pPr>
    </w:p>
    <w:p w:rsidR="00CA062C" w:rsidRPr="004E6061" w:rsidRDefault="00CA062C" w:rsidP="00775F58">
      <w:pPr>
        <w:pStyle w:val="Sinespaciado"/>
        <w:jc w:val="center"/>
        <w:rPr>
          <w:rFonts w:ascii="Arial" w:hAnsi="Arial" w:cs="Arial"/>
          <w:b/>
          <w:sz w:val="20"/>
          <w:szCs w:val="20"/>
        </w:rPr>
      </w:pPr>
      <w:r w:rsidRPr="004E6061">
        <w:rPr>
          <w:rFonts w:ascii="Arial" w:hAnsi="Arial" w:cs="Arial"/>
          <w:b/>
          <w:sz w:val="20"/>
          <w:szCs w:val="20"/>
        </w:rPr>
        <w:t>CÓDIGO DE PROCESO: P.S. 0</w:t>
      </w:r>
      <w:r w:rsidR="004E6061" w:rsidRPr="004E6061">
        <w:rPr>
          <w:rFonts w:ascii="Arial" w:hAnsi="Arial" w:cs="Arial"/>
          <w:b/>
          <w:sz w:val="20"/>
          <w:szCs w:val="20"/>
        </w:rPr>
        <w:t>18</w:t>
      </w:r>
      <w:r w:rsidRPr="004E6061">
        <w:rPr>
          <w:rFonts w:ascii="Arial" w:hAnsi="Arial" w:cs="Arial"/>
          <w:b/>
          <w:sz w:val="20"/>
          <w:szCs w:val="20"/>
        </w:rPr>
        <w:t>-CAS-</w:t>
      </w:r>
      <w:r w:rsidR="00455665" w:rsidRPr="004E6061">
        <w:rPr>
          <w:rFonts w:ascii="Arial" w:hAnsi="Arial" w:cs="Arial"/>
          <w:b/>
          <w:sz w:val="20"/>
          <w:szCs w:val="20"/>
        </w:rPr>
        <w:t>SCENT</w:t>
      </w:r>
      <w:r w:rsidR="00A1383A" w:rsidRPr="004E6061">
        <w:rPr>
          <w:rFonts w:ascii="Arial" w:hAnsi="Arial" w:cs="Arial"/>
          <w:b/>
          <w:sz w:val="20"/>
          <w:szCs w:val="20"/>
        </w:rPr>
        <w:t>-2017</w:t>
      </w:r>
    </w:p>
    <w:p w:rsidR="00CA062C" w:rsidRPr="004E6061" w:rsidRDefault="00CA062C" w:rsidP="00CA062C">
      <w:pPr>
        <w:pStyle w:val="Sinespaciado"/>
        <w:rPr>
          <w:rFonts w:ascii="Arial" w:hAnsi="Arial" w:cs="Arial"/>
          <w:sz w:val="20"/>
          <w:szCs w:val="20"/>
        </w:rPr>
      </w:pPr>
    </w:p>
    <w:p w:rsidR="00CA062C" w:rsidRPr="004E6061" w:rsidRDefault="00CA062C" w:rsidP="00B17488">
      <w:pPr>
        <w:pStyle w:val="Sinespaciado"/>
        <w:numPr>
          <w:ilvl w:val="0"/>
          <w:numId w:val="1"/>
        </w:numPr>
        <w:ind w:left="426" w:hanging="142"/>
        <w:rPr>
          <w:rFonts w:ascii="Arial" w:hAnsi="Arial" w:cs="Arial"/>
          <w:b/>
          <w:sz w:val="20"/>
          <w:szCs w:val="20"/>
        </w:rPr>
      </w:pPr>
      <w:r w:rsidRPr="004E6061">
        <w:rPr>
          <w:rFonts w:ascii="Arial" w:hAnsi="Arial" w:cs="Arial"/>
          <w:b/>
          <w:sz w:val="20"/>
          <w:szCs w:val="20"/>
        </w:rPr>
        <w:t>GENERALIDADES</w:t>
      </w:r>
    </w:p>
    <w:p w:rsidR="00B17488" w:rsidRPr="004E6061" w:rsidRDefault="00B17488" w:rsidP="00B17488">
      <w:pPr>
        <w:pStyle w:val="Sinespaciado"/>
        <w:rPr>
          <w:rFonts w:ascii="Arial" w:hAnsi="Arial" w:cs="Arial"/>
          <w:sz w:val="20"/>
          <w:szCs w:val="20"/>
        </w:rPr>
      </w:pPr>
    </w:p>
    <w:p w:rsidR="00B17488" w:rsidRPr="004E6061" w:rsidRDefault="00B17488" w:rsidP="00E17519">
      <w:pPr>
        <w:pStyle w:val="Sinespaciado"/>
        <w:numPr>
          <w:ilvl w:val="0"/>
          <w:numId w:val="2"/>
        </w:numPr>
        <w:ind w:hanging="294"/>
        <w:rPr>
          <w:rFonts w:ascii="Arial" w:hAnsi="Arial" w:cs="Arial"/>
          <w:b/>
          <w:sz w:val="20"/>
          <w:szCs w:val="20"/>
        </w:rPr>
      </w:pPr>
      <w:r w:rsidRPr="004E6061">
        <w:rPr>
          <w:rFonts w:ascii="Arial" w:hAnsi="Arial" w:cs="Arial"/>
          <w:b/>
          <w:sz w:val="20"/>
          <w:szCs w:val="20"/>
        </w:rPr>
        <w:t>Objeto de la Convocatoria</w:t>
      </w:r>
    </w:p>
    <w:p w:rsidR="00B907FF" w:rsidRPr="004E6061" w:rsidRDefault="00B907FF" w:rsidP="00B907FF">
      <w:pPr>
        <w:pStyle w:val="Sinespaciado"/>
        <w:ind w:left="720"/>
        <w:rPr>
          <w:rFonts w:ascii="Arial" w:hAnsi="Arial" w:cs="Arial"/>
          <w:sz w:val="20"/>
          <w:szCs w:val="20"/>
        </w:rPr>
      </w:pPr>
      <w:r w:rsidRPr="004E6061">
        <w:rPr>
          <w:rFonts w:ascii="Arial" w:hAnsi="Arial" w:cs="Arial"/>
          <w:sz w:val="20"/>
          <w:szCs w:val="20"/>
        </w:rPr>
        <w:t xml:space="preserve">Contratar </w:t>
      </w:r>
      <w:r w:rsidR="004E6061" w:rsidRPr="004E6061">
        <w:rPr>
          <w:rFonts w:ascii="Arial" w:hAnsi="Arial" w:cs="Arial"/>
          <w:sz w:val="20"/>
          <w:szCs w:val="20"/>
        </w:rPr>
        <w:t>los</w:t>
      </w:r>
      <w:r w:rsidR="00AB538A" w:rsidRPr="004E6061">
        <w:rPr>
          <w:rFonts w:ascii="Arial" w:hAnsi="Arial" w:cs="Arial"/>
          <w:sz w:val="20"/>
          <w:szCs w:val="20"/>
        </w:rPr>
        <w:t xml:space="preserve"> siguiente</w:t>
      </w:r>
      <w:r w:rsidR="004E6061" w:rsidRPr="004E6061">
        <w:rPr>
          <w:rFonts w:ascii="Arial" w:hAnsi="Arial" w:cs="Arial"/>
          <w:sz w:val="20"/>
          <w:szCs w:val="20"/>
        </w:rPr>
        <w:t>s</w:t>
      </w:r>
      <w:r w:rsidR="00AB538A" w:rsidRPr="004E6061">
        <w:rPr>
          <w:rFonts w:ascii="Arial" w:hAnsi="Arial" w:cs="Arial"/>
          <w:sz w:val="20"/>
          <w:szCs w:val="20"/>
        </w:rPr>
        <w:t xml:space="preserve"> servici</w:t>
      </w:r>
      <w:r w:rsidR="007248A3" w:rsidRPr="004E6061">
        <w:rPr>
          <w:rFonts w:ascii="Arial" w:hAnsi="Arial" w:cs="Arial"/>
          <w:sz w:val="20"/>
          <w:szCs w:val="20"/>
        </w:rPr>
        <w:t>o</w:t>
      </w:r>
      <w:r w:rsidR="004E6061" w:rsidRPr="004E6061">
        <w:rPr>
          <w:rFonts w:ascii="Arial" w:hAnsi="Arial" w:cs="Arial"/>
          <w:sz w:val="20"/>
          <w:szCs w:val="20"/>
        </w:rPr>
        <w:t>s</w:t>
      </w:r>
      <w:r w:rsidRPr="004E6061">
        <w:rPr>
          <w:rFonts w:ascii="Arial" w:hAnsi="Arial" w:cs="Arial"/>
          <w:sz w:val="20"/>
          <w:szCs w:val="20"/>
        </w:rPr>
        <w:t xml:space="preserve"> </w:t>
      </w:r>
      <w:r w:rsidR="008A4462" w:rsidRPr="004E6061">
        <w:rPr>
          <w:rFonts w:ascii="Arial" w:hAnsi="Arial" w:cs="Arial"/>
          <w:sz w:val="20"/>
          <w:szCs w:val="20"/>
        </w:rPr>
        <w:t xml:space="preserve">de la </w:t>
      </w:r>
      <w:r w:rsidR="009F6A7E" w:rsidRPr="004E6061">
        <w:rPr>
          <w:rFonts w:ascii="Arial" w:hAnsi="Arial" w:cs="Arial"/>
          <w:sz w:val="20"/>
          <w:szCs w:val="20"/>
        </w:rPr>
        <w:t>Gerencia Central de Operaciones</w:t>
      </w:r>
      <w:r w:rsidRPr="004E6061">
        <w:rPr>
          <w:rFonts w:ascii="Arial" w:hAnsi="Arial" w:cs="Arial"/>
          <w:sz w:val="20"/>
          <w:szCs w:val="20"/>
        </w:rPr>
        <w:t>:</w:t>
      </w:r>
    </w:p>
    <w:p w:rsidR="00B907FF" w:rsidRPr="004E6061" w:rsidRDefault="00B907FF" w:rsidP="00E25BF0">
      <w:pPr>
        <w:pStyle w:val="Sinespaciado"/>
        <w:rPr>
          <w:rFonts w:ascii="Arial" w:hAnsi="Arial" w:cs="Arial"/>
          <w:sz w:val="20"/>
          <w:szCs w:val="20"/>
          <w:highlight w:val="yellow"/>
        </w:rPr>
      </w:pPr>
    </w:p>
    <w:tbl>
      <w:tblPr>
        <w:tblStyle w:val="Tablaconcuadrcula"/>
        <w:tblW w:w="11058" w:type="dxa"/>
        <w:tblInd w:w="-998" w:type="dxa"/>
        <w:tblLayout w:type="fixed"/>
        <w:tblCellMar>
          <w:left w:w="28" w:type="dxa"/>
          <w:right w:w="28" w:type="dxa"/>
        </w:tblCellMar>
        <w:tblLook w:val="04A0" w:firstRow="1" w:lastRow="0" w:firstColumn="1" w:lastColumn="0" w:noHBand="0" w:noVBand="1"/>
      </w:tblPr>
      <w:tblGrid>
        <w:gridCol w:w="1844"/>
        <w:gridCol w:w="1559"/>
        <w:gridCol w:w="1276"/>
        <w:gridCol w:w="1134"/>
        <w:gridCol w:w="1559"/>
        <w:gridCol w:w="2126"/>
        <w:gridCol w:w="1560"/>
      </w:tblGrid>
      <w:tr w:rsidR="005944DF" w:rsidRPr="004E6061" w:rsidTr="00BA7E69">
        <w:trPr>
          <w:trHeight w:val="554"/>
        </w:trPr>
        <w:tc>
          <w:tcPr>
            <w:tcW w:w="1844" w:type="dxa"/>
            <w:shd w:val="clear" w:color="auto" w:fill="BFBFBF" w:themeFill="background1" w:themeFillShade="BF"/>
            <w:vAlign w:val="center"/>
          </w:tcPr>
          <w:p w:rsidR="00E25BF0" w:rsidRPr="00BA7E69" w:rsidRDefault="00E25BF0" w:rsidP="00952B9C">
            <w:pPr>
              <w:pStyle w:val="Sinespaciado"/>
              <w:jc w:val="center"/>
              <w:rPr>
                <w:rFonts w:ascii="Arial" w:hAnsi="Arial" w:cs="Arial"/>
                <w:b/>
                <w:sz w:val="20"/>
                <w:szCs w:val="20"/>
              </w:rPr>
            </w:pPr>
            <w:r w:rsidRPr="00BA7E69">
              <w:rPr>
                <w:rFonts w:ascii="Arial" w:hAnsi="Arial" w:cs="Arial"/>
                <w:b/>
                <w:sz w:val="20"/>
                <w:szCs w:val="20"/>
              </w:rPr>
              <w:t>PUESTO / SERVICIO</w:t>
            </w:r>
          </w:p>
        </w:tc>
        <w:tc>
          <w:tcPr>
            <w:tcW w:w="1559" w:type="dxa"/>
            <w:shd w:val="clear" w:color="auto" w:fill="BFBFBF" w:themeFill="background1" w:themeFillShade="BF"/>
            <w:vAlign w:val="center"/>
          </w:tcPr>
          <w:p w:rsidR="00E25BF0" w:rsidRPr="00BA7E69" w:rsidRDefault="00E25BF0" w:rsidP="00952B9C">
            <w:pPr>
              <w:pStyle w:val="Sinespaciado"/>
              <w:jc w:val="center"/>
              <w:rPr>
                <w:rFonts w:ascii="Arial" w:hAnsi="Arial" w:cs="Arial"/>
                <w:b/>
                <w:sz w:val="20"/>
                <w:szCs w:val="20"/>
              </w:rPr>
            </w:pPr>
            <w:r w:rsidRPr="00BA7E69">
              <w:rPr>
                <w:rFonts w:ascii="Arial" w:hAnsi="Arial" w:cs="Arial"/>
                <w:b/>
                <w:sz w:val="20"/>
                <w:szCs w:val="20"/>
              </w:rPr>
              <w:t>ESPECIALIDAD</w:t>
            </w:r>
          </w:p>
        </w:tc>
        <w:tc>
          <w:tcPr>
            <w:tcW w:w="1276" w:type="dxa"/>
            <w:shd w:val="clear" w:color="auto" w:fill="BFBFBF" w:themeFill="background1" w:themeFillShade="BF"/>
            <w:vAlign w:val="center"/>
          </w:tcPr>
          <w:p w:rsidR="00E25BF0" w:rsidRPr="00BA7E69" w:rsidRDefault="00E25BF0" w:rsidP="00952B9C">
            <w:pPr>
              <w:pStyle w:val="Sinespaciado"/>
              <w:jc w:val="center"/>
              <w:rPr>
                <w:rFonts w:ascii="Arial" w:hAnsi="Arial" w:cs="Arial"/>
                <w:b/>
                <w:sz w:val="20"/>
                <w:szCs w:val="20"/>
              </w:rPr>
            </w:pPr>
            <w:r w:rsidRPr="00BA7E69">
              <w:rPr>
                <w:rFonts w:ascii="Arial" w:hAnsi="Arial" w:cs="Arial"/>
                <w:b/>
                <w:sz w:val="20"/>
                <w:szCs w:val="20"/>
              </w:rPr>
              <w:t>CÓDIGO</w:t>
            </w:r>
          </w:p>
        </w:tc>
        <w:tc>
          <w:tcPr>
            <w:tcW w:w="1134" w:type="dxa"/>
            <w:shd w:val="clear" w:color="auto" w:fill="BFBFBF" w:themeFill="background1" w:themeFillShade="BF"/>
            <w:vAlign w:val="center"/>
          </w:tcPr>
          <w:p w:rsidR="00E25BF0" w:rsidRPr="00BA7E69" w:rsidRDefault="00E25BF0" w:rsidP="00952B9C">
            <w:pPr>
              <w:pStyle w:val="Sinespaciado"/>
              <w:jc w:val="center"/>
              <w:rPr>
                <w:rFonts w:ascii="Arial" w:hAnsi="Arial" w:cs="Arial"/>
                <w:b/>
                <w:sz w:val="20"/>
                <w:szCs w:val="20"/>
              </w:rPr>
            </w:pPr>
            <w:r w:rsidRPr="00BA7E69">
              <w:rPr>
                <w:rFonts w:ascii="Arial" w:hAnsi="Arial" w:cs="Arial"/>
                <w:b/>
                <w:sz w:val="20"/>
                <w:szCs w:val="20"/>
              </w:rPr>
              <w:t>CANTIDAD</w:t>
            </w:r>
          </w:p>
        </w:tc>
        <w:tc>
          <w:tcPr>
            <w:tcW w:w="1559" w:type="dxa"/>
            <w:shd w:val="clear" w:color="auto" w:fill="BFBFBF" w:themeFill="background1" w:themeFillShade="BF"/>
            <w:vAlign w:val="center"/>
          </w:tcPr>
          <w:p w:rsidR="00E25BF0" w:rsidRPr="00BA7E69" w:rsidRDefault="00E25BF0" w:rsidP="00952B9C">
            <w:pPr>
              <w:pStyle w:val="Sinespaciado"/>
              <w:jc w:val="center"/>
              <w:rPr>
                <w:rFonts w:ascii="Arial" w:hAnsi="Arial" w:cs="Arial"/>
                <w:b/>
                <w:sz w:val="20"/>
                <w:szCs w:val="20"/>
              </w:rPr>
            </w:pPr>
            <w:r w:rsidRPr="00BA7E69">
              <w:rPr>
                <w:rFonts w:ascii="Arial" w:hAnsi="Arial" w:cs="Arial"/>
                <w:b/>
                <w:sz w:val="20"/>
                <w:szCs w:val="20"/>
              </w:rPr>
              <w:t>RETRIBUCIÓN MENSUAL</w:t>
            </w:r>
          </w:p>
        </w:tc>
        <w:tc>
          <w:tcPr>
            <w:tcW w:w="2126" w:type="dxa"/>
            <w:shd w:val="clear" w:color="auto" w:fill="BFBFBF" w:themeFill="background1" w:themeFillShade="BF"/>
            <w:vAlign w:val="center"/>
          </w:tcPr>
          <w:p w:rsidR="00E25BF0" w:rsidRPr="00BA7E69" w:rsidRDefault="00E25BF0" w:rsidP="00952B9C">
            <w:pPr>
              <w:pStyle w:val="Sinespaciado"/>
              <w:jc w:val="center"/>
              <w:rPr>
                <w:rFonts w:ascii="Arial" w:hAnsi="Arial" w:cs="Arial"/>
                <w:b/>
                <w:sz w:val="20"/>
                <w:szCs w:val="20"/>
              </w:rPr>
            </w:pPr>
            <w:r w:rsidRPr="00BA7E69">
              <w:rPr>
                <w:rFonts w:ascii="Arial" w:hAnsi="Arial" w:cs="Arial"/>
                <w:b/>
                <w:sz w:val="20"/>
                <w:szCs w:val="20"/>
              </w:rPr>
              <w:t>ÁREA CONTRATANTE</w:t>
            </w:r>
          </w:p>
        </w:tc>
        <w:tc>
          <w:tcPr>
            <w:tcW w:w="1560" w:type="dxa"/>
            <w:shd w:val="clear" w:color="auto" w:fill="BFBFBF" w:themeFill="background1" w:themeFillShade="BF"/>
            <w:vAlign w:val="center"/>
          </w:tcPr>
          <w:p w:rsidR="00E25BF0" w:rsidRPr="00BA7E69" w:rsidRDefault="00E25BF0" w:rsidP="00952B9C">
            <w:pPr>
              <w:pStyle w:val="Sinespaciado"/>
              <w:jc w:val="center"/>
              <w:rPr>
                <w:rFonts w:ascii="Arial" w:hAnsi="Arial" w:cs="Arial"/>
                <w:b/>
                <w:sz w:val="20"/>
                <w:szCs w:val="20"/>
              </w:rPr>
            </w:pPr>
            <w:r w:rsidRPr="00BA7E69">
              <w:rPr>
                <w:rFonts w:ascii="Arial" w:hAnsi="Arial" w:cs="Arial"/>
                <w:b/>
                <w:sz w:val="20"/>
                <w:szCs w:val="20"/>
              </w:rPr>
              <w:t>DEPENDENCIA</w:t>
            </w:r>
          </w:p>
        </w:tc>
      </w:tr>
      <w:tr w:rsidR="00BA7E69" w:rsidRPr="004E6061" w:rsidTr="00BA7E69">
        <w:trPr>
          <w:trHeight w:val="85"/>
        </w:trPr>
        <w:tc>
          <w:tcPr>
            <w:tcW w:w="1844" w:type="dxa"/>
            <w:vAlign w:val="center"/>
          </w:tcPr>
          <w:p w:rsidR="00BA7E69" w:rsidRPr="001822C3" w:rsidRDefault="00BA7E69" w:rsidP="00697559">
            <w:pPr>
              <w:pStyle w:val="Sinespaciado"/>
              <w:jc w:val="center"/>
              <w:rPr>
                <w:rFonts w:ascii="Arial" w:hAnsi="Arial" w:cs="Arial"/>
                <w:sz w:val="20"/>
                <w:szCs w:val="20"/>
              </w:rPr>
            </w:pPr>
            <w:r w:rsidRPr="001822C3">
              <w:rPr>
                <w:rFonts w:ascii="Arial" w:hAnsi="Arial" w:cs="Arial"/>
                <w:sz w:val="20"/>
                <w:szCs w:val="20"/>
              </w:rPr>
              <w:t xml:space="preserve">Médico </w:t>
            </w:r>
          </w:p>
          <w:p w:rsidR="00BA7E69" w:rsidRPr="001822C3" w:rsidRDefault="00BA7E69" w:rsidP="00697559">
            <w:pPr>
              <w:pStyle w:val="Sinespaciado"/>
              <w:jc w:val="center"/>
              <w:rPr>
                <w:rFonts w:ascii="Arial" w:hAnsi="Arial" w:cs="Arial"/>
                <w:sz w:val="20"/>
                <w:szCs w:val="20"/>
              </w:rPr>
            </w:pPr>
            <w:r w:rsidRPr="001822C3">
              <w:rPr>
                <w:rFonts w:ascii="Arial" w:hAnsi="Arial" w:cs="Arial"/>
                <w:sz w:val="20"/>
                <w:szCs w:val="20"/>
              </w:rPr>
              <w:t>(Auditor)</w:t>
            </w:r>
          </w:p>
        </w:tc>
        <w:tc>
          <w:tcPr>
            <w:tcW w:w="1559" w:type="dxa"/>
            <w:vAlign w:val="center"/>
          </w:tcPr>
          <w:p w:rsidR="00BA7E69" w:rsidRPr="004E6061" w:rsidRDefault="00BA7E69" w:rsidP="00697559">
            <w:pPr>
              <w:pStyle w:val="Sinespaciado"/>
              <w:jc w:val="center"/>
              <w:rPr>
                <w:rFonts w:ascii="Arial" w:hAnsi="Arial" w:cs="Arial"/>
                <w:sz w:val="20"/>
                <w:szCs w:val="20"/>
                <w:highlight w:val="yellow"/>
              </w:rPr>
            </w:pPr>
            <w:r w:rsidRPr="00BA7E69">
              <w:rPr>
                <w:rFonts w:ascii="Arial" w:hAnsi="Arial" w:cs="Arial"/>
                <w:sz w:val="20"/>
                <w:szCs w:val="20"/>
              </w:rPr>
              <w:t>----</w:t>
            </w:r>
          </w:p>
        </w:tc>
        <w:tc>
          <w:tcPr>
            <w:tcW w:w="1276" w:type="dxa"/>
            <w:vAlign w:val="center"/>
          </w:tcPr>
          <w:p w:rsidR="00BA7E69" w:rsidRPr="00BA7E69" w:rsidRDefault="00BA7E69" w:rsidP="00697559">
            <w:pPr>
              <w:pStyle w:val="Sinespaciado"/>
              <w:jc w:val="center"/>
              <w:rPr>
                <w:rFonts w:ascii="Arial" w:hAnsi="Arial" w:cs="Arial"/>
                <w:sz w:val="20"/>
                <w:szCs w:val="20"/>
              </w:rPr>
            </w:pPr>
            <w:r w:rsidRPr="00BA7E69">
              <w:rPr>
                <w:rFonts w:ascii="Arial" w:hAnsi="Arial" w:cs="Arial"/>
                <w:sz w:val="20"/>
                <w:szCs w:val="20"/>
              </w:rPr>
              <w:t>P1ME-001</w:t>
            </w:r>
          </w:p>
        </w:tc>
        <w:tc>
          <w:tcPr>
            <w:tcW w:w="1134" w:type="dxa"/>
            <w:vAlign w:val="center"/>
          </w:tcPr>
          <w:p w:rsidR="00BA7E69" w:rsidRPr="00BA7E69" w:rsidRDefault="00BA7E69" w:rsidP="00697559">
            <w:pPr>
              <w:pStyle w:val="Sinespaciado"/>
              <w:jc w:val="center"/>
              <w:rPr>
                <w:rFonts w:ascii="Arial" w:hAnsi="Arial" w:cs="Arial"/>
                <w:sz w:val="20"/>
                <w:szCs w:val="20"/>
              </w:rPr>
            </w:pPr>
            <w:r w:rsidRPr="00BA7E69">
              <w:rPr>
                <w:rFonts w:ascii="Arial" w:hAnsi="Arial" w:cs="Arial"/>
                <w:sz w:val="20"/>
                <w:szCs w:val="20"/>
              </w:rPr>
              <w:t>01</w:t>
            </w:r>
          </w:p>
        </w:tc>
        <w:tc>
          <w:tcPr>
            <w:tcW w:w="1559" w:type="dxa"/>
            <w:vAlign w:val="center"/>
          </w:tcPr>
          <w:p w:rsidR="00BA7E69" w:rsidRPr="00BA7E69" w:rsidRDefault="00CC1CAF" w:rsidP="005A0D78">
            <w:pPr>
              <w:pStyle w:val="Sinespaciado"/>
              <w:jc w:val="center"/>
              <w:rPr>
                <w:rFonts w:ascii="Arial" w:hAnsi="Arial" w:cs="Arial"/>
                <w:sz w:val="20"/>
                <w:szCs w:val="20"/>
              </w:rPr>
            </w:pPr>
            <w:r>
              <w:rPr>
                <w:rFonts w:ascii="Arial" w:hAnsi="Arial" w:cs="Arial"/>
                <w:sz w:val="20"/>
                <w:szCs w:val="20"/>
              </w:rPr>
              <w:t>s/ 5.0</w:t>
            </w:r>
            <w:r w:rsidR="00BA7E69" w:rsidRPr="00BA7E69">
              <w:rPr>
                <w:rFonts w:ascii="Arial" w:hAnsi="Arial" w:cs="Arial"/>
                <w:sz w:val="20"/>
                <w:szCs w:val="20"/>
              </w:rPr>
              <w:t>00.00</w:t>
            </w:r>
          </w:p>
        </w:tc>
        <w:tc>
          <w:tcPr>
            <w:tcW w:w="2126" w:type="dxa"/>
            <w:vAlign w:val="center"/>
          </w:tcPr>
          <w:p w:rsidR="00BA7E69" w:rsidRPr="007D62C1" w:rsidRDefault="00BA7E69" w:rsidP="00697559">
            <w:pPr>
              <w:pStyle w:val="Sinespaciado"/>
              <w:jc w:val="center"/>
              <w:rPr>
                <w:rFonts w:ascii="Arial" w:hAnsi="Arial" w:cs="Arial"/>
                <w:sz w:val="20"/>
                <w:szCs w:val="20"/>
              </w:rPr>
            </w:pPr>
            <w:r w:rsidRPr="007D62C1">
              <w:rPr>
                <w:rFonts w:ascii="Arial" w:hAnsi="Arial" w:cs="Arial"/>
                <w:sz w:val="20"/>
                <w:szCs w:val="20"/>
              </w:rPr>
              <w:t>Gerencia de Operaciones Territoriales</w:t>
            </w:r>
          </w:p>
        </w:tc>
        <w:tc>
          <w:tcPr>
            <w:tcW w:w="1560" w:type="dxa"/>
            <w:vMerge w:val="restart"/>
            <w:vAlign w:val="center"/>
          </w:tcPr>
          <w:p w:rsidR="00BA7E69" w:rsidRPr="007D62C1" w:rsidRDefault="00BA7E69" w:rsidP="00697559">
            <w:pPr>
              <w:pStyle w:val="Sinespaciado"/>
              <w:jc w:val="center"/>
              <w:rPr>
                <w:rFonts w:ascii="Arial" w:hAnsi="Arial" w:cs="Arial"/>
                <w:sz w:val="20"/>
                <w:szCs w:val="20"/>
              </w:rPr>
            </w:pPr>
            <w:r w:rsidRPr="007D62C1">
              <w:rPr>
                <w:rFonts w:ascii="Arial" w:hAnsi="Arial" w:cs="Arial"/>
                <w:sz w:val="20"/>
                <w:szCs w:val="20"/>
              </w:rPr>
              <w:t>Gerencia Central de Operaciones</w:t>
            </w:r>
          </w:p>
        </w:tc>
      </w:tr>
      <w:tr w:rsidR="00BA7E69" w:rsidRPr="004E6061" w:rsidTr="00BA7E69">
        <w:trPr>
          <w:trHeight w:val="85"/>
        </w:trPr>
        <w:tc>
          <w:tcPr>
            <w:tcW w:w="1844" w:type="dxa"/>
            <w:vAlign w:val="center"/>
          </w:tcPr>
          <w:p w:rsidR="00BA7E69" w:rsidRPr="001822C3" w:rsidRDefault="00BA7E69" w:rsidP="00697559">
            <w:pPr>
              <w:pStyle w:val="Sinespaciado"/>
              <w:jc w:val="center"/>
              <w:rPr>
                <w:rFonts w:ascii="Arial" w:hAnsi="Arial" w:cs="Arial"/>
                <w:sz w:val="20"/>
                <w:szCs w:val="20"/>
              </w:rPr>
            </w:pPr>
            <w:r w:rsidRPr="001822C3">
              <w:rPr>
                <w:rFonts w:ascii="Arial" w:hAnsi="Arial" w:cs="Arial"/>
                <w:sz w:val="20"/>
                <w:szCs w:val="20"/>
              </w:rPr>
              <w:t>Enfermera(o)</w:t>
            </w:r>
          </w:p>
        </w:tc>
        <w:tc>
          <w:tcPr>
            <w:tcW w:w="1559" w:type="dxa"/>
            <w:vAlign w:val="center"/>
          </w:tcPr>
          <w:p w:rsidR="00BA7E69" w:rsidRPr="00C6426B" w:rsidRDefault="00C6426B" w:rsidP="00697559">
            <w:pPr>
              <w:pStyle w:val="Sinespaciado"/>
              <w:jc w:val="center"/>
              <w:rPr>
                <w:rFonts w:ascii="Arial" w:hAnsi="Arial" w:cs="Arial"/>
                <w:sz w:val="20"/>
                <w:szCs w:val="20"/>
                <w:highlight w:val="yellow"/>
              </w:rPr>
            </w:pPr>
            <w:r w:rsidRPr="00C6426B">
              <w:rPr>
                <w:rFonts w:ascii="Arial" w:hAnsi="Arial" w:cs="Arial"/>
                <w:sz w:val="20"/>
                <w:szCs w:val="20"/>
                <w:lang w:val="es-MX"/>
              </w:rPr>
              <w:t>Administración y Gerencia en Salud o afines</w:t>
            </w:r>
          </w:p>
        </w:tc>
        <w:tc>
          <w:tcPr>
            <w:tcW w:w="1276" w:type="dxa"/>
            <w:vAlign w:val="center"/>
          </w:tcPr>
          <w:p w:rsidR="00BA7E69" w:rsidRPr="00C6426B" w:rsidRDefault="00BA7E69" w:rsidP="00697559">
            <w:pPr>
              <w:pStyle w:val="Sinespaciado"/>
              <w:jc w:val="center"/>
              <w:rPr>
                <w:rFonts w:ascii="Arial" w:hAnsi="Arial" w:cs="Arial"/>
                <w:sz w:val="20"/>
                <w:szCs w:val="20"/>
              </w:rPr>
            </w:pPr>
            <w:r w:rsidRPr="00C6426B">
              <w:rPr>
                <w:rFonts w:ascii="Arial" w:hAnsi="Arial" w:cs="Arial"/>
                <w:sz w:val="20"/>
                <w:szCs w:val="20"/>
              </w:rPr>
              <w:t>P2EN-002</w:t>
            </w:r>
          </w:p>
        </w:tc>
        <w:tc>
          <w:tcPr>
            <w:tcW w:w="1134" w:type="dxa"/>
            <w:vAlign w:val="center"/>
          </w:tcPr>
          <w:p w:rsidR="00BA7E69" w:rsidRPr="00BA7E69" w:rsidRDefault="00BA7E69" w:rsidP="00697559">
            <w:pPr>
              <w:pStyle w:val="Sinespaciado"/>
              <w:jc w:val="center"/>
              <w:rPr>
                <w:rFonts w:ascii="Arial" w:hAnsi="Arial" w:cs="Arial"/>
                <w:sz w:val="20"/>
                <w:szCs w:val="20"/>
              </w:rPr>
            </w:pPr>
            <w:r w:rsidRPr="00BA7E69">
              <w:rPr>
                <w:rFonts w:ascii="Arial" w:hAnsi="Arial" w:cs="Arial"/>
                <w:sz w:val="20"/>
                <w:szCs w:val="20"/>
              </w:rPr>
              <w:t>01</w:t>
            </w:r>
          </w:p>
        </w:tc>
        <w:tc>
          <w:tcPr>
            <w:tcW w:w="1559" w:type="dxa"/>
            <w:vMerge w:val="restart"/>
            <w:vAlign w:val="center"/>
          </w:tcPr>
          <w:p w:rsidR="00BA7E69" w:rsidRPr="00BA7E69" w:rsidRDefault="00BA7E69" w:rsidP="00AF5653">
            <w:pPr>
              <w:pStyle w:val="Sinespaciado"/>
              <w:jc w:val="center"/>
              <w:rPr>
                <w:rFonts w:ascii="Arial" w:hAnsi="Arial" w:cs="Arial"/>
                <w:sz w:val="20"/>
                <w:szCs w:val="20"/>
              </w:rPr>
            </w:pPr>
            <w:r w:rsidRPr="00BA7E69">
              <w:rPr>
                <w:rFonts w:ascii="Arial" w:hAnsi="Arial" w:cs="Arial"/>
                <w:sz w:val="20"/>
                <w:szCs w:val="20"/>
              </w:rPr>
              <w:t>s/ 3.400.00</w:t>
            </w:r>
          </w:p>
        </w:tc>
        <w:tc>
          <w:tcPr>
            <w:tcW w:w="2126" w:type="dxa"/>
            <w:vAlign w:val="center"/>
          </w:tcPr>
          <w:p w:rsidR="00BA7E69" w:rsidRPr="007D62C1" w:rsidRDefault="00BA7E69" w:rsidP="00697559">
            <w:pPr>
              <w:pStyle w:val="Sinespaciado"/>
              <w:jc w:val="center"/>
              <w:rPr>
                <w:rFonts w:ascii="Arial" w:hAnsi="Arial" w:cs="Arial"/>
                <w:sz w:val="20"/>
                <w:szCs w:val="20"/>
              </w:rPr>
            </w:pPr>
            <w:r w:rsidRPr="007D62C1">
              <w:rPr>
                <w:rFonts w:ascii="Arial" w:hAnsi="Arial" w:cs="Arial"/>
                <w:sz w:val="20"/>
                <w:szCs w:val="20"/>
              </w:rPr>
              <w:t>Sub Gerencia de Operaciones Norte / Gerencia de Operaciones Territoriales</w:t>
            </w:r>
          </w:p>
        </w:tc>
        <w:tc>
          <w:tcPr>
            <w:tcW w:w="1560" w:type="dxa"/>
            <w:vMerge/>
            <w:vAlign w:val="center"/>
          </w:tcPr>
          <w:p w:rsidR="00BA7E69" w:rsidRPr="007D62C1" w:rsidRDefault="00BA7E69" w:rsidP="00697559">
            <w:pPr>
              <w:pStyle w:val="Sinespaciado"/>
              <w:jc w:val="center"/>
              <w:rPr>
                <w:rFonts w:ascii="Arial" w:hAnsi="Arial" w:cs="Arial"/>
                <w:sz w:val="20"/>
                <w:szCs w:val="20"/>
              </w:rPr>
            </w:pPr>
          </w:p>
        </w:tc>
      </w:tr>
      <w:tr w:rsidR="00BA7E69" w:rsidRPr="004E6061" w:rsidTr="00BA7E69">
        <w:trPr>
          <w:trHeight w:val="85"/>
        </w:trPr>
        <w:tc>
          <w:tcPr>
            <w:tcW w:w="1844" w:type="dxa"/>
            <w:vAlign w:val="center"/>
          </w:tcPr>
          <w:p w:rsidR="00BA7E69" w:rsidRPr="001822C3" w:rsidRDefault="00BA7E69" w:rsidP="00AF5653">
            <w:pPr>
              <w:pStyle w:val="Sinespaciado"/>
              <w:jc w:val="center"/>
              <w:rPr>
                <w:rFonts w:ascii="Arial" w:hAnsi="Arial" w:cs="Arial"/>
                <w:sz w:val="20"/>
                <w:szCs w:val="20"/>
              </w:rPr>
            </w:pPr>
            <w:r w:rsidRPr="001822C3">
              <w:rPr>
                <w:rFonts w:ascii="Arial" w:hAnsi="Arial" w:cs="Arial"/>
                <w:sz w:val="20"/>
                <w:szCs w:val="20"/>
              </w:rPr>
              <w:t>Profesional</w:t>
            </w:r>
          </w:p>
        </w:tc>
        <w:tc>
          <w:tcPr>
            <w:tcW w:w="1559" w:type="dxa"/>
            <w:vAlign w:val="center"/>
          </w:tcPr>
          <w:p w:rsidR="00C648B3" w:rsidRPr="00BA7E69" w:rsidRDefault="00BA7E69" w:rsidP="00C648B3">
            <w:pPr>
              <w:pStyle w:val="Sinespaciado"/>
              <w:jc w:val="center"/>
              <w:rPr>
                <w:rFonts w:ascii="Arial" w:hAnsi="Arial" w:cs="Arial"/>
                <w:sz w:val="20"/>
                <w:szCs w:val="20"/>
              </w:rPr>
            </w:pPr>
            <w:r w:rsidRPr="00BA7E69">
              <w:rPr>
                <w:rFonts w:ascii="Arial" w:hAnsi="Arial" w:cs="Arial"/>
                <w:sz w:val="20"/>
                <w:szCs w:val="20"/>
              </w:rPr>
              <w:t>Administración</w:t>
            </w:r>
            <w:r w:rsidR="00C648B3">
              <w:rPr>
                <w:rFonts w:ascii="Arial" w:hAnsi="Arial" w:cs="Arial"/>
                <w:sz w:val="20"/>
                <w:szCs w:val="20"/>
              </w:rPr>
              <w:t xml:space="preserve"> o Administración en Salud</w:t>
            </w:r>
          </w:p>
        </w:tc>
        <w:tc>
          <w:tcPr>
            <w:tcW w:w="1276" w:type="dxa"/>
            <w:vAlign w:val="center"/>
          </w:tcPr>
          <w:p w:rsidR="00BA7E69" w:rsidRPr="00BA7E69" w:rsidRDefault="00BA7E69" w:rsidP="00AF5653">
            <w:pPr>
              <w:pStyle w:val="Sinespaciado"/>
              <w:jc w:val="center"/>
              <w:rPr>
                <w:rFonts w:ascii="Arial" w:hAnsi="Arial" w:cs="Arial"/>
                <w:sz w:val="20"/>
                <w:szCs w:val="20"/>
              </w:rPr>
            </w:pPr>
            <w:r w:rsidRPr="00BA7E69">
              <w:rPr>
                <w:rFonts w:ascii="Arial" w:hAnsi="Arial" w:cs="Arial"/>
                <w:sz w:val="20"/>
                <w:szCs w:val="20"/>
              </w:rPr>
              <w:t>P2PRO-003</w:t>
            </w:r>
          </w:p>
        </w:tc>
        <w:tc>
          <w:tcPr>
            <w:tcW w:w="1134" w:type="dxa"/>
            <w:vAlign w:val="center"/>
          </w:tcPr>
          <w:p w:rsidR="00BA7E69" w:rsidRPr="00BA7E69" w:rsidRDefault="00BA7E69" w:rsidP="00AF5653">
            <w:pPr>
              <w:pStyle w:val="Sinespaciado"/>
              <w:jc w:val="center"/>
              <w:rPr>
                <w:rFonts w:ascii="Arial" w:hAnsi="Arial" w:cs="Arial"/>
                <w:sz w:val="20"/>
                <w:szCs w:val="20"/>
              </w:rPr>
            </w:pPr>
            <w:r w:rsidRPr="00BA7E69">
              <w:rPr>
                <w:rFonts w:ascii="Arial" w:hAnsi="Arial" w:cs="Arial"/>
                <w:sz w:val="20"/>
                <w:szCs w:val="20"/>
              </w:rPr>
              <w:t>01</w:t>
            </w:r>
          </w:p>
        </w:tc>
        <w:tc>
          <w:tcPr>
            <w:tcW w:w="1559" w:type="dxa"/>
            <w:vMerge/>
            <w:vAlign w:val="center"/>
          </w:tcPr>
          <w:p w:rsidR="00BA7E69" w:rsidRPr="00BA7E69" w:rsidRDefault="00BA7E69" w:rsidP="00AF5653">
            <w:pPr>
              <w:pStyle w:val="Sinespaciado"/>
              <w:jc w:val="center"/>
              <w:rPr>
                <w:rFonts w:ascii="Arial" w:hAnsi="Arial" w:cs="Arial"/>
                <w:sz w:val="20"/>
                <w:szCs w:val="20"/>
              </w:rPr>
            </w:pPr>
          </w:p>
        </w:tc>
        <w:tc>
          <w:tcPr>
            <w:tcW w:w="2126" w:type="dxa"/>
            <w:vAlign w:val="center"/>
          </w:tcPr>
          <w:p w:rsidR="00BA7E69" w:rsidRPr="007D62C1" w:rsidRDefault="00BA7E69" w:rsidP="00AF5653">
            <w:pPr>
              <w:pStyle w:val="Sinespaciado"/>
              <w:jc w:val="center"/>
              <w:rPr>
                <w:rFonts w:ascii="Arial" w:hAnsi="Arial" w:cs="Arial"/>
                <w:sz w:val="20"/>
                <w:szCs w:val="20"/>
              </w:rPr>
            </w:pPr>
            <w:r w:rsidRPr="007D62C1">
              <w:rPr>
                <w:rFonts w:ascii="Arial" w:hAnsi="Arial" w:cs="Arial"/>
                <w:sz w:val="20"/>
                <w:szCs w:val="20"/>
              </w:rPr>
              <w:t>Sub Gerencia de Operaciones Lima y Oriente / Gerencia de Operaciones Territoriales</w:t>
            </w:r>
          </w:p>
        </w:tc>
        <w:tc>
          <w:tcPr>
            <w:tcW w:w="1560" w:type="dxa"/>
            <w:vMerge/>
            <w:vAlign w:val="center"/>
          </w:tcPr>
          <w:p w:rsidR="00BA7E69" w:rsidRPr="007D62C1" w:rsidRDefault="00BA7E69" w:rsidP="00AF5653">
            <w:pPr>
              <w:pStyle w:val="Sinespaciado"/>
              <w:jc w:val="center"/>
              <w:rPr>
                <w:rFonts w:ascii="Arial" w:hAnsi="Arial" w:cs="Arial"/>
                <w:sz w:val="20"/>
                <w:szCs w:val="20"/>
              </w:rPr>
            </w:pPr>
          </w:p>
        </w:tc>
      </w:tr>
      <w:tr w:rsidR="00BA7E69" w:rsidRPr="004E6061" w:rsidTr="00BA7E69">
        <w:trPr>
          <w:trHeight w:val="744"/>
        </w:trPr>
        <w:tc>
          <w:tcPr>
            <w:tcW w:w="1844" w:type="dxa"/>
            <w:vAlign w:val="center"/>
          </w:tcPr>
          <w:p w:rsidR="00BA7E69" w:rsidRPr="001822C3" w:rsidRDefault="00BA7E69" w:rsidP="00AF5653">
            <w:pPr>
              <w:pStyle w:val="Sinespaciado"/>
              <w:jc w:val="center"/>
              <w:rPr>
                <w:rFonts w:ascii="Arial" w:hAnsi="Arial" w:cs="Arial"/>
                <w:sz w:val="20"/>
                <w:szCs w:val="20"/>
              </w:rPr>
            </w:pPr>
            <w:r w:rsidRPr="001822C3">
              <w:rPr>
                <w:rFonts w:ascii="Arial" w:hAnsi="Arial" w:cs="Arial"/>
                <w:sz w:val="20"/>
                <w:szCs w:val="20"/>
              </w:rPr>
              <w:t>Bachiller Profesional</w:t>
            </w:r>
          </w:p>
        </w:tc>
        <w:tc>
          <w:tcPr>
            <w:tcW w:w="1559" w:type="dxa"/>
            <w:vAlign w:val="center"/>
          </w:tcPr>
          <w:p w:rsidR="00BA7E69" w:rsidRPr="00BA7E69" w:rsidRDefault="00BA7E69" w:rsidP="00AF5653">
            <w:pPr>
              <w:pStyle w:val="Sinespaciado"/>
              <w:jc w:val="center"/>
              <w:rPr>
                <w:rFonts w:ascii="Arial" w:hAnsi="Arial" w:cs="Arial"/>
                <w:sz w:val="20"/>
                <w:szCs w:val="20"/>
              </w:rPr>
            </w:pPr>
            <w:r w:rsidRPr="00BA7E69">
              <w:rPr>
                <w:rFonts w:ascii="Arial" w:hAnsi="Arial" w:cs="Arial"/>
                <w:sz w:val="20"/>
                <w:szCs w:val="20"/>
              </w:rPr>
              <w:t>Ingeniería Industrial</w:t>
            </w:r>
          </w:p>
        </w:tc>
        <w:tc>
          <w:tcPr>
            <w:tcW w:w="1276" w:type="dxa"/>
            <w:vAlign w:val="center"/>
          </w:tcPr>
          <w:p w:rsidR="00BA7E69" w:rsidRPr="00BA7E69" w:rsidRDefault="00BA7E69" w:rsidP="00AF5653">
            <w:pPr>
              <w:pStyle w:val="Sinespaciado"/>
              <w:jc w:val="center"/>
              <w:rPr>
                <w:rFonts w:ascii="Arial" w:hAnsi="Arial" w:cs="Arial"/>
                <w:sz w:val="20"/>
                <w:szCs w:val="20"/>
              </w:rPr>
            </w:pPr>
            <w:r w:rsidRPr="00BA7E69">
              <w:rPr>
                <w:rFonts w:ascii="Arial" w:hAnsi="Arial" w:cs="Arial"/>
                <w:sz w:val="20"/>
                <w:szCs w:val="20"/>
              </w:rPr>
              <w:t>P3BP-004</w:t>
            </w:r>
          </w:p>
        </w:tc>
        <w:tc>
          <w:tcPr>
            <w:tcW w:w="1134" w:type="dxa"/>
            <w:vAlign w:val="center"/>
          </w:tcPr>
          <w:p w:rsidR="00BA7E69" w:rsidRPr="00BA7E69" w:rsidRDefault="00BA7E69" w:rsidP="00AF5653">
            <w:pPr>
              <w:pStyle w:val="Sinespaciado"/>
              <w:jc w:val="center"/>
              <w:rPr>
                <w:rFonts w:ascii="Arial" w:hAnsi="Arial" w:cs="Arial"/>
                <w:sz w:val="20"/>
                <w:szCs w:val="20"/>
              </w:rPr>
            </w:pPr>
            <w:r w:rsidRPr="00BA7E69">
              <w:rPr>
                <w:rFonts w:ascii="Arial" w:hAnsi="Arial" w:cs="Arial"/>
                <w:sz w:val="20"/>
                <w:szCs w:val="20"/>
              </w:rPr>
              <w:t>01</w:t>
            </w:r>
          </w:p>
        </w:tc>
        <w:tc>
          <w:tcPr>
            <w:tcW w:w="1559" w:type="dxa"/>
            <w:vAlign w:val="center"/>
          </w:tcPr>
          <w:p w:rsidR="00BA7E69" w:rsidRPr="00BA7E69" w:rsidRDefault="00BA7E69" w:rsidP="00AF5653">
            <w:pPr>
              <w:pStyle w:val="Sinespaciado"/>
              <w:jc w:val="center"/>
              <w:rPr>
                <w:rFonts w:ascii="Arial" w:hAnsi="Arial" w:cs="Arial"/>
                <w:sz w:val="20"/>
                <w:szCs w:val="20"/>
              </w:rPr>
            </w:pPr>
            <w:r w:rsidRPr="00BA7E69">
              <w:rPr>
                <w:rFonts w:ascii="Arial" w:hAnsi="Arial" w:cs="Arial"/>
                <w:sz w:val="20"/>
                <w:szCs w:val="20"/>
              </w:rPr>
              <w:t>s/ 2.493.00</w:t>
            </w:r>
          </w:p>
        </w:tc>
        <w:tc>
          <w:tcPr>
            <w:tcW w:w="2126" w:type="dxa"/>
            <w:vMerge w:val="restart"/>
            <w:vAlign w:val="center"/>
          </w:tcPr>
          <w:p w:rsidR="00BA7E69" w:rsidRPr="007D62C1" w:rsidRDefault="00BA7E69" w:rsidP="00AF5653">
            <w:pPr>
              <w:pStyle w:val="Sinespaciado"/>
              <w:jc w:val="center"/>
              <w:rPr>
                <w:rFonts w:ascii="Arial" w:hAnsi="Arial" w:cs="Arial"/>
                <w:sz w:val="20"/>
                <w:szCs w:val="20"/>
              </w:rPr>
            </w:pPr>
            <w:r w:rsidRPr="007D62C1">
              <w:rPr>
                <w:rFonts w:ascii="Arial" w:hAnsi="Arial" w:cs="Arial"/>
                <w:sz w:val="20"/>
                <w:szCs w:val="20"/>
              </w:rPr>
              <w:t>Gerencia de Operaciones Especiales</w:t>
            </w:r>
          </w:p>
        </w:tc>
        <w:tc>
          <w:tcPr>
            <w:tcW w:w="1560" w:type="dxa"/>
            <w:vMerge/>
            <w:vAlign w:val="center"/>
          </w:tcPr>
          <w:p w:rsidR="00BA7E69" w:rsidRPr="007D62C1" w:rsidRDefault="00BA7E69" w:rsidP="00AF5653">
            <w:pPr>
              <w:pStyle w:val="Sinespaciado"/>
              <w:jc w:val="center"/>
              <w:rPr>
                <w:rFonts w:ascii="Arial" w:hAnsi="Arial" w:cs="Arial"/>
                <w:sz w:val="20"/>
                <w:szCs w:val="20"/>
              </w:rPr>
            </w:pPr>
          </w:p>
        </w:tc>
      </w:tr>
      <w:tr w:rsidR="00BA7E69" w:rsidRPr="004E6061" w:rsidTr="00BA7E69">
        <w:trPr>
          <w:trHeight w:val="85"/>
        </w:trPr>
        <w:tc>
          <w:tcPr>
            <w:tcW w:w="1844" w:type="dxa"/>
            <w:vAlign w:val="center"/>
          </w:tcPr>
          <w:p w:rsidR="00BA7E69" w:rsidRPr="001822C3" w:rsidRDefault="00BA7E69" w:rsidP="00AF5653">
            <w:pPr>
              <w:pStyle w:val="Sinespaciado"/>
              <w:jc w:val="center"/>
              <w:rPr>
                <w:rFonts w:ascii="Arial" w:hAnsi="Arial" w:cs="Arial"/>
                <w:sz w:val="20"/>
                <w:szCs w:val="20"/>
              </w:rPr>
            </w:pPr>
            <w:r w:rsidRPr="001822C3">
              <w:rPr>
                <w:rFonts w:ascii="Arial" w:hAnsi="Arial" w:cs="Arial"/>
                <w:sz w:val="20"/>
                <w:szCs w:val="20"/>
              </w:rPr>
              <w:t>Técnico de Servicio Administrativo y Apoyo</w:t>
            </w:r>
          </w:p>
        </w:tc>
        <w:tc>
          <w:tcPr>
            <w:tcW w:w="1559" w:type="dxa"/>
            <w:vAlign w:val="center"/>
          </w:tcPr>
          <w:p w:rsidR="00BA7E69" w:rsidRPr="00BA7E69" w:rsidRDefault="00BA7E69" w:rsidP="00AF5653">
            <w:pPr>
              <w:pStyle w:val="Sinespaciado"/>
              <w:jc w:val="center"/>
              <w:rPr>
                <w:rFonts w:ascii="Arial" w:hAnsi="Arial" w:cs="Arial"/>
                <w:sz w:val="20"/>
                <w:szCs w:val="20"/>
              </w:rPr>
            </w:pPr>
            <w:r w:rsidRPr="00BA7E69">
              <w:rPr>
                <w:rFonts w:ascii="Arial" w:hAnsi="Arial" w:cs="Arial"/>
                <w:sz w:val="20"/>
                <w:szCs w:val="20"/>
              </w:rPr>
              <w:t>----</w:t>
            </w:r>
          </w:p>
        </w:tc>
        <w:tc>
          <w:tcPr>
            <w:tcW w:w="1276" w:type="dxa"/>
            <w:vAlign w:val="center"/>
          </w:tcPr>
          <w:p w:rsidR="00BA7E69" w:rsidRPr="00BA7E69" w:rsidRDefault="00BA7E69" w:rsidP="00AF5653">
            <w:pPr>
              <w:pStyle w:val="Sinespaciado"/>
              <w:jc w:val="center"/>
              <w:rPr>
                <w:rFonts w:ascii="Arial" w:hAnsi="Arial" w:cs="Arial"/>
                <w:sz w:val="20"/>
                <w:szCs w:val="20"/>
              </w:rPr>
            </w:pPr>
            <w:r w:rsidRPr="00BA7E69">
              <w:rPr>
                <w:rFonts w:ascii="Arial" w:hAnsi="Arial" w:cs="Arial"/>
                <w:sz w:val="20"/>
                <w:szCs w:val="20"/>
              </w:rPr>
              <w:t>T2TAD-005</w:t>
            </w:r>
          </w:p>
        </w:tc>
        <w:tc>
          <w:tcPr>
            <w:tcW w:w="1134" w:type="dxa"/>
            <w:vAlign w:val="center"/>
          </w:tcPr>
          <w:p w:rsidR="00BA7E69" w:rsidRPr="00BA7E69" w:rsidRDefault="00BA7E69" w:rsidP="00AF5653">
            <w:pPr>
              <w:pStyle w:val="Sinespaciado"/>
              <w:jc w:val="center"/>
              <w:rPr>
                <w:rFonts w:ascii="Arial" w:hAnsi="Arial" w:cs="Arial"/>
                <w:sz w:val="20"/>
                <w:szCs w:val="20"/>
              </w:rPr>
            </w:pPr>
            <w:r w:rsidRPr="00BA7E69">
              <w:rPr>
                <w:rFonts w:ascii="Arial" w:hAnsi="Arial" w:cs="Arial"/>
                <w:sz w:val="20"/>
                <w:szCs w:val="20"/>
              </w:rPr>
              <w:t>01</w:t>
            </w:r>
          </w:p>
        </w:tc>
        <w:tc>
          <w:tcPr>
            <w:tcW w:w="1559" w:type="dxa"/>
            <w:vAlign w:val="center"/>
          </w:tcPr>
          <w:p w:rsidR="00BA7E69" w:rsidRPr="00BA7E69" w:rsidRDefault="00BA7E69" w:rsidP="00AF5653">
            <w:pPr>
              <w:pStyle w:val="Sinespaciado"/>
              <w:jc w:val="center"/>
              <w:rPr>
                <w:rFonts w:ascii="Arial" w:hAnsi="Arial" w:cs="Arial"/>
                <w:sz w:val="20"/>
                <w:szCs w:val="20"/>
              </w:rPr>
            </w:pPr>
            <w:r w:rsidRPr="00BA7E69">
              <w:rPr>
                <w:rFonts w:ascii="Arial" w:hAnsi="Arial" w:cs="Arial"/>
                <w:sz w:val="20"/>
                <w:szCs w:val="20"/>
              </w:rPr>
              <w:t>s/ 1.813.00</w:t>
            </w:r>
          </w:p>
        </w:tc>
        <w:tc>
          <w:tcPr>
            <w:tcW w:w="2126" w:type="dxa"/>
            <w:vMerge/>
            <w:vAlign w:val="center"/>
          </w:tcPr>
          <w:p w:rsidR="00BA7E69" w:rsidRPr="007D62C1" w:rsidRDefault="00BA7E69" w:rsidP="00AF5653">
            <w:pPr>
              <w:pStyle w:val="Sinespaciado"/>
              <w:jc w:val="center"/>
              <w:rPr>
                <w:rFonts w:ascii="Arial" w:hAnsi="Arial" w:cs="Arial"/>
                <w:sz w:val="20"/>
                <w:szCs w:val="20"/>
              </w:rPr>
            </w:pPr>
          </w:p>
        </w:tc>
        <w:tc>
          <w:tcPr>
            <w:tcW w:w="1560" w:type="dxa"/>
            <w:vMerge/>
            <w:vAlign w:val="center"/>
          </w:tcPr>
          <w:p w:rsidR="00BA7E69" w:rsidRPr="007D62C1" w:rsidRDefault="00BA7E69" w:rsidP="00AF5653">
            <w:pPr>
              <w:pStyle w:val="Sinespaciado"/>
              <w:jc w:val="center"/>
              <w:rPr>
                <w:rFonts w:ascii="Arial" w:hAnsi="Arial" w:cs="Arial"/>
                <w:sz w:val="20"/>
                <w:szCs w:val="20"/>
              </w:rPr>
            </w:pPr>
          </w:p>
        </w:tc>
      </w:tr>
      <w:tr w:rsidR="00AF5653" w:rsidRPr="004E6061" w:rsidTr="00BA7E69">
        <w:trPr>
          <w:trHeight w:val="273"/>
        </w:trPr>
        <w:tc>
          <w:tcPr>
            <w:tcW w:w="4679" w:type="dxa"/>
            <w:gridSpan w:val="3"/>
            <w:shd w:val="clear" w:color="auto" w:fill="BFBFBF" w:themeFill="background1" w:themeFillShade="BF"/>
            <w:vAlign w:val="center"/>
          </w:tcPr>
          <w:p w:rsidR="00AF5653" w:rsidRPr="007D62C1" w:rsidRDefault="00AF5653" w:rsidP="00AF5653">
            <w:pPr>
              <w:pStyle w:val="Sinespaciado"/>
              <w:jc w:val="center"/>
              <w:rPr>
                <w:rFonts w:ascii="Arial" w:hAnsi="Arial" w:cs="Arial"/>
                <w:b/>
                <w:sz w:val="20"/>
                <w:szCs w:val="20"/>
              </w:rPr>
            </w:pPr>
            <w:r w:rsidRPr="007D62C1">
              <w:rPr>
                <w:rFonts w:ascii="Arial" w:hAnsi="Arial" w:cs="Arial"/>
                <w:b/>
                <w:sz w:val="20"/>
                <w:szCs w:val="20"/>
              </w:rPr>
              <w:t>TOTAL</w:t>
            </w:r>
          </w:p>
        </w:tc>
        <w:tc>
          <w:tcPr>
            <w:tcW w:w="1134" w:type="dxa"/>
            <w:tcBorders>
              <w:right w:val="nil"/>
            </w:tcBorders>
            <w:shd w:val="clear" w:color="auto" w:fill="BFBFBF" w:themeFill="background1" w:themeFillShade="BF"/>
            <w:vAlign w:val="center"/>
          </w:tcPr>
          <w:p w:rsidR="00AF5653" w:rsidRPr="007D62C1" w:rsidRDefault="00AF5653" w:rsidP="00AF5653">
            <w:pPr>
              <w:pStyle w:val="Sinespaciado"/>
              <w:jc w:val="center"/>
              <w:rPr>
                <w:rFonts w:ascii="Arial" w:hAnsi="Arial" w:cs="Arial"/>
                <w:b/>
                <w:sz w:val="20"/>
                <w:szCs w:val="20"/>
              </w:rPr>
            </w:pPr>
            <w:r w:rsidRPr="007D62C1">
              <w:rPr>
                <w:rFonts w:ascii="Arial" w:hAnsi="Arial" w:cs="Arial"/>
                <w:b/>
                <w:sz w:val="20"/>
                <w:szCs w:val="20"/>
              </w:rPr>
              <w:t>0</w:t>
            </w:r>
            <w:r w:rsidR="007D62C1" w:rsidRPr="007D62C1">
              <w:rPr>
                <w:rFonts w:ascii="Arial" w:hAnsi="Arial" w:cs="Arial"/>
                <w:b/>
                <w:sz w:val="20"/>
                <w:szCs w:val="20"/>
              </w:rPr>
              <w:t>5</w:t>
            </w:r>
          </w:p>
        </w:tc>
        <w:tc>
          <w:tcPr>
            <w:tcW w:w="1559" w:type="dxa"/>
            <w:tcBorders>
              <w:left w:val="nil"/>
              <w:right w:val="nil"/>
            </w:tcBorders>
            <w:shd w:val="clear" w:color="auto" w:fill="BFBFBF" w:themeFill="background1" w:themeFillShade="BF"/>
            <w:vAlign w:val="center"/>
          </w:tcPr>
          <w:p w:rsidR="00AF5653" w:rsidRPr="004E6061" w:rsidRDefault="00AF5653" w:rsidP="007D62C1">
            <w:pPr>
              <w:pStyle w:val="Sinespaciado"/>
              <w:rPr>
                <w:rFonts w:ascii="Arial" w:hAnsi="Arial" w:cs="Arial"/>
                <w:b/>
                <w:sz w:val="20"/>
                <w:szCs w:val="20"/>
                <w:highlight w:val="yellow"/>
              </w:rPr>
            </w:pPr>
          </w:p>
        </w:tc>
        <w:tc>
          <w:tcPr>
            <w:tcW w:w="2126" w:type="dxa"/>
            <w:tcBorders>
              <w:left w:val="nil"/>
              <w:right w:val="nil"/>
            </w:tcBorders>
            <w:shd w:val="clear" w:color="auto" w:fill="BFBFBF" w:themeFill="background1" w:themeFillShade="BF"/>
            <w:vAlign w:val="center"/>
          </w:tcPr>
          <w:p w:rsidR="00AF5653" w:rsidRPr="007D62C1" w:rsidRDefault="00AF5653" w:rsidP="00AF5653">
            <w:pPr>
              <w:pStyle w:val="Sinespaciado"/>
              <w:rPr>
                <w:rFonts w:ascii="Arial" w:hAnsi="Arial" w:cs="Arial"/>
                <w:b/>
                <w:sz w:val="20"/>
                <w:szCs w:val="20"/>
              </w:rPr>
            </w:pPr>
          </w:p>
        </w:tc>
        <w:tc>
          <w:tcPr>
            <w:tcW w:w="1560" w:type="dxa"/>
            <w:tcBorders>
              <w:left w:val="nil"/>
            </w:tcBorders>
            <w:shd w:val="clear" w:color="auto" w:fill="BFBFBF" w:themeFill="background1" w:themeFillShade="BF"/>
            <w:vAlign w:val="center"/>
          </w:tcPr>
          <w:p w:rsidR="00AF5653" w:rsidRPr="007D62C1" w:rsidRDefault="00AF5653" w:rsidP="00AF5653">
            <w:pPr>
              <w:pStyle w:val="Sinespaciado"/>
              <w:jc w:val="center"/>
              <w:rPr>
                <w:rFonts w:ascii="Arial" w:hAnsi="Arial" w:cs="Arial"/>
                <w:b/>
                <w:sz w:val="20"/>
                <w:szCs w:val="20"/>
              </w:rPr>
            </w:pPr>
          </w:p>
        </w:tc>
      </w:tr>
    </w:tbl>
    <w:p w:rsidR="00E25BF0" w:rsidRPr="007D62C1" w:rsidRDefault="00E25BF0" w:rsidP="00B907FF">
      <w:pPr>
        <w:pStyle w:val="Sinespaciado"/>
        <w:ind w:left="720"/>
        <w:rPr>
          <w:rFonts w:ascii="Arial" w:hAnsi="Arial" w:cs="Arial"/>
          <w:sz w:val="20"/>
          <w:szCs w:val="20"/>
        </w:rPr>
      </w:pPr>
    </w:p>
    <w:p w:rsidR="00B17488" w:rsidRPr="007D62C1" w:rsidRDefault="00B17488" w:rsidP="00E17519">
      <w:pPr>
        <w:pStyle w:val="Sinespaciado"/>
        <w:numPr>
          <w:ilvl w:val="0"/>
          <w:numId w:val="2"/>
        </w:numPr>
        <w:ind w:hanging="294"/>
        <w:rPr>
          <w:rFonts w:ascii="Arial" w:hAnsi="Arial" w:cs="Arial"/>
          <w:b/>
          <w:sz w:val="20"/>
          <w:szCs w:val="20"/>
        </w:rPr>
      </w:pPr>
      <w:r w:rsidRPr="007D62C1">
        <w:rPr>
          <w:rFonts w:ascii="Arial" w:hAnsi="Arial" w:cs="Arial"/>
          <w:b/>
          <w:sz w:val="20"/>
          <w:szCs w:val="20"/>
        </w:rPr>
        <w:t>Dependencia, Unidad Orgánica y/o Área Solicitante</w:t>
      </w:r>
    </w:p>
    <w:p w:rsidR="007E4B97" w:rsidRPr="007D62C1" w:rsidRDefault="003A3FA1" w:rsidP="007E4B97">
      <w:pPr>
        <w:pStyle w:val="Sinespaciado"/>
        <w:ind w:left="720"/>
        <w:rPr>
          <w:rFonts w:ascii="Arial" w:hAnsi="Arial" w:cs="Arial"/>
          <w:sz w:val="20"/>
          <w:szCs w:val="20"/>
        </w:rPr>
      </w:pPr>
      <w:r w:rsidRPr="007D62C1">
        <w:rPr>
          <w:rFonts w:ascii="Arial" w:hAnsi="Arial" w:cs="Arial"/>
          <w:sz w:val="20"/>
          <w:szCs w:val="20"/>
        </w:rPr>
        <w:t>Gerencia Central de Operaciones</w:t>
      </w:r>
    </w:p>
    <w:p w:rsidR="007E4B97" w:rsidRPr="007D62C1" w:rsidRDefault="007E4B97" w:rsidP="007E4B97">
      <w:pPr>
        <w:pStyle w:val="Sinespaciado"/>
        <w:rPr>
          <w:rFonts w:ascii="Arial" w:hAnsi="Arial" w:cs="Arial"/>
          <w:sz w:val="20"/>
          <w:szCs w:val="20"/>
        </w:rPr>
      </w:pPr>
    </w:p>
    <w:p w:rsidR="003940BB" w:rsidRPr="007D62C1" w:rsidRDefault="003940BB" w:rsidP="00E17519">
      <w:pPr>
        <w:pStyle w:val="Sinespaciado"/>
        <w:numPr>
          <w:ilvl w:val="0"/>
          <w:numId w:val="2"/>
        </w:numPr>
        <w:ind w:hanging="294"/>
        <w:rPr>
          <w:rFonts w:ascii="Arial" w:hAnsi="Arial" w:cs="Arial"/>
          <w:b/>
          <w:sz w:val="20"/>
          <w:szCs w:val="20"/>
        </w:rPr>
      </w:pPr>
      <w:r w:rsidRPr="007D62C1">
        <w:rPr>
          <w:rFonts w:ascii="Arial" w:hAnsi="Arial" w:cs="Arial"/>
          <w:b/>
          <w:sz w:val="20"/>
          <w:szCs w:val="20"/>
        </w:rPr>
        <w:t>Dependencia Encargada de realizar el proceso de contratación</w:t>
      </w:r>
    </w:p>
    <w:p w:rsidR="007B6CE7" w:rsidRPr="007D62C1" w:rsidRDefault="007B6CE7" w:rsidP="00953B4A">
      <w:pPr>
        <w:pStyle w:val="Prrafodelista"/>
        <w:rPr>
          <w:rFonts w:ascii="Arial" w:hAnsi="Arial" w:cs="Arial"/>
          <w:lang w:eastAsia="es-ES"/>
        </w:rPr>
      </w:pPr>
      <w:r w:rsidRPr="007D62C1">
        <w:rPr>
          <w:rFonts w:ascii="Arial" w:hAnsi="Arial" w:cs="Arial"/>
          <w:lang w:val="es-MX"/>
        </w:rPr>
        <w:t>Sub Gerencia de Gestión de la Incorporación de la Gerencia de Políticas y Organización del Recurso Humano de la Gerencia Central de Gestión de las P</w:t>
      </w:r>
      <w:r w:rsidRPr="007D62C1">
        <w:rPr>
          <w:rFonts w:ascii="Arial" w:hAnsi="Arial" w:cs="Arial"/>
          <w:lang w:eastAsia="es-ES"/>
        </w:rPr>
        <w:t>ersonas (SGGI-GCGP) y la Sub Gerencia de Gestión de Personal (SGGP-GCGP)</w:t>
      </w:r>
    </w:p>
    <w:p w:rsidR="00F35934" w:rsidRPr="007D62C1" w:rsidRDefault="00F35934" w:rsidP="005641D7">
      <w:pPr>
        <w:pStyle w:val="Sinespaciado"/>
        <w:ind w:left="720"/>
        <w:rPr>
          <w:rFonts w:ascii="Arial" w:hAnsi="Arial" w:cs="Arial"/>
          <w:sz w:val="20"/>
          <w:szCs w:val="20"/>
        </w:rPr>
      </w:pPr>
    </w:p>
    <w:p w:rsidR="003940BB" w:rsidRPr="007D62C1" w:rsidRDefault="003940BB" w:rsidP="00E17519">
      <w:pPr>
        <w:pStyle w:val="Sinespaciado"/>
        <w:numPr>
          <w:ilvl w:val="0"/>
          <w:numId w:val="2"/>
        </w:numPr>
        <w:ind w:hanging="294"/>
        <w:rPr>
          <w:rFonts w:ascii="Arial" w:hAnsi="Arial" w:cs="Arial"/>
          <w:b/>
          <w:sz w:val="20"/>
          <w:szCs w:val="20"/>
        </w:rPr>
      </w:pPr>
      <w:r w:rsidRPr="007D62C1">
        <w:rPr>
          <w:rFonts w:ascii="Arial" w:hAnsi="Arial" w:cs="Arial"/>
          <w:b/>
          <w:sz w:val="20"/>
          <w:szCs w:val="20"/>
        </w:rPr>
        <w:t>Base Legal</w:t>
      </w:r>
    </w:p>
    <w:p w:rsidR="00B907FF" w:rsidRPr="007D62C1" w:rsidRDefault="00BD5E4D" w:rsidP="00E17519">
      <w:pPr>
        <w:pStyle w:val="Sinespaciado"/>
        <w:numPr>
          <w:ilvl w:val="1"/>
          <w:numId w:val="2"/>
        </w:numPr>
        <w:ind w:left="993" w:hanging="284"/>
        <w:jc w:val="both"/>
        <w:rPr>
          <w:rFonts w:ascii="Arial" w:hAnsi="Arial" w:cs="Arial"/>
          <w:sz w:val="20"/>
          <w:szCs w:val="20"/>
        </w:rPr>
      </w:pPr>
      <w:r w:rsidRPr="007D62C1">
        <w:rPr>
          <w:rFonts w:ascii="Arial" w:hAnsi="Arial" w:cs="Arial"/>
          <w:sz w:val="20"/>
          <w:szCs w:val="20"/>
        </w:rPr>
        <w:t>Resolución Nª</w:t>
      </w:r>
      <w:r w:rsidR="00B907FF" w:rsidRPr="007D62C1">
        <w:rPr>
          <w:rFonts w:ascii="Arial" w:hAnsi="Arial" w:cs="Arial"/>
          <w:sz w:val="20"/>
          <w:szCs w:val="20"/>
        </w:rPr>
        <w:t xml:space="preserve"> 1029</w:t>
      </w:r>
      <w:r w:rsidR="00B7732F" w:rsidRPr="007D62C1">
        <w:rPr>
          <w:rFonts w:ascii="Arial" w:hAnsi="Arial" w:cs="Arial"/>
          <w:sz w:val="20"/>
          <w:szCs w:val="20"/>
        </w:rPr>
        <w:t>-</w:t>
      </w:r>
      <w:r w:rsidR="00B907FF" w:rsidRPr="007D62C1">
        <w:rPr>
          <w:rFonts w:ascii="Arial" w:hAnsi="Arial" w:cs="Arial"/>
          <w:sz w:val="20"/>
          <w:szCs w:val="20"/>
        </w:rPr>
        <w:t>GCGP-ESSALUD-2015, Directiva Nº 03-GCGP-ESSALUD-2015,</w:t>
      </w:r>
      <w:r w:rsidR="00487EA4" w:rsidRPr="007D62C1">
        <w:rPr>
          <w:rFonts w:ascii="Arial" w:hAnsi="Arial" w:cs="Arial"/>
          <w:sz w:val="20"/>
          <w:szCs w:val="20"/>
        </w:rPr>
        <w:t xml:space="preserve"> “</w:t>
      </w:r>
      <w:r w:rsidR="00B907FF" w:rsidRPr="007D62C1">
        <w:rPr>
          <w:rFonts w:ascii="Arial" w:hAnsi="Arial" w:cs="Arial"/>
          <w:sz w:val="20"/>
          <w:szCs w:val="20"/>
        </w:rPr>
        <w:t xml:space="preserve">Lineamientos que rigen la cobertura de servicios bajo el régimen especial de Contratación Administrativa de Servicios – CAS”. </w:t>
      </w:r>
    </w:p>
    <w:p w:rsidR="00B907FF" w:rsidRPr="007D62C1" w:rsidRDefault="00BD5E4D" w:rsidP="00E17519">
      <w:pPr>
        <w:pStyle w:val="Sinespaciado"/>
        <w:numPr>
          <w:ilvl w:val="1"/>
          <w:numId w:val="2"/>
        </w:numPr>
        <w:ind w:left="993" w:hanging="284"/>
        <w:jc w:val="both"/>
        <w:rPr>
          <w:rFonts w:ascii="Arial" w:hAnsi="Arial" w:cs="Arial"/>
          <w:sz w:val="20"/>
          <w:szCs w:val="20"/>
        </w:rPr>
      </w:pPr>
      <w:r w:rsidRPr="007D62C1">
        <w:rPr>
          <w:rFonts w:ascii="Arial" w:hAnsi="Arial" w:cs="Arial"/>
          <w:sz w:val="20"/>
          <w:szCs w:val="20"/>
        </w:rPr>
        <w:t>Ley Nª</w:t>
      </w:r>
      <w:r w:rsidR="00B907FF" w:rsidRPr="007D62C1">
        <w:rPr>
          <w:rFonts w:ascii="Arial" w:hAnsi="Arial" w:cs="Arial"/>
          <w:sz w:val="20"/>
          <w:szCs w:val="20"/>
        </w:rPr>
        <w:t xml:space="preserve"> 29973 – Ley General d</w:t>
      </w:r>
      <w:r w:rsidR="00B7732F" w:rsidRPr="007D62C1">
        <w:rPr>
          <w:rFonts w:ascii="Arial" w:hAnsi="Arial" w:cs="Arial"/>
          <w:sz w:val="20"/>
          <w:szCs w:val="20"/>
        </w:rPr>
        <w:t>e la Personas con Discapacidad.</w:t>
      </w:r>
    </w:p>
    <w:p w:rsidR="00B907FF" w:rsidRPr="007D62C1" w:rsidRDefault="00B907FF" w:rsidP="00E17519">
      <w:pPr>
        <w:pStyle w:val="Sinespaciado"/>
        <w:numPr>
          <w:ilvl w:val="1"/>
          <w:numId w:val="2"/>
        </w:numPr>
        <w:ind w:left="993" w:hanging="284"/>
        <w:jc w:val="both"/>
        <w:rPr>
          <w:rFonts w:ascii="Arial" w:hAnsi="Arial" w:cs="Arial"/>
          <w:sz w:val="20"/>
          <w:szCs w:val="20"/>
        </w:rPr>
      </w:pPr>
      <w:r w:rsidRPr="007D62C1">
        <w:rPr>
          <w:rFonts w:ascii="Arial" w:hAnsi="Arial" w:cs="Arial"/>
          <w:sz w:val="20"/>
          <w:szCs w:val="20"/>
        </w:rPr>
        <w:t>Ley N° 23330-“Ley del Servicio Rural y Urbano Marginal de Salud-SERUMS” y su Reglamento (Decreto Supremo N° 005-97-SA)</w:t>
      </w:r>
      <w:r w:rsidR="00B7732F" w:rsidRPr="007D62C1">
        <w:rPr>
          <w:rFonts w:ascii="Arial" w:hAnsi="Arial" w:cs="Arial"/>
          <w:sz w:val="20"/>
          <w:szCs w:val="20"/>
        </w:rPr>
        <w:t>.</w:t>
      </w:r>
    </w:p>
    <w:p w:rsidR="00B907FF" w:rsidRPr="007D62C1" w:rsidRDefault="00B907FF" w:rsidP="00E17519">
      <w:pPr>
        <w:pStyle w:val="Sinespaciado"/>
        <w:numPr>
          <w:ilvl w:val="1"/>
          <w:numId w:val="2"/>
        </w:numPr>
        <w:ind w:left="993" w:hanging="284"/>
        <w:jc w:val="both"/>
        <w:rPr>
          <w:rFonts w:ascii="Arial" w:hAnsi="Arial" w:cs="Arial"/>
          <w:sz w:val="20"/>
          <w:szCs w:val="20"/>
        </w:rPr>
      </w:pPr>
      <w:r w:rsidRPr="007D62C1">
        <w:rPr>
          <w:rFonts w:ascii="Arial" w:hAnsi="Arial" w:cs="Arial"/>
          <w:sz w:val="20"/>
          <w:szCs w:val="20"/>
        </w:rPr>
        <w:t xml:space="preserve">Ley N° 27674 y su Reglamento que establece el acceso de Deportistas de Alto Nivel a la Administración Pública. </w:t>
      </w:r>
    </w:p>
    <w:p w:rsidR="00B907FF" w:rsidRPr="007D62C1" w:rsidRDefault="00B907FF" w:rsidP="00E17519">
      <w:pPr>
        <w:pStyle w:val="Sinespaciado"/>
        <w:numPr>
          <w:ilvl w:val="1"/>
          <w:numId w:val="2"/>
        </w:numPr>
        <w:ind w:left="993" w:hanging="284"/>
        <w:jc w:val="both"/>
        <w:rPr>
          <w:rFonts w:ascii="Arial" w:hAnsi="Arial" w:cs="Arial"/>
          <w:sz w:val="20"/>
          <w:szCs w:val="20"/>
        </w:rPr>
      </w:pPr>
      <w:r w:rsidRPr="007D62C1">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7D62C1" w:rsidRDefault="00B907FF" w:rsidP="00E17519">
      <w:pPr>
        <w:pStyle w:val="Sinespaciado"/>
        <w:numPr>
          <w:ilvl w:val="1"/>
          <w:numId w:val="2"/>
        </w:numPr>
        <w:ind w:left="993" w:hanging="284"/>
        <w:jc w:val="both"/>
        <w:rPr>
          <w:rFonts w:ascii="Arial" w:hAnsi="Arial" w:cs="Arial"/>
          <w:sz w:val="20"/>
          <w:szCs w:val="20"/>
        </w:rPr>
      </w:pPr>
      <w:r w:rsidRPr="007D62C1">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7D62C1" w:rsidRDefault="00B907FF" w:rsidP="00E17519">
      <w:pPr>
        <w:pStyle w:val="Sinespaciado"/>
        <w:numPr>
          <w:ilvl w:val="1"/>
          <w:numId w:val="2"/>
        </w:numPr>
        <w:ind w:left="993" w:hanging="284"/>
        <w:jc w:val="both"/>
        <w:rPr>
          <w:rFonts w:ascii="Arial" w:hAnsi="Arial" w:cs="Arial"/>
          <w:sz w:val="20"/>
          <w:szCs w:val="20"/>
        </w:rPr>
      </w:pPr>
      <w:r w:rsidRPr="007D62C1">
        <w:rPr>
          <w:rFonts w:ascii="Arial" w:hAnsi="Arial" w:cs="Arial"/>
          <w:sz w:val="20"/>
          <w:szCs w:val="20"/>
        </w:rPr>
        <w:t xml:space="preserve">Otras disposiciones que resulten aplicables al Contrato Administrativo de Servicios. </w:t>
      </w:r>
    </w:p>
    <w:p w:rsidR="00C54B90" w:rsidRPr="004E6061" w:rsidRDefault="00C54B90" w:rsidP="00B17488">
      <w:pPr>
        <w:pStyle w:val="Sinespaciado"/>
        <w:rPr>
          <w:rFonts w:ascii="Arial" w:hAnsi="Arial" w:cs="Arial"/>
          <w:sz w:val="20"/>
          <w:szCs w:val="20"/>
          <w:highlight w:val="yellow"/>
        </w:rPr>
      </w:pPr>
    </w:p>
    <w:p w:rsidR="007A051A" w:rsidRPr="003B45D4" w:rsidRDefault="007A051A" w:rsidP="00B17488">
      <w:pPr>
        <w:pStyle w:val="Sinespaciado"/>
        <w:rPr>
          <w:rFonts w:ascii="Arial" w:hAnsi="Arial" w:cs="Arial"/>
          <w:sz w:val="20"/>
          <w:szCs w:val="20"/>
        </w:rPr>
      </w:pPr>
    </w:p>
    <w:p w:rsidR="0095356E" w:rsidRPr="003B45D4" w:rsidRDefault="0095356E" w:rsidP="00B17488">
      <w:pPr>
        <w:pStyle w:val="Sinespaciado"/>
        <w:numPr>
          <w:ilvl w:val="0"/>
          <w:numId w:val="1"/>
        </w:numPr>
        <w:ind w:left="426" w:hanging="142"/>
        <w:rPr>
          <w:rFonts w:ascii="Arial" w:hAnsi="Arial" w:cs="Arial"/>
          <w:b/>
          <w:sz w:val="20"/>
          <w:szCs w:val="20"/>
        </w:rPr>
      </w:pPr>
      <w:r w:rsidRPr="003B45D4">
        <w:rPr>
          <w:rFonts w:ascii="Arial" w:hAnsi="Arial" w:cs="Arial"/>
          <w:b/>
          <w:sz w:val="20"/>
          <w:szCs w:val="20"/>
        </w:rPr>
        <w:t>PERFIL</w:t>
      </w:r>
      <w:r w:rsidR="0087024D" w:rsidRPr="003B45D4">
        <w:rPr>
          <w:rFonts w:ascii="Arial" w:hAnsi="Arial" w:cs="Arial"/>
          <w:b/>
          <w:sz w:val="20"/>
          <w:szCs w:val="20"/>
        </w:rPr>
        <w:t xml:space="preserve"> </w:t>
      </w:r>
      <w:r w:rsidRPr="003B45D4">
        <w:rPr>
          <w:rFonts w:ascii="Arial" w:hAnsi="Arial" w:cs="Arial"/>
          <w:b/>
          <w:sz w:val="20"/>
          <w:szCs w:val="20"/>
        </w:rPr>
        <w:t>DEL PUESTO</w:t>
      </w:r>
      <w:r w:rsidR="0087024D" w:rsidRPr="003B45D4">
        <w:rPr>
          <w:rFonts w:ascii="Arial" w:hAnsi="Arial" w:cs="Arial"/>
          <w:b/>
          <w:sz w:val="20"/>
          <w:szCs w:val="20"/>
        </w:rPr>
        <w:t xml:space="preserve"> </w:t>
      </w:r>
    </w:p>
    <w:p w:rsidR="00E233BA" w:rsidRPr="003B45D4" w:rsidRDefault="00E233BA" w:rsidP="00E233BA">
      <w:pPr>
        <w:pStyle w:val="Sinespaciado"/>
        <w:rPr>
          <w:rFonts w:ascii="Arial" w:hAnsi="Arial" w:cs="Arial"/>
          <w:sz w:val="20"/>
          <w:szCs w:val="20"/>
        </w:rPr>
      </w:pPr>
    </w:p>
    <w:p w:rsidR="0019356A" w:rsidRPr="003B45D4" w:rsidRDefault="00E73F78" w:rsidP="00FA1DFB">
      <w:pPr>
        <w:pStyle w:val="Sinespaciado"/>
        <w:ind w:left="426"/>
        <w:rPr>
          <w:rFonts w:ascii="Arial" w:hAnsi="Arial" w:cs="Arial"/>
          <w:b/>
          <w:sz w:val="20"/>
          <w:szCs w:val="20"/>
        </w:rPr>
      </w:pPr>
      <w:r w:rsidRPr="003B45D4">
        <w:rPr>
          <w:rFonts w:ascii="Arial" w:hAnsi="Arial" w:cs="Arial"/>
          <w:b/>
          <w:sz w:val="20"/>
          <w:szCs w:val="20"/>
        </w:rPr>
        <w:t xml:space="preserve"> </w:t>
      </w:r>
      <w:r w:rsidR="003B45D4" w:rsidRPr="003B45D4">
        <w:rPr>
          <w:rFonts w:ascii="Arial" w:hAnsi="Arial" w:cs="Arial"/>
          <w:b/>
          <w:sz w:val="20"/>
          <w:szCs w:val="20"/>
        </w:rPr>
        <w:t>MÉDICO</w:t>
      </w:r>
      <w:r w:rsidR="0028556B" w:rsidRPr="003B45D4">
        <w:rPr>
          <w:rFonts w:ascii="Arial" w:hAnsi="Arial" w:cs="Arial"/>
          <w:b/>
          <w:sz w:val="20"/>
          <w:szCs w:val="20"/>
        </w:rPr>
        <w:t xml:space="preserve"> (</w:t>
      </w:r>
      <w:r w:rsidR="0019356A" w:rsidRPr="003B45D4">
        <w:rPr>
          <w:rFonts w:ascii="Arial" w:hAnsi="Arial" w:cs="Arial"/>
          <w:b/>
          <w:sz w:val="20"/>
          <w:szCs w:val="20"/>
        </w:rPr>
        <w:t xml:space="preserve">CÓD. </w:t>
      </w:r>
      <w:r w:rsidR="003B45D4" w:rsidRPr="003B45D4">
        <w:rPr>
          <w:rFonts w:ascii="Arial" w:hAnsi="Arial" w:cs="Arial"/>
          <w:b/>
          <w:sz w:val="20"/>
          <w:szCs w:val="20"/>
        </w:rPr>
        <w:t>P1ME</w:t>
      </w:r>
      <w:r w:rsidRPr="003B45D4">
        <w:rPr>
          <w:rFonts w:ascii="Arial" w:hAnsi="Arial" w:cs="Arial"/>
          <w:b/>
          <w:sz w:val="20"/>
          <w:szCs w:val="20"/>
        </w:rPr>
        <w:t>-001</w:t>
      </w:r>
      <w:r w:rsidR="0019356A" w:rsidRPr="003B45D4">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19356A" w:rsidRPr="004E6061" w:rsidTr="00EA105F">
        <w:trPr>
          <w:trHeight w:val="295"/>
        </w:trPr>
        <w:tc>
          <w:tcPr>
            <w:tcW w:w="2409" w:type="dxa"/>
            <w:shd w:val="clear" w:color="auto" w:fill="BFBFBF" w:themeFill="background1" w:themeFillShade="BF"/>
            <w:vAlign w:val="center"/>
          </w:tcPr>
          <w:p w:rsidR="0019356A" w:rsidRPr="00770F65" w:rsidRDefault="0019356A" w:rsidP="00EA105F">
            <w:pPr>
              <w:pStyle w:val="Sinespaciado"/>
              <w:jc w:val="center"/>
              <w:rPr>
                <w:rFonts w:ascii="Arial" w:hAnsi="Arial" w:cs="Arial"/>
                <w:b/>
                <w:sz w:val="20"/>
                <w:szCs w:val="20"/>
              </w:rPr>
            </w:pPr>
            <w:r w:rsidRPr="00770F65">
              <w:rPr>
                <w:rFonts w:ascii="Arial" w:hAnsi="Arial" w:cs="Arial"/>
                <w:b/>
                <w:sz w:val="20"/>
                <w:szCs w:val="20"/>
              </w:rPr>
              <w:t>REQUISITOS ESPECÍFICOS</w:t>
            </w:r>
          </w:p>
        </w:tc>
        <w:tc>
          <w:tcPr>
            <w:tcW w:w="6237" w:type="dxa"/>
            <w:shd w:val="clear" w:color="auto" w:fill="BFBFBF" w:themeFill="background1" w:themeFillShade="BF"/>
            <w:vAlign w:val="center"/>
          </w:tcPr>
          <w:p w:rsidR="0019356A" w:rsidRPr="00770F65" w:rsidRDefault="0019356A" w:rsidP="00EA105F">
            <w:pPr>
              <w:pStyle w:val="Sinespaciado"/>
              <w:jc w:val="center"/>
              <w:rPr>
                <w:rFonts w:ascii="Arial" w:hAnsi="Arial" w:cs="Arial"/>
                <w:b/>
                <w:sz w:val="20"/>
                <w:szCs w:val="20"/>
              </w:rPr>
            </w:pPr>
            <w:r w:rsidRPr="00770F65">
              <w:rPr>
                <w:rFonts w:ascii="Arial" w:hAnsi="Arial" w:cs="Arial"/>
                <w:b/>
                <w:sz w:val="20"/>
                <w:szCs w:val="20"/>
              </w:rPr>
              <w:t>DETALLE</w:t>
            </w:r>
          </w:p>
        </w:tc>
      </w:tr>
      <w:tr w:rsidR="0019356A" w:rsidRPr="004E6061" w:rsidTr="00EA105F">
        <w:tc>
          <w:tcPr>
            <w:tcW w:w="2409" w:type="dxa"/>
            <w:vAlign w:val="center"/>
          </w:tcPr>
          <w:p w:rsidR="0019356A" w:rsidRPr="00770F65" w:rsidRDefault="0019356A" w:rsidP="00EA105F">
            <w:pPr>
              <w:pStyle w:val="Sinespaciado"/>
              <w:jc w:val="center"/>
              <w:rPr>
                <w:rFonts w:ascii="Arial" w:hAnsi="Arial" w:cs="Arial"/>
                <w:b/>
                <w:sz w:val="20"/>
                <w:szCs w:val="20"/>
              </w:rPr>
            </w:pPr>
            <w:r w:rsidRPr="00770F65">
              <w:rPr>
                <w:rFonts w:ascii="Arial" w:hAnsi="Arial" w:cs="Arial"/>
                <w:b/>
                <w:sz w:val="20"/>
                <w:szCs w:val="20"/>
              </w:rPr>
              <w:t>Formación general</w:t>
            </w:r>
          </w:p>
        </w:tc>
        <w:tc>
          <w:tcPr>
            <w:tcW w:w="6237" w:type="dxa"/>
          </w:tcPr>
          <w:p w:rsidR="0019356A" w:rsidRPr="00770F65" w:rsidRDefault="0019356A" w:rsidP="005E36A3">
            <w:pPr>
              <w:widowControl w:val="0"/>
              <w:numPr>
                <w:ilvl w:val="0"/>
                <w:numId w:val="12"/>
              </w:numPr>
              <w:tabs>
                <w:tab w:val="clear" w:pos="720"/>
                <w:tab w:val="num" w:pos="343"/>
              </w:tabs>
              <w:ind w:left="343" w:hanging="283"/>
              <w:jc w:val="both"/>
              <w:rPr>
                <w:rFonts w:ascii="Arial" w:hAnsi="Arial" w:cs="Arial"/>
                <w:lang w:val="es-MX"/>
              </w:rPr>
            </w:pPr>
            <w:r w:rsidRPr="00770F65">
              <w:rPr>
                <w:rFonts w:ascii="Arial" w:hAnsi="Arial" w:cs="Arial"/>
                <w:lang w:val="es-MX"/>
              </w:rPr>
              <w:t xml:space="preserve">Presentar copia simple </w:t>
            </w:r>
            <w:r w:rsidR="005E36A3" w:rsidRPr="00770F65">
              <w:rPr>
                <w:rFonts w:ascii="Arial" w:hAnsi="Arial" w:cs="Arial"/>
                <w:lang w:val="es-MX"/>
              </w:rPr>
              <w:t>del Títu</w:t>
            </w:r>
            <w:r w:rsidR="009C3BF8" w:rsidRPr="00770F65">
              <w:rPr>
                <w:rFonts w:ascii="Arial" w:hAnsi="Arial" w:cs="Arial"/>
                <w:lang w:val="es-MX"/>
              </w:rPr>
              <w:t xml:space="preserve">lo Profesional Universitario </w:t>
            </w:r>
            <w:r w:rsidR="00156F76" w:rsidRPr="00770F65">
              <w:rPr>
                <w:rFonts w:ascii="Arial" w:hAnsi="Arial" w:cs="Arial"/>
                <w:lang w:val="es-MX"/>
              </w:rPr>
              <w:t xml:space="preserve">de </w:t>
            </w:r>
            <w:r w:rsidR="00770F65" w:rsidRPr="00770F65">
              <w:rPr>
                <w:rFonts w:ascii="Arial" w:hAnsi="Arial" w:cs="Arial"/>
                <w:lang w:val="es-MX"/>
              </w:rPr>
              <w:t>Médico Cirujano y Resolución de haber realizado</w:t>
            </w:r>
            <w:r w:rsidR="004F4121">
              <w:rPr>
                <w:rFonts w:ascii="Arial" w:hAnsi="Arial" w:cs="Arial"/>
                <w:lang w:val="es-MX"/>
              </w:rPr>
              <w:t xml:space="preserve"> el</w:t>
            </w:r>
            <w:r w:rsidR="00770F65" w:rsidRPr="00770F65">
              <w:rPr>
                <w:rFonts w:ascii="Arial" w:hAnsi="Arial" w:cs="Arial"/>
                <w:lang w:val="es-MX"/>
              </w:rPr>
              <w:t xml:space="preserve"> SERUMS correspondiente a la profesión.</w:t>
            </w:r>
            <w:r w:rsidRPr="00770F65">
              <w:rPr>
                <w:rFonts w:ascii="Arial" w:hAnsi="Arial" w:cs="Arial"/>
                <w:lang w:val="es-MX"/>
              </w:rPr>
              <w:t xml:space="preserve"> </w:t>
            </w:r>
            <w:r w:rsidRPr="00770F65">
              <w:rPr>
                <w:rFonts w:ascii="Arial" w:hAnsi="Arial" w:cs="Arial"/>
                <w:b/>
                <w:lang w:val="es-MX"/>
              </w:rPr>
              <w:t>(Indispensable)</w:t>
            </w:r>
            <w:r w:rsidRPr="00770F65">
              <w:rPr>
                <w:rFonts w:ascii="Arial" w:hAnsi="Arial" w:cs="Arial"/>
                <w:lang w:val="es-MX"/>
              </w:rPr>
              <w:t xml:space="preserve"> </w:t>
            </w:r>
          </w:p>
          <w:p w:rsidR="004D3185" w:rsidRPr="00770F65" w:rsidRDefault="00744E24" w:rsidP="00156F76">
            <w:pPr>
              <w:widowControl w:val="0"/>
              <w:numPr>
                <w:ilvl w:val="0"/>
                <w:numId w:val="12"/>
              </w:numPr>
              <w:tabs>
                <w:tab w:val="clear" w:pos="720"/>
              </w:tabs>
              <w:ind w:left="343" w:hanging="283"/>
              <w:jc w:val="both"/>
              <w:rPr>
                <w:rFonts w:ascii="Arial" w:hAnsi="Arial" w:cs="Arial"/>
                <w:lang w:val="es-MX"/>
              </w:rPr>
            </w:pPr>
            <w:r w:rsidRPr="00770F65">
              <w:rPr>
                <w:rFonts w:ascii="Arial" w:hAnsi="Arial" w:cs="Arial"/>
                <w:lang w:val="es-MX"/>
              </w:rPr>
              <w:t xml:space="preserve">Contar con </w:t>
            </w:r>
            <w:r w:rsidR="0038637B" w:rsidRPr="00770F65">
              <w:rPr>
                <w:rFonts w:ascii="Arial" w:hAnsi="Arial" w:cs="Arial"/>
                <w:lang w:val="es-MX"/>
              </w:rPr>
              <w:t xml:space="preserve">Diploma de </w:t>
            </w:r>
            <w:r w:rsidRPr="00770F65">
              <w:rPr>
                <w:rFonts w:ascii="Arial" w:hAnsi="Arial" w:cs="Arial"/>
                <w:lang w:val="es-MX"/>
              </w:rPr>
              <w:t xml:space="preserve">colegiatura y habilitación profesional vigente. </w:t>
            </w:r>
            <w:r w:rsidRPr="00770F65">
              <w:rPr>
                <w:rFonts w:ascii="Arial" w:hAnsi="Arial" w:cs="Arial"/>
                <w:b/>
                <w:lang w:val="es-MX"/>
              </w:rPr>
              <w:t>(Indispensable)</w:t>
            </w:r>
          </w:p>
        </w:tc>
      </w:tr>
      <w:tr w:rsidR="0019356A" w:rsidRPr="004E6061" w:rsidTr="00EA105F">
        <w:tc>
          <w:tcPr>
            <w:tcW w:w="2409" w:type="dxa"/>
            <w:vAlign w:val="center"/>
          </w:tcPr>
          <w:p w:rsidR="0019356A" w:rsidRPr="00C57419" w:rsidRDefault="0019356A" w:rsidP="00EA105F">
            <w:pPr>
              <w:pStyle w:val="Sinespaciado"/>
              <w:jc w:val="center"/>
              <w:rPr>
                <w:rFonts w:ascii="Arial" w:hAnsi="Arial" w:cs="Arial"/>
                <w:b/>
                <w:sz w:val="20"/>
                <w:szCs w:val="20"/>
              </w:rPr>
            </w:pPr>
            <w:r w:rsidRPr="00C57419">
              <w:rPr>
                <w:rFonts w:ascii="Arial" w:hAnsi="Arial" w:cs="Arial"/>
                <w:b/>
                <w:sz w:val="20"/>
                <w:szCs w:val="20"/>
              </w:rPr>
              <w:t>Experiencia laboral</w:t>
            </w:r>
          </w:p>
        </w:tc>
        <w:tc>
          <w:tcPr>
            <w:tcW w:w="6237" w:type="dxa"/>
            <w:vAlign w:val="center"/>
          </w:tcPr>
          <w:p w:rsidR="002A32E8" w:rsidRPr="00C57419" w:rsidRDefault="002A32E8" w:rsidP="002A32E8">
            <w:pPr>
              <w:ind w:left="343"/>
              <w:jc w:val="both"/>
              <w:rPr>
                <w:rFonts w:ascii="Arial" w:hAnsi="Arial" w:cs="Arial"/>
                <w:b/>
                <w:lang w:val="es-MX"/>
              </w:rPr>
            </w:pPr>
            <w:r w:rsidRPr="00C57419">
              <w:rPr>
                <w:rFonts w:ascii="Arial" w:hAnsi="Arial" w:cs="Arial"/>
                <w:b/>
                <w:lang w:val="es-MX"/>
              </w:rPr>
              <w:t>EXPERIENCIA GENERAL:</w:t>
            </w:r>
          </w:p>
          <w:p w:rsidR="002A32E8" w:rsidRPr="00C57419" w:rsidRDefault="002A32E8" w:rsidP="004D3185">
            <w:pPr>
              <w:numPr>
                <w:ilvl w:val="0"/>
                <w:numId w:val="15"/>
              </w:numPr>
              <w:tabs>
                <w:tab w:val="clear" w:pos="720"/>
              </w:tabs>
              <w:suppressAutoHyphens w:val="0"/>
              <w:ind w:left="343" w:hanging="283"/>
              <w:jc w:val="both"/>
              <w:rPr>
                <w:rFonts w:ascii="Arial" w:hAnsi="Arial" w:cs="Arial"/>
                <w:lang w:val="es-MX"/>
              </w:rPr>
            </w:pPr>
            <w:r w:rsidRPr="00C57419">
              <w:rPr>
                <w:rFonts w:ascii="Arial" w:hAnsi="Arial" w:cs="Arial"/>
                <w:lang w:val="es-MX"/>
              </w:rPr>
              <w:t xml:space="preserve">Acreditar </w:t>
            </w:r>
            <w:r w:rsidR="00CB74C1" w:rsidRPr="00C57419">
              <w:rPr>
                <w:rFonts w:ascii="Arial" w:hAnsi="Arial" w:cs="Arial"/>
                <w:lang w:val="es-MX"/>
              </w:rPr>
              <w:t xml:space="preserve">experiencia </w:t>
            </w:r>
            <w:r w:rsidRPr="00C57419">
              <w:rPr>
                <w:rFonts w:ascii="Arial" w:hAnsi="Arial" w:cs="Arial"/>
                <w:lang w:val="es-MX"/>
              </w:rPr>
              <w:t xml:space="preserve">laboral mínima de </w:t>
            </w:r>
            <w:r w:rsidR="004C6F4B">
              <w:rPr>
                <w:rFonts w:ascii="Arial" w:hAnsi="Arial" w:cs="Arial"/>
                <w:lang w:val="es-MX"/>
              </w:rPr>
              <w:t>tres</w:t>
            </w:r>
            <w:r w:rsidRPr="00C57419">
              <w:rPr>
                <w:rFonts w:ascii="Arial" w:hAnsi="Arial" w:cs="Arial"/>
                <w:lang w:val="es-MX"/>
              </w:rPr>
              <w:t xml:space="preserve"> (0</w:t>
            </w:r>
            <w:r w:rsidR="004C6F4B">
              <w:rPr>
                <w:rFonts w:ascii="Arial" w:hAnsi="Arial" w:cs="Arial"/>
                <w:lang w:val="es-MX"/>
              </w:rPr>
              <w:t>3</w:t>
            </w:r>
            <w:r w:rsidR="001D326F" w:rsidRPr="00C57419">
              <w:rPr>
                <w:rFonts w:ascii="Arial" w:hAnsi="Arial" w:cs="Arial"/>
                <w:lang w:val="es-MX"/>
              </w:rPr>
              <w:t>)</w:t>
            </w:r>
            <w:r w:rsidR="008105CB" w:rsidRPr="00C57419">
              <w:rPr>
                <w:rFonts w:ascii="Arial" w:hAnsi="Arial" w:cs="Arial"/>
                <w:lang w:val="es-MX"/>
              </w:rPr>
              <w:t xml:space="preserve"> años</w:t>
            </w:r>
            <w:r w:rsidR="004F4121" w:rsidRPr="00C57419">
              <w:rPr>
                <w:rFonts w:ascii="Arial" w:hAnsi="Arial" w:cs="Arial"/>
                <w:lang w:val="es-MX"/>
              </w:rPr>
              <w:t xml:space="preserve">, incluyendo el SERUMS. </w:t>
            </w:r>
            <w:r w:rsidRPr="00C57419">
              <w:rPr>
                <w:rFonts w:ascii="Arial" w:hAnsi="Arial" w:cs="Arial"/>
                <w:b/>
                <w:lang w:val="es-MX"/>
              </w:rPr>
              <w:t>(Indispensable)</w:t>
            </w:r>
          </w:p>
          <w:p w:rsidR="002A32E8" w:rsidRPr="00C57419" w:rsidRDefault="002A32E8" w:rsidP="002A32E8">
            <w:pPr>
              <w:ind w:left="343"/>
              <w:jc w:val="both"/>
              <w:rPr>
                <w:rFonts w:ascii="Arial" w:hAnsi="Arial" w:cs="Arial"/>
                <w:b/>
                <w:lang w:val="es-MX"/>
              </w:rPr>
            </w:pPr>
            <w:r w:rsidRPr="00C57419">
              <w:rPr>
                <w:rFonts w:ascii="Arial" w:hAnsi="Arial" w:cs="Arial"/>
                <w:b/>
                <w:lang w:val="es-MX"/>
              </w:rPr>
              <w:t>EXPERIENCIA ESPECÍFICA:</w:t>
            </w:r>
          </w:p>
          <w:p w:rsidR="001D326F" w:rsidRPr="00C57419" w:rsidRDefault="002A32E8" w:rsidP="001D326F">
            <w:pPr>
              <w:numPr>
                <w:ilvl w:val="0"/>
                <w:numId w:val="15"/>
              </w:numPr>
              <w:tabs>
                <w:tab w:val="clear" w:pos="720"/>
              </w:tabs>
              <w:suppressAutoHyphens w:val="0"/>
              <w:ind w:left="343" w:hanging="283"/>
              <w:jc w:val="both"/>
              <w:rPr>
                <w:rFonts w:ascii="Arial" w:hAnsi="Arial" w:cs="Arial"/>
                <w:lang w:val="es-MX"/>
              </w:rPr>
            </w:pPr>
            <w:r w:rsidRPr="00C57419">
              <w:rPr>
                <w:rFonts w:ascii="Arial" w:hAnsi="Arial" w:cs="Arial"/>
                <w:lang w:val="es-MX"/>
              </w:rPr>
              <w:t xml:space="preserve">Acreditar </w:t>
            </w:r>
            <w:r w:rsidR="004C6F4B">
              <w:rPr>
                <w:rFonts w:ascii="Arial" w:hAnsi="Arial" w:cs="Arial"/>
                <w:lang w:val="es-MX"/>
              </w:rPr>
              <w:t>dos</w:t>
            </w:r>
            <w:r w:rsidRPr="00C57419">
              <w:rPr>
                <w:rFonts w:ascii="Arial" w:hAnsi="Arial" w:cs="Arial"/>
                <w:lang w:val="es-MX"/>
              </w:rPr>
              <w:t xml:space="preserve"> (0</w:t>
            </w:r>
            <w:r w:rsidR="004C6F4B">
              <w:rPr>
                <w:rFonts w:ascii="Arial" w:hAnsi="Arial" w:cs="Arial"/>
                <w:lang w:val="es-MX"/>
              </w:rPr>
              <w:t>2</w:t>
            </w:r>
            <w:r w:rsidRPr="00C57419">
              <w:rPr>
                <w:rFonts w:ascii="Arial" w:hAnsi="Arial" w:cs="Arial"/>
                <w:lang w:val="es-MX"/>
              </w:rPr>
              <w:t>) año</w:t>
            </w:r>
            <w:r w:rsidR="004C6F4B">
              <w:rPr>
                <w:rFonts w:ascii="Arial" w:hAnsi="Arial" w:cs="Arial"/>
                <w:lang w:val="es-MX"/>
              </w:rPr>
              <w:t>s</w:t>
            </w:r>
            <w:r w:rsidRPr="00C57419">
              <w:rPr>
                <w:rFonts w:ascii="Arial" w:hAnsi="Arial" w:cs="Arial"/>
                <w:lang w:val="es-MX"/>
              </w:rPr>
              <w:t xml:space="preserve"> en el desempeño de funciones </w:t>
            </w:r>
            <w:r w:rsidR="00415B8A" w:rsidRPr="00C57419">
              <w:rPr>
                <w:rFonts w:ascii="Arial" w:hAnsi="Arial" w:cs="Arial"/>
                <w:lang w:val="es-MX"/>
              </w:rPr>
              <w:t>afines</w:t>
            </w:r>
            <w:r w:rsidR="00DA287B">
              <w:rPr>
                <w:rFonts w:ascii="Arial" w:hAnsi="Arial" w:cs="Arial"/>
                <w:lang w:val="es-MX"/>
              </w:rPr>
              <w:t xml:space="preserve"> al servicio convocado</w:t>
            </w:r>
            <w:r w:rsidR="008C5F3F" w:rsidRPr="00C57419">
              <w:rPr>
                <w:rFonts w:ascii="Arial" w:hAnsi="Arial" w:cs="Arial"/>
                <w:lang w:val="es-MX"/>
              </w:rPr>
              <w:t xml:space="preserve">, </w:t>
            </w:r>
            <w:r w:rsidR="00415B8A" w:rsidRPr="00C57419">
              <w:rPr>
                <w:rFonts w:ascii="Arial" w:hAnsi="Arial" w:cs="Arial"/>
                <w:lang w:val="es-MX"/>
              </w:rPr>
              <w:t xml:space="preserve">con posterioridad </w:t>
            </w:r>
            <w:r w:rsidR="008105CB" w:rsidRPr="00C57419">
              <w:rPr>
                <w:rFonts w:ascii="Arial" w:hAnsi="Arial" w:cs="Arial"/>
                <w:lang w:val="es-MX"/>
              </w:rPr>
              <w:t>a la obtención del</w:t>
            </w:r>
            <w:r w:rsidR="008C5F3F" w:rsidRPr="00C57419">
              <w:rPr>
                <w:rFonts w:ascii="Arial" w:hAnsi="Arial" w:cs="Arial"/>
                <w:lang w:val="es-MX"/>
              </w:rPr>
              <w:t xml:space="preserve"> T</w:t>
            </w:r>
            <w:r w:rsidR="001E350B" w:rsidRPr="00C57419">
              <w:rPr>
                <w:rFonts w:ascii="Arial" w:hAnsi="Arial" w:cs="Arial"/>
                <w:lang w:val="es-MX"/>
              </w:rPr>
              <w:t>ítulo Profesional, excluyendo el SERUMS.</w:t>
            </w:r>
            <w:r w:rsidRPr="00C57419">
              <w:rPr>
                <w:rFonts w:ascii="Arial" w:hAnsi="Arial" w:cs="Arial"/>
                <w:lang w:val="es-MX"/>
              </w:rPr>
              <w:t xml:space="preserve"> </w:t>
            </w:r>
            <w:r w:rsidRPr="00C57419">
              <w:rPr>
                <w:rFonts w:ascii="Arial" w:hAnsi="Arial" w:cs="Arial"/>
                <w:b/>
                <w:lang w:val="es-MX"/>
              </w:rPr>
              <w:t>(Indispensable)</w:t>
            </w:r>
          </w:p>
          <w:p w:rsidR="002A32E8" w:rsidRPr="00C57419" w:rsidRDefault="002A32E8" w:rsidP="002A32E8">
            <w:pPr>
              <w:tabs>
                <w:tab w:val="left" w:pos="252"/>
              </w:tabs>
              <w:ind w:left="485" w:hanging="233"/>
              <w:jc w:val="both"/>
              <w:rPr>
                <w:rFonts w:ascii="Arial" w:hAnsi="Arial" w:cs="Arial"/>
                <w:b/>
                <w:lang w:val="es-MX"/>
              </w:rPr>
            </w:pPr>
            <w:r w:rsidRPr="00C57419">
              <w:rPr>
                <w:rFonts w:ascii="Arial" w:hAnsi="Arial" w:cs="Arial"/>
                <w:b/>
                <w:lang w:val="es-MX"/>
              </w:rPr>
              <w:t xml:space="preserve">  EXPERIENCIA EN EL SECTOR PÚBLICO:</w:t>
            </w:r>
          </w:p>
          <w:p w:rsidR="002A32E8" w:rsidRPr="00C57419" w:rsidRDefault="00415B8A" w:rsidP="004D3185">
            <w:pPr>
              <w:numPr>
                <w:ilvl w:val="0"/>
                <w:numId w:val="15"/>
              </w:numPr>
              <w:tabs>
                <w:tab w:val="clear" w:pos="720"/>
              </w:tabs>
              <w:suppressAutoHyphens w:val="0"/>
              <w:ind w:left="343" w:hanging="283"/>
              <w:jc w:val="both"/>
              <w:rPr>
                <w:rFonts w:ascii="Arial" w:hAnsi="Arial" w:cs="Arial"/>
                <w:lang w:val="es-MX"/>
              </w:rPr>
            </w:pPr>
            <w:r w:rsidRPr="00C57419">
              <w:rPr>
                <w:rFonts w:ascii="Arial" w:hAnsi="Arial" w:cs="Arial"/>
                <w:lang w:val="es-MX"/>
              </w:rPr>
              <w:t>Acreditar un (01) año</w:t>
            </w:r>
            <w:r w:rsidR="001E350B" w:rsidRPr="00C57419">
              <w:rPr>
                <w:rFonts w:ascii="Arial" w:hAnsi="Arial" w:cs="Arial"/>
                <w:lang w:val="es-MX"/>
              </w:rPr>
              <w:t xml:space="preserve"> de SERUMS</w:t>
            </w:r>
            <w:r w:rsidR="00F0035B" w:rsidRPr="00C57419">
              <w:rPr>
                <w:rFonts w:ascii="Arial" w:hAnsi="Arial" w:cs="Arial"/>
                <w:lang w:val="es-MX"/>
              </w:rPr>
              <w:t>.</w:t>
            </w:r>
            <w:r w:rsidR="002A32E8" w:rsidRPr="00C57419">
              <w:rPr>
                <w:rFonts w:ascii="Arial" w:hAnsi="Arial" w:cs="Arial"/>
                <w:lang w:val="es-MX"/>
              </w:rPr>
              <w:t xml:space="preserve"> </w:t>
            </w:r>
            <w:r w:rsidR="002A32E8" w:rsidRPr="00C57419">
              <w:rPr>
                <w:rFonts w:ascii="Arial" w:hAnsi="Arial" w:cs="Arial"/>
                <w:b/>
                <w:lang w:val="es-MX"/>
              </w:rPr>
              <w:t>(Indispensable)</w:t>
            </w:r>
          </w:p>
          <w:p w:rsidR="002C3856" w:rsidRPr="00C57419" w:rsidRDefault="002C3856" w:rsidP="002A32E8">
            <w:pPr>
              <w:suppressAutoHyphens w:val="0"/>
              <w:ind w:left="343"/>
              <w:jc w:val="both"/>
              <w:rPr>
                <w:rFonts w:ascii="Arial" w:hAnsi="Arial" w:cs="Arial"/>
              </w:rPr>
            </w:pPr>
          </w:p>
          <w:p w:rsidR="002A32E8" w:rsidRPr="00C57419" w:rsidRDefault="0019356A" w:rsidP="002A32E8">
            <w:pPr>
              <w:suppressAutoHyphens w:val="0"/>
              <w:ind w:left="343"/>
              <w:jc w:val="both"/>
              <w:rPr>
                <w:rFonts w:ascii="Arial" w:hAnsi="Arial" w:cs="Arial"/>
                <w:lang w:val="es-MX"/>
              </w:rPr>
            </w:pPr>
            <w:r w:rsidRPr="00C57419">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C57419" w:rsidRDefault="0019356A" w:rsidP="002A32E8">
            <w:pPr>
              <w:suppressAutoHyphens w:val="0"/>
              <w:ind w:left="343"/>
              <w:jc w:val="both"/>
              <w:rPr>
                <w:rFonts w:ascii="Arial" w:hAnsi="Arial" w:cs="Arial"/>
                <w:lang w:val="es-MX"/>
              </w:rPr>
            </w:pPr>
            <w:r w:rsidRPr="00C57419">
              <w:rPr>
                <w:rFonts w:ascii="Arial" w:hAnsi="Arial" w:cs="Arial"/>
              </w:rPr>
              <w:t>No se considerará como experiencia laboral: Trabajos Ad Honorem, en domicilio, ni Pasantías.</w:t>
            </w:r>
          </w:p>
        </w:tc>
      </w:tr>
      <w:tr w:rsidR="0019356A" w:rsidRPr="004E6061" w:rsidTr="00EA105F">
        <w:tc>
          <w:tcPr>
            <w:tcW w:w="2409" w:type="dxa"/>
            <w:vAlign w:val="center"/>
          </w:tcPr>
          <w:p w:rsidR="0019356A" w:rsidRPr="00C57419" w:rsidRDefault="0019356A" w:rsidP="00EA105F">
            <w:pPr>
              <w:pStyle w:val="Sinespaciado"/>
              <w:jc w:val="center"/>
              <w:rPr>
                <w:rFonts w:ascii="Arial" w:hAnsi="Arial" w:cs="Arial"/>
                <w:b/>
                <w:sz w:val="20"/>
                <w:szCs w:val="20"/>
              </w:rPr>
            </w:pPr>
            <w:r w:rsidRPr="00C57419">
              <w:rPr>
                <w:rFonts w:ascii="Arial" w:hAnsi="Arial" w:cs="Arial"/>
                <w:b/>
                <w:sz w:val="20"/>
                <w:szCs w:val="20"/>
              </w:rPr>
              <w:t>Capacitación</w:t>
            </w:r>
          </w:p>
        </w:tc>
        <w:tc>
          <w:tcPr>
            <w:tcW w:w="6237" w:type="dxa"/>
            <w:vAlign w:val="center"/>
          </w:tcPr>
          <w:p w:rsidR="007A051A" w:rsidRPr="00952B9C" w:rsidRDefault="0019356A" w:rsidP="00155D4E">
            <w:pPr>
              <w:numPr>
                <w:ilvl w:val="0"/>
                <w:numId w:val="13"/>
              </w:numPr>
              <w:suppressAutoHyphens w:val="0"/>
              <w:jc w:val="both"/>
              <w:rPr>
                <w:rFonts w:ascii="Arial" w:hAnsi="Arial" w:cs="Arial"/>
                <w:b/>
                <w:lang w:val="es-PE"/>
              </w:rPr>
            </w:pPr>
            <w:r w:rsidRPr="00C57419">
              <w:rPr>
                <w:rFonts w:ascii="Arial" w:hAnsi="Arial" w:cs="Arial"/>
                <w:lang w:val="es-MX"/>
              </w:rPr>
              <w:t xml:space="preserve">Acreditar actividades de capacitación y/o </w:t>
            </w:r>
            <w:r w:rsidR="00F029C4" w:rsidRPr="00C57419">
              <w:rPr>
                <w:rFonts w:ascii="Arial" w:hAnsi="Arial" w:cs="Arial"/>
                <w:lang w:val="es-MX"/>
              </w:rPr>
              <w:t>actualización afín</w:t>
            </w:r>
            <w:r w:rsidR="004568F4" w:rsidRPr="00C57419">
              <w:rPr>
                <w:rFonts w:ascii="Arial" w:hAnsi="Arial" w:cs="Arial"/>
                <w:lang w:val="es-MX"/>
              </w:rPr>
              <w:t xml:space="preserve"> a</w:t>
            </w:r>
            <w:r w:rsidR="00093611">
              <w:rPr>
                <w:rFonts w:ascii="Arial" w:hAnsi="Arial" w:cs="Arial"/>
                <w:lang w:val="es-MX"/>
              </w:rPr>
              <w:t>l</w:t>
            </w:r>
            <w:r w:rsidR="004568F4" w:rsidRPr="00C57419">
              <w:rPr>
                <w:rFonts w:ascii="Arial" w:hAnsi="Arial" w:cs="Arial"/>
                <w:lang w:val="es-MX"/>
              </w:rPr>
              <w:t xml:space="preserve"> servicio convocado</w:t>
            </w:r>
            <w:r w:rsidR="00155D4E" w:rsidRPr="00C57419">
              <w:rPr>
                <w:rFonts w:ascii="Arial" w:hAnsi="Arial" w:cs="Arial"/>
                <w:lang w:val="es-MX"/>
              </w:rPr>
              <w:t xml:space="preserve">, </w:t>
            </w:r>
            <w:r w:rsidRPr="00C57419">
              <w:rPr>
                <w:rFonts w:ascii="Arial" w:hAnsi="Arial" w:cs="Arial"/>
                <w:lang w:val="es-MX"/>
              </w:rPr>
              <w:t xml:space="preserve">como mínimo de </w:t>
            </w:r>
            <w:r w:rsidR="00155D4E" w:rsidRPr="00C57419">
              <w:rPr>
                <w:rFonts w:ascii="Arial" w:hAnsi="Arial" w:cs="Arial"/>
                <w:lang w:val="es-MX"/>
              </w:rPr>
              <w:t>51</w:t>
            </w:r>
            <w:r w:rsidR="003D4672" w:rsidRPr="00C57419">
              <w:rPr>
                <w:rFonts w:ascii="Arial" w:hAnsi="Arial" w:cs="Arial"/>
                <w:lang w:val="es-MX"/>
              </w:rPr>
              <w:t xml:space="preserve"> horas</w:t>
            </w:r>
            <w:r w:rsidR="00155D4E" w:rsidRPr="00C57419">
              <w:rPr>
                <w:rFonts w:ascii="Arial" w:hAnsi="Arial" w:cs="Arial"/>
                <w:lang w:val="es-MX"/>
              </w:rPr>
              <w:t xml:space="preserve"> o 03 créditos,</w:t>
            </w:r>
            <w:r w:rsidR="00F029C4" w:rsidRPr="00C57419">
              <w:rPr>
                <w:rFonts w:ascii="Arial" w:hAnsi="Arial" w:cs="Arial"/>
                <w:lang w:val="es-MX"/>
              </w:rPr>
              <w:t xml:space="preserve"> </w:t>
            </w:r>
            <w:r w:rsidR="00860C3A" w:rsidRPr="00C57419">
              <w:rPr>
                <w:rFonts w:ascii="Arial" w:hAnsi="Arial" w:cs="Arial"/>
                <w:lang w:val="es-MX"/>
              </w:rPr>
              <w:t>realizadas</w:t>
            </w:r>
            <w:r w:rsidRPr="00C57419">
              <w:rPr>
                <w:rFonts w:ascii="Arial" w:hAnsi="Arial" w:cs="Arial"/>
                <w:lang w:val="es-MX"/>
              </w:rPr>
              <w:t xml:space="preserve"> a partir del año 20</w:t>
            </w:r>
            <w:r w:rsidR="008B6529" w:rsidRPr="00C57419">
              <w:rPr>
                <w:rFonts w:ascii="Arial" w:hAnsi="Arial" w:cs="Arial"/>
                <w:lang w:val="es-MX"/>
              </w:rPr>
              <w:t>1</w:t>
            </w:r>
            <w:r w:rsidR="003D4672" w:rsidRPr="00C57419">
              <w:rPr>
                <w:rFonts w:ascii="Arial" w:hAnsi="Arial" w:cs="Arial"/>
                <w:lang w:val="es-MX"/>
              </w:rPr>
              <w:t>2</w:t>
            </w:r>
            <w:r w:rsidR="008B6529" w:rsidRPr="00C57419">
              <w:rPr>
                <w:rFonts w:ascii="Arial" w:hAnsi="Arial" w:cs="Arial"/>
                <w:lang w:val="es-MX"/>
              </w:rPr>
              <w:t xml:space="preserve"> </w:t>
            </w:r>
            <w:r w:rsidRPr="00C57419">
              <w:rPr>
                <w:rFonts w:ascii="Arial" w:hAnsi="Arial" w:cs="Arial"/>
                <w:lang w:val="es-MX"/>
              </w:rPr>
              <w:t xml:space="preserve">a la fecha. </w:t>
            </w:r>
            <w:r w:rsidRPr="00C57419">
              <w:rPr>
                <w:rFonts w:ascii="Arial" w:hAnsi="Arial" w:cs="Arial"/>
                <w:b/>
                <w:lang w:val="es-MX"/>
              </w:rPr>
              <w:t>(Indispensable)</w:t>
            </w:r>
          </w:p>
          <w:p w:rsidR="00952B9C" w:rsidRPr="004C6F4B" w:rsidRDefault="00952B9C" w:rsidP="00155D4E">
            <w:pPr>
              <w:numPr>
                <w:ilvl w:val="0"/>
                <w:numId w:val="13"/>
              </w:numPr>
              <w:suppressAutoHyphens w:val="0"/>
              <w:jc w:val="both"/>
              <w:rPr>
                <w:rFonts w:ascii="Arial" w:hAnsi="Arial" w:cs="Arial"/>
                <w:b/>
                <w:lang w:val="es-PE"/>
              </w:rPr>
            </w:pPr>
            <w:r w:rsidRPr="00715D90">
              <w:rPr>
                <w:rFonts w:ascii="Arial" w:hAnsi="Arial" w:cs="Arial"/>
                <w:lang w:val="es-PE"/>
              </w:rPr>
              <w:t>Acreditar Diploma</w:t>
            </w:r>
            <w:r w:rsidR="00715D90" w:rsidRPr="00715D90">
              <w:rPr>
                <w:rFonts w:ascii="Arial" w:hAnsi="Arial" w:cs="Arial"/>
                <w:lang w:val="es-PE"/>
              </w:rPr>
              <w:t>do</w:t>
            </w:r>
            <w:r w:rsidRPr="00715D90">
              <w:rPr>
                <w:rFonts w:ascii="Arial" w:hAnsi="Arial" w:cs="Arial"/>
                <w:lang w:val="es-PE"/>
              </w:rPr>
              <w:t xml:space="preserve"> de Auditor</w:t>
            </w:r>
            <w:r w:rsidR="00715D90" w:rsidRPr="00715D90">
              <w:rPr>
                <w:rFonts w:ascii="Arial" w:hAnsi="Arial" w:cs="Arial"/>
                <w:lang w:val="es-PE"/>
              </w:rPr>
              <w:t>ía</w:t>
            </w:r>
            <w:r w:rsidRPr="00715D90">
              <w:rPr>
                <w:rFonts w:ascii="Arial" w:hAnsi="Arial" w:cs="Arial"/>
                <w:lang w:val="es-PE"/>
              </w:rPr>
              <w:t xml:space="preserve"> </w:t>
            </w:r>
            <w:r w:rsidR="00903FAB">
              <w:rPr>
                <w:rFonts w:ascii="Arial" w:hAnsi="Arial" w:cs="Arial"/>
                <w:lang w:val="es-PE"/>
              </w:rPr>
              <w:t xml:space="preserve">Médica </w:t>
            </w:r>
            <w:r w:rsidRPr="00715D90">
              <w:rPr>
                <w:rFonts w:ascii="Arial" w:hAnsi="Arial" w:cs="Arial"/>
                <w:lang w:val="es-PE"/>
              </w:rPr>
              <w:t>emitido por la respectiva universidad.</w:t>
            </w:r>
            <w:r w:rsidR="00715D90">
              <w:rPr>
                <w:rFonts w:ascii="Arial" w:hAnsi="Arial" w:cs="Arial"/>
                <w:b/>
                <w:lang w:val="es-PE"/>
              </w:rPr>
              <w:t xml:space="preserve"> (Indispensable)</w:t>
            </w:r>
          </w:p>
          <w:p w:rsidR="00093611" w:rsidRPr="005B126F" w:rsidRDefault="00715D90" w:rsidP="005B126F">
            <w:pPr>
              <w:numPr>
                <w:ilvl w:val="0"/>
                <w:numId w:val="13"/>
              </w:numPr>
              <w:suppressAutoHyphens w:val="0"/>
              <w:jc w:val="both"/>
              <w:rPr>
                <w:rFonts w:ascii="Arial" w:hAnsi="Arial" w:cs="Arial"/>
                <w:b/>
                <w:lang w:val="es-PE"/>
              </w:rPr>
            </w:pPr>
            <w:r>
              <w:rPr>
                <w:rFonts w:ascii="Arial" w:hAnsi="Arial" w:cs="Arial"/>
                <w:lang w:val="es-MX"/>
              </w:rPr>
              <w:t>Acreditar</w:t>
            </w:r>
            <w:r w:rsidR="004C6F4B" w:rsidRPr="00D21AD9">
              <w:rPr>
                <w:rFonts w:ascii="Arial" w:hAnsi="Arial" w:cs="Arial"/>
                <w:lang w:val="es-MX"/>
              </w:rPr>
              <w:t xml:space="preserve"> Registro de Auditor emitido por el Colegio Médico del Perú.</w:t>
            </w:r>
            <w:r w:rsidR="004C6F4B">
              <w:rPr>
                <w:rFonts w:ascii="Arial" w:hAnsi="Arial" w:cs="Arial"/>
                <w:b/>
                <w:lang w:val="es-MX"/>
              </w:rPr>
              <w:t xml:space="preserve"> (Indispensable)</w:t>
            </w:r>
          </w:p>
        </w:tc>
      </w:tr>
      <w:tr w:rsidR="0019356A" w:rsidRPr="004E6061" w:rsidTr="00EA105F">
        <w:tc>
          <w:tcPr>
            <w:tcW w:w="2409" w:type="dxa"/>
            <w:vAlign w:val="center"/>
          </w:tcPr>
          <w:p w:rsidR="0019356A" w:rsidRPr="00C57419" w:rsidRDefault="0019356A" w:rsidP="00EA105F">
            <w:pPr>
              <w:pStyle w:val="Sinespaciado"/>
              <w:jc w:val="center"/>
              <w:rPr>
                <w:rFonts w:ascii="Arial" w:hAnsi="Arial" w:cs="Arial"/>
                <w:b/>
                <w:sz w:val="20"/>
                <w:szCs w:val="20"/>
              </w:rPr>
            </w:pPr>
            <w:r w:rsidRPr="00C57419">
              <w:rPr>
                <w:rFonts w:ascii="Arial" w:hAnsi="Arial" w:cs="Arial"/>
                <w:b/>
                <w:sz w:val="20"/>
                <w:szCs w:val="20"/>
              </w:rPr>
              <w:t>Conocimientos complementarios para el puesto y/o cargo</w:t>
            </w:r>
          </w:p>
        </w:tc>
        <w:tc>
          <w:tcPr>
            <w:tcW w:w="6237" w:type="dxa"/>
            <w:vAlign w:val="center"/>
          </w:tcPr>
          <w:p w:rsidR="005B126F" w:rsidRPr="00715D90" w:rsidRDefault="005B126F" w:rsidP="005B126F">
            <w:pPr>
              <w:numPr>
                <w:ilvl w:val="0"/>
                <w:numId w:val="36"/>
              </w:numPr>
              <w:suppressAutoHyphens w:val="0"/>
              <w:ind w:left="343"/>
              <w:jc w:val="both"/>
              <w:rPr>
                <w:rFonts w:ascii="Arial" w:hAnsi="Arial" w:cs="Arial"/>
              </w:rPr>
            </w:pPr>
            <w:r w:rsidRPr="00FB3486">
              <w:rPr>
                <w:rFonts w:ascii="Arial" w:hAnsi="Arial" w:cs="Arial"/>
                <w:lang w:val="es-MX"/>
              </w:rPr>
              <w:t>Acreditar c</w:t>
            </w:r>
            <w:r>
              <w:rPr>
                <w:rFonts w:ascii="Arial" w:hAnsi="Arial" w:cs="Arial"/>
                <w:lang w:val="es-MX"/>
              </w:rPr>
              <w:t xml:space="preserve">apacitación </w:t>
            </w:r>
            <w:r w:rsidRPr="00715D90">
              <w:rPr>
                <w:rFonts w:ascii="Arial" w:hAnsi="Arial" w:cs="Arial"/>
                <w:lang w:val="es-MX"/>
              </w:rPr>
              <w:t xml:space="preserve">en Office básico y/o intermedio. </w:t>
            </w:r>
            <w:r w:rsidRPr="00715D90">
              <w:rPr>
                <w:rFonts w:ascii="Arial" w:hAnsi="Arial" w:cs="Arial"/>
                <w:b/>
                <w:lang w:val="es-MX"/>
              </w:rPr>
              <w:t>(Indispensable)</w:t>
            </w:r>
          </w:p>
          <w:p w:rsidR="00CB4D07" w:rsidRPr="005B126F" w:rsidRDefault="005B126F" w:rsidP="005B126F">
            <w:pPr>
              <w:numPr>
                <w:ilvl w:val="0"/>
                <w:numId w:val="36"/>
              </w:numPr>
              <w:suppressAutoHyphens w:val="0"/>
              <w:ind w:left="343"/>
              <w:jc w:val="both"/>
              <w:rPr>
                <w:rFonts w:ascii="Arial" w:hAnsi="Arial" w:cs="Arial"/>
              </w:rPr>
            </w:pPr>
            <w:r w:rsidRPr="00715D90">
              <w:rPr>
                <w:rFonts w:ascii="Arial" w:hAnsi="Arial" w:cs="Arial"/>
              </w:rPr>
              <w:t>Contar con competencias técnico administrativas</w:t>
            </w:r>
            <w:r w:rsidRPr="005B126F">
              <w:rPr>
                <w:rFonts w:ascii="Arial" w:hAnsi="Arial" w:cs="Arial"/>
              </w:rPr>
              <w:t xml:space="preserve"> en instituciones públicas. </w:t>
            </w:r>
            <w:r w:rsidRPr="005B126F">
              <w:rPr>
                <w:rFonts w:ascii="Arial" w:hAnsi="Arial" w:cs="Arial"/>
                <w:b/>
              </w:rPr>
              <w:t>(Indispensable)</w:t>
            </w:r>
          </w:p>
        </w:tc>
      </w:tr>
      <w:tr w:rsidR="00661633" w:rsidRPr="004E6061" w:rsidTr="00952B9C">
        <w:trPr>
          <w:trHeight w:val="180"/>
        </w:trPr>
        <w:tc>
          <w:tcPr>
            <w:tcW w:w="2409" w:type="dxa"/>
            <w:vAlign w:val="center"/>
          </w:tcPr>
          <w:p w:rsidR="00661633" w:rsidRPr="00C57419" w:rsidRDefault="00661633" w:rsidP="00661633">
            <w:pPr>
              <w:jc w:val="center"/>
              <w:rPr>
                <w:rFonts w:ascii="Arial" w:hAnsi="Arial" w:cs="Arial"/>
                <w:b/>
              </w:rPr>
            </w:pPr>
            <w:r w:rsidRPr="00C57419">
              <w:rPr>
                <w:rFonts w:ascii="Arial" w:hAnsi="Arial" w:cs="Arial"/>
                <w:b/>
              </w:rPr>
              <w:t>Habilidades o Competencias</w:t>
            </w:r>
          </w:p>
        </w:tc>
        <w:tc>
          <w:tcPr>
            <w:tcW w:w="6237" w:type="dxa"/>
          </w:tcPr>
          <w:p w:rsidR="00661633" w:rsidRPr="00C57419" w:rsidRDefault="00661633" w:rsidP="0055122D">
            <w:pPr>
              <w:ind w:left="343"/>
              <w:jc w:val="both"/>
              <w:rPr>
                <w:rFonts w:ascii="Arial" w:hAnsi="Arial" w:cs="Arial"/>
              </w:rPr>
            </w:pPr>
            <w:r w:rsidRPr="00C57419">
              <w:rPr>
                <w:rFonts w:ascii="Arial" w:hAnsi="Arial" w:cs="Arial"/>
                <w:b/>
                <w:bCs/>
              </w:rPr>
              <w:t>GENÉRICAS:</w:t>
            </w:r>
            <w:r w:rsidRPr="00C57419">
              <w:rPr>
                <w:rFonts w:ascii="Arial" w:hAnsi="Arial" w:cs="Arial"/>
              </w:rPr>
              <w:t xml:space="preserve"> Actitud de servicio, ética e integridad, compromiso y responsabilidad, orientación a resultados, </w:t>
            </w:r>
            <w:r w:rsidR="00A47D27">
              <w:rPr>
                <w:rFonts w:ascii="Arial" w:hAnsi="Arial" w:cs="Arial"/>
              </w:rPr>
              <w:t>iniciativa para trabajo en equipo, proactividad, confidencialidad y transparencia.</w:t>
            </w:r>
          </w:p>
          <w:p w:rsidR="00661633" w:rsidRPr="00C57419" w:rsidRDefault="00661633" w:rsidP="0055122D">
            <w:pPr>
              <w:ind w:left="343"/>
              <w:jc w:val="both"/>
              <w:rPr>
                <w:rFonts w:ascii="Arial" w:hAnsi="Arial" w:cs="Arial"/>
              </w:rPr>
            </w:pPr>
            <w:r w:rsidRPr="00C57419">
              <w:rPr>
                <w:rFonts w:ascii="Arial" w:hAnsi="Arial" w:cs="Arial"/>
                <w:b/>
                <w:bCs/>
              </w:rPr>
              <w:t>ESPECÍFICAS:</w:t>
            </w:r>
            <w:r w:rsidRPr="00C57419">
              <w:rPr>
                <w:rFonts w:ascii="Arial" w:hAnsi="Arial" w:cs="Arial"/>
              </w:rPr>
              <w:t xml:space="preserve"> Pensamiento estratégico, comunicación efectiva, planificación y organización, capacidad de análisis y capacidad de respuesta al cambio.</w:t>
            </w:r>
          </w:p>
        </w:tc>
      </w:tr>
      <w:tr w:rsidR="00661633" w:rsidRPr="004E6061" w:rsidTr="007F60BD">
        <w:trPr>
          <w:trHeight w:val="180"/>
        </w:trPr>
        <w:tc>
          <w:tcPr>
            <w:tcW w:w="2409" w:type="dxa"/>
            <w:vAlign w:val="center"/>
          </w:tcPr>
          <w:p w:rsidR="00661633" w:rsidRPr="00C57419" w:rsidRDefault="00661633" w:rsidP="00661633">
            <w:pPr>
              <w:pStyle w:val="Sinespaciado"/>
              <w:jc w:val="center"/>
              <w:rPr>
                <w:rFonts w:ascii="Arial" w:hAnsi="Arial" w:cs="Arial"/>
                <w:b/>
                <w:sz w:val="20"/>
                <w:szCs w:val="20"/>
              </w:rPr>
            </w:pPr>
            <w:r w:rsidRPr="00C57419">
              <w:rPr>
                <w:rFonts w:ascii="Arial" w:hAnsi="Arial" w:cs="Arial"/>
                <w:b/>
                <w:sz w:val="20"/>
                <w:szCs w:val="20"/>
              </w:rPr>
              <w:t>Motivo de contratación</w:t>
            </w:r>
          </w:p>
        </w:tc>
        <w:tc>
          <w:tcPr>
            <w:tcW w:w="6237" w:type="dxa"/>
            <w:vAlign w:val="center"/>
          </w:tcPr>
          <w:p w:rsidR="00661633" w:rsidRPr="00C57419" w:rsidRDefault="00661633" w:rsidP="00F0035B">
            <w:pPr>
              <w:numPr>
                <w:ilvl w:val="0"/>
                <w:numId w:val="14"/>
              </w:numPr>
              <w:suppressAutoHyphens w:val="0"/>
              <w:ind w:left="343" w:hanging="283"/>
              <w:jc w:val="both"/>
              <w:rPr>
                <w:rFonts w:ascii="Arial" w:hAnsi="Arial" w:cs="Arial"/>
              </w:rPr>
            </w:pPr>
            <w:r w:rsidRPr="00C57419">
              <w:rPr>
                <w:rFonts w:ascii="Arial" w:hAnsi="Arial" w:cs="Arial"/>
              </w:rPr>
              <w:t xml:space="preserve">CAS </w:t>
            </w:r>
            <w:r w:rsidR="00F0035B" w:rsidRPr="00C57419">
              <w:rPr>
                <w:rFonts w:ascii="Arial" w:hAnsi="Arial" w:cs="Arial"/>
              </w:rPr>
              <w:t>Nuevo</w:t>
            </w:r>
          </w:p>
        </w:tc>
      </w:tr>
    </w:tbl>
    <w:p w:rsidR="00AF436F" w:rsidRPr="004E6061" w:rsidRDefault="00176F90" w:rsidP="00145B63">
      <w:pPr>
        <w:pStyle w:val="Textoindependiente"/>
        <w:spacing w:after="0"/>
        <w:ind w:left="1134" w:hanging="708"/>
        <w:jc w:val="both"/>
        <w:rPr>
          <w:rFonts w:ascii="Arial" w:hAnsi="Arial" w:cs="Arial"/>
          <w:b/>
          <w:bCs/>
          <w:highlight w:val="yellow"/>
          <w:lang w:val="es-MX"/>
        </w:rPr>
      </w:pPr>
      <w:r w:rsidRPr="004E6061">
        <w:rPr>
          <w:rFonts w:ascii="Arial" w:hAnsi="Arial" w:cs="Arial"/>
          <w:b/>
          <w:bCs/>
          <w:highlight w:val="yellow"/>
          <w:lang w:val="es-MX"/>
        </w:rPr>
        <w:t xml:space="preserve"> </w:t>
      </w:r>
    </w:p>
    <w:p w:rsidR="00E64E55" w:rsidRPr="00891049" w:rsidRDefault="00431DFF" w:rsidP="00AF436F">
      <w:pPr>
        <w:pStyle w:val="Sinespaciado"/>
        <w:ind w:left="426"/>
        <w:rPr>
          <w:rFonts w:ascii="Arial" w:hAnsi="Arial" w:cs="Arial"/>
          <w:b/>
          <w:sz w:val="20"/>
          <w:szCs w:val="20"/>
        </w:rPr>
      </w:pPr>
      <w:r w:rsidRPr="00891049">
        <w:rPr>
          <w:rFonts w:ascii="Arial" w:hAnsi="Arial" w:cs="Arial"/>
          <w:b/>
          <w:sz w:val="20"/>
          <w:szCs w:val="20"/>
        </w:rPr>
        <w:t xml:space="preserve">  </w:t>
      </w:r>
    </w:p>
    <w:p w:rsidR="003B45D4" w:rsidRPr="00891049" w:rsidRDefault="00891049" w:rsidP="003B45D4">
      <w:pPr>
        <w:pStyle w:val="Sinespaciado"/>
        <w:ind w:left="426"/>
        <w:rPr>
          <w:rFonts w:ascii="Arial" w:hAnsi="Arial" w:cs="Arial"/>
          <w:b/>
          <w:sz w:val="20"/>
          <w:szCs w:val="20"/>
        </w:rPr>
      </w:pPr>
      <w:r w:rsidRPr="00891049">
        <w:rPr>
          <w:rFonts w:ascii="Arial" w:hAnsi="Arial" w:cs="Arial"/>
          <w:b/>
          <w:sz w:val="20"/>
          <w:szCs w:val="20"/>
        </w:rPr>
        <w:t>ENFERMERA(O)</w:t>
      </w:r>
      <w:r w:rsidR="003B45D4" w:rsidRPr="00891049">
        <w:rPr>
          <w:rFonts w:ascii="Arial" w:hAnsi="Arial" w:cs="Arial"/>
          <w:b/>
          <w:sz w:val="20"/>
          <w:szCs w:val="20"/>
        </w:rPr>
        <w:t xml:space="preserve"> (CÓD. </w:t>
      </w:r>
      <w:r w:rsidRPr="00891049">
        <w:rPr>
          <w:rFonts w:ascii="Arial" w:hAnsi="Arial" w:cs="Arial"/>
          <w:b/>
          <w:sz w:val="20"/>
          <w:szCs w:val="20"/>
        </w:rPr>
        <w:t>P2EN-002</w:t>
      </w:r>
      <w:r w:rsidR="003B45D4" w:rsidRPr="00891049">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3B45D4" w:rsidRPr="00891049" w:rsidTr="00952B9C">
        <w:trPr>
          <w:trHeight w:val="295"/>
        </w:trPr>
        <w:tc>
          <w:tcPr>
            <w:tcW w:w="2409" w:type="dxa"/>
            <w:shd w:val="clear" w:color="auto" w:fill="BFBFBF" w:themeFill="background1" w:themeFillShade="BF"/>
            <w:vAlign w:val="center"/>
          </w:tcPr>
          <w:p w:rsidR="003B45D4" w:rsidRPr="00891049" w:rsidRDefault="003B45D4" w:rsidP="00952B9C">
            <w:pPr>
              <w:pStyle w:val="Sinespaciado"/>
              <w:jc w:val="center"/>
              <w:rPr>
                <w:rFonts w:ascii="Arial" w:hAnsi="Arial" w:cs="Arial"/>
                <w:b/>
                <w:sz w:val="20"/>
                <w:szCs w:val="20"/>
              </w:rPr>
            </w:pPr>
            <w:r w:rsidRPr="00891049">
              <w:rPr>
                <w:rFonts w:ascii="Arial" w:hAnsi="Arial" w:cs="Arial"/>
                <w:b/>
                <w:sz w:val="20"/>
                <w:szCs w:val="20"/>
              </w:rPr>
              <w:t>REQUISITOS ESPECÍFICOS</w:t>
            </w:r>
          </w:p>
        </w:tc>
        <w:tc>
          <w:tcPr>
            <w:tcW w:w="6237" w:type="dxa"/>
            <w:shd w:val="clear" w:color="auto" w:fill="BFBFBF" w:themeFill="background1" w:themeFillShade="BF"/>
            <w:vAlign w:val="center"/>
          </w:tcPr>
          <w:p w:rsidR="003B45D4" w:rsidRPr="00891049" w:rsidRDefault="003B45D4" w:rsidP="00952B9C">
            <w:pPr>
              <w:pStyle w:val="Sinespaciado"/>
              <w:jc w:val="center"/>
              <w:rPr>
                <w:rFonts w:ascii="Arial" w:hAnsi="Arial" w:cs="Arial"/>
                <w:b/>
                <w:sz w:val="20"/>
                <w:szCs w:val="20"/>
              </w:rPr>
            </w:pPr>
            <w:r w:rsidRPr="00891049">
              <w:rPr>
                <w:rFonts w:ascii="Arial" w:hAnsi="Arial" w:cs="Arial"/>
                <w:b/>
                <w:sz w:val="20"/>
                <w:szCs w:val="20"/>
              </w:rPr>
              <w:t>DETALLE</w:t>
            </w:r>
          </w:p>
        </w:tc>
      </w:tr>
      <w:tr w:rsidR="003B45D4" w:rsidRPr="00891049" w:rsidTr="00952B9C">
        <w:tc>
          <w:tcPr>
            <w:tcW w:w="2409" w:type="dxa"/>
            <w:vAlign w:val="center"/>
          </w:tcPr>
          <w:p w:rsidR="003B45D4" w:rsidRPr="004F214A" w:rsidRDefault="003B45D4" w:rsidP="00952B9C">
            <w:pPr>
              <w:pStyle w:val="Sinespaciado"/>
              <w:jc w:val="center"/>
              <w:rPr>
                <w:rFonts w:ascii="Arial" w:hAnsi="Arial" w:cs="Arial"/>
                <w:b/>
                <w:sz w:val="20"/>
                <w:szCs w:val="20"/>
              </w:rPr>
            </w:pPr>
            <w:r w:rsidRPr="004F214A">
              <w:rPr>
                <w:rFonts w:ascii="Arial" w:hAnsi="Arial" w:cs="Arial"/>
                <w:b/>
                <w:sz w:val="20"/>
                <w:szCs w:val="20"/>
              </w:rPr>
              <w:t>Formación general</w:t>
            </w:r>
          </w:p>
        </w:tc>
        <w:tc>
          <w:tcPr>
            <w:tcW w:w="6237" w:type="dxa"/>
          </w:tcPr>
          <w:p w:rsidR="003B45D4" w:rsidRPr="004F214A" w:rsidRDefault="003B45D4" w:rsidP="00952B9C">
            <w:pPr>
              <w:widowControl w:val="0"/>
              <w:numPr>
                <w:ilvl w:val="0"/>
                <w:numId w:val="12"/>
              </w:numPr>
              <w:tabs>
                <w:tab w:val="clear" w:pos="720"/>
                <w:tab w:val="num" w:pos="343"/>
              </w:tabs>
              <w:ind w:left="343" w:hanging="283"/>
              <w:jc w:val="both"/>
              <w:rPr>
                <w:rFonts w:ascii="Arial" w:hAnsi="Arial" w:cs="Arial"/>
                <w:lang w:val="es-MX"/>
              </w:rPr>
            </w:pPr>
            <w:r w:rsidRPr="004F214A">
              <w:rPr>
                <w:rFonts w:ascii="Arial" w:hAnsi="Arial" w:cs="Arial"/>
                <w:lang w:val="es-MX"/>
              </w:rPr>
              <w:t xml:space="preserve">Presentar copia simple del Título Profesional Universitario de </w:t>
            </w:r>
            <w:r w:rsidR="00344059">
              <w:rPr>
                <w:rFonts w:ascii="Arial" w:hAnsi="Arial" w:cs="Arial"/>
                <w:lang w:val="es-MX"/>
              </w:rPr>
              <w:t>Licenciada en Enfermería</w:t>
            </w:r>
            <w:r w:rsidR="00891049" w:rsidRPr="004F214A">
              <w:rPr>
                <w:rFonts w:ascii="Arial" w:hAnsi="Arial" w:cs="Arial"/>
                <w:lang w:val="es-MX"/>
              </w:rPr>
              <w:t xml:space="preserve"> y Resolución de haber realizado el SERUMS correspondiente a la profesión. </w:t>
            </w:r>
            <w:r w:rsidR="00891049" w:rsidRPr="004F214A">
              <w:rPr>
                <w:rFonts w:ascii="Arial" w:hAnsi="Arial" w:cs="Arial"/>
                <w:b/>
                <w:lang w:val="es-MX"/>
              </w:rPr>
              <w:t>(Indispensable)</w:t>
            </w:r>
          </w:p>
          <w:p w:rsidR="003B45D4" w:rsidRPr="00AE348B" w:rsidRDefault="003B45D4" w:rsidP="00952B9C">
            <w:pPr>
              <w:widowControl w:val="0"/>
              <w:numPr>
                <w:ilvl w:val="0"/>
                <w:numId w:val="12"/>
              </w:numPr>
              <w:tabs>
                <w:tab w:val="clear" w:pos="720"/>
              </w:tabs>
              <w:ind w:left="343" w:hanging="283"/>
              <w:jc w:val="both"/>
              <w:rPr>
                <w:rFonts w:ascii="Arial" w:hAnsi="Arial" w:cs="Arial"/>
                <w:lang w:val="es-MX"/>
              </w:rPr>
            </w:pPr>
            <w:r w:rsidRPr="004F214A">
              <w:rPr>
                <w:rFonts w:ascii="Arial" w:hAnsi="Arial" w:cs="Arial"/>
                <w:lang w:val="es-MX"/>
              </w:rPr>
              <w:t xml:space="preserve">Contar con Diploma de colegiatura y habilitación profesional vigente. </w:t>
            </w:r>
            <w:r w:rsidRPr="004F214A">
              <w:rPr>
                <w:rFonts w:ascii="Arial" w:hAnsi="Arial" w:cs="Arial"/>
                <w:b/>
                <w:lang w:val="es-MX"/>
              </w:rPr>
              <w:t>(Indispensable)</w:t>
            </w:r>
          </w:p>
          <w:p w:rsidR="00AE348B" w:rsidRPr="004F214A" w:rsidRDefault="00CC32B1" w:rsidP="00952B9C">
            <w:pPr>
              <w:widowControl w:val="0"/>
              <w:numPr>
                <w:ilvl w:val="0"/>
                <w:numId w:val="12"/>
              </w:numPr>
              <w:tabs>
                <w:tab w:val="clear" w:pos="720"/>
              </w:tabs>
              <w:ind w:left="343" w:hanging="283"/>
              <w:jc w:val="both"/>
              <w:rPr>
                <w:rFonts w:ascii="Arial" w:hAnsi="Arial" w:cs="Arial"/>
                <w:lang w:val="es-MX"/>
              </w:rPr>
            </w:pPr>
            <w:r>
              <w:rPr>
                <w:rFonts w:ascii="Arial" w:hAnsi="Arial" w:cs="Arial"/>
                <w:lang w:val="es-MX"/>
              </w:rPr>
              <w:t xml:space="preserve">Acreditar </w:t>
            </w:r>
            <w:r w:rsidR="00AE348B" w:rsidRPr="00AE348B">
              <w:rPr>
                <w:rFonts w:ascii="Arial" w:hAnsi="Arial" w:cs="Arial"/>
                <w:lang w:val="es-MX"/>
              </w:rPr>
              <w:t xml:space="preserve">especialidad </w:t>
            </w:r>
            <w:r w:rsidR="00344059">
              <w:rPr>
                <w:rFonts w:ascii="Arial" w:hAnsi="Arial" w:cs="Arial"/>
                <w:lang w:val="es-MX"/>
              </w:rPr>
              <w:t xml:space="preserve">y/o Maestría </w:t>
            </w:r>
            <w:r w:rsidR="00AE348B" w:rsidRPr="00AE348B">
              <w:rPr>
                <w:rFonts w:ascii="Arial" w:hAnsi="Arial" w:cs="Arial"/>
                <w:lang w:val="es-MX"/>
              </w:rPr>
              <w:t>concluida en Administración y Gerencia en Salud</w:t>
            </w:r>
            <w:r w:rsidR="00BC1D9D">
              <w:rPr>
                <w:rFonts w:ascii="Arial" w:hAnsi="Arial" w:cs="Arial"/>
                <w:lang w:val="es-MX"/>
              </w:rPr>
              <w:t xml:space="preserve"> o </w:t>
            </w:r>
            <w:r w:rsidR="00B2337D">
              <w:rPr>
                <w:rFonts w:ascii="Arial" w:hAnsi="Arial" w:cs="Arial"/>
                <w:lang w:val="es-MX"/>
              </w:rPr>
              <w:t xml:space="preserve">denominaciones </w:t>
            </w:r>
            <w:r w:rsidR="00BC1D9D">
              <w:rPr>
                <w:rFonts w:ascii="Arial" w:hAnsi="Arial" w:cs="Arial"/>
                <w:lang w:val="es-MX"/>
              </w:rPr>
              <w:t>afines</w:t>
            </w:r>
            <w:r w:rsidR="00AE348B" w:rsidRPr="00AE348B">
              <w:rPr>
                <w:rFonts w:ascii="Arial" w:hAnsi="Arial" w:cs="Arial"/>
                <w:lang w:val="es-MX"/>
              </w:rPr>
              <w:t>.</w:t>
            </w:r>
            <w:r w:rsidR="00526751">
              <w:rPr>
                <w:rFonts w:ascii="Arial" w:hAnsi="Arial" w:cs="Arial"/>
                <w:b/>
                <w:lang w:val="es-MX"/>
              </w:rPr>
              <w:t xml:space="preserve"> (Indispensable</w:t>
            </w:r>
            <w:r w:rsidR="00AE348B">
              <w:rPr>
                <w:rFonts w:ascii="Arial" w:hAnsi="Arial" w:cs="Arial"/>
                <w:b/>
                <w:lang w:val="es-MX"/>
              </w:rPr>
              <w:t>)</w:t>
            </w:r>
          </w:p>
        </w:tc>
      </w:tr>
      <w:tr w:rsidR="003B45D4" w:rsidRPr="004E6061" w:rsidTr="00952B9C">
        <w:tc>
          <w:tcPr>
            <w:tcW w:w="2409" w:type="dxa"/>
            <w:vAlign w:val="center"/>
          </w:tcPr>
          <w:p w:rsidR="003B45D4" w:rsidRPr="004F214A" w:rsidRDefault="003B45D4" w:rsidP="00952B9C">
            <w:pPr>
              <w:pStyle w:val="Sinespaciado"/>
              <w:jc w:val="center"/>
              <w:rPr>
                <w:rFonts w:ascii="Arial" w:hAnsi="Arial" w:cs="Arial"/>
                <w:b/>
                <w:sz w:val="20"/>
                <w:szCs w:val="20"/>
              </w:rPr>
            </w:pPr>
            <w:r w:rsidRPr="004F214A">
              <w:rPr>
                <w:rFonts w:ascii="Arial" w:hAnsi="Arial" w:cs="Arial"/>
                <w:b/>
                <w:sz w:val="20"/>
                <w:szCs w:val="20"/>
              </w:rPr>
              <w:t>Experiencia laboral</w:t>
            </w:r>
          </w:p>
        </w:tc>
        <w:tc>
          <w:tcPr>
            <w:tcW w:w="6237" w:type="dxa"/>
            <w:vAlign w:val="center"/>
          </w:tcPr>
          <w:p w:rsidR="003B45D4" w:rsidRPr="004F214A" w:rsidRDefault="003B45D4" w:rsidP="00952B9C">
            <w:pPr>
              <w:ind w:left="343"/>
              <w:jc w:val="both"/>
              <w:rPr>
                <w:rFonts w:ascii="Arial" w:hAnsi="Arial" w:cs="Arial"/>
                <w:b/>
                <w:lang w:val="es-MX"/>
              </w:rPr>
            </w:pPr>
            <w:r w:rsidRPr="004F214A">
              <w:rPr>
                <w:rFonts w:ascii="Arial" w:hAnsi="Arial" w:cs="Arial"/>
                <w:b/>
                <w:lang w:val="es-MX"/>
              </w:rPr>
              <w:t>EXPERIENCIA GENERAL:</w:t>
            </w:r>
          </w:p>
          <w:p w:rsidR="003B45D4" w:rsidRPr="004F214A" w:rsidRDefault="003B45D4" w:rsidP="00952B9C">
            <w:pPr>
              <w:numPr>
                <w:ilvl w:val="0"/>
                <w:numId w:val="15"/>
              </w:numPr>
              <w:tabs>
                <w:tab w:val="clear" w:pos="720"/>
              </w:tabs>
              <w:suppressAutoHyphens w:val="0"/>
              <w:ind w:left="343" w:hanging="283"/>
              <w:jc w:val="both"/>
              <w:rPr>
                <w:rFonts w:ascii="Arial" w:hAnsi="Arial" w:cs="Arial"/>
                <w:lang w:val="es-MX"/>
              </w:rPr>
            </w:pPr>
            <w:r w:rsidRPr="004F214A">
              <w:rPr>
                <w:rFonts w:ascii="Arial" w:hAnsi="Arial" w:cs="Arial"/>
                <w:lang w:val="es-MX"/>
              </w:rPr>
              <w:t xml:space="preserve">Acreditar experiencia laboral mínima de </w:t>
            </w:r>
            <w:r w:rsidR="007D714A">
              <w:rPr>
                <w:rFonts w:ascii="Arial" w:hAnsi="Arial" w:cs="Arial"/>
                <w:lang w:val="es-MX"/>
              </w:rPr>
              <w:t>tres</w:t>
            </w:r>
            <w:r w:rsidRPr="004F214A">
              <w:rPr>
                <w:rFonts w:ascii="Arial" w:hAnsi="Arial" w:cs="Arial"/>
                <w:lang w:val="es-MX"/>
              </w:rPr>
              <w:t xml:space="preserve"> (0</w:t>
            </w:r>
            <w:r w:rsidR="007D714A">
              <w:rPr>
                <w:rFonts w:ascii="Arial" w:hAnsi="Arial" w:cs="Arial"/>
                <w:lang w:val="es-MX"/>
              </w:rPr>
              <w:t>3</w:t>
            </w:r>
            <w:r w:rsidRPr="004F214A">
              <w:rPr>
                <w:rFonts w:ascii="Arial" w:hAnsi="Arial" w:cs="Arial"/>
                <w:lang w:val="es-MX"/>
              </w:rPr>
              <w:t>)</w:t>
            </w:r>
            <w:r w:rsidR="000B6846" w:rsidRPr="004F214A">
              <w:rPr>
                <w:rFonts w:ascii="Arial" w:hAnsi="Arial" w:cs="Arial"/>
                <w:lang w:val="es-MX"/>
              </w:rPr>
              <w:t xml:space="preserve"> año</w:t>
            </w:r>
            <w:r w:rsidR="006B1588">
              <w:rPr>
                <w:rFonts w:ascii="Arial" w:hAnsi="Arial" w:cs="Arial"/>
                <w:lang w:val="es-MX"/>
              </w:rPr>
              <w:t>s</w:t>
            </w:r>
            <w:r w:rsidR="000B6846" w:rsidRPr="004F214A">
              <w:rPr>
                <w:rFonts w:ascii="Arial" w:hAnsi="Arial" w:cs="Arial"/>
                <w:lang w:val="es-MX"/>
              </w:rPr>
              <w:t xml:space="preserve">, </w:t>
            </w:r>
            <w:r w:rsidR="006B1588">
              <w:rPr>
                <w:rFonts w:ascii="Arial" w:hAnsi="Arial" w:cs="Arial"/>
                <w:lang w:val="es-MX"/>
              </w:rPr>
              <w:t>in</w:t>
            </w:r>
            <w:r w:rsidR="000B6846" w:rsidRPr="004F214A">
              <w:rPr>
                <w:rFonts w:ascii="Arial" w:hAnsi="Arial" w:cs="Arial"/>
                <w:lang w:val="es-MX"/>
              </w:rPr>
              <w:t>cluyendo el SERUMS.</w:t>
            </w:r>
            <w:r w:rsidRPr="004F214A">
              <w:rPr>
                <w:rFonts w:ascii="Arial" w:hAnsi="Arial" w:cs="Arial"/>
                <w:lang w:val="es-MX"/>
              </w:rPr>
              <w:t xml:space="preserve"> </w:t>
            </w:r>
            <w:r w:rsidRPr="004F214A">
              <w:rPr>
                <w:rFonts w:ascii="Arial" w:hAnsi="Arial" w:cs="Arial"/>
                <w:b/>
                <w:lang w:val="es-MX"/>
              </w:rPr>
              <w:t>(Indispensable)</w:t>
            </w:r>
          </w:p>
          <w:p w:rsidR="003B45D4" w:rsidRPr="004F214A" w:rsidRDefault="003B45D4" w:rsidP="00952B9C">
            <w:pPr>
              <w:ind w:left="343"/>
              <w:jc w:val="both"/>
              <w:rPr>
                <w:rFonts w:ascii="Arial" w:hAnsi="Arial" w:cs="Arial"/>
                <w:b/>
                <w:lang w:val="es-MX"/>
              </w:rPr>
            </w:pPr>
            <w:r w:rsidRPr="004F214A">
              <w:rPr>
                <w:rFonts w:ascii="Arial" w:hAnsi="Arial" w:cs="Arial"/>
                <w:b/>
                <w:lang w:val="es-MX"/>
              </w:rPr>
              <w:t>EXPERIENCIA ESPECÍFICA:</w:t>
            </w:r>
          </w:p>
          <w:p w:rsidR="003B45D4" w:rsidRPr="004F214A" w:rsidRDefault="007D714A" w:rsidP="00952B9C">
            <w:pPr>
              <w:numPr>
                <w:ilvl w:val="0"/>
                <w:numId w:val="15"/>
              </w:numPr>
              <w:tabs>
                <w:tab w:val="clear" w:pos="720"/>
              </w:tabs>
              <w:suppressAutoHyphens w:val="0"/>
              <w:ind w:left="343" w:hanging="283"/>
              <w:jc w:val="both"/>
              <w:rPr>
                <w:rFonts w:ascii="Arial" w:hAnsi="Arial" w:cs="Arial"/>
                <w:lang w:val="es-MX"/>
              </w:rPr>
            </w:pPr>
            <w:r>
              <w:rPr>
                <w:rFonts w:ascii="Arial" w:hAnsi="Arial" w:cs="Arial"/>
                <w:lang w:val="es-MX"/>
              </w:rPr>
              <w:t>Acreditar dos (02</w:t>
            </w:r>
            <w:r w:rsidR="003B45D4" w:rsidRPr="004F214A">
              <w:rPr>
                <w:rFonts w:ascii="Arial" w:hAnsi="Arial" w:cs="Arial"/>
                <w:lang w:val="es-MX"/>
              </w:rPr>
              <w:t>) año</w:t>
            </w:r>
            <w:r>
              <w:rPr>
                <w:rFonts w:ascii="Arial" w:hAnsi="Arial" w:cs="Arial"/>
                <w:lang w:val="es-MX"/>
              </w:rPr>
              <w:t>s</w:t>
            </w:r>
            <w:r w:rsidR="003B45D4" w:rsidRPr="004F214A">
              <w:rPr>
                <w:rFonts w:ascii="Arial" w:hAnsi="Arial" w:cs="Arial"/>
                <w:lang w:val="es-MX"/>
              </w:rPr>
              <w:t xml:space="preserve"> en el desempeño de funciones afines </w:t>
            </w:r>
            <w:r>
              <w:rPr>
                <w:rFonts w:ascii="Arial" w:hAnsi="Arial" w:cs="Arial"/>
                <w:lang w:val="es-MX"/>
              </w:rPr>
              <w:t>al</w:t>
            </w:r>
            <w:r w:rsidR="00A82F43">
              <w:rPr>
                <w:rFonts w:ascii="Arial" w:hAnsi="Arial" w:cs="Arial"/>
                <w:lang w:val="es-MX"/>
              </w:rPr>
              <w:t xml:space="preserve"> servicio convocado</w:t>
            </w:r>
            <w:r w:rsidR="003B45D4" w:rsidRPr="004F214A">
              <w:rPr>
                <w:rFonts w:ascii="Arial" w:hAnsi="Arial" w:cs="Arial"/>
                <w:lang w:val="es-MX"/>
              </w:rPr>
              <w:t>, con posterioridad a la obtención del T</w:t>
            </w:r>
            <w:r w:rsidR="00196A3C">
              <w:rPr>
                <w:rFonts w:ascii="Arial" w:hAnsi="Arial" w:cs="Arial"/>
                <w:lang w:val="es-MX"/>
              </w:rPr>
              <w:t xml:space="preserve">ítulo Profesional, excluyendo el SERUMS. </w:t>
            </w:r>
            <w:r w:rsidR="003B45D4" w:rsidRPr="004F214A">
              <w:rPr>
                <w:rFonts w:ascii="Arial" w:hAnsi="Arial" w:cs="Arial"/>
                <w:b/>
                <w:lang w:val="es-MX"/>
              </w:rPr>
              <w:t>(Indispensable)</w:t>
            </w:r>
          </w:p>
          <w:p w:rsidR="003B45D4" w:rsidRPr="004F214A" w:rsidRDefault="003B45D4" w:rsidP="00952B9C">
            <w:pPr>
              <w:tabs>
                <w:tab w:val="left" w:pos="252"/>
              </w:tabs>
              <w:ind w:left="485" w:hanging="233"/>
              <w:jc w:val="both"/>
              <w:rPr>
                <w:rFonts w:ascii="Arial" w:hAnsi="Arial" w:cs="Arial"/>
                <w:b/>
                <w:lang w:val="es-MX"/>
              </w:rPr>
            </w:pPr>
            <w:r w:rsidRPr="004F214A">
              <w:rPr>
                <w:rFonts w:ascii="Arial" w:hAnsi="Arial" w:cs="Arial"/>
                <w:b/>
                <w:lang w:val="es-MX"/>
              </w:rPr>
              <w:t xml:space="preserve">  EXPERIENCIA EN EL SECTOR PÚBLICO:</w:t>
            </w:r>
          </w:p>
          <w:p w:rsidR="003B45D4" w:rsidRPr="004F214A" w:rsidRDefault="003B45D4" w:rsidP="00952B9C">
            <w:pPr>
              <w:numPr>
                <w:ilvl w:val="0"/>
                <w:numId w:val="15"/>
              </w:numPr>
              <w:tabs>
                <w:tab w:val="clear" w:pos="720"/>
              </w:tabs>
              <w:suppressAutoHyphens w:val="0"/>
              <w:ind w:left="343" w:hanging="283"/>
              <w:jc w:val="both"/>
              <w:rPr>
                <w:rFonts w:ascii="Arial" w:hAnsi="Arial" w:cs="Arial"/>
                <w:lang w:val="es-MX"/>
              </w:rPr>
            </w:pPr>
            <w:r w:rsidRPr="004F214A">
              <w:rPr>
                <w:rFonts w:ascii="Arial" w:hAnsi="Arial" w:cs="Arial"/>
                <w:lang w:val="es-MX"/>
              </w:rPr>
              <w:t>Acreditar un (01) año</w:t>
            </w:r>
            <w:r w:rsidR="000B6846" w:rsidRPr="004F214A">
              <w:rPr>
                <w:rFonts w:ascii="Arial" w:hAnsi="Arial" w:cs="Arial"/>
                <w:lang w:val="es-MX"/>
              </w:rPr>
              <w:t xml:space="preserve"> de SERUMS</w:t>
            </w:r>
            <w:r w:rsidRPr="004F214A">
              <w:rPr>
                <w:rFonts w:ascii="Arial" w:hAnsi="Arial" w:cs="Arial"/>
                <w:lang w:val="es-MX"/>
              </w:rPr>
              <w:t xml:space="preserve">. </w:t>
            </w:r>
            <w:r w:rsidRPr="004F214A">
              <w:rPr>
                <w:rFonts w:ascii="Arial" w:hAnsi="Arial" w:cs="Arial"/>
                <w:b/>
                <w:lang w:val="es-MX"/>
              </w:rPr>
              <w:t>(Indispensable)</w:t>
            </w:r>
          </w:p>
          <w:p w:rsidR="003B45D4" w:rsidRPr="004F214A" w:rsidRDefault="003B45D4" w:rsidP="00952B9C">
            <w:pPr>
              <w:suppressAutoHyphens w:val="0"/>
              <w:ind w:left="343"/>
              <w:jc w:val="both"/>
              <w:rPr>
                <w:rFonts w:ascii="Arial" w:hAnsi="Arial" w:cs="Arial"/>
              </w:rPr>
            </w:pPr>
          </w:p>
          <w:p w:rsidR="003B45D4" w:rsidRPr="004F214A" w:rsidRDefault="003B45D4" w:rsidP="00952B9C">
            <w:pPr>
              <w:suppressAutoHyphens w:val="0"/>
              <w:ind w:left="343"/>
              <w:jc w:val="both"/>
              <w:rPr>
                <w:rFonts w:ascii="Arial" w:hAnsi="Arial" w:cs="Arial"/>
                <w:lang w:val="es-MX"/>
              </w:rPr>
            </w:pPr>
            <w:r w:rsidRPr="004F214A">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B45D4" w:rsidRPr="004F214A" w:rsidRDefault="003B45D4" w:rsidP="00952B9C">
            <w:pPr>
              <w:suppressAutoHyphens w:val="0"/>
              <w:ind w:left="343"/>
              <w:jc w:val="both"/>
              <w:rPr>
                <w:rFonts w:ascii="Arial" w:hAnsi="Arial" w:cs="Arial"/>
                <w:lang w:val="es-MX"/>
              </w:rPr>
            </w:pPr>
            <w:r w:rsidRPr="004F214A">
              <w:rPr>
                <w:rFonts w:ascii="Arial" w:hAnsi="Arial" w:cs="Arial"/>
              </w:rPr>
              <w:t>No se considerará como experiencia laboral: Trabajos Ad Honorem, en domicilio, ni Pasantías.</w:t>
            </w:r>
          </w:p>
        </w:tc>
      </w:tr>
      <w:tr w:rsidR="003B45D4" w:rsidRPr="004E6061" w:rsidTr="00952B9C">
        <w:tc>
          <w:tcPr>
            <w:tcW w:w="2409" w:type="dxa"/>
            <w:vAlign w:val="center"/>
          </w:tcPr>
          <w:p w:rsidR="003B45D4" w:rsidRPr="00FB3486" w:rsidRDefault="003B45D4" w:rsidP="00952B9C">
            <w:pPr>
              <w:pStyle w:val="Sinespaciado"/>
              <w:jc w:val="center"/>
              <w:rPr>
                <w:rFonts w:ascii="Arial" w:hAnsi="Arial" w:cs="Arial"/>
                <w:b/>
                <w:sz w:val="20"/>
                <w:szCs w:val="20"/>
              </w:rPr>
            </w:pPr>
            <w:r w:rsidRPr="00FB3486">
              <w:rPr>
                <w:rFonts w:ascii="Arial" w:hAnsi="Arial" w:cs="Arial"/>
                <w:b/>
                <w:sz w:val="20"/>
                <w:szCs w:val="20"/>
              </w:rPr>
              <w:t>Capacitación</w:t>
            </w:r>
          </w:p>
        </w:tc>
        <w:tc>
          <w:tcPr>
            <w:tcW w:w="6237" w:type="dxa"/>
            <w:vAlign w:val="center"/>
          </w:tcPr>
          <w:p w:rsidR="000E4494" w:rsidRPr="00715D90" w:rsidRDefault="003B45D4" w:rsidP="002D2007">
            <w:pPr>
              <w:numPr>
                <w:ilvl w:val="0"/>
                <w:numId w:val="13"/>
              </w:numPr>
              <w:suppressAutoHyphens w:val="0"/>
              <w:jc w:val="both"/>
              <w:rPr>
                <w:rFonts w:ascii="Arial" w:hAnsi="Arial" w:cs="Arial"/>
                <w:b/>
                <w:lang w:val="es-PE"/>
              </w:rPr>
            </w:pPr>
            <w:r w:rsidRPr="00715D90">
              <w:rPr>
                <w:rFonts w:ascii="Arial" w:hAnsi="Arial" w:cs="Arial"/>
                <w:lang w:val="es-MX"/>
              </w:rPr>
              <w:t>Acreditar actividades de capacitación y/o actualización afín a</w:t>
            </w:r>
            <w:r w:rsidR="006E4A4F" w:rsidRPr="00715D90">
              <w:rPr>
                <w:rFonts w:ascii="Arial" w:hAnsi="Arial" w:cs="Arial"/>
                <w:lang w:val="es-MX"/>
              </w:rPr>
              <w:t xml:space="preserve">l </w:t>
            </w:r>
            <w:r w:rsidRPr="00715D90">
              <w:rPr>
                <w:rFonts w:ascii="Arial" w:hAnsi="Arial" w:cs="Arial"/>
                <w:lang w:val="es-MX"/>
              </w:rPr>
              <w:t>servicio convocado</w:t>
            </w:r>
            <w:r w:rsidR="00E8417A" w:rsidRPr="00715D90">
              <w:rPr>
                <w:rFonts w:ascii="Arial" w:hAnsi="Arial" w:cs="Arial"/>
                <w:lang w:val="es-MX"/>
              </w:rPr>
              <w:t xml:space="preserve">, </w:t>
            </w:r>
            <w:r w:rsidRPr="00715D90">
              <w:rPr>
                <w:rFonts w:ascii="Arial" w:hAnsi="Arial" w:cs="Arial"/>
                <w:lang w:val="es-MX"/>
              </w:rPr>
              <w:t xml:space="preserve">como mínimo de </w:t>
            </w:r>
            <w:r w:rsidR="00E8417A" w:rsidRPr="00715D90">
              <w:rPr>
                <w:rFonts w:ascii="Arial" w:hAnsi="Arial" w:cs="Arial"/>
                <w:lang w:val="es-MX"/>
              </w:rPr>
              <w:t>51</w:t>
            </w:r>
            <w:r w:rsidRPr="00715D90">
              <w:rPr>
                <w:rFonts w:ascii="Arial" w:hAnsi="Arial" w:cs="Arial"/>
                <w:lang w:val="es-MX"/>
              </w:rPr>
              <w:t xml:space="preserve"> horas </w:t>
            </w:r>
            <w:r w:rsidR="00E8417A" w:rsidRPr="00715D90">
              <w:rPr>
                <w:rFonts w:ascii="Arial" w:hAnsi="Arial" w:cs="Arial"/>
                <w:lang w:val="es-MX"/>
              </w:rPr>
              <w:t xml:space="preserve">o 03 créditos, </w:t>
            </w:r>
            <w:r w:rsidRPr="00715D90">
              <w:rPr>
                <w:rFonts w:ascii="Arial" w:hAnsi="Arial" w:cs="Arial"/>
                <w:lang w:val="es-MX"/>
              </w:rPr>
              <w:t xml:space="preserve">realizadas a partir del año 2012 a la fecha. </w:t>
            </w:r>
            <w:r w:rsidRPr="00715D90">
              <w:rPr>
                <w:rFonts w:ascii="Arial" w:hAnsi="Arial" w:cs="Arial"/>
                <w:b/>
                <w:lang w:val="es-MX"/>
              </w:rPr>
              <w:t>(Indispensable)</w:t>
            </w:r>
          </w:p>
        </w:tc>
      </w:tr>
      <w:tr w:rsidR="003B45D4" w:rsidRPr="004E6061" w:rsidTr="00952B9C">
        <w:tc>
          <w:tcPr>
            <w:tcW w:w="2409" w:type="dxa"/>
            <w:vAlign w:val="center"/>
          </w:tcPr>
          <w:p w:rsidR="003B45D4" w:rsidRPr="00FB3486" w:rsidRDefault="003B45D4" w:rsidP="00952B9C">
            <w:pPr>
              <w:pStyle w:val="Sinespaciado"/>
              <w:jc w:val="center"/>
              <w:rPr>
                <w:rFonts w:ascii="Arial" w:hAnsi="Arial" w:cs="Arial"/>
                <w:b/>
                <w:sz w:val="20"/>
                <w:szCs w:val="20"/>
              </w:rPr>
            </w:pPr>
            <w:r w:rsidRPr="00FB3486">
              <w:rPr>
                <w:rFonts w:ascii="Arial" w:hAnsi="Arial" w:cs="Arial"/>
                <w:b/>
                <w:sz w:val="20"/>
                <w:szCs w:val="20"/>
              </w:rPr>
              <w:t>Conocimientos complementarios para el puesto y/o cargo</w:t>
            </w:r>
          </w:p>
        </w:tc>
        <w:tc>
          <w:tcPr>
            <w:tcW w:w="6237" w:type="dxa"/>
            <w:vAlign w:val="center"/>
          </w:tcPr>
          <w:p w:rsidR="002D2007" w:rsidRPr="00715D90" w:rsidRDefault="002D2007" w:rsidP="002D2007">
            <w:pPr>
              <w:numPr>
                <w:ilvl w:val="0"/>
                <w:numId w:val="14"/>
              </w:numPr>
              <w:suppressAutoHyphens w:val="0"/>
              <w:jc w:val="both"/>
              <w:rPr>
                <w:rFonts w:ascii="Arial" w:hAnsi="Arial" w:cs="Arial"/>
              </w:rPr>
            </w:pPr>
            <w:r w:rsidRPr="00715D90">
              <w:rPr>
                <w:rFonts w:ascii="Arial" w:hAnsi="Arial" w:cs="Arial"/>
                <w:lang w:val="es-MX"/>
              </w:rPr>
              <w:t xml:space="preserve">Acreditar capacitación en Office básico y/o intermedio. </w:t>
            </w:r>
            <w:r w:rsidRPr="00715D90">
              <w:rPr>
                <w:rFonts w:ascii="Arial" w:hAnsi="Arial" w:cs="Arial"/>
                <w:b/>
                <w:lang w:val="es-MX"/>
              </w:rPr>
              <w:t>(Indispensable)</w:t>
            </w:r>
          </w:p>
          <w:p w:rsidR="002D2007" w:rsidRPr="00715D90" w:rsidRDefault="002D2007" w:rsidP="002D2007">
            <w:pPr>
              <w:numPr>
                <w:ilvl w:val="0"/>
                <w:numId w:val="14"/>
              </w:numPr>
              <w:suppressAutoHyphens w:val="0"/>
              <w:jc w:val="both"/>
              <w:rPr>
                <w:rFonts w:ascii="Arial" w:hAnsi="Arial" w:cs="Arial"/>
              </w:rPr>
            </w:pPr>
            <w:r w:rsidRPr="00715D90">
              <w:rPr>
                <w:rFonts w:ascii="Arial" w:hAnsi="Arial" w:cs="Arial"/>
              </w:rPr>
              <w:t xml:space="preserve">Contar con competencias técnico administrativas en instituciones públicas. </w:t>
            </w:r>
            <w:r w:rsidRPr="00715D90">
              <w:rPr>
                <w:rFonts w:ascii="Arial" w:hAnsi="Arial" w:cs="Arial"/>
                <w:b/>
              </w:rPr>
              <w:t>(Indispensable)</w:t>
            </w:r>
          </w:p>
        </w:tc>
      </w:tr>
      <w:tr w:rsidR="003B45D4" w:rsidRPr="004E6061" w:rsidTr="00952B9C">
        <w:trPr>
          <w:trHeight w:val="180"/>
        </w:trPr>
        <w:tc>
          <w:tcPr>
            <w:tcW w:w="2409" w:type="dxa"/>
            <w:vAlign w:val="center"/>
          </w:tcPr>
          <w:p w:rsidR="003B45D4" w:rsidRPr="004F214A" w:rsidRDefault="003B45D4" w:rsidP="00952B9C">
            <w:pPr>
              <w:jc w:val="center"/>
              <w:rPr>
                <w:rFonts w:ascii="Arial" w:hAnsi="Arial" w:cs="Arial"/>
                <w:b/>
              </w:rPr>
            </w:pPr>
            <w:r w:rsidRPr="004F214A">
              <w:rPr>
                <w:rFonts w:ascii="Arial" w:hAnsi="Arial" w:cs="Arial"/>
                <w:b/>
              </w:rPr>
              <w:t>Habilidades o Competencias</w:t>
            </w:r>
          </w:p>
        </w:tc>
        <w:tc>
          <w:tcPr>
            <w:tcW w:w="6237" w:type="dxa"/>
          </w:tcPr>
          <w:p w:rsidR="003B45D4" w:rsidRPr="004F214A" w:rsidRDefault="003B45D4" w:rsidP="00952B9C">
            <w:pPr>
              <w:ind w:left="343"/>
              <w:jc w:val="both"/>
              <w:rPr>
                <w:rFonts w:ascii="Arial" w:hAnsi="Arial" w:cs="Arial"/>
              </w:rPr>
            </w:pPr>
            <w:r w:rsidRPr="004F214A">
              <w:rPr>
                <w:rFonts w:ascii="Arial" w:hAnsi="Arial" w:cs="Arial"/>
                <w:b/>
                <w:bCs/>
              </w:rPr>
              <w:t>GENÉRICAS:</w:t>
            </w:r>
            <w:r w:rsidRPr="004F214A">
              <w:rPr>
                <w:rFonts w:ascii="Arial" w:hAnsi="Arial" w:cs="Arial"/>
              </w:rPr>
              <w:t xml:space="preserve"> Actitud de servicio, ética e integridad, compromiso y responsabilidad, orientación a resultados, </w:t>
            </w:r>
            <w:r w:rsidR="00AC78FF">
              <w:rPr>
                <w:rFonts w:ascii="Arial" w:hAnsi="Arial" w:cs="Arial"/>
              </w:rPr>
              <w:t>iniciativa para trabajo en equipo, proactividad, confidencialidad y transparencia.</w:t>
            </w:r>
          </w:p>
          <w:p w:rsidR="003B45D4" w:rsidRPr="004F214A" w:rsidRDefault="003B45D4" w:rsidP="00952B9C">
            <w:pPr>
              <w:ind w:left="343"/>
              <w:jc w:val="both"/>
              <w:rPr>
                <w:rFonts w:ascii="Arial" w:hAnsi="Arial" w:cs="Arial"/>
              </w:rPr>
            </w:pPr>
            <w:r w:rsidRPr="004F214A">
              <w:rPr>
                <w:rFonts w:ascii="Arial" w:hAnsi="Arial" w:cs="Arial"/>
                <w:b/>
                <w:bCs/>
              </w:rPr>
              <w:t>ESPECÍFICAS:</w:t>
            </w:r>
            <w:r w:rsidRPr="004F214A">
              <w:rPr>
                <w:rFonts w:ascii="Arial" w:hAnsi="Arial" w:cs="Arial"/>
              </w:rPr>
              <w:t xml:space="preserve"> Pensamiento estratégico, comunicación efectiva, planificación y organización, capacidad de análisis y capacidad de respuesta al cambio.</w:t>
            </w:r>
          </w:p>
        </w:tc>
      </w:tr>
      <w:tr w:rsidR="003B45D4" w:rsidRPr="004E6061" w:rsidTr="00952B9C">
        <w:trPr>
          <w:trHeight w:val="180"/>
        </w:trPr>
        <w:tc>
          <w:tcPr>
            <w:tcW w:w="2409" w:type="dxa"/>
            <w:vAlign w:val="center"/>
          </w:tcPr>
          <w:p w:rsidR="003B45D4" w:rsidRPr="004F214A" w:rsidRDefault="003B45D4" w:rsidP="00952B9C">
            <w:pPr>
              <w:pStyle w:val="Sinespaciado"/>
              <w:jc w:val="center"/>
              <w:rPr>
                <w:rFonts w:ascii="Arial" w:hAnsi="Arial" w:cs="Arial"/>
                <w:b/>
                <w:sz w:val="20"/>
                <w:szCs w:val="20"/>
              </w:rPr>
            </w:pPr>
            <w:r w:rsidRPr="004F214A">
              <w:rPr>
                <w:rFonts w:ascii="Arial" w:hAnsi="Arial" w:cs="Arial"/>
                <w:b/>
                <w:sz w:val="20"/>
                <w:szCs w:val="20"/>
              </w:rPr>
              <w:t>Motivo de contratación</w:t>
            </w:r>
          </w:p>
        </w:tc>
        <w:tc>
          <w:tcPr>
            <w:tcW w:w="6237" w:type="dxa"/>
            <w:vAlign w:val="center"/>
          </w:tcPr>
          <w:p w:rsidR="003B45D4" w:rsidRPr="004F214A" w:rsidRDefault="003B45D4" w:rsidP="00952B9C">
            <w:pPr>
              <w:numPr>
                <w:ilvl w:val="0"/>
                <w:numId w:val="14"/>
              </w:numPr>
              <w:suppressAutoHyphens w:val="0"/>
              <w:ind w:left="343" w:hanging="283"/>
              <w:jc w:val="both"/>
              <w:rPr>
                <w:rFonts w:ascii="Arial" w:hAnsi="Arial" w:cs="Arial"/>
              </w:rPr>
            </w:pPr>
            <w:r w:rsidRPr="004F214A">
              <w:rPr>
                <w:rFonts w:ascii="Arial" w:hAnsi="Arial" w:cs="Arial"/>
              </w:rPr>
              <w:t>CAS Nuevo</w:t>
            </w:r>
          </w:p>
        </w:tc>
      </w:tr>
    </w:tbl>
    <w:p w:rsidR="003B45D4" w:rsidRPr="004E6061" w:rsidRDefault="003B45D4" w:rsidP="003B45D4">
      <w:pPr>
        <w:pStyle w:val="Textoindependiente"/>
        <w:spacing w:after="0"/>
        <w:ind w:left="1134" w:hanging="708"/>
        <w:jc w:val="both"/>
        <w:rPr>
          <w:rFonts w:ascii="Arial" w:hAnsi="Arial" w:cs="Arial"/>
          <w:b/>
          <w:bCs/>
          <w:highlight w:val="yellow"/>
          <w:lang w:val="es-MX"/>
        </w:rPr>
      </w:pPr>
      <w:r w:rsidRPr="004E6061">
        <w:rPr>
          <w:rFonts w:ascii="Arial" w:hAnsi="Arial" w:cs="Arial"/>
          <w:b/>
          <w:bCs/>
          <w:highlight w:val="yellow"/>
          <w:lang w:val="es-MX"/>
        </w:rPr>
        <w:t xml:space="preserve"> </w:t>
      </w:r>
    </w:p>
    <w:p w:rsidR="003B45D4" w:rsidRPr="00116375" w:rsidRDefault="003B45D4" w:rsidP="00AF436F">
      <w:pPr>
        <w:pStyle w:val="Sinespaciado"/>
        <w:ind w:left="426"/>
        <w:rPr>
          <w:rFonts w:ascii="Arial" w:hAnsi="Arial" w:cs="Arial"/>
          <w:b/>
          <w:sz w:val="20"/>
          <w:szCs w:val="20"/>
        </w:rPr>
      </w:pPr>
    </w:p>
    <w:p w:rsidR="003B45D4" w:rsidRPr="00116375" w:rsidRDefault="00116375" w:rsidP="003B45D4">
      <w:pPr>
        <w:pStyle w:val="Sinespaciado"/>
        <w:ind w:left="426"/>
        <w:rPr>
          <w:rFonts w:ascii="Arial" w:hAnsi="Arial" w:cs="Arial"/>
          <w:b/>
          <w:sz w:val="20"/>
          <w:szCs w:val="20"/>
        </w:rPr>
      </w:pPr>
      <w:r w:rsidRPr="00116375">
        <w:rPr>
          <w:rFonts w:ascii="Arial" w:hAnsi="Arial" w:cs="Arial"/>
          <w:b/>
          <w:sz w:val="20"/>
          <w:szCs w:val="20"/>
        </w:rPr>
        <w:t>PROFESIONAL</w:t>
      </w:r>
      <w:r w:rsidR="003B45D4" w:rsidRPr="00116375">
        <w:rPr>
          <w:rFonts w:ascii="Arial" w:hAnsi="Arial" w:cs="Arial"/>
          <w:b/>
          <w:sz w:val="20"/>
          <w:szCs w:val="20"/>
        </w:rPr>
        <w:t xml:space="preserve"> (CÓD. </w:t>
      </w:r>
      <w:r w:rsidRPr="00116375">
        <w:rPr>
          <w:rFonts w:ascii="Arial" w:hAnsi="Arial" w:cs="Arial"/>
          <w:b/>
          <w:sz w:val="20"/>
          <w:szCs w:val="20"/>
        </w:rPr>
        <w:t>P2PRO</w:t>
      </w:r>
      <w:r w:rsidR="00C648B3">
        <w:rPr>
          <w:rFonts w:ascii="Arial" w:hAnsi="Arial" w:cs="Arial"/>
          <w:b/>
          <w:sz w:val="20"/>
          <w:szCs w:val="20"/>
        </w:rPr>
        <w:t>-003</w:t>
      </w:r>
      <w:r w:rsidR="003B45D4" w:rsidRPr="00116375">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3B45D4" w:rsidRPr="004E6061" w:rsidTr="00952B9C">
        <w:trPr>
          <w:trHeight w:val="295"/>
        </w:trPr>
        <w:tc>
          <w:tcPr>
            <w:tcW w:w="2409" w:type="dxa"/>
            <w:shd w:val="clear" w:color="auto" w:fill="BFBFBF" w:themeFill="background1" w:themeFillShade="BF"/>
            <w:vAlign w:val="center"/>
          </w:tcPr>
          <w:p w:rsidR="003B45D4" w:rsidRPr="00F81804" w:rsidRDefault="003B45D4" w:rsidP="00952B9C">
            <w:pPr>
              <w:pStyle w:val="Sinespaciado"/>
              <w:jc w:val="center"/>
              <w:rPr>
                <w:rFonts w:ascii="Arial" w:hAnsi="Arial" w:cs="Arial"/>
                <w:b/>
                <w:sz w:val="20"/>
                <w:szCs w:val="20"/>
              </w:rPr>
            </w:pPr>
            <w:r w:rsidRPr="00F81804">
              <w:rPr>
                <w:rFonts w:ascii="Arial" w:hAnsi="Arial" w:cs="Arial"/>
                <w:b/>
                <w:sz w:val="20"/>
                <w:szCs w:val="20"/>
              </w:rPr>
              <w:t>REQUISITOS ESPECÍFICOS</w:t>
            </w:r>
          </w:p>
        </w:tc>
        <w:tc>
          <w:tcPr>
            <w:tcW w:w="6237" w:type="dxa"/>
            <w:shd w:val="clear" w:color="auto" w:fill="BFBFBF" w:themeFill="background1" w:themeFillShade="BF"/>
            <w:vAlign w:val="center"/>
          </w:tcPr>
          <w:p w:rsidR="003B45D4" w:rsidRPr="00F81804" w:rsidRDefault="003B45D4" w:rsidP="00952B9C">
            <w:pPr>
              <w:pStyle w:val="Sinespaciado"/>
              <w:jc w:val="center"/>
              <w:rPr>
                <w:rFonts w:ascii="Arial" w:hAnsi="Arial" w:cs="Arial"/>
                <w:b/>
                <w:sz w:val="20"/>
                <w:szCs w:val="20"/>
              </w:rPr>
            </w:pPr>
            <w:r w:rsidRPr="00F81804">
              <w:rPr>
                <w:rFonts w:ascii="Arial" w:hAnsi="Arial" w:cs="Arial"/>
                <w:b/>
                <w:sz w:val="20"/>
                <w:szCs w:val="20"/>
              </w:rPr>
              <w:t>DETALLE</w:t>
            </w:r>
          </w:p>
        </w:tc>
      </w:tr>
      <w:tr w:rsidR="003B45D4" w:rsidRPr="004E6061" w:rsidTr="00952B9C">
        <w:tc>
          <w:tcPr>
            <w:tcW w:w="2409" w:type="dxa"/>
            <w:vAlign w:val="center"/>
          </w:tcPr>
          <w:p w:rsidR="003B45D4" w:rsidRPr="00F81804" w:rsidRDefault="003B45D4" w:rsidP="00952B9C">
            <w:pPr>
              <w:pStyle w:val="Sinespaciado"/>
              <w:jc w:val="center"/>
              <w:rPr>
                <w:rFonts w:ascii="Arial" w:hAnsi="Arial" w:cs="Arial"/>
                <w:b/>
                <w:sz w:val="20"/>
                <w:szCs w:val="20"/>
              </w:rPr>
            </w:pPr>
            <w:r w:rsidRPr="00F81804">
              <w:rPr>
                <w:rFonts w:ascii="Arial" w:hAnsi="Arial" w:cs="Arial"/>
                <w:b/>
                <w:sz w:val="20"/>
                <w:szCs w:val="20"/>
              </w:rPr>
              <w:t>Formación general</w:t>
            </w:r>
          </w:p>
        </w:tc>
        <w:tc>
          <w:tcPr>
            <w:tcW w:w="6237" w:type="dxa"/>
          </w:tcPr>
          <w:p w:rsidR="003B45D4" w:rsidRPr="00F81804" w:rsidRDefault="003B45D4" w:rsidP="00952B9C">
            <w:pPr>
              <w:widowControl w:val="0"/>
              <w:numPr>
                <w:ilvl w:val="0"/>
                <w:numId w:val="12"/>
              </w:numPr>
              <w:tabs>
                <w:tab w:val="clear" w:pos="720"/>
                <w:tab w:val="num" w:pos="343"/>
              </w:tabs>
              <w:ind w:left="343" w:hanging="283"/>
              <w:jc w:val="both"/>
              <w:rPr>
                <w:rFonts w:ascii="Arial" w:hAnsi="Arial" w:cs="Arial"/>
                <w:lang w:val="es-MX"/>
              </w:rPr>
            </w:pPr>
            <w:r w:rsidRPr="00F81804">
              <w:rPr>
                <w:rFonts w:ascii="Arial" w:hAnsi="Arial" w:cs="Arial"/>
                <w:lang w:val="es-MX"/>
              </w:rPr>
              <w:t>Presentar copia simple del Tít</w:t>
            </w:r>
            <w:r w:rsidR="00AF4BD0">
              <w:rPr>
                <w:rFonts w:ascii="Arial" w:hAnsi="Arial" w:cs="Arial"/>
                <w:lang w:val="es-MX"/>
              </w:rPr>
              <w:t>ulo Profesional Universitario en</w:t>
            </w:r>
            <w:r w:rsidRPr="00F81804">
              <w:rPr>
                <w:rFonts w:ascii="Arial" w:hAnsi="Arial" w:cs="Arial"/>
                <w:lang w:val="es-MX"/>
              </w:rPr>
              <w:t xml:space="preserve"> Administración</w:t>
            </w:r>
            <w:r w:rsidR="00975419">
              <w:rPr>
                <w:rFonts w:ascii="Arial" w:hAnsi="Arial" w:cs="Arial"/>
                <w:lang w:val="es-MX"/>
              </w:rPr>
              <w:t xml:space="preserve"> o Administración en Salud</w:t>
            </w:r>
            <w:r w:rsidRPr="00F81804">
              <w:rPr>
                <w:rFonts w:ascii="Arial" w:hAnsi="Arial" w:cs="Arial"/>
                <w:lang w:val="es-MX"/>
              </w:rPr>
              <w:t xml:space="preserve">. </w:t>
            </w:r>
            <w:r w:rsidRPr="00F81804">
              <w:rPr>
                <w:rFonts w:ascii="Arial" w:hAnsi="Arial" w:cs="Arial"/>
                <w:b/>
                <w:lang w:val="es-MX"/>
              </w:rPr>
              <w:t>(Indispensable)</w:t>
            </w:r>
            <w:r w:rsidRPr="00F81804">
              <w:rPr>
                <w:rFonts w:ascii="Arial" w:hAnsi="Arial" w:cs="Arial"/>
                <w:lang w:val="es-MX"/>
              </w:rPr>
              <w:t xml:space="preserve"> </w:t>
            </w:r>
          </w:p>
          <w:p w:rsidR="003B45D4" w:rsidRPr="00F81804" w:rsidRDefault="003B45D4" w:rsidP="00952B9C">
            <w:pPr>
              <w:widowControl w:val="0"/>
              <w:numPr>
                <w:ilvl w:val="0"/>
                <w:numId w:val="12"/>
              </w:numPr>
              <w:tabs>
                <w:tab w:val="clear" w:pos="720"/>
              </w:tabs>
              <w:ind w:left="343" w:hanging="283"/>
              <w:jc w:val="both"/>
              <w:rPr>
                <w:rFonts w:ascii="Arial" w:hAnsi="Arial" w:cs="Arial"/>
                <w:lang w:val="es-MX"/>
              </w:rPr>
            </w:pPr>
            <w:r w:rsidRPr="00F81804">
              <w:rPr>
                <w:rFonts w:ascii="Arial" w:hAnsi="Arial" w:cs="Arial"/>
                <w:lang w:val="es-MX"/>
              </w:rPr>
              <w:t xml:space="preserve">Contar con Diploma de colegiatura y habilitación profesional vigente. </w:t>
            </w:r>
            <w:r w:rsidRPr="00F81804">
              <w:rPr>
                <w:rFonts w:ascii="Arial" w:hAnsi="Arial" w:cs="Arial"/>
                <w:b/>
                <w:lang w:val="es-MX"/>
              </w:rPr>
              <w:t>(Indispensable)</w:t>
            </w:r>
          </w:p>
        </w:tc>
      </w:tr>
      <w:tr w:rsidR="003B45D4" w:rsidRPr="004E6061" w:rsidTr="00952B9C">
        <w:tc>
          <w:tcPr>
            <w:tcW w:w="2409" w:type="dxa"/>
            <w:vAlign w:val="center"/>
          </w:tcPr>
          <w:p w:rsidR="003B45D4" w:rsidRPr="00F81804" w:rsidRDefault="003B45D4" w:rsidP="00952B9C">
            <w:pPr>
              <w:pStyle w:val="Sinespaciado"/>
              <w:jc w:val="center"/>
              <w:rPr>
                <w:rFonts w:ascii="Arial" w:hAnsi="Arial" w:cs="Arial"/>
                <w:b/>
                <w:sz w:val="20"/>
                <w:szCs w:val="20"/>
              </w:rPr>
            </w:pPr>
            <w:r w:rsidRPr="00F81804">
              <w:rPr>
                <w:rFonts w:ascii="Arial" w:hAnsi="Arial" w:cs="Arial"/>
                <w:b/>
                <w:sz w:val="20"/>
                <w:szCs w:val="20"/>
              </w:rPr>
              <w:t>Experiencia laboral</w:t>
            </w:r>
          </w:p>
        </w:tc>
        <w:tc>
          <w:tcPr>
            <w:tcW w:w="6237" w:type="dxa"/>
            <w:vAlign w:val="center"/>
          </w:tcPr>
          <w:p w:rsidR="003B45D4" w:rsidRPr="00F81804" w:rsidRDefault="003B45D4" w:rsidP="00952B9C">
            <w:pPr>
              <w:ind w:left="343"/>
              <w:jc w:val="both"/>
              <w:rPr>
                <w:rFonts w:ascii="Arial" w:hAnsi="Arial" w:cs="Arial"/>
                <w:b/>
                <w:lang w:val="es-MX"/>
              </w:rPr>
            </w:pPr>
            <w:r w:rsidRPr="00F81804">
              <w:rPr>
                <w:rFonts w:ascii="Arial" w:hAnsi="Arial" w:cs="Arial"/>
                <w:b/>
                <w:lang w:val="es-MX"/>
              </w:rPr>
              <w:t>EXPERIENCIA GENERAL:</w:t>
            </w:r>
          </w:p>
          <w:p w:rsidR="003B45D4" w:rsidRPr="00F81804" w:rsidRDefault="003B45D4" w:rsidP="00952B9C">
            <w:pPr>
              <w:numPr>
                <w:ilvl w:val="0"/>
                <w:numId w:val="15"/>
              </w:numPr>
              <w:tabs>
                <w:tab w:val="clear" w:pos="720"/>
              </w:tabs>
              <w:suppressAutoHyphens w:val="0"/>
              <w:ind w:left="343" w:hanging="283"/>
              <w:jc w:val="both"/>
              <w:rPr>
                <w:rFonts w:ascii="Arial" w:hAnsi="Arial" w:cs="Arial"/>
                <w:lang w:val="es-MX"/>
              </w:rPr>
            </w:pPr>
            <w:r w:rsidRPr="00F81804">
              <w:rPr>
                <w:rFonts w:ascii="Arial" w:hAnsi="Arial" w:cs="Arial"/>
                <w:lang w:val="es-MX"/>
              </w:rPr>
              <w:t xml:space="preserve">Acreditar experiencia laboral mínima de tres (03) años. </w:t>
            </w:r>
            <w:r w:rsidRPr="00F81804">
              <w:rPr>
                <w:rFonts w:ascii="Arial" w:hAnsi="Arial" w:cs="Arial"/>
                <w:b/>
                <w:lang w:val="es-MX"/>
              </w:rPr>
              <w:t>(Indispensable)</w:t>
            </w:r>
          </w:p>
          <w:p w:rsidR="003B45D4" w:rsidRPr="00F81804" w:rsidRDefault="003B45D4" w:rsidP="00952B9C">
            <w:pPr>
              <w:ind w:left="343"/>
              <w:jc w:val="both"/>
              <w:rPr>
                <w:rFonts w:ascii="Arial" w:hAnsi="Arial" w:cs="Arial"/>
                <w:b/>
                <w:lang w:val="es-MX"/>
              </w:rPr>
            </w:pPr>
            <w:r w:rsidRPr="00F81804">
              <w:rPr>
                <w:rFonts w:ascii="Arial" w:hAnsi="Arial" w:cs="Arial"/>
                <w:b/>
                <w:lang w:val="es-MX"/>
              </w:rPr>
              <w:t>EXPERIENCIA ESPECÍFICA:</w:t>
            </w:r>
          </w:p>
          <w:p w:rsidR="003B45D4" w:rsidRPr="00F81804" w:rsidRDefault="003B45D4" w:rsidP="00952B9C">
            <w:pPr>
              <w:numPr>
                <w:ilvl w:val="0"/>
                <w:numId w:val="15"/>
              </w:numPr>
              <w:tabs>
                <w:tab w:val="clear" w:pos="720"/>
              </w:tabs>
              <w:suppressAutoHyphens w:val="0"/>
              <w:ind w:left="343" w:hanging="283"/>
              <w:jc w:val="both"/>
              <w:rPr>
                <w:rFonts w:ascii="Arial" w:hAnsi="Arial" w:cs="Arial"/>
                <w:lang w:val="es-MX"/>
              </w:rPr>
            </w:pPr>
            <w:r w:rsidRPr="00F81804">
              <w:rPr>
                <w:rFonts w:ascii="Arial" w:hAnsi="Arial" w:cs="Arial"/>
                <w:lang w:val="es-MX"/>
              </w:rPr>
              <w:t xml:space="preserve">Acreditar </w:t>
            </w:r>
            <w:r w:rsidR="006F6DE2">
              <w:rPr>
                <w:rFonts w:ascii="Arial" w:hAnsi="Arial" w:cs="Arial"/>
                <w:lang w:val="es-MX"/>
              </w:rPr>
              <w:t>dos</w:t>
            </w:r>
            <w:r w:rsidRPr="00F81804">
              <w:rPr>
                <w:rFonts w:ascii="Arial" w:hAnsi="Arial" w:cs="Arial"/>
                <w:lang w:val="es-MX"/>
              </w:rPr>
              <w:t xml:space="preserve"> (0</w:t>
            </w:r>
            <w:r w:rsidR="006F6DE2">
              <w:rPr>
                <w:rFonts w:ascii="Arial" w:hAnsi="Arial" w:cs="Arial"/>
                <w:lang w:val="es-MX"/>
              </w:rPr>
              <w:t>2</w:t>
            </w:r>
            <w:r w:rsidRPr="00F81804">
              <w:rPr>
                <w:rFonts w:ascii="Arial" w:hAnsi="Arial" w:cs="Arial"/>
                <w:lang w:val="es-MX"/>
              </w:rPr>
              <w:t>) año</w:t>
            </w:r>
            <w:r w:rsidR="006F6DE2">
              <w:rPr>
                <w:rFonts w:ascii="Arial" w:hAnsi="Arial" w:cs="Arial"/>
                <w:lang w:val="es-MX"/>
              </w:rPr>
              <w:t>s</w:t>
            </w:r>
            <w:r w:rsidRPr="00F81804">
              <w:rPr>
                <w:rFonts w:ascii="Arial" w:hAnsi="Arial" w:cs="Arial"/>
                <w:lang w:val="es-MX"/>
              </w:rPr>
              <w:t xml:space="preserve"> en el desempeño de funciones </w:t>
            </w:r>
            <w:r w:rsidR="00A82F43">
              <w:rPr>
                <w:rFonts w:ascii="Arial" w:hAnsi="Arial" w:cs="Arial"/>
                <w:lang w:val="es-MX"/>
              </w:rPr>
              <w:t>afines al servicio convocado</w:t>
            </w:r>
            <w:r w:rsidRPr="00F81804">
              <w:rPr>
                <w:rFonts w:ascii="Arial" w:hAnsi="Arial" w:cs="Arial"/>
                <w:lang w:val="es-MX"/>
              </w:rPr>
              <w:t xml:space="preserve">, con posterioridad a la obtención del Título Profesional. </w:t>
            </w:r>
            <w:r w:rsidRPr="00F81804">
              <w:rPr>
                <w:rFonts w:ascii="Arial" w:hAnsi="Arial" w:cs="Arial"/>
                <w:b/>
                <w:lang w:val="es-MX"/>
              </w:rPr>
              <w:t>(Indispensable)</w:t>
            </w:r>
          </w:p>
          <w:p w:rsidR="003B45D4" w:rsidRPr="00F81804" w:rsidRDefault="003B45D4" w:rsidP="00952B9C">
            <w:pPr>
              <w:tabs>
                <w:tab w:val="left" w:pos="252"/>
              </w:tabs>
              <w:ind w:left="485" w:hanging="233"/>
              <w:jc w:val="both"/>
              <w:rPr>
                <w:rFonts w:ascii="Arial" w:hAnsi="Arial" w:cs="Arial"/>
                <w:b/>
                <w:lang w:val="es-MX"/>
              </w:rPr>
            </w:pPr>
            <w:r w:rsidRPr="00F81804">
              <w:rPr>
                <w:rFonts w:ascii="Arial" w:hAnsi="Arial" w:cs="Arial"/>
                <w:b/>
                <w:lang w:val="es-MX"/>
              </w:rPr>
              <w:t xml:space="preserve">  EXPERIENCIA EN EL SECTOR PÚBLICO:</w:t>
            </w:r>
          </w:p>
          <w:p w:rsidR="003B45D4" w:rsidRPr="00F81804" w:rsidRDefault="003B45D4" w:rsidP="00952B9C">
            <w:pPr>
              <w:numPr>
                <w:ilvl w:val="0"/>
                <w:numId w:val="15"/>
              </w:numPr>
              <w:tabs>
                <w:tab w:val="clear" w:pos="720"/>
              </w:tabs>
              <w:suppressAutoHyphens w:val="0"/>
              <w:ind w:left="343" w:hanging="283"/>
              <w:jc w:val="both"/>
              <w:rPr>
                <w:rFonts w:ascii="Arial" w:hAnsi="Arial" w:cs="Arial"/>
                <w:lang w:val="es-MX"/>
              </w:rPr>
            </w:pPr>
            <w:r w:rsidRPr="00F81804">
              <w:rPr>
                <w:rFonts w:ascii="Arial" w:hAnsi="Arial" w:cs="Arial"/>
                <w:lang w:val="es-MX"/>
              </w:rPr>
              <w:t xml:space="preserve">Acreditar un (01) año de experiencia laboral. </w:t>
            </w:r>
            <w:r w:rsidRPr="00F81804">
              <w:rPr>
                <w:rFonts w:ascii="Arial" w:hAnsi="Arial" w:cs="Arial"/>
                <w:b/>
                <w:lang w:val="es-MX"/>
              </w:rPr>
              <w:t>(Indispensable)</w:t>
            </w:r>
          </w:p>
          <w:p w:rsidR="003B45D4" w:rsidRPr="00F81804" w:rsidRDefault="003B45D4" w:rsidP="00952B9C">
            <w:pPr>
              <w:suppressAutoHyphens w:val="0"/>
              <w:ind w:left="343"/>
              <w:jc w:val="both"/>
              <w:rPr>
                <w:rFonts w:ascii="Arial" w:hAnsi="Arial" w:cs="Arial"/>
              </w:rPr>
            </w:pPr>
          </w:p>
          <w:p w:rsidR="003B45D4" w:rsidRPr="00F81804" w:rsidRDefault="003B45D4" w:rsidP="00952B9C">
            <w:pPr>
              <w:suppressAutoHyphens w:val="0"/>
              <w:ind w:left="343"/>
              <w:jc w:val="both"/>
              <w:rPr>
                <w:rFonts w:ascii="Arial" w:hAnsi="Arial" w:cs="Arial"/>
                <w:lang w:val="es-MX"/>
              </w:rPr>
            </w:pPr>
            <w:r w:rsidRPr="00F81804">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B45D4" w:rsidRPr="00F81804" w:rsidRDefault="003B45D4" w:rsidP="00952B9C">
            <w:pPr>
              <w:suppressAutoHyphens w:val="0"/>
              <w:ind w:left="343"/>
              <w:jc w:val="both"/>
              <w:rPr>
                <w:rFonts w:ascii="Arial" w:hAnsi="Arial" w:cs="Arial"/>
                <w:lang w:val="es-MX"/>
              </w:rPr>
            </w:pPr>
            <w:r w:rsidRPr="00F81804">
              <w:rPr>
                <w:rFonts w:ascii="Arial" w:hAnsi="Arial" w:cs="Arial"/>
              </w:rPr>
              <w:t>No se considerará como experiencia laboral: Trabajos Ad Honorem, en domicilio, ni Pasantías.</w:t>
            </w:r>
          </w:p>
        </w:tc>
      </w:tr>
      <w:tr w:rsidR="003B45D4" w:rsidRPr="004E6061" w:rsidTr="00952B9C">
        <w:tc>
          <w:tcPr>
            <w:tcW w:w="2409" w:type="dxa"/>
            <w:vAlign w:val="center"/>
          </w:tcPr>
          <w:p w:rsidR="003B45D4" w:rsidRPr="00D658B8" w:rsidRDefault="003B45D4" w:rsidP="00952B9C">
            <w:pPr>
              <w:pStyle w:val="Sinespaciado"/>
              <w:jc w:val="center"/>
              <w:rPr>
                <w:rFonts w:ascii="Arial" w:hAnsi="Arial" w:cs="Arial"/>
                <w:b/>
                <w:sz w:val="20"/>
                <w:szCs w:val="20"/>
              </w:rPr>
            </w:pPr>
            <w:r w:rsidRPr="00D658B8">
              <w:rPr>
                <w:rFonts w:ascii="Arial" w:hAnsi="Arial" w:cs="Arial"/>
                <w:b/>
                <w:sz w:val="20"/>
                <w:szCs w:val="20"/>
              </w:rPr>
              <w:t>Capacitación</w:t>
            </w:r>
          </w:p>
        </w:tc>
        <w:tc>
          <w:tcPr>
            <w:tcW w:w="6237" w:type="dxa"/>
            <w:vAlign w:val="center"/>
          </w:tcPr>
          <w:p w:rsidR="003B45D4" w:rsidRPr="00E22E0B" w:rsidRDefault="003B45D4" w:rsidP="00D658B8">
            <w:pPr>
              <w:numPr>
                <w:ilvl w:val="0"/>
                <w:numId w:val="13"/>
              </w:numPr>
              <w:suppressAutoHyphens w:val="0"/>
              <w:jc w:val="both"/>
              <w:rPr>
                <w:rFonts w:ascii="Arial" w:hAnsi="Arial" w:cs="Arial"/>
                <w:b/>
                <w:lang w:val="es-PE"/>
              </w:rPr>
            </w:pPr>
            <w:r w:rsidRPr="00E22E0B">
              <w:rPr>
                <w:rFonts w:ascii="Arial" w:hAnsi="Arial" w:cs="Arial"/>
                <w:lang w:val="es-MX"/>
              </w:rPr>
              <w:t xml:space="preserve">Acreditar actividades de capacitación y/o actualización afín </w:t>
            </w:r>
            <w:r w:rsidR="00D658B8" w:rsidRPr="00E22E0B">
              <w:rPr>
                <w:rFonts w:ascii="Arial" w:hAnsi="Arial" w:cs="Arial"/>
                <w:lang w:val="es-MX"/>
              </w:rPr>
              <w:t xml:space="preserve">al </w:t>
            </w:r>
            <w:r w:rsidRPr="00E22E0B">
              <w:rPr>
                <w:rFonts w:ascii="Arial" w:hAnsi="Arial" w:cs="Arial"/>
                <w:lang w:val="es-MX"/>
              </w:rPr>
              <w:t>servicio convocado</w:t>
            </w:r>
            <w:r w:rsidR="000B6B4D" w:rsidRPr="00E22E0B">
              <w:rPr>
                <w:rFonts w:ascii="Arial" w:hAnsi="Arial" w:cs="Arial"/>
                <w:lang w:val="es-MX"/>
              </w:rPr>
              <w:t xml:space="preserve">, </w:t>
            </w:r>
            <w:r w:rsidRPr="00E22E0B">
              <w:rPr>
                <w:rFonts w:ascii="Arial" w:hAnsi="Arial" w:cs="Arial"/>
                <w:lang w:val="es-MX"/>
              </w:rPr>
              <w:t xml:space="preserve">como mínimo de </w:t>
            </w:r>
            <w:r w:rsidR="000B6B4D" w:rsidRPr="00E22E0B">
              <w:rPr>
                <w:rFonts w:ascii="Arial" w:hAnsi="Arial" w:cs="Arial"/>
                <w:lang w:val="es-MX"/>
              </w:rPr>
              <w:t>51</w:t>
            </w:r>
            <w:r w:rsidRPr="00E22E0B">
              <w:rPr>
                <w:rFonts w:ascii="Arial" w:hAnsi="Arial" w:cs="Arial"/>
                <w:lang w:val="es-MX"/>
              </w:rPr>
              <w:t xml:space="preserve"> horas </w:t>
            </w:r>
            <w:r w:rsidR="000B6B4D" w:rsidRPr="00E22E0B">
              <w:rPr>
                <w:rFonts w:ascii="Arial" w:hAnsi="Arial" w:cs="Arial"/>
                <w:lang w:val="es-MX"/>
              </w:rPr>
              <w:t xml:space="preserve">o 03 créditos </w:t>
            </w:r>
            <w:r w:rsidRPr="00E22E0B">
              <w:rPr>
                <w:rFonts w:ascii="Arial" w:hAnsi="Arial" w:cs="Arial"/>
                <w:lang w:val="es-MX"/>
              </w:rPr>
              <w:t xml:space="preserve">realizadas a partir del año 2012 a la fecha. </w:t>
            </w:r>
            <w:r w:rsidRPr="00E22E0B">
              <w:rPr>
                <w:rFonts w:ascii="Arial" w:hAnsi="Arial" w:cs="Arial"/>
                <w:b/>
                <w:lang w:val="es-MX"/>
              </w:rPr>
              <w:t>(Indispensable)</w:t>
            </w:r>
          </w:p>
          <w:p w:rsidR="00D658B8" w:rsidRPr="00E22E0B" w:rsidRDefault="00D658B8" w:rsidP="00D658B8">
            <w:pPr>
              <w:numPr>
                <w:ilvl w:val="0"/>
                <w:numId w:val="13"/>
              </w:numPr>
              <w:suppressAutoHyphens w:val="0"/>
              <w:jc w:val="both"/>
              <w:rPr>
                <w:rFonts w:ascii="Arial" w:hAnsi="Arial" w:cs="Arial"/>
                <w:lang w:val="es-PE"/>
              </w:rPr>
            </w:pPr>
            <w:r w:rsidRPr="00E22E0B">
              <w:rPr>
                <w:rFonts w:ascii="Arial" w:hAnsi="Arial" w:cs="Arial"/>
                <w:lang w:val="es-PE"/>
              </w:rPr>
              <w:t>Acreditar capacitación en manejo de base de datos.</w:t>
            </w:r>
            <w:r w:rsidRPr="00E22E0B">
              <w:rPr>
                <w:rFonts w:ascii="Arial" w:hAnsi="Arial" w:cs="Arial"/>
                <w:b/>
                <w:lang w:val="es-MX"/>
              </w:rPr>
              <w:t xml:space="preserve"> (Indispensable)</w:t>
            </w:r>
          </w:p>
          <w:p w:rsidR="00D658B8" w:rsidRPr="00E22E0B" w:rsidRDefault="00D658B8" w:rsidP="00D658B8">
            <w:pPr>
              <w:numPr>
                <w:ilvl w:val="0"/>
                <w:numId w:val="13"/>
              </w:numPr>
              <w:suppressAutoHyphens w:val="0"/>
              <w:jc w:val="both"/>
              <w:rPr>
                <w:rFonts w:ascii="Arial" w:hAnsi="Arial" w:cs="Arial"/>
                <w:b/>
                <w:lang w:val="es-PE"/>
              </w:rPr>
            </w:pPr>
            <w:r w:rsidRPr="00E22E0B">
              <w:rPr>
                <w:rFonts w:ascii="Arial" w:hAnsi="Arial" w:cs="Arial"/>
                <w:lang w:val="es-PE"/>
              </w:rPr>
              <w:t>Acreditar capacitación en auditoría.</w:t>
            </w:r>
            <w:r w:rsidRPr="00E22E0B">
              <w:rPr>
                <w:rFonts w:ascii="Arial" w:hAnsi="Arial" w:cs="Arial"/>
                <w:b/>
                <w:lang w:val="es-MX"/>
              </w:rPr>
              <w:t xml:space="preserve"> (Indispensable)</w:t>
            </w:r>
          </w:p>
        </w:tc>
      </w:tr>
      <w:tr w:rsidR="003B45D4" w:rsidRPr="004E6061" w:rsidTr="00952B9C">
        <w:tc>
          <w:tcPr>
            <w:tcW w:w="2409" w:type="dxa"/>
            <w:vAlign w:val="center"/>
          </w:tcPr>
          <w:p w:rsidR="003B45D4" w:rsidRPr="00B65500" w:rsidRDefault="003B45D4" w:rsidP="00952B9C">
            <w:pPr>
              <w:pStyle w:val="Sinespaciado"/>
              <w:jc w:val="center"/>
              <w:rPr>
                <w:rFonts w:ascii="Arial" w:hAnsi="Arial" w:cs="Arial"/>
                <w:b/>
                <w:sz w:val="20"/>
                <w:szCs w:val="20"/>
              </w:rPr>
            </w:pPr>
            <w:r w:rsidRPr="00B65500">
              <w:rPr>
                <w:rFonts w:ascii="Arial" w:hAnsi="Arial" w:cs="Arial"/>
                <w:b/>
                <w:sz w:val="20"/>
                <w:szCs w:val="20"/>
              </w:rPr>
              <w:t>Conocimientos complementarios para el puesto y/o cargo</w:t>
            </w:r>
          </w:p>
        </w:tc>
        <w:tc>
          <w:tcPr>
            <w:tcW w:w="6237" w:type="dxa"/>
            <w:vAlign w:val="center"/>
          </w:tcPr>
          <w:p w:rsidR="00D16C32" w:rsidRPr="00E22E0B" w:rsidRDefault="00D16C32" w:rsidP="00D16C32">
            <w:pPr>
              <w:numPr>
                <w:ilvl w:val="0"/>
                <w:numId w:val="14"/>
              </w:numPr>
              <w:suppressAutoHyphens w:val="0"/>
              <w:jc w:val="both"/>
              <w:rPr>
                <w:rFonts w:ascii="Arial" w:hAnsi="Arial" w:cs="Arial"/>
              </w:rPr>
            </w:pPr>
            <w:r w:rsidRPr="00E22E0B">
              <w:rPr>
                <w:rFonts w:ascii="Arial" w:hAnsi="Arial" w:cs="Arial"/>
                <w:lang w:val="es-MX"/>
              </w:rPr>
              <w:t xml:space="preserve">Acreditar capacitación en Office básico y/o intermedio. </w:t>
            </w:r>
            <w:r w:rsidRPr="00E22E0B">
              <w:rPr>
                <w:rFonts w:ascii="Arial" w:hAnsi="Arial" w:cs="Arial"/>
                <w:b/>
                <w:lang w:val="es-MX"/>
              </w:rPr>
              <w:t>(Indispensable)</w:t>
            </w:r>
          </w:p>
          <w:p w:rsidR="003B45D4" w:rsidRPr="00E22E0B" w:rsidRDefault="00D16C32" w:rsidP="00D16C32">
            <w:pPr>
              <w:numPr>
                <w:ilvl w:val="0"/>
                <w:numId w:val="14"/>
              </w:numPr>
              <w:suppressAutoHyphens w:val="0"/>
              <w:jc w:val="both"/>
              <w:rPr>
                <w:rFonts w:ascii="Arial" w:hAnsi="Arial" w:cs="Arial"/>
              </w:rPr>
            </w:pPr>
            <w:r w:rsidRPr="00E22E0B">
              <w:rPr>
                <w:rFonts w:ascii="Arial" w:hAnsi="Arial" w:cs="Arial"/>
              </w:rPr>
              <w:t xml:space="preserve">Contar con competencias técnico administrativas en instituciones públicas. </w:t>
            </w:r>
            <w:r w:rsidRPr="00E22E0B">
              <w:rPr>
                <w:rFonts w:ascii="Arial" w:hAnsi="Arial" w:cs="Arial"/>
                <w:b/>
              </w:rPr>
              <w:t>(Indispensable)</w:t>
            </w:r>
          </w:p>
        </w:tc>
      </w:tr>
      <w:tr w:rsidR="003B45D4" w:rsidRPr="004E6061" w:rsidTr="00952B9C">
        <w:trPr>
          <w:trHeight w:val="180"/>
        </w:trPr>
        <w:tc>
          <w:tcPr>
            <w:tcW w:w="2409" w:type="dxa"/>
            <w:vAlign w:val="center"/>
          </w:tcPr>
          <w:p w:rsidR="003B45D4" w:rsidRPr="00513419" w:rsidRDefault="003B45D4" w:rsidP="00952B9C">
            <w:pPr>
              <w:jc w:val="center"/>
              <w:rPr>
                <w:rFonts w:ascii="Arial" w:hAnsi="Arial" w:cs="Arial"/>
                <w:b/>
              </w:rPr>
            </w:pPr>
            <w:r w:rsidRPr="00513419">
              <w:rPr>
                <w:rFonts w:ascii="Arial" w:hAnsi="Arial" w:cs="Arial"/>
                <w:b/>
              </w:rPr>
              <w:t>Habilidades o Competencias</w:t>
            </w:r>
          </w:p>
        </w:tc>
        <w:tc>
          <w:tcPr>
            <w:tcW w:w="6237" w:type="dxa"/>
          </w:tcPr>
          <w:p w:rsidR="003B45D4" w:rsidRPr="00513419" w:rsidRDefault="003B45D4" w:rsidP="00952B9C">
            <w:pPr>
              <w:ind w:left="343"/>
              <w:jc w:val="both"/>
              <w:rPr>
                <w:rFonts w:ascii="Arial" w:hAnsi="Arial" w:cs="Arial"/>
              </w:rPr>
            </w:pPr>
            <w:r w:rsidRPr="00513419">
              <w:rPr>
                <w:rFonts w:ascii="Arial" w:hAnsi="Arial" w:cs="Arial"/>
                <w:b/>
                <w:bCs/>
              </w:rPr>
              <w:t>GENÉRICAS:</w:t>
            </w:r>
            <w:r w:rsidRPr="00513419">
              <w:rPr>
                <w:rFonts w:ascii="Arial" w:hAnsi="Arial" w:cs="Arial"/>
              </w:rPr>
              <w:t xml:space="preserve"> Actitud de servicio, ética e integridad, compromiso y responsabilidad, orientación a resultados, </w:t>
            </w:r>
            <w:r w:rsidR="002E5110">
              <w:rPr>
                <w:rFonts w:ascii="Arial" w:hAnsi="Arial" w:cs="Arial"/>
              </w:rPr>
              <w:t xml:space="preserve">iniciativa para el trabajo en equipo, proactividad, </w:t>
            </w:r>
            <w:r w:rsidR="00222D43">
              <w:rPr>
                <w:rFonts w:ascii="Arial" w:hAnsi="Arial" w:cs="Arial"/>
              </w:rPr>
              <w:t>confidencialidad y</w:t>
            </w:r>
            <w:r w:rsidR="002E5110">
              <w:rPr>
                <w:rFonts w:ascii="Arial" w:hAnsi="Arial" w:cs="Arial"/>
              </w:rPr>
              <w:t xml:space="preserve"> transparencia.</w:t>
            </w:r>
          </w:p>
          <w:p w:rsidR="003B45D4" w:rsidRPr="00513419" w:rsidRDefault="003B45D4" w:rsidP="00952B9C">
            <w:pPr>
              <w:ind w:left="343"/>
              <w:jc w:val="both"/>
              <w:rPr>
                <w:rFonts w:ascii="Arial" w:hAnsi="Arial" w:cs="Arial"/>
              </w:rPr>
            </w:pPr>
            <w:r w:rsidRPr="00513419">
              <w:rPr>
                <w:rFonts w:ascii="Arial" w:hAnsi="Arial" w:cs="Arial"/>
                <w:b/>
                <w:bCs/>
              </w:rPr>
              <w:t>ESPECÍFICAS:</w:t>
            </w:r>
            <w:r w:rsidRPr="00513419">
              <w:rPr>
                <w:rFonts w:ascii="Arial" w:hAnsi="Arial" w:cs="Arial"/>
              </w:rPr>
              <w:t xml:space="preserve"> Pensamiento estratégico, comunicación efectiva, planificación y organización, capacidad de análisis y capacidad de respuesta al cambio.</w:t>
            </w:r>
          </w:p>
        </w:tc>
      </w:tr>
      <w:tr w:rsidR="003B45D4" w:rsidRPr="004E6061" w:rsidTr="00952B9C">
        <w:trPr>
          <w:trHeight w:val="180"/>
        </w:trPr>
        <w:tc>
          <w:tcPr>
            <w:tcW w:w="2409" w:type="dxa"/>
            <w:vAlign w:val="center"/>
          </w:tcPr>
          <w:p w:rsidR="003B45D4" w:rsidRPr="00513419" w:rsidRDefault="003B45D4" w:rsidP="00952B9C">
            <w:pPr>
              <w:pStyle w:val="Sinespaciado"/>
              <w:jc w:val="center"/>
              <w:rPr>
                <w:rFonts w:ascii="Arial" w:hAnsi="Arial" w:cs="Arial"/>
                <w:b/>
                <w:sz w:val="20"/>
                <w:szCs w:val="20"/>
              </w:rPr>
            </w:pPr>
            <w:r w:rsidRPr="00513419">
              <w:rPr>
                <w:rFonts w:ascii="Arial" w:hAnsi="Arial" w:cs="Arial"/>
                <w:b/>
                <w:sz w:val="20"/>
                <w:szCs w:val="20"/>
              </w:rPr>
              <w:t>Motivo de contratación</w:t>
            </w:r>
          </w:p>
        </w:tc>
        <w:tc>
          <w:tcPr>
            <w:tcW w:w="6237" w:type="dxa"/>
            <w:vAlign w:val="center"/>
          </w:tcPr>
          <w:p w:rsidR="003B45D4" w:rsidRPr="00513419" w:rsidRDefault="003B45D4" w:rsidP="00952B9C">
            <w:pPr>
              <w:numPr>
                <w:ilvl w:val="0"/>
                <w:numId w:val="14"/>
              </w:numPr>
              <w:suppressAutoHyphens w:val="0"/>
              <w:ind w:left="343" w:hanging="283"/>
              <w:jc w:val="both"/>
              <w:rPr>
                <w:rFonts w:ascii="Arial" w:hAnsi="Arial" w:cs="Arial"/>
              </w:rPr>
            </w:pPr>
            <w:r w:rsidRPr="00513419">
              <w:rPr>
                <w:rFonts w:ascii="Arial" w:hAnsi="Arial" w:cs="Arial"/>
              </w:rPr>
              <w:t>CAS Nuevo</w:t>
            </w:r>
          </w:p>
        </w:tc>
      </w:tr>
    </w:tbl>
    <w:p w:rsidR="003B45D4" w:rsidRDefault="003B45D4" w:rsidP="003B45D4">
      <w:pPr>
        <w:pStyle w:val="Textoindependiente"/>
        <w:spacing w:after="0"/>
        <w:ind w:left="1134" w:hanging="708"/>
        <w:jc w:val="both"/>
        <w:rPr>
          <w:rFonts w:ascii="Arial" w:hAnsi="Arial" w:cs="Arial"/>
          <w:b/>
          <w:bCs/>
          <w:highlight w:val="yellow"/>
          <w:lang w:val="es-MX"/>
        </w:rPr>
      </w:pPr>
      <w:r w:rsidRPr="004E6061">
        <w:rPr>
          <w:rFonts w:ascii="Arial" w:hAnsi="Arial" w:cs="Arial"/>
          <w:b/>
          <w:bCs/>
          <w:highlight w:val="yellow"/>
          <w:lang w:val="es-MX"/>
        </w:rPr>
        <w:t xml:space="preserve"> </w:t>
      </w:r>
    </w:p>
    <w:p w:rsidR="00513419" w:rsidRPr="001D147B" w:rsidRDefault="00513419" w:rsidP="003B45D4">
      <w:pPr>
        <w:pStyle w:val="Textoindependiente"/>
        <w:spacing w:after="0"/>
        <w:ind w:left="1134" w:hanging="708"/>
        <w:jc w:val="both"/>
        <w:rPr>
          <w:rFonts w:ascii="Arial" w:hAnsi="Arial" w:cs="Arial"/>
          <w:b/>
          <w:bCs/>
          <w:lang w:val="es-MX"/>
        </w:rPr>
      </w:pPr>
    </w:p>
    <w:p w:rsidR="003B45D4" w:rsidRPr="001D147B" w:rsidRDefault="00A72039" w:rsidP="003B45D4">
      <w:pPr>
        <w:pStyle w:val="Sinespaciado"/>
        <w:ind w:left="426"/>
        <w:rPr>
          <w:rFonts w:ascii="Arial" w:hAnsi="Arial" w:cs="Arial"/>
          <w:b/>
          <w:sz w:val="20"/>
          <w:szCs w:val="20"/>
        </w:rPr>
      </w:pPr>
      <w:r w:rsidRPr="001D147B">
        <w:rPr>
          <w:rFonts w:ascii="Arial" w:hAnsi="Arial" w:cs="Arial"/>
          <w:b/>
          <w:sz w:val="20"/>
          <w:szCs w:val="20"/>
        </w:rPr>
        <w:t>BACHILLER PROFESIONAL</w:t>
      </w:r>
      <w:r w:rsidR="003B45D4" w:rsidRPr="001D147B">
        <w:rPr>
          <w:rFonts w:ascii="Arial" w:hAnsi="Arial" w:cs="Arial"/>
          <w:b/>
          <w:sz w:val="20"/>
          <w:szCs w:val="20"/>
        </w:rPr>
        <w:t xml:space="preserve"> (CÓD. </w:t>
      </w:r>
      <w:r w:rsidRPr="001D147B">
        <w:rPr>
          <w:rFonts w:ascii="Arial" w:hAnsi="Arial" w:cs="Arial"/>
          <w:b/>
          <w:sz w:val="20"/>
          <w:szCs w:val="20"/>
        </w:rPr>
        <w:t>P3BP-004</w:t>
      </w:r>
      <w:r w:rsidR="003B45D4" w:rsidRPr="001D147B">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3B45D4" w:rsidRPr="001D147B" w:rsidTr="00952B9C">
        <w:trPr>
          <w:trHeight w:val="295"/>
        </w:trPr>
        <w:tc>
          <w:tcPr>
            <w:tcW w:w="2409" w:type="dxa"/>
            <w:shd w:val="clear" w:color="auto" w:fill="BFBFBF" w:themeFill="background1" w:themeFillShade="BF"/>
            <w:vAlign w:val="center"/>
          </w:tcPr>
          <w:p w:rsidR="003B45D4" w:rsidRPr="001D147B" w:rsidRDefault="003B45D4" w:rsidP="00952B9C">
            <w:pPr>
              <w:pStyle w:val="Sinespaciado"/>
              <w:jc w:val="center"/>
              <w:rPr>
                <w:rFonts w:ascii="Arial" w:hAnsi="Arial" w:cs="Arial"/>
                <w:b/>
                <w:sz w:val="20"/>
                <w:szCs w:val="20"/>
              </w:rPr>
            </w:pPr>
            <w:r w:rsidRPr="001D147B">
              <w:rPr>
                <w:rFonts w:ascii="Arial" w:hAnsi="Arial" w:cs="Arial"/>
                <w:b/>
                <w:sz w:val="20"/>
                <w:szCs w:val="20"/>
              </w:rPr>
              <w:t>REQUISITOS ESPECÍFICOS</w:t>
            </w:r>
          </w:p>
        </w:tc>
        <w:tc>
          <w:tcPr>
            <w:tcW w:w="6237" w:type="dxa"/>
            <w:shd w:val="clear" w:color="auto" w:fill="BFBFBF" w:themeFill="background1" w:themeFillShade="BF"/>
            <w:vAlign w:val="center"/>
          </w:tcPr>
          <w:p w:rsidR="003B45D4" w:rsidRPr="001D147B" w:rsidRDefault="003B45D4" w:rsidP="00952B9C">
            <w:pPr>
              <w:pStyle w:val="Sinespaciado"/>
              <w:jc w:val="center"/>
              <w:rPr>
                <w:rFonts w:ascii="Arial" w:hAnsi="Arial" w:cs="Arial"/>
                <w:b/>
                <w:sz w:val="20"/>
                <w:szCs w:val="20"/>
              </w:rPr>
            </w:pPr>
            <w:r w:rsidRPr="001D147B">
              <w:rPr>
                <w:rFonts w:ascii="Arial" w:hAnsi="Arial" w:cs="Arial"/>
                <w:b/>
                <w:sz w:val="20"/>
                <w:szCs w:val="20"/>
              </w:rPr>
              <w:t>DETALLE</w:t>
            </w:r>
          </w:p>
        </w:tc>
      </w:tr>
      <w:tr w:rsidR="003B45D4" w:rsidRPr="001D147B" w:rsidTr="00952B9C">
        <w:tc>
          <w:tcPr>
            <w:tcW w:w="2409" w:type="dxa"/>
            <w:vAlign w:val="center"/>
          </w:tcPr>
          <w:p w:rsidR="003B45D4" w:rsidRPr="001D147B" w:rsidRDefault="003B45D4" w:rsidP="00952B9C">
            <w:pPr>
              <w:pStyle w:val="Sinespaciado"/>
              <w:jc w:val="center"/>
              <w:rPr>
                <w:rFonts w:ascii="Arial" w:hAnsi="Arial" w:cs="Arial"/>
                <w:b/>
                <w:sz w:val="20"/>
                <w:szCs w:val="20"/>
              </w:rPr>
            </w:pPr>
            <w:r w:rsidRPr="001D147B">
              <w:rPr>
                <w:rFonts w:ascii="Arial" w:hAnsi="Arial" w:cs="Arial"/>
                <w:b/>
                <w:sz w:val="20"/>
                <w:szCs w:val="20"/>
              </w:rPr>
              <w:t>Formación general</w:t>
            </w:r>
          </w:p>
        </w:tc>
        <w:tc>
          <w:tcPr>
            <w:tcW w:w="6237" w:type="dxa"/>
          </w:tcPr>
          <w:p w:rsidR="003B45D4" w:rsidRPr="001D147B" w:rsidRDefault="003B45D4" w:rsidP="001D147B">
            <w:pPr>
              <w:widowControl w:val="0"/>
              <w:numPr>
                <w:ilvl w:val="0"/>
                <w:numId w:val="12"/>
              </w:numPr>
              <w:tabs>
                <w:tab w:val="clear" w:pos="720"/>
                <w:tab w:val="num" w:pos="343"/>
              </w:tabs>
              <w:ind w:left="343" w:hanging="283"/>
              <w:jc w:val="both"/>
              <w:rPr>
                <w:rFonts w:ascii="Arial" w:hAnsi="Arial" w:cs="Arial"/>
                <w:lang w:val="es-MX"/>
              </w:rPr>
            </w:pPr>
            <w:r w:rsidRPr="001D147B">
              <w:rPr>
                <w:rFonts w:ascii="Arial" w:hAnsi="Arial" w:cs="Arial"/>
                <w:lang w:val="es-MX"/>
              </w:rPr>
              <w:t xml:space="preserve">Presentar copia simple </w:t>
            </w:r>
            <w:r w:rsidR="001D147B" w:rsidRPr="001D147B">
              <w:rPr>
                <w:rFonts w:ascii="Arial" w:hAnsi="Arial" w:cs="Arial"/>
                <w:lang w:val="es-MX"/>
              </w:rPr>
              <w:t>del Grado de Bachiller Profesional en Ingeniería Industrial</w:t>
            </w:r>
            <w:r w:rsidRPr="001D147B">
              <w:rPr>
                <w:rFonts w:ascii="Arial" w:hAnsi="Arial" w:cs="Arial"/>
                <w:lang w:val="es-MX"/>
              </w:rPr>
              <w:t xml:space="preserve">. </w:t>
            </w:r>
            <w:r w:rsidRPr="001D147B">
              <w:rPr>
                <w:rFonts w:ascii="Arial" w:hAnsi="Arial" w:cs="Arial"/>
                <w:b/>
                <w:lang w:val="es-MX"/>
              </w:rPr>
              <w:t>(Indispensable)</w:t>
            </w:r>
            <w:r w:rsidRPr="001D147B">
              <w:rPr>
                <w:rFonts w:ascii="Arial" w:hAnsi="Arial" w:cs="Arial"/>
                <w:lang w:val="es-MX"/>
              </w:rPr>
              <w:t xml:space="preserve"> </w:t>
            </w:r>
          </w:p>
        </w:tc>
      </w:tr>
      <w:tr w:rsidR="003B45D4" w:rsidRPr="00705D06" w:rsidTr="00952B9C">
        <w:tc>
          <w:tcPr>
            <w:tcW w:w="2409" w:type="dxa"/>
            <w:vAlign w:val="center"/>
          </w:tcPr>
          <w:p w:rsidR="003B45D4" w:rsidRPr="00705D06" w:rsidRDefault="003B45D4" w:rsidP="00952B9C">
            <w:pPr>
              <w:pStyle w:val="Sinespaciado"/>
              <w:jc w:val="center"/>
              <w:rPr>
                <w:rFonts w:ascii="Arial" w:hAnsi="Arial" w:cs="Arial"/>
                <w:b/>
                <w:sz w:val="20"/>
                <w:szCs w:val="20"/>
              </w:rPr>
            </w:pPr>
            <w:r w:rsidRPr="00705D06">
              <w:rPr>
                <w:rFonts w:ascii="Arial" w:hAnsi="Arial" w:cs="Arial"/>
                <w:b/>
                <w:sz w:val="20"/>
                <w:szCs w:val="20"/>
              </w:rPr>
              <w:t>Experiencia laboral</w:t>
            </w:r>
          </w:p>
        </w:tc>
        <w:tc>
          <w:tcPr>
            <w:tcW w:w="6237" w:type="dxa"/>
            <w:vAlign w:val="center"/>
          </w:tcPr>
          <w:p w:rsidR="003B45D4" w:rsidRPr="00705D06" w:rsidRDefault="003B45D4" w:rsidP="00952B9C">
            <w:pPr>
              <w:ind w:left="343"/>
              <w:jc w:val="both"/>
              <w:rPr>
                <w:rFonts w:ascii="Arial" w:hAnsi="Arial" w:cs="Arial"/>
                <w:b/>
                <w:lang w:val="es-MX"/>
              </w:rPr>
            </w:pPr>
            <w:r w:rsidRPr="00705D06">
              <w:rPr>
                <w:rFonts w:ascii="Arial" w:hAnsi="Arial" w:cs="Arial"/>
                <w:b/>
                <w:lang w:val="es-MX"/>
              </w:rPr>
              <w:t>EXPERIENCIA GENERAL:</w:t>
            </w:r>
          </w:p>
          <w:p w:rsidR="003B45D4" w:rsidRPr="00705D06" w:rsidRDefault="003B45D4" w:rsidP="00952B9C">
            <w:pPr>
              <w:numPr>
                <w:ilvl w:val="0"/>
                <w:numId w:val="15"/>
              </w:numPr>
              <w:tabs>
                <w:tab w:val="clear" w:pos="720"/>
              </w:tabs>
              <w:suppressAutoHyphens w:val="0"/>
              <w:ind w:left="343" w:hanging="283"/>
              <w:jc w:val="both"/>
              <w:rPr>
                <w:rFonts w:ascii="Arial" w:hAnsi="Arial" w:cs="Arial"/>
                <w:lang w:val="es-MX"/>
              </w:rPr>
            </w:pPr>
            <w:r w:rsidRPr="00705D06">
              <w:rPr>
                <w:rFonts w:ascii="Arial" w:hAnsi="Arial" w:cs="Arial"/>
                <w:lang w:val="es-MX"/>
              </w:rPr>
              <w:t xml:space="preserve">Acreditar experiencia laboral mínima de </w:t>
            </w:r>
            <w:r w:rsidR="00A06C67">
              <w:rPr>
                <w:rFonts w:ascii="Arial" w:hAnsi="Arial" w:cs="Arial"/>
                <w:lang w:val="es-MX"/>
              </w:rPr>
              <w:t>un</w:t>
            </w:r>
            <w:r w:rsidRPr="00705D06">
              <w:rPr>
                <w:rFonts w:ascii="Arial" w:hAnsi="Arial" w:cs="Arial"/>
                <w:lang w:val="es-MX"/>
              </w:rPr>
              <w:t xml:space="preserve"> (0</w:t>
            </w:r>
            <w:r w:rsidR="00A06C67">
              <w:rPr>
                <w:rFonts w:ascii="Arial" w:hAnsi="Arial" w:cs="Arial"/>
                <w:lang w:val="es-MX"/>
              </w:rPr>
              <w:t>1) año</w:t>
            </w:r>
            <w:r w:rsidRPr="00705D06">
              <w:rPr>
                <w:rFonts w:ascii="Arial" w:hAnsi="Arial" w:cs="Arial"/>
                <w:lang w:val="es-MX"/>
              </w:rPr>
              <w:t xml:space="preserve">. </w:t>
            </w:r>
            <w:r w:rsidRPr="00705D06">
              <w:rPr>
                <w:rFonts w:ascii="Arial" w:hAnsi="Arial" w:cs="Arial"/>
                <w:b/>
                <w:lang w:val="es-MX"/>
              </w:rPr>
              <w:t>(Indispensable)</w:t>
            </w:r>
          </w:p>
          <w:p w:rsidR="003B45D4" w:rsidRPr="00705D06" w:rsidRDefault="003B45D4" w:rsidP="00952B9C">
            <w:pPr>
              <w:ind w:left="343"/>
              <w:jc w:val="both"/>
              <w:rPr>
                <w:rFonts w:ascii="Arial" w:hAnsi="Arial" w:cs="Arial"/>
                <w:b/>
                <w:lang w:val="es-MX"/>
              </w:rPr>
            </w:pPr>
            <w:r w:rsidRPr="00705D06">
              <w:rPr>
                <w:rFonts w:ascii="Arial" w:hAnsi="Arial" w:cs="Arial"/>
                <w:b/>
                <w:lang w:val="es-MX"/>
              </w:rPr>
              <w:t>EXPERIENCIA ESPECÍFICA:</w:t>
            </w:r>
          </w:p>
          <w:p w:rsidR="003B45D4" w:rsidRPr="00705D06" w:rsidRDefault="003B45D4" w:rsidP="00952B9C">
            <w:pPr>
              <w:numPr>
                <w:ilvl w:val="0"/>
                <w:numId w:val="15"/>
              </w:numPr>
              <w:tabs>
                <w:tab w:val="clear" w:pos="720"/>
              </w:tabs>
              <w:suppressAutoHyphens w:val="0"/>
              <w:ind w:left="343" w:hanging="283"/>
              <w:jc w:val="both"/>
              <w:rPr>
                <w:rFonts w:ascii="Arial" w:hAnsi="Arial" w:cs="Arial"/>
                <w:lang w:val="es-MX"/>
              </w:rPr>
            </w:pPr>
            <w:r w:rsidRPr="00705D06">
              <w:rPr>
                <w:rFonts w:ascii="Arial" w:hAnsi="Arial" w:cs="Arial"/>
                <w:lang w:val="es-MX"/>
              </w:rPr>
              <w:t xml:space="preserve">Acreditar un (01) año en el desempeño de funciones </w:t>
            </w:r>
            <w:r w:rsidR="00A82F43">
              <w:rPr>
                <w:rFonts w:ascii="Arial" w:hAnsi="Arial" w:cs="Arial"/>
                <w:lang w:val="es-MX"/>
              </w:rPr>
              <w:t>afines al servicio convocado</w:t>
            </w:r>
            <w:r w:rsidRPr="00705D06">
              <w:rPr>
                <w:rFonts w:ascii="Arial" w:hAnsi="Arial" w:cs="Arial"/>
                <w:lang w:val="es-MX"/>
              </w:rPr>
              <w:t xml:space="preserve">, con posterioridad a la obtención del </w:t>
            </w:r>
            <w:r w:rsidR="00227CB5" w:rsidRPr="00705D06">
              <w:rPr>
                <w:rFonts w:ascii="Arial" w:hAnsi="Arial" w:cs="Arial"/>
                <w:lang w:val="es-MX"/>
              </w:rPr>
              <w:t>Grado de Bachiller Profesional.</w:t>
            </w:r>
            <w:r w:rsidRPr="00705D06">
              <w:rPr>
                <w:rFonts w:ascii="Arial" w:hAnsi="Arial" w:cs="Arial"/>
                <w:lang w:val="es-MX"/>
              </w:rPr>
              <w:t xml:space="preserve"> </w:t>
            </w:r>
            <w:r w:rsidRPr="00705D06">
              <w:rPr>
                <w:rFonts w:ascii="Arial" w:hAnsi="Arial" w:cs="Arial"/>
                <w:b/>
                <w:lang w:val="es-MX"/>
              </w:rPr>
              <w:t>(Indispensable)</w:t>
            </w:r>
          </w:p>
          <w:p w:rsidR="003B45D4" w:rsidRPr="00705D06" w:rsidRDefault="003B45D4" w:rsidP="00952B9C">
            <w:pPr>
              <w:suppressAutoHyphens w:val="0"/>
              <w:ind w:left="343"/>
              <w:jc w:val="both"/>
              <w:rPr>
                <w:rFonts w:ascii="Arial" w:hAnsi="Arial" w:cs="Arial"/>
              </w:rPr>
            </w:pPr>
          </w:p>
          <w:p w:rsidR="003B45D4" w:rsidRPr="00705D06" w:rsidRDefault="003B45D4" w:rsidP="00952B9C">
            <w:pPr>
              <w:suppressAutoHyphens w:val="0"/>
              <w:ind w:left="343"/>
              <w:jc w:val="both"/>
              <w:rPr>
                <w:rFonts w:ascii="Arial" w:hAnsi="Arial" w:cs="Arial"/>
                <w:lang w:val="es-MX"/>
              </w:rPr>
            </w:pPr>
            <w:r w:rsidRPr="00705D06">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3B45D4" w:rsidRPr="00705D06" w:rsidRDefault="003B45D4" w:rsidP="00952B9C">
            <w:pPr>
              <w:suppressAutoHyphens w:val="0"/>
              <w:ind w:left="343"/>
              <w:jc w:val="both"/>
              <w:rPr>
                <w:rFonts w:ascii="Arial" w:hAnsi="Arial" w:cs="Arial"/>
                <w:lang w:val="es-MX"/>
              </w:rPr>
            </w:pPr>
            <w:r w:rsidRPr="00705D06">
              <w:rPr>
                <w:rFonts w:ascii="Arial" w:hAnsi="Arial" w:cs="Arial"/>
              </w:rPr>
              <w:t>No se considerará como experiencia laboral: Trabajos Ad Honorem, en domicilio, ni Pasantías.</w:t>
            </w:r>
          </w:p>
        </w:tc>
      </w:tr>
      <w:tr w:rsidR="003B45D4" w:rsidRPr="00705D06" w:rsidTr="00952B9C">
        <w:tc>
          <w:tcPr>
            <w:tcW w:w="2409" w:type="dxa"/>
            <w:vAlign w:val="center"/>
          </w:tcPr>
          <w:p w:rsidR="003B45D4" w:rsidRPr="00705D06" w:rsidRDefault="003B45D4" w:rsidP="00952B9C">
            <w:pPr>
              <w:pStyle w:val="Sinespaciado"/>
              <w:jc w:val="center"/>
              <w:rPr>
                <w:rFonts w:ascii="Arial" w:hAnsi="Arial" w:cs="Arial"/>
                <w:b/>
                <w:sz w:val="20"/>
                <w:szCs w:val="20"/>
              </w:rPr>
            </w:pPr>
            <w:r w:rsidRPr="00705D06">
              <w:rPr>
                <w:rFonts w:ascii="Arial" w:hAnsi="Arial" w:cs="Arial"/>
                <w:b/>
                <w:sz w:val="20"/>
                <w:szCs w:val="20"/>
              </w:rPr>
              <w:t>Capacitación</w:t>
            </w:r>
          </w:p>
        </w:tc>
        <w:tc>
          <w:tcPr>
            <w:tcW w:w="6237" w:type="dxa"/>
            <w:vAlign w:val="center"/>
          </w:tcPr>
          <w:p w:rsidR="003B45D4" w:rsidRPr="00705D06" w:rsidRDefault="003B45D4" w:rsidP="00705D06">
            <w:pPr>
              <w:numPr>
                <w:ilvl w:val="0"/>
                <w:numId w:val="13"/>
              </w:numPr>
              <w:suppressAutoHyphens w:val="0"/>
              <w:jc w:val="both"/>
              <w:rPr>
                <w:rFonts w:ascii="Arial" w:hAnsi="Arial" w:cs="Arial"/>
                <w:b/>
                <w:lang w:val="es-PE"/>
              </w:rPr>
            </w:pPr>
            <w:r w:rsidRPr="00705D06">
              <w:rPr>
                <w:rFonts w:ascii="Arial" w:hAnsi="Arial" w:cs="Arial"/>
                <w:lang w:val="es-MX"/>
              </w:rPr>
              <w:t xml:space="preserve">Acreditar actividades de capacitación y/o actualización afín a la profesión y/o servicio convocado, como mínimo de </w:t>
            </w:r>
            <w:r w:rsidR="00705D06" w:rsidRPr="00705D06">
              <w:rPr>
                <w:rFonts w:ascii="Arial" w:hAnsi="Arial" w:cs="Arial"/>
                <w:lang w:val="es-MX"/>
              </w:rPr>
              <w:t>51</w:t>
            </w:r>
            <w:r w:rsidRPr="00705D06">
              <w:rPr>
                <w:rFonts w:ascii="Arial" w:hAnsi="Arial" w:cs="Arial"/>
                <w:lang w:val="es-MX"/>
              </w:rPr>
              <w:t xml:space="preserve"> horas</w:t>
            </w:r>
            <w:r w:rsidR="00705D06" w:rsidRPr="00705D06">
              <w:rPr>
                <w:rFonts w:ascii="Arial" w:hAnsi="Arial" w:cs="Arial"/>
                <w:lang w:val="es-MX"/>
              </w:rPr>
              <w:t xml:space="preserve"> o 03 créditos,</w:t>
            </w:r>
            <w:r w:rsidRPr="00705D06">
              <w:rPr>
                <w:rFonts w:ascii="Arial" w:hAnsi="Arial" w:cs="Arial"/>
                <w:lang w:val="es-MX"/>
              </w:rPr>
              <w:t xml:space="preserve"> realizadas a partir del año 2012 a la fecha. </w:t>
            </w:r>
            <w:r w:rsidRPr="00705D06">
              <w:rPr>
                <w:rFonts w:ascii="Arial" w:hAnsi="Arial" w:cs="Arial"/>
                <w:b/>
                <w:lang w:val="es-MX"/>
              </w:rPr>
              <w:t>(Indispensable)</w:t>
            </w:r>
          </w:p>
        </w:tc>
      </w:tr>
      <w:tr w:rsidR="003B45D4" w:rsidRPr="00705D06" w:rsidTr="00705D06">
        <w:trPr>
          <w:trHeight w:val="672"/>
        </w:trPr>
        <w:tc>
          <w:tcPr>
            <w:tcW w:w="2409" w:type="dxa"/>
            <w:vAlign w:val="center"/>
          </w:tcPr>
          <w:p w:rsidR="003B45D4" w:rsidRPr="00705D06" w:rsidRDefault="003B45D4" w:rsidP="00952B9C">
            <w:pPr>
              <w:pStyle w:val="Sinespaciado"/>
              <w:jc w:val="center"/>
              <w:rPr>
                <w:rFonts w:ascii="Arial" w:hAnsi="Arial" w:cs="Arial"/>
                <w:b/>
                <w:sz w:val="20"/>
                <w:szCs w:val="20"/>
              </w:rPr>
            </w:pPr>
            <w:r w:rsidRPr="00705D06">
              <w:rPr>
                <w:rFonts w:ascii="Arial" w:hAnsi="Arial" w:cs="Arial"/>
                <w:b/>
                <w:sz w:val="20"/>
                <w:szCs w:val="20"/>
              </w:rPr>
              <w:t>Conocimientos complementarios para el puesto y/o cargo</w:t>
            </w:r>
          </w:p>
        </w:tc>
        <w:tc>
          <w:tcPr>
            <w:tcW w:w="6237" w:type="dxa"/>
            <w:vAlign w:val="center"/>
          </w:tcPr>
          <w:p w:rsidR="003B45D4" w:rsidRPr="00705D06" w:rsidRDefault="003B45D4" w:rsidP="00952B9C">
            <w:pPr>
              <w:numPr>
                <w:ilvl w:val="0"/>
                <w:numId w:val="14"/>
              </w:numPr>
              <w:suppressAutoHyphens w:val="0"/>
              <w:jc w:val="both"/>
              <w:rPr>
                <w:rFonts w:ascii="Arial" w:hAnsi="Arial" w:cs="Arial"/>
              </w:rPr>
            </w:pPr>
            <w:r w:rsidRPr="00705D06">
              <w:rPr>
                <w:rFonts w:ascii="Arial" w:hAnsi="Arial" w:cs="Arial"/>
              </w:rPr>
              <w:t>Manejo de Ofimática: Word, Excel, Power Point, Internet a nivel Básico. (</w:t>
            </w:r>
            <w:r w:rsidRPr="00705D06">
              <w:rPr>
                <w:rFonts w:ascii="Arial" w:hAnsi="Arial" w:cs="Arial"/>
                <w:b/>
              </w:rPr>
              <w:t>Indispensable)</w:t>
            </w:r>
          </w:p>
          <w:p w:rsidR="00705D06" w:rsidRPr="00705D06" w:rsidRDefault="00705D06" w:rsidP="00952B9C">
            <w:pPr>
              <w:numPr>
                <w:ilvl w:val="0"/>
                <w:numId w:val="14"/>
              </w:numPr>
              <w:suppressAutoHyphens w:val="0"/>
              <w:jc w:val="both"/>
              <w:rPr>
                <w:rFonts w:ascii="Arial" w:hAnsi="Arial" w:cs="Arial"/>
              </w:rPr>
            </w:pPr>
            <w:r w:rsidRPr="00705D06">
              <w:rPr>
                <w:rFonts w:ascii="Arial" w:hAnsi="Arial" w:cs="Arial"/>
              </w:rPr>
              <w:t>Manejo del idioma inglés a nivel básico.</w:t>
            </w:r>
            <w:r w:rsidRPr="00705D06">
              <w:rPr>
                <w:rFonts w:ascii="Arial" w:hAnsi="Arial" w:cs="Arial"/>
                <w:b/>
              </w:rPr>
              <w:t xml:space="preserve"> (Indispensable)</w:t>
            </w:r>
          </w:p>
          <w:p w:rsidR="003B45D4" w:rsidRPr="00705D06" w:rsidRDefault="003B45D4" w:rsidP="00952B9C">
            <w:pPr>
              <w:suppressAutoHyphens w:val="0"/>
              <w:jc w:val="both"/>
              <w:rPr>
                <w:rFonts w:ascii="Arial" w:hAnsi="Arial" w:cs="Arial"/>
              </w:rPr>
            </w:pPr>
          </w:p>
        </w:tc>
      </w:tr>
      <w:tr w:rsidR="003B45D4" w:rsidRPr="00705D06" w:rsidTr="00952B9C">
        <w:trPr>
          <w:trHeight w:val="180"/>
        </w:trPr>
        <w:tc>
          <w:tcPr>
            <w:tcW w:w="2409" w:type="dxa"/>
            <w:vAlign w:val="center"/>
          </w:tcPr>
          <w:p w:rsidR="003B45D4" w:rsidRPr="00705D06" w:rsidRDefault="003B45D4" w:rsidP="00952B9C">
            <w:pPr>
              <w:jc w:val="center"/>
              <w:rPr>
                <w:rFonts w:ascii="Arial" w:hAnsi="Arial" w:cs="Arial"/>
                <w:b/>
              </w:rPr>
            </w:pPr>
            <w:r w:rsidRPr="00705D06">
              <w:rPr>
                <w:rFonts w:ascii="Arial" w:hAnsi="Arial" w:cs="Arial"/>
                <w:b/>
              </w:rPr>
              <w:t>Habilidades o Competencias</w:t>
            </w:r>
          </w:p>
        </w:tc>
        <w:tc>
          <w:tcPr>
            <w:tcW w:w="6237" w:type="dxa"/>
          </w:tcPr>
          <w:p w:rsidR="003B45D4" w:rsidRPr="00705D06" w:rsidRDefault="003B45D4" w:rsidP="00952B9C">
            <w:pPr>
              <w:ind w:left="343"/>
              <w:jc w:val="both"/>
              <w:rPr>
                <w:rFonts w:ascii="Arial" w:hAnsi="Arial" w:cs="Arial"/>
              </w:rPr>
            </w:pPr>
            <w:r w:rsidRPr="00705D06">
              <w:rPr>
                <w:rFonts w:ascii="Arial" w:hAnsi="Arial" w:cs="Arial"/>
                <w:b/>
                <w:bCs/>
              </w:rPr>
              <w:t>GENÉRICAS:</w:t>
            </w:r>
            <w:r w:rsidRPr="00705D06">
              <w:rPr>
                <w:rFonts w:ascii="Arial" w:hAnsi="Arial" w:cs="Arial"/>
              </w:rPr>
              <w:t xml:space="preserve"> Actitud de servicio, ética e integridad, compromiso y responsabilidad, orientación a resultados, trabajo en equipo.</w:t>
            </w:r>
          </w:p>
          <w:p w:rsidR="003B45D4" w:rsidRPr="00705D06" w:rsidRDefault="003B45D4" w:rsidP="00952B9C">
            <w:pPr>
              <w:ind w:left="343"/>
              <w:jc w:val="both"/>
              <w:rPr>
                <w:rFonts w:ascii="Arial" w:hAnsi="Arial" w:cs="Arial"/>
              </w:rPr>
            </w:pPr>
            <w:r w:rsidRPr="00705D06">
              <w:rPr>
                <w:rFonts w:ascii="Arial" w:hAnsi="Arial" w:cs="Arial"/>
                <w:b/>
                <w:bCs/>
              </w:rPr>
              <w:t>ESPECÍFICAS:</w:t>
            </w:r>
            <w:r w:rsidRPr="00705D06">
              <w:rPr>
                <w:rFonts w:ascii="Arial" w:hAnsi="Arial" w:cs="Arial"/>
              </w:rPr>
              <w:t xml:space="preserve"> Pensamiento estratégico, comunicación efectiva, planificación y organización, capacidad de análisis y capacidad de respuesta al cambio.</w:t>
            </w:r>
          </w:p>
        </w:tc>
      </w:tr>
      <w:tr w:rsidR="003B45D4" w:rsidRPr="00705D06" w:rsidTr="00952B9C">
        <w:trPr>
          <w:trHeight w:val="180"/>
        </w:trPr>
        <w:tc>
          <w:tcPr>
            <w:tcW w:w="2409" w:type="dxa"/>
            <w:vAlign w:val="center"/>
          </w:tcPr>
          <w:p w:rsidR="003B45D4" w:rsidRPr="00705D06" w:rsidRDefault="003B45D4" w:rsidP="00952B9C">
            <w:pPr>
              <w:pStyle w:val="Sinespaciado"/>
              <w:jc w:val="center"/>
              <w:rPr>
                <w:rFonts w:ascii="Arial" w:hAnsi="Arial" w:cs="Arial"/>
                <w:b/>
                <w:sz w:val="20"/>
                <w:szCs w:val="20"/>
              </w:rPr>
            </w:pPr>
            <w:r w:rsidRPr="00705D06">
              <w:rPr>
                <w:rFonts w:ascii="Arial" w:hAnsi="Arial" w:cs="Arial"/>
                <w:b/>
                <w:sz w:val="20"/>
                <w:szCs w:val="20"/>
              </w:rPr>
              <w:t>Motivo de contratación</w:t>
            </w:r>
          </w:p>
        </w:tc>
        <w:tc>
          <w:tcPr>
            <w:tcW w:w="6237" w:type="dxa"/>
            <w:vAlign w:val="center"/>
          </w:tcPr>
          <w:p w:rsidR="003B45D4" w:rsidRPr="00705D06" w:rsidRDefault="003B45D4" w:rsidP="00952B9C">
            <w:pPr>
              <w:numPr>
                <w:ilvl w:val="0"/>
                <w:numId w:val="14"/>
              </w:numPr>
              <w:suppressAutoHyphens w:val="0"/>
              <w:ind w:left="343" w:hanging="283"/>
              <w:jc w:val="both"/>
              <w:rPr>
                <w:rFonts w:ascii="Arial" w:hAnsi="Arial" w:cs="Arial"/>
              </w:rPr>
            </w:pPr>
            <w:r w:rsidRPr="00705D06">
              <w:rPr>
                <w:rFonts w:ascii="Arial" w:hAnsi="Arial" w:cs="Arial"/>
              </w:rPr>
              <w:t>CAS Nuevo</w:t>
            </w:r>
          </w:p>
        </w:tc>
      </w:tr>
    </w:tbl>
    <w:p w:rsidR="003B45D4" w:rsidRPr="00705D06" w:rsidRDefault="003B45D4" w:rsidP="003B45D4">
      <w:pPr>
        <w:pStyle w:val="Textoindependiente"/>
        <w:spacing w:after="0"/>
        <w:ind w:left="1134" w:hanging="708"/>
        <w:jc w:val="both"/>
        <w:rPr>
          <w:rFonts w:ascii="Arial" w:hAnsi="Arial" w:cs="Arial"/>
          <w:b/>
          <w:bCs/>
          <w:lang w:val="es-MX"/>
        </w:rPr>
      </w:pPr>
      <w:r w:rsidRPr="00705D06">
        <w:rPr>
          <w:rFonts w:ascii="Arial" w:hAnsi="Arial" w:cs="Arial"/>
          <w:b/>
          <w:bCs/>
          <w:lang w:val="es-MX"/>
        </w:rPr>
        <w:t xml:space="preserve"> </w:t>
      </w:r>
    </w:p>
    <w:p w:rsidR="003B45D4" w:rsidRDefault="003B45D4" w:rsidP="00AF436F">
      <w:pPr>
        <w:pStyle w:val="Sinespaciado"/>
        <w:ind w:left="426"/>
        <w:rPr>
          <w:rFonts w:ascii="Arial" w:hAnsi="Arial" w:cs="Arial"/>
          <w:b/>
          <w:sz w:val="20"/>
          <w:szCs w:val="20"/>
          <w:highlight w:val="yellow"/>
        </w:rPr>
      </w:pPr>
    </w:p>
    <w:p w:rsidR="00590814" w:rsidRPr="001D147B" w:rsidRDefault="00590814" w:rsidP="00590814">
      <w:pPr>
        <w:pStyle w:val="Sinespaciado"/>
        <w:ind w:left="426"/>
        <w:rPr>
          <w:rFonts w:ascii="Arial" w:hAnsi="Arial" w:cs="Arial"/>
          <w:b/>
          <w:sz w:val="20"/>
          <w:szCs w:val="20"/>
        </w:rPr>
      </w:pPr>
      <w:r>
        <w:rPr>
          <w:rFonts w:ascii="Arial" w:hAnsi="Arial" w:cs="Arial"/>
          <w:b/>
          <w:sz w:val="20"/>
          <w:szCs w:val="20"/>
        </w:rPr>
        <w:t>TÉCNICO DE SERVICIO ADMINISTRATIVO Y APOYO</w:t>
      </w:r>
      <w:r w:rsidRPr="001D147B">
        <w:rPr>
          <w:rFonts w:ascii="Arial" w:hAnsi="Arial" w:cs="Arial"/>
          <w:b/>
          <w:sz w:val="20"/>
          <w:szCs w:val="20"/>
        </w:rPr>
        <w:t xml:space="preserve"> (CÓD. </w:t>
      </w:r>
      <w:r>
        <w:rPr>
          <w:rFonts w:ascii="Arial" w:hAnsi="Arial" w:cs="Arial"/>
          <w:b/>
          <w:sz w:val="20"/>
          <w:szCs w:val="20"/>
        </w:rPr>
        <w:t>T2TAD-005</w:t>
      </w:r>
      <w:r w:rsidRPr="001D147B">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590814" w:rsidRPr="001D147B" w:rsidTr="00952B9C">
        <w:trPr>
          <w:trHeight w:val="295"/>
        </w:trPr>
        <w:tc>
          <w:tcPr>
            <w:tcW w:w="2409" w:type="dxa"/>
            <w:shd w:val="clear" w:color="auto" w:fill="BFBFBF" w:themeFill="background1" w:themeFillShade="BF"/>
            <w:vAlign w:val="center"/>
          </w:tcPr>
          <w:p w:rsidR="00590814" w:rsidRPr="001D147B" w:rsidRDefault="00590814" w:rsidP="00952B9C">
            <w:pPr>
              <w:pStyle w:val="Sinespaciado"/>
              <w:jc w:val="center"/>
              <w:rPr>
                <w:rFonts w:ascii="Arial" w:hAnsi="Arial" w:cs="Arial"/>
                <w:b/>
                <w:sz w:val="20"/>
                <w:szCs w:val="20"/>
              </w:rPr>
            </w:pPr>
            <w:r w:rsidRPr="001D147B">
              <w:rPr>
                <w:rFonts w:ascii="Arial" w:hAnsi="Arial" w:cs="Arial"/>
                <w:b/>
                <w:sz w:val="20"/>
                <w:szCs w:val="20"/>
              </w:rPr>
              <w:t>REQUISITOS ESPECÍFICOS</w:t>
            </w:r>
          </w:p>
        </w:tc>
        <w:tc>
          <w:tcPr>
            <w:tcW w:w="6237" w:type="dxa"/>
            <w:shd w:val="clear" w:color="auto" w:fill="BFBFBF" w:themeFill="background1" w:themeFillShade="BF"/>
            <w:vAlign w:val="center"/>
          </w:tcPr>
          <w:p w:rsidR="00590814" w:rsidRPr="001D147B" w:rsidRDefault="00590814" w:rsidP="00952B9C">
            <w:pPr>
              <w:pStyle w:val="Sinespaciado"/>
              <w:jc w:val="center"/>
              <w:rPr>
                <w:rFonts w:ascii="Arial" w:hAnsi="Arial" w:cs="Arial"/>
                <w:b/>
                <w:sz w:val="20"/>
                <w:szCs w:val="20"/>
              </w:rPr>
            </w:pPr>
            <w:r w:rsidRPr="001D147B">
              <w:rPr>
                <w:rFonts w:ascii="Arial" w:hAnsi="Arial" w:cs="Arial"/>
                <w:b/>
                <w:sz w:val="20"/>
                <w:szCs w:val="20"/>
              </w:rPr>
              <w:t>DETALLE</w:t>
            </w:r>
          </w:p>
        </w:tc>
      </w:tr>
      <w:tr w:rsidR="00590814" w:rsidRPr="001D147B" w:rsidTr="00952B9C">
        <w:tc>
          <w:tcPr>
            <w:tcW w:w="2409" w:type="dxa"/>
            <w:vAlign w:val="center"/>
          </w:tcPr>
          <w:p w:rsidR="00590814" w:rsidRPr="00373960" w:rsidRDefault="00590814" w:rsidP="00952B9C">
            <w:pPr>
              <w:pStyle w:val="Sinespaciado"/>
              <w:jc w:val="center"/>
              <w:rPr>
                <w:rFonts w:ascii="Arial" w:hAnsi="Arial" w:cs="Arial"/>
                <w:b/>
                <w:sz w:val="20"/>
                <w:szCs w:val="20"/>
              </w:rPr>
            </w:pPr>
            <w:r w:rsidRPr="00373960">
              <w:rPr>
                <w:rFonts w:ascii="Arial" w:hAnsi="Arial" w:cs="Arial"/>
                <w:b/>
                <w:sz w:val="20"/>
                <w:szCs w:val="20"/>
              </w:rPr>
              <w:t>Formación general</w:t>
            </w:r>
          </w:p>
        </w:tc>
        <w:tc>
          <w:tcPr>
            <w:tcW w:w="6237" w:type="dxa"/>
          </w:tcPr>
          <w:p w:rsidR="00590814" w:rsidRPr="00373960" w:rsidRDefault="00590814" w:rsidP="00373960">
            <w:pPr>
              <w:widowControl w:val="0"/>
              <w:numPr>
                <w:ilvl w:val="0"/>
                <w:numId w:val="12"/>
              </w:numPr>
              <w:tabs>
                <w:tab w:val="clear" w:pos="720"/>
                <w:tab w:val="num" w:pos="343"/>
              </w:tabs>
              <w:ind w:left="343" w:hanging="283"/>
              <w:jc w:val="both"/>
              <w:rPr>
                <w:rFonts w:ascii="Arial" w:hAnsi="Arial" w:cs="Arial"/>
                <w:lang w:val="es-MX"/>
              </w:rPr>
            </w:pPr>
            <w:r w:rsidRPr="00373960">
              <w:rPr>
                <w:rFonts w:ascii="Arial" w:hAnsi="Arial" w:cs="Arial"/>
                <w:lang w:val="es-MX"/>
              </w:rPr>
              <w:t xml:space="preserve">Presentar copia simple del </w:t>
            </w:r>
            <w:r w:rsidR="00373960" w:rsidRPr="00373960">
              <w:rPr>
                <w:rFonts w:ascii="Arial" w:hAnsi="Arial" w:cs="Arial"/>
                <w:lang w:val="es-MX"/>
              </w:rPr>
              <w:t xml:space="preserve">Título Profesional Técnico expedido por Instituto Superior a nombre de la nación (mínimo tres años de estudios) en Administración, Contabilidad u otra carrera técnica en ramas administrativas, excepto Computación e Informática, o equivalente a cuatro (04) ciclos profesionales universitarios concluídos en Administración, Contabilidad, Economía, Ingeniería Industrial u otra carrera universitaria administrativa afín. </w:t>
            </w:r>
            <w:r w:rsidRPr="00373960">
              <w:rPr>
                <w:rFonts w:ascii="Arial" w:hAnsi="Arial" w:cs="Arial"/>
                <w:lang w:val="es-MX"/>
              </w:rPr>
              <w:t xml:space="preserve"> </w:t>
            </w:r>
            <w:r w:rsidRPr="00373960">
              <w:rPr>
                <w:rFonts w:ascii="Arial" w:hAnsi="Arial" w:cs="Arial"/>
                <w:b/>
                <w:lang w:val="es-MX"/>
              </w:rPr>
              <w:t>(Indispensable)</w:t>
            </w:r>
            <w:r w:rsidRPr="00373960">
              <w:rPr>
                <w:rFonts w:ascii="Arial" w:hAnsi="Arial" w:cs="Arial"/>
                <w:lang w:val="es-MX"/>
              </w:rPr>
              <w:t xml:space="preserve"> </w:t>
            </w:r>
          </w:p>
        </w:tc>
      </w:tr>
      <w:tr w:rsidR="00590814" w:rsidRPr="00705D06" w:rsidTr="00952B9C">
        <w:tc>
          <w:tcPr>
            <w:tcW w:w="2409" w:type="dxa"/>
            <w:vAlign w:val="center"/>
          </w:tcPr>
          <w:p w:rsidR="00590814" w:rsidRPr="00E66BC7" w:rsidRDefault="00590814" w:rsidP="00952B9C">
            <w:pPr>
              <w:pStyle w:val="Sinespaciado"/>
              <w:jc w:val="center"/>
              <w:rPr>
                <w:rFonts w:ascii="Arial" w:hAnsi="Arial" w:cs="Arial"/>
                <w:b/>
                <w:sz w:val="20"/>
                <w:szCs w:val="20"/>
              </w:rPr>
            </w:pPr>
            <w:r w:rsidRPr="00E66BC7">
              <w:rPr>
                <w:rFonts w:ascii="Arial" w:hAnsi="Arial" w:cs="Arial"/>
                <w:b/>
                <w:sz w:val="20"/>
                <w:szCs w:val="20"/>
              </w:rPr>
              <w:t>Experiencia laboral</w:t>
            </w:r>
          </w:p>
        </w:tc>
        <w:tc>
          <w:tcPr>
            <w:tcW w:w="6237" w:type="dxa"/>
            <w:vAlign w:val="center"/>
          </w:tcPr>
          <w:p w:rsidR="00590814" w:rsidRPr="00E66BC7" w:rsidRDefault="00590814" w:rsidP="00952B9C">
            <w:pPr>
              <w:ind w:left="343"/>
              <w:jc w:val="both"/>
              <w:rPr>
                <w:rFonts w:ascii="Arial" w:hAnsi="Arial" w:cs="Arial"/>
                <w:b/>
                <w:lang w:val="es-MX"/>
              </w:rPr>
            </w:pPr>
            <w:r w:rsidRPr="00E66BC7">
              <w:rPr>
                <w:rFonts w:ascii="Arial" w:hAnsi="Arial" w:cs="Arial"/>
                <w:b/>
                <w:lang w:val="es-MX"/>
              </w:rPr>
              <w:t>EXPERIENCIA GENERAL:</w:t>
            </w:r>
          </w:p>
          <w:p w:rsidR="00590814" w:rsidRPr="00E66BC7" w:rsidRDefault="00590814" w:rsidP="00952B9C">
            <w:pPr>
              <w:numPr>
                <w:ilvl w:val="0"/>
                <w:numId w:val="15"/>
              </w:numPr>
              <w:tabs>
                <w:tab w:val="clear" w:pos="720"/>
              </w:tabs>
              <w:suppressAutoHyphens w:val="0"/>
              <w:ind w:left="343" w:hanging="283"/>
              <w:jc w:val="both"/>
              <w:rPr>
                <w:rFonts w:ascii="Arial" w:hAnsi="Arial" w:cs="Arial"/>
                <w:lang w:val="es-MX"/>
              </w:rPr>
            </w:pPr>
            <w:r w:rsidRPr="00E66BC7">
              <w:rPr>
                <w:rFonts w:ascii="Arial" w:hAnsi="Arial" w:cs="Arial"/>
                <w:lang w:val="es-MX"/>
              </w:rPr>
              <w:t xml:space="preserve">Acreditar experiencia laboral mínima de </w:t>
            </w:r>
            <w:r w:rsidR="007445A9" w:rsidRPr="00E66BC7">
              <w:rPr>
                <w:rFonts w:ascii="Arial" w:hAnsi="Arial" w:cs="Arial"/>
                <w:lang w:val="es-MX"/>
              </w:rPr>
              <w:t>tres</w:t>
            </w:r>
            <w:r w:rsidRPr="00E66BC7">
              <w:rPr>
                <w:rFonts w:ascii="Arial" w:hAnsi="Arial" w:cs="Arial"/>
                <w:lang w:val="es-MX"/>
              </w:rPr>
              <w:t xml:space="preserve"> (0</w:t>
            </w:r>
            <w:r w:rsidR="007445A9" w:rsidRPr="00E66BC7">
              <w:rPr>
                <w:rFonts w:ascii="Arial" w:hAnsi="Arial" w:cs="Arial"/>
                <w:lang w:val="es-MX"/>
              </w:rPr>
              <w:t>3</w:t>
            </w:r>
            <w:r w:rsidRPr="00E66BC7">
              <w:rPr>
                <w:rFonts w:ascii="Arial" w:hAnsi="Arial" w:cs="Arial"/>
                <w:lang w:val="es-MX"/>
              </w:rPr>
              <w:t xml:space="preserve">) años. </w:t>
            </w:r>
            <w:r w:rsidRPr="00E66BC7">
              <w:rPr>
                <w:rFonts w:ascii="Arial" w:hAnsi="Arial" w:cs="Arial"/>
                <w:b/>
                <w:lang w:val="es-MX"/>
              </w:rPr>
              <w:t>(Indispensable)</w:t>
            </w:r>
          </w:p>
          <w:p w:rsidR="00590814" w:rsidRPr="00E66BC7" w:rsidRDefault="00590814" w:rsidP="00952B9C">
            <w:pPr>
              <w:ind w:left="343"/>
              <w:jc w:val="both"/>
              <w:rPr>
                <w:rFonts w:ascii="Arial" w:hAnsi="Arial" w:cs="Arial"/>
                <w:b/>
                <w:lang w:val="es-MX"/>
              </w:rPr>
            </w:pPr>
            <w:r w:rsidRPr="00E66BC7">
              <w:rPr>
                <w:rFonts w:ascii="Arial" w:hAnsi="Arial" w:cs="Arial"/>
                <w:b/>
                <w:lang w:val="es-MX"/>
              </w:rPr>
              <w:t>EXPERIENCIA ESPECÍFICA:</w:t>
            </w:r>
          </w:p>
          <w:p w:rsidR="00590814" w:rsidRPr="00E66BC7" w:rsidRDefault="00590814" w:rsidP="00952B9C">
            <w:pPr>
              <w:numPr>
                <w:ilvl w:val="0"/>
                <w:numId w:val="15"/>
              </w:numPr>
              <w:tabs>
                <w:tab w:val="clear" w:pos="720"/>
              </w:tabs>
              <w:suppressAutoHyphens w:val="0"/>
              <w:ind w:left="343" w:hanging="283"/>
              <w:jc w:val="both"/>
              <w:rPr>
                <w:rFonts w:ascii="Arial" w:hAnsi="Arial" w:cs="Arial"/>
                <w:lang w:val="es-MX"/>
              </w:rPr>
            </w:pPr>
            <w:r w:rsidRPr="00E66BC7">
              <w:rPr>
                <w:rFonts w:ascii="Arial" w:hAnsi="Arial" w:cs="Arial"/>
                <w:lang w:val="es-MX"/>
              </w:rPr>
              <w:t xml:space="preserve">Acreditar </w:t>
            </w:r>
            <w:r w:rsidR="007445A9" w:rsidRPr="00E66BC7">
              <w:rPr>
                <w:rFonts w:ascii="Arial" w:hAnsi="Arial" w:cs="Arial"/>
                <w:lang w:val="es-MX"/>
              </w:rPr>
              <w:t>dos</w:t>
            </w:r>
            <w:r w:rsidRPr="00E66BC7">
              <w:rPr>
                <w:rFonts w:ascii="Arial" w:hAnsi="Arial" w:cs="Arial"/>
                <w:lang w:val="es-MX"/>
              </w:rPr>
              <w:t xml:space="preserve"> (0</w:t>
            </w:r>
            <w:r w:rsidR="007445A9" w:rsidRPr="00E66BC7">
              <w:rPr>
                <w:rFonts w:ascii="Arial" w:hAnsi="Arial" w:cs="Arial"/>
                <w:lang w:val="es-MX"/>
              </w:rPr>
              <w:t>2</w:t>
            </w:r>
            <w:r w:rsidRPr="00E66BC7">
              <w:rPr>
                <w:rFonts w:ascii="Arial" w:hAnsi="Arial" w:cs="Arial"/>
                <w:lang w:val="es-MX"/>
              </w:rPr>
              <w:t>) año</w:t>
            </w:r>
            <w:r w:rsidR="007445A9" w:rsidRPr="00E66BC7">
              <w:rPr>
                <w:rFonts w:ascii="Arial" w:hAnsi="Arial" w:cs="Arial"/>
                <w:lang w:val="es-MX"/>
              </w:rPr>
              <w:t>s</w:t>
            </w:r>
            <w:r w:rsidRPr="00E66BC7">
              <w:rPr>
                <w:rFonts w:ascii="Arial" w:hAnsi="Arial" w:cs="Arial"/>
                <w:lang w:val="es-MX"/>
              </w:rPr>
              <w:t xml:space="preserve"> en el desempeño de funciones </w:t>
            </w:r>
            <w:r w:rsidR="00A82F43">
              <w:rPr>
                <w:rFonts w:ascii="Arial" w:hAnsi="Arial" w:cs="Arial"/>
                <w:lang w:val="es-MX"/>
              </w:rPr>
              <w:t>afines al servicio convocado</w:t>
            </w:r>
            <w:r w:rsidRPr="00E66BC7">
              <w:rPr>
                <w:rFonts w:ascii="Arial" w:hAnsi="Arial" w:cs="Arial"/>
                <w:lang w:val="es-MX"/>
              </w:rPr>
              <w:t xml:space="preserve">, con posterioridad a la </w:t>
            </w:r>
            <w:r w:rsidR="007445A9" w:rsidRPr="00E66BC7">
              <w:rPr>
                <w:rFonts w:ascii="Arial" w:hAnsi="Arial" w:cs="Arial"/>
                <w:lang w:val="es-MX"/>
              </w:rPr>
              <w:t>formación requerida</w:t>
            </w:r>
            <w:r w:rsidRPr="00E66BC7">
              <w:rPr>
                <w:rFonts w:ascii="Arial" w:hAnsi="Arial" w:cs="Arial"/>
                <w:lang w:val="es-MX"/>
              </w:rPr>
              <w:t xml:space="preserve">. </w:t>
            </w:r>
            <w:r w:rsidRPr="00E66BC7">
              <w:rPr>
                <w:rFonts w:ascii="Arial" w:hAnsi="Arial" w:cs="Arial"/>
                <w:b/>
                <w:lang w:val="es-MX"/>
              </w:rPr>
              <w:t>(Indispensable)</w:t>
            </w:r>
          </w:p>
          <w:p w:rsidR="00590814" w:rsidRPr="00E66BC7" w:rsidRDefault="00590814" w:rsidP="00952B9C">
            <w:pPr>
              <w:tabs>
                <w:tab w:val="left" w:pos="252"/>
              </w:tabs>
              <w:ind w:left="485" w:hanging="233"/>
              <w:jc w:val="both"/>
              <w:rPr>
                <w:rFonts w:ascii="Arial" w:hAnsi="Arial" w:cs="Arial"/>
                <w:b/>
                <w:lang w:val="es-MX"/>
              </w:rPr>
            </w:pPr>
            <w:r w:rsidRPr="00E66BC7">
              <w:rPr>
                <w:rFonts w:ascii="Arial" w:hAnsi="Arial" w:cs="Arial"/>
                <w:b/>
                <w:lang w:val="es-MX"/>
              </w:rPr>
              <w:t xml:space="preserve">  EXPERIENCIA EN EL SECTOR PÚBLICO:</w:t>
            </w:r>
          </w:p>
          <w:p w:rsidR="00590814" w:rsidRPr="00E66BC7" w:rsidRDefault="007445A9" w:rsidP="00952B9C">
            <w:pPr>
              <w:numPr>
                <w:ilvl w:val="0"/>
                <w:numId w:val="15"/>
              </w:numPr>
              <w:tabs>
                <w:tab w:val="clear" w:pos="720"/>
              </w:tabs>
              <w:suppressAutoHyphens w:val="0"/>
              <w:ind w:left="343" w:hanging="283"/>
              <w:jc w:val="both"/>
              <w:rPr>
                <w:rFonts w:ascii="Arial" w:hAnsi="Arial" w:cs="Arial"/>
                <w:lang w:val="es-MX"/>
              </w:rPr>
            </w:pPr>
            <w:r w:rsidRPr="00E66BC7">
              <w:rPr>
                <w:rFonts w:ascii="Arial" w:hAnsi="Arial" w:cs="Arial"/>
                <w:lang w:val="es-MX"/>
              </w:rPr>
              <w:t>Acreditar un (01) año</w:t>
            </w:r>
            <w:r w:rsidR="00590814" w:rsidRPr="00E66BC7">
              <w:rPr>
                <w:rFonts w:ascii="Arial" w:hAnsi="Arial" w:cs="Arial"/>
                <w:lang w:val="es-MX"/>
              </w:rPr>
              <w:t xml:space="preserve"> de experiencia laboral. </w:t>
            </w:r>
            <w:r w:rsidR="00590814" w:rsidRPr="00E66BC7">
              <w:rPr>
                <w:rFonts w:ascii="Arial" w:hAnsi="Arial" w:cs="Arial"/>
                <w:b/>
                <w:lang w:val="es-MX"/>
              </w:rPr>
              <w:t>(Indispensable)</w:t>
            </w:r>
          </w:p>
          <w:p w:rsidR="00590814" w:rsidRPr="00E66BC7" w:rsidRDefault="00590814" w:rsidP="00952B9C">
            <w:pPr>
              <w:suppressAutoHyphens w:val="0"/>
              <w:ind w:left="343"/>
              <w:jc w:val="both"/>
              <w:rPr>
                <w:rFonts w:ascii="Arial" w:hAnsi="Arial" w:cs="Arial"/>
              </w:rPr>
            </w:pPr>
          </w:p>
          <w:p w:rsidR="00590814" w:rsidRPr="00E66BC7" w:rsidRDefault="00590814" w:rsidP="00952B9C">
            <w:pPr>
              <w:suppressAutoHyphens w:val="0"/>
              <w:ind w:left="343"/>
              <w:jc w:val="both"/>
              <w:rPr>
                <w:rFonts w:ascii="Arial" w:hAnsi="Arial" w:cs="Arial"/>
                <w:lang w:val="es-MX"/>
              </w:rPr>
            </w:pPr>
            <w:r w:rsidRPr="00E66BC7">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590814" w:rsidRPr="00E66BC7" w:rsidRDefault="00590814" w:rsidP="00952B9C">
            <w:pPr>
              <w:suppressAutoHyphens w:val="0"/>
              <w:ind w:left="343"/>
              <w:jc w:val="both"/>
              <w:rPr>
                <w:rFonts w:ascii="Arial" w:hAnsi="Arial" w:cs="Arial"/>
                <w:lang w:val="es-MX"/>
              </w:rPr>
            </w:pPr>
            <w:r w:rsidRPr="00E66BC7">
              <w:rPr>
                <w:rFonts w:ascii="Arial" w:hAnsi="Arial" w:cs="Arial"/>
              </w:rPr>
              <w:t>No se considerará como experiencia laboral: Trabajos Ad Honorem, en domicilio, ni Pasantías.</w:t>
            </w:r>
          </w:p>
        </w:tc>
      </w:tr>
      <w:tr w:rsidR="00590814" w:rsidRPr="00705D06" w:rsidTr="00952B9C">
        <w:tc>
          <w:tcPr>
            <w:tcW w:w="2409" w:type="dxa"/>
            <w:vAlign w:val="center"/>
          </w:tcPr>
          <w:p w:rsidR="00590814" w:rsidRPr="005765CD" w:rsidRDefault="00590814" w:rsidP="00952B9C">
            <w:pPr>
              <w:pStyle w:val="Sinespaciado"/>
              <w:jc w:val="center"/>
              <w:rPr>
                <w:rFonts w:ascii="Arial" w:hAnsi="Arial" w:cs="Arial"/>
                <w:b/>
                <w:sz w:val="20"/>
                <w:szCs w:val="20"/>
              </w:rPr>
            </w:pPr>
            <w:r w:rsidRPr="005765CD">
              <w:rPr>
                <w:rFonts w:ascii="Arial" w:hAnsi="Arial" w:cs="Arial"/>
                <w:b/>
                <w:sz w:val="20"/>
                <w:szCs w:val="20"/>
              </w:rPr>
              <w:t>Capacitación</w:t>
            </w:r>
          </w:p>
        </w:tc>
        <w:tc>
          <w:tcPr>
            <w:tcW w:w="6237" w:type="dxa"/>
            <w:vAlign w:val="center"/>
          </w:tcPr>
          <w:p w:rsidR="00590814" w:rsidRPr="005765CD" w:rsidRDefault="00590814" w:rsidP="00952B9C">
            <w:pPr>
              <w:numPr>
                <w:ilvl w:val="0"/>
                <w:numId w:val="13"/>
              </w:numPr>
              <w:suppressAutoHyphens w:val="0"/>
              <w:jc w:val="both"/>
              <w:rPr>
                <w:rFonts w:ascii="Arial" w:hAnsi="Arial" w:cs="Arial"/>
                <w:b/>
                <w:lang w:val="es-PE"/>
              </w:rPr>
            </w:pPr>
            <w:r w:rsidRPr="005765CD">
              <w:rPr>
                <w:rFonts w:ascii="Arial" w:hAnsi="Arial" w:cs="Arial"/>
                <w:lang w:val="es-MX"/>
              </w:rPr>
              <w:t xml:space="preserve">Acreditar actividades de capacitación y/o actualización afín a la profesión y/o servicio convocado, como mínimo de 51 horas o 03 créditos, realizadas a partir del año 2012 a la fecha. </w:t>
            </w:r>
            <w:r w:rsidRPr="005765CD">
              <w:rPr>
                <w:rFonts w:ascii="Arial" w:hAnsi="Arial" w:cs="Arial"/>
                <w:b/>
                <w:lang w:val="es-MX"/>
              </w:rPr>
              <w:t>(Indispensable)</w:t>
            </w:r>
          </w:p>
          <w:p w:rsidR="0078285D" w:rsidRPr="005765CD" w:rsidRDefault="0078285D" w:rsidP="00952B9C">
            <w:pPr>
              <w:numPr>
                <w:ilvl w:val="0"/>
                <w:numId w:val="13"/>
              </w:numPr>
              <w:suppressAutoHyphens w:val="0"/>
              <w:jc w:val="both"/>
              <w:rPr>
                <w:rFonts w:ascii="Arial" w:hAnsi="Arial" w:cs="Arial"/>
                <w:b/>
                <w:lang w:val="es-PE"/>
              </w:rPr>
            </w:pPr>
            <w:r w:rsidRPr="005765CD">
              <w:rPr>
                <w:rFonts w:ascii="Arial" w:hAnsi="Arial" w:cs="Arial"/>
                <w:lang w:val="es-MX"/>
              </w:rPr>
              <w:t>Contar con conocimiento en procedimientos administrativos.</w:t>
            </w:r>
            <w:r w:rsidRPr="005765CD">
              <w:rPr>
                <w:rFonts w:ascii="Arial" w:hAnsi="Arial" w:cs="Arial"/>
                <w:b/>
                <w:lang w:val="es-MX"/>
              </w:rPr>
              <w:t xml:space="preserve"> (Indispensable)</w:t>
            </w:r>
          </w:p>
        </w:tc>
      </w:tr>
      <w:tr w:rsidR="00590814" w:rsidRPr="00705D06" w:rsidTr="00952B9C">
        <w:trPr>
          <w:trHeight w:val="672"/>
        </w:trPr>
        <w:tc>
          <w:tcPr>
            <w:tcW w:w="2409" w:type="dxa"/>
            <w:vAlign w:val="center"/>
          </w:tcPr>
          <w:p w:rsidR="00590814" w:rsidRPr="008A2BB6" w:rsidRDefault="00590814" w:rsidP="00952B9C">
            <w:pPr>
              <w:pStyle w:val="Sinespaciado"/>
              <w:jc w:val="center"/>
              <w:rPr>
                <w:rFonts w:ascii="Arial" w:hAnsi="Arial" w:cs="Arial"/>
                <w:b/>
                <w:sz w:val="20"/>
                <w:szCs w:val="20"/>
              </w:rPr>
            </w:pPr>
            <w:r w:rsidRPr="008A2BB6">
              <w:rPr>
                <w:rFonts w:ascii="Arial" w:hAnsi="Arial" w:cs="Arial"/>
                <w:b/>
                <w:sz w:val="20"/>
                <w:szCs w:val="20"/>
              </w:rPr>
              <w:t>Conocimientos complementarios para el puesto y/o cargo</w:t>
            </w:r>
          </w:p>
        </w:tc>
        <w:tc>
          <w:tcPr>
            <w:tcW w:w="6237" w:type="dxa"/>
            <w:vAlign w:val="center"/>
          </w:tcPr>
          <w:p w:rsidR="00590814" w:rsidRPr="008A2BB6" w:rsidRDefault="00590814" w:rsidP="00952B9C">
            <w:pPr>
              <w:numPr>
                <w:ilvl w:val="0"/>
                <w:numId w:val="14"/>
              </w:numPr>
              <w:suppressAutoHyphens w:val="0"/>
              <w:jc w:val="both"/>
              <w:rPr>
                <w:rFonts w:ascii="Arial" w:hAnsi="Arial" w:cs="Arial"/>
              </w:rPr>
            </w:pPr>
            <w:r w:rsidRPr="008A2BB6">
              <w:rPr>
                <w:rFonts w:ascii="Arial" w:hAnsi="Arial" w:cs="Arial"/>
              </w:rPr>
              <w:t>Manejo de Ofimática: Word, Excel,</w:t>
            </w:r>
            <w:r w:rsidR="00553D91" w:rsidRPr="008A2BB6">
              <w:rPr>
                <w:rFonts w:ascii="Arial" w:hAnsi="Arial" w:cs="Arial"/>
              </w:rPr>
              <w:t xml:space="preserve"> Power Point, Internet a nivel b</w:t>
            </w:r>
            <w:r w:rsidRPr="008A2BB6">
              <w:rPr>
                <w:rFonts w:ascii="Arial" w:hAnsi="Arial" w:cs="Arial"/>
              </w:rPr>
              <w:t>ásico. (</w:t>
            </w:r>
            <w:r w:rsidRPr="008A2BB6">
              <w:rPr>
                <w:rFonts w:ascii="Arial" w:hAnsi="Arial" w:cs="Arial"/>
                <w:b/>
              </w:rPr>
              <w:t>Indispensable)</w:t>
            </w:r>
          </w:p>
          <w:p w:rsidR="00590814" w:rsidRPr="008A2BB6" w:rsidRDefault="00590814" w:rsidP="00952B9C">
            <w:pPr>
              <w:numPr>
                <w:ilvl w:val="0"/>
                <w:numId w:val="14"/>
              </w:numPr>
              <w:suppressAutoHyphens w:val="0"/>
              <w:jc w:val="both"/>
              <w:rPr>
                <w:rFonts w:ascii="Arial" w:hAnsi="Arial" w:cs="Arial"/>
              </w:rPr>
            </w:pPr>
            <w:r w:rsidRPr="008A2BB6">
              <w:rPr>
                <w:rFonts w:ascii="Arial" w:hAnsi="Arial" w:cs="Arial"/>
              </w:rPr>
              <w:t>Manejo del idioma inglés a nivel básico.</w:t>
            </w:r>
            <w:r w:rsidRPr="008A2BB6">
              <w:rPr>
                <w:rFonts w:ascii="Arial" w:hAnsi="Arial" w:cs="Arial"/>
                <w:b/>
              </w:rPr>
              <w:t xml:space="preserve"> (Indispensable)</w:t>
            </w:r>
          </w:p>
          <w:p w:rsidR="00590814" w:rsidRPr="008A2BB6" w:rsidRDefault="00590814" w:rsidP="00952B9C">
            <w:pPr>
              <w:suppressAutoHyphens w:val="0"/>
              <w:jc w:val="both"/>
              <w:rPr>
                <w:rFonts w:ascii="Arial" w:hAnsi="Arial" w:cs="Arial"/>
              </w:rPr>
            </w:pPr>
          </w:p>
        </w:tc>
      </w:tr>
      <w:tr w:rsidR="00590814" w:rsidRPr="00061F94" w:rsidTr="00952B9C">
        <w:trPr>
          <w:trHeight w:val="180"/>
        </w:trPr>
        <w:tc>
          <w:tcPr>
            <w:tcW w:w="2409" w:type="dxa"/>
            <w:vAlign w:val="center"/>
          </w:tcPr>
          <w:p w:rsidR="00590814" w:rsidRPr="00061F94" w:rsidRDefault="00590814" w:rsidP="00952B9C">
            <w:pPr>
              <w:jc w:val="center"/>
              <w:rPr>
                <w:rFonts w:ascii="Arial" w:hAnsi="Arial" w:cs="Arial"/>
                <w:b/>
              </w:rPr>
            </w:pPr>
            <w:r w:rsidRPr="00061F94">
              <w:rPr>
                <w:rFonts w:ascii="Arial" w:hAnsi="Arial" w:cs="Arial"/>
                <w:b/>
              </w:rPr>
              <w:t>Habilidades o Competencias</w:t>
            </w:r>
          </w:p>
        </w:tc>
        <w:tc>
          <w:tcPr>
            <w:tcW w:w="6237" w:type="dxa"/>
          </w:tcPr>
          <w:p w:rsidR="00590814" w:rsidRPr="00061F94" w:rsidRDefault="00590814" w:rsidP="00952B9C">
            <w:pPr>
              <w:ind w:left="343"/>
              <w:jc w:val="both"/>
              <w:rPr>
                <w:rFonts w:ascii="Arial" w:hAnsi="Arial" w:cs="Arial"/>
              </w:rPr>
            </w:pPr>
            <w:r w:rsidRPr="00061F94">
              <w:rPr>
                <w:rFonts w:ascii="Arial" w:hAnsi="Arial" w:cs="Arial"/>
                <w:b/>
                <w:bCs/>
              </w:rPr>
              <w:t>GENÉRICAS:</w:t>
            </w:r>
            <w:r w:rsidRPr="00061F94">
              <w:rPr>
                <w:rFonts w:ascii="Arial" w:hAnsi="Arial" w:cs="Arial"/>
              </w:rPr>
              <w:t xml:space="preserve"> Actitud de servicio, ética e integridad, compromiso y responsabilidad, orientación a resultados, trabajo en equipo.</w:t>
            </w:r>
          </w:p>
          <w:p w:rsidR="00590814" w:rsidRPr="00061F94" w:rsidRDefault="00590814" w:rsidP="00952B9C">
            <w:pPr>
              <w:ind w:left="343"/>
              <w:jc w:val="both"/>
              <w:rPr>
                <w:rFonts w:ascii="Arial" w:hAnsi="Arial" w:cs="Arial"/>
              </w:rPr>
            </w:pPr>
            <w:r w:rsidRPr="00061F94">
              <w:rPr>
                <w:rFonts w:ascii="Arial" w:hAnsi="Arial" w:cs="Arial"/>
                <w:b/>
                <w:bCs/>
              </w:rPr>
              <w:t>ESPECÍFICAS:</w:t>
            </w:r>
            <w:r w:rsidRPr="00061F94">
              <w:rPr>
                <w:rFonts w:ascii="Arial" w:hAnsi="Arial" w:cs="Arial"/>
              </w:rPr>
              <w:t xml:space="preserve"> Pensamiento estratégico, comunicación efectiva, planificación y organización, capacidad de análisis y capacidad de respuesta al cambio.</w:t>
            </w:r>
          </w:p>
        </w:tc>
      </w:tr>
      <w:tr w:rsidR="00590814" w:rsidRPr="00061F94" w:rsidTr="00952B9C">
        <w:trPr>
          <w:trHeight w:val="180"/>
        </w:trPr>
        <w:tc>
          <w:tcPr>
            <w:tcW w:w="2409" w:type="dxa"/>
            <w:vAlign w:val="center"/>
          </w:tcPr>
          <w:p w:rsidR="00590814" w:rsidRPr="00061F94" w:rsidRDefault="00590814" w:rsidP="00952B9C">
            <w:pPr>
              <w:pStyle w:val="Sinespaciado"/>
              <w:jc w:val="center"/>
              <w:rPr>
                <w:rFonts w:ascii="Arial" w:hAnsi="Arial" w:cs="Arial"/>
                <w:b/>
                <w:sz w:val="20"/>
                <w:szCs w:val="20"/>
              </w:rPr>
            </w:pPr>
            <w:r w:rsidRPr="00061F94">
              <w:rPr>
                <w:rFonts w:ascii="Arial" w:hAnsi="Arial" w:cs="Arial"/>
                <w:b/>
                <w:sz w:val="20"/>
                <w:szCs w:val="20"/>
              </w:rPr>
              <w:t>Motivo de contratación</w:t>
            </w:r>
          </w:p>
        </w:tc>
        <w:tc>
          <w:tcPr>
            <w:tcW w:w="6237" w:type="dxa"/>
            <w:vAlign w:val="center"/>
          </w:tcPr>
          <w:p w:rsidR="00590814" w:rsidRPr="00061F94" w:rsidRDefault="00590814" w:rsidP="00952B9C">
            <w:pPr>
              <w:numPr>
                <w:ilvl w:val="0"/>
                <w:numId w:val="14"/>
              </w:numPr>
              <w:suppressAutoHyphens w:val="0"/>
              <w:ind w:left="343" w:hanging="283"/>
              <w:jc w:val="both"/>
              <w:rPr>
                <w:rFonts w:ascii="Arial" w:hAnsi="Arial" w:cs="Arial"/>
              </w:rPr>
            </w:pPr>
            <w:r w:rsidRPr="00061F94">
              <w:rPr>
                <w:rFonts w:ascii="Arial" w:hAnsi="Arial" w:cs="Arial"/>
              </w:rPr>
              <w:t>CAS Nuevo</w:t>
            </w:r>
          </w:p>
        </w:tc>
      </w:tr>
    </w:tbl>
    <w:p w:rsidR="00590814" w:rsidRPr="00061F94" w:rsidRDefault="00590814" w:rsidP="00AF436F">
      <w:pPr>
        <w:pStyle w:val="Sinespaciado"/>
        <w:ind w:left="426"/>
        <w:rPr>
          <w:rFonts w:ascii="Arial" w:hAnsi="Arial" w:cs="Arial"/>
          <w:b/>
          <w:sz w:val="20"/>
          <w:szCs w:val="20"/>
        </w:rPr>
      </w:pPr>
    </w:p>
    <w:p w:rsidR="00E67253" w:rsidRPr="00061F94" w:rsidRDefault="00E67253" w:rsidP="00AF436F">
      <w:pPr>
        <w:pStyle w:val="Sinespaciado"/>
        <w:ind w:left="426"/>
        <w:rPr>
          <w:rFonts w:ascii="Arial" w:hAnsi="Arial" w:cs="Arial"/>
          <w:b/>
          <w:sz w:val="20"/>
          <w:szCs w:val="20"/>
        </w:rPr>
      </w:pPr>
    </w:p>
    <w:p w:rsidR="0095356E" w:rsidRPr="00061F94" w:rsidRDefault="0095356E" w:rsidP="00B17488">
      <w:pPr>
        <w:pStyle w:val="Sinespaciado"/>
        <w:numPr>
          <w:ilvl w:val="0"/>
          <w:numId w:val="1"/>
        </w:numPr>
        <w:ind w:left="426" w:hanging="142"/>
        <w:rPr>
          <w:rFonts w:ascii="Arial" w:hAnsi="Arial" w:cs="Arial"/>
          <w:b/>
          <w:sz w:val="20"/>
          <w:szCs w:val="20"/>
        </w:rPr>
      </w:pPr>
      <w:r w:rsidRPr="00061F94">
        <w:rPr>
          <w:rFonts w:ascii="Arial" w:hAnsi="Arial" w:cs="Arial"/>
          <w:b/>
          <w:sz w:val="20"/>
          <w:szCs w:val="20"/>
        </w:rPr>
        <w:t>CARACTERÍSTICAS DE</w:t>
      </w:r>
      <w:r w:rsidR="0087024D" w:rsidRPr="00061F94">
        <w:rPr>
          <w:rFonts w:ascii="Arial" w:hAnsi="Arial" w:cs="Arial"/>
          <w:b/>
          <w:sz w:val="20"/>
          <w:szCs w:val="20"/>
        </w:rPr>
        <w:t xml:space="preserve"> </w:t>
      </w:r>
      <w:r w:rsidRPr="00061F94">
        <w:rPr>
          <w:rFonts w:ascii="Arial" w:hAnsi="Arial" w:cs="Arial"/>
          <w:b/>
          <w:sz w:val="20"/>
          <w:szCs w:val="20"/>
        </w:rPr>
        <w:t>L</w:t>
      </w:r>
      <w:r w:rsidR="0087024D" w:rsidRPr="00061F94">
        <w:rPr>
          <w:rFonts w:ascii="Arial" w:hAnsi="Arial" w:cs="Arial"/>
          <w:b/>
          <w:sz w:val="20"/>
          <w:szCs w:val="20"/>
        </w:rPr>
        <w:t>OS</w:t>
      </w:r>
      <w:r w:rsidRPr="00061F94">
        <w:rPr>
          <w:rFonts w:ascii="Arial" w:hAnsi="Arial" w:cs="Arial"/>
          <w:b/>
          <w:sz w:val="20"/>
          <w:szCs w:val="20"/>
        </w:rPr>
        <w:t xml:space="preserve"> PUESTO</w:t>
      </w:r>
      <w:r w:rsidR="0087024D" w:rsidRPr="00061F94">
        <w:rPr>
          <w:rFonts w:ascii="Arial" w:hAnsi="Arial" w:cs="Arial"/>
          <w:b/>
          <w:sz w:val="20"/>
          <w:szCs w:val="20"/>
        </w:rPr>
        <w:t>S</w:t>
      </w:r>
      <w:r w:rsidRPr="00061F94">
        <w:rPr>
          <w:rFonts w:ascii="Arial" w:hAnsi="Arial" w:cs="Arial"/>
          <w:b/>
          <w:sz w:val="20"/>
          <w:szCs w:val="20"/>
        </w:rPr>
        <w:t xml:space="preserve"> O</w:t>
      </w:r>
      <w:r w:rsidR="007A159D" w:rsidRPr="00061F94">
        <w:rPr>
          <w:rFonts w:ascii="Arial" w:hAnsi="Arial" w:cs="Arial"/>
          <w:b/>
          <w:sz w:val="20"/>
          <w:szCs w:val="20"/>
        </w:rPr>
        <w:t xml:space="preserve"> SERVICIOS</w:t>
      </w:r>
    </w:p>
    <w:p w:rsidR="00834D15" w:rsidRPr="00061F94" w:rsidRDefault="00834D15" w:rsidP="00881985">
      <w:pPr>
        <w:pStyle w:val="Sinespaciado"/>
        <w:ind w:left="426"/>
        <w:jc w:val="both"/>
        <w:rPr>
          <w:rFonts w:ascii="Arial" w:hAnsi="Arial" w:cs="Arial"/>
          <w:b/>
          <w:sz w:val="20"/>
          <w:szCs w:val="20"/>
        </w:rPr>
      </w:pPr>
    </w:p>
    <w:p w:rsidR="00D242F8" w:rsidRPr="00061F94" w:rsidRDefault="00313447" w:rsidP="006C4A1B">
      <w:pPr>
        <w:tabs>
          <w:tab w:val="left" w:pos="-1440"/>
        </w:tabs>
        <w:suppressAutoHyphens w:val="0"/>
        <w:ind w:left="360" w:firstLine="66"/>
        <w:jc w:val="both"/>
        <w:rPr>
          <w:rFonts w:ascii="Arial" w:hAnsi="Arial" w:cs="Arial"/>
          <w:b/>
        </w:rPr>
      </w:pPr>
      <w:r w:rsidRPr="00061F94">
        <w:rPr>
          <w:rFonts w:ascii="Arial" w:hAnsi="Arial" w:cs="Arial"/>
          <w:b/>
        </w:rPr>
        <w:t>MÉDICO (CÓD. P1ME-001)</w:t>
      </w:r>
    </w:p>
    <w:p w:rsidR="00313447" w:rsidRPr="00061F94" w:rsidRDefault="00313447" w:rsidP="006C4A1B">
      <w:pPr>
        <w:tabs>
          <w:tab w:val="left" w:pos="-1440"/>
        </w:tabs>
        <w:suppressAutoHyphens w:val="0"/>
        <w:ind w:left="360" w:firstLine="66"/>
        <w:jc w:val="both"/>
        <w:rPr>
          <w:rFonts w:ascii="Arial" w:hAnsi="Arial" w:cs="Arial"/>
          <w:b/>
        </w:rPr>
      </w:pPr>
    </w:p>
    <w:p w:rsidR="00834D15" w:rsidRPr="00061F94" w:rsidRDefault="00834D15" w:rsidP="006C4A1B">
      <w:pPr>
        <w:tabs>
          <w:tab w:val="left" w:pos="-1440"/>
        </w:tabs>
        <w:suppressAutoHyphens w:val="0"/>
        <w:ind w:left="360" w:firstLine="66"/>
        <w:jc w:val="both"/>
        <w:rPr>
          <w:rFonts w:ascii="Arial" w:hAnsi="Arial" w:cs="Arial"/>
          <w:b/>
        </w:rPr>
      </w:pPr>
      <w:r w:rsidRPr="00061F94">
        <w:rPr>
          <w:rFonts w:ascii="Arial" w:hAnsi="Arial" w:cs="Arial"/>
          <w:b/>
        </w:rPr>
        <w:t>Principales funciones a desarrollar:</w:t>
      </w:r>
    </w:p>
    <w:p w:rsidR="00E22E0B" w:rsidRPr="00061F94" w:rsidRDefault="00E22E0B" w:rsidP="00E22E0B">
      <w:pPr>
        <w:pStyle w:val="Sangradetextonormal"/>
        <w:numPr>
          <w:ilvl w:val="0"/>
          <w:numId w:val="24"/>
        </w:numPr>
        <w:tabs>
          <w:tab w:val="left" w:pos="709"/>
        </w:tabs>
        <w:suppressAutoHyphens w:val="0"/>
        <w:spacing w:after="0"/>
        <w:ind w:left="709" w:hanging="283"/>
        <w:jc w:val="both"/>
        <w:rPr>
          <w:rFonts w:ascii="Arial" w:hAnsi="Arial" w:cs="Arial"/>
          <w:lang w:val="es-ES_tradnl" w:eastAsia="es-PE" w:bidi="he-IL"/>
        </w:rPr>
      </w:pPr>
      <w:r w:rsidRPr="00061F94">
        <w:rPr>
          <w:rFonts w:ascii="Arial" w:hAnsi="Arial" w:cs="Arial"/>
          <w:bCs/>
        </w:rPr>
        <w:t>Evaluar y proporcionar herramientas para evaluación de las diferentes actividades asignadas a la Sub Gerencia de Operaciones Norte y la Gerencia de Operaciones Territoriales.</w:t>
      </w:r>
    </w:p>
    <w:p w:rsidR="00E22E0B" w:rsidRPr="005E6D24" w:rsidRDefault="00E22E0B" w:rsidP="00E22E0B">
      <w:pPr>
        <w:pStyle w:val="Sangradetextonormal"/>
        <w:numPr>
          <w:ilvl w:val="0"/>
          <w:numId w:val="24"/>
        </w:numPr>
        <w:tabs>
          <w:tab w:val="left" w:pos="709"/>
        </w:tabs>
        <w:suppressAutoHyphens w:val="0"/>
        <w:spacing w:after="0"/>
        <w:ind w:left="709" w:hanging="283"/>
        <w:jc w:val="both"/>
        <w:rPr>
          <w:rFonts w:ascii="Arial" w:hAnsi="Arial" w:cs="Arial"/>
          <w:lang w:val="es-ES_tradnl" w:eastAsia="es-PE" w:bidi="he-IL"/>
        </w:rPr>
      </w:pPr>
      <w:r w:rsidRPr="00061F94">
        <w:rPr>
          <w:rFonts w:ascii="Arial" w:hAnsi="Arial" w:cs="Arial"/>
          <w:bCs/>
        </w:rPr>
        <w:t xml:space="preserve">Supervisar y evaluar las actividades relacionadas con el seguimiento y monitoreo de las actividades asignadas a la Gerencia de Operaciones Territoriales y las Sub Gerencias a su </w:t>
      </w:r>
      <w:r w:rsidRPr="005E6D24">
        <w:rPr>
          <w:rFonts w:ascii="Arial" w:hAnsi="Arial" w:cs="Arial"/>
          <w:bCs/>
        </w:rPr>
        <w:t>cargo.</w:t>
      </w:r>
    </w:p>
    <w:p w:rsidR="00E22E0B" w:rsidRPr="005E6D24" w:rsidRDefault="00E22E0B" w:rsidP="00E22E0B">
      <w:pPr>
        <w:pStyle w:val="Sangradetextonormal"/>
        <w:numPr>
          <w:ilvl w:val="0"/>
          <w:numId w:val="24"/>
        </w:numPr>
        <w:tabs>
          <w:tab w:val="left" w:pos="709"/>
        </w:tabs>
        <w:suppressAutoHyphens w:val="0"/>
        <w:spacing w:after="0"/>
        <w:ind w:left="709" w:hanging="283"/>
        <w:jc w:val="both"/>
        <w:rPr>
          <w:rFonts w:ascii="Arial" w:hAnsi="Arial" w:cs="Arial"/>
          <w:lang w:val="es-ES_tradnl" w:eastAsia="es-PE" w:bidi="he-IL"/>
        </w:rPr>
      </w:pPr>
      <w:r w:rsidRPr="005E6D24">
        <w:rPr>
          <w:rFonts w:ascii="Arial" w:hAnsi="Arial" w:cs="Arial"/>
          <w:bCs/>
        </w:rPr>
        <w:t>Proponer, controlar y evaluar la ejecución de los Planes anuales de control de Prestaciones de Salud y de Auditoría.</w:t>
      </w:r>
    </w:p>
    <w:p w:rsidR="00E22E0B" w:rsidRPr="005E6D24" w:rsidRDefault="00E22E0B" w:rsidP="00E22E0B">
      <w:pPr>
        <w:pStyle w:val="Sangradetextonormal"/>
        <w:numPr>
          <w:ilvl w:val="0"/>
          <w:numId w:val="24"/>
        </w:numPr>
        <w:tabs>
          <w:tab w:val="left" w:pos="709"/>
        </w:tabs>
        <w:suppressAutoHyphens w:val="0"/>
        <w:spacing w:after="0"/>
        <w:ind w:left="709" w:hanging="283"/>
        <w:jc w:val="both"/>
        <w:rPr>
          <w:rFonts w:ascii="Arial" w:hAnsi="Arial" w:cs="Arial"/>
          <w:bCs/>
        </w:rPr>
      </w:pPr>
      <w:r w:rsidRPr="005E6D24">
        <w:rPr>
          <w:rFonts w:ascii="Arial" w:hAnsi="Arial" w:cs="Arial"/>
          <w:bCs/>
        </w:rPr>
        <w:t>Evaluar las actividades del control prestacional de la Gerencia de Operaciones Territoriales y las Sub Gerencias a su cargo.</w:t>
      </w:r>
    </w:p>
    <w:p w:rsidR="00E22E0B" w:rsidRPr="005E6D24" w:rsidRDefault="00E22E0B" w:rsidP="00E22E0B">
      <w:pPr>
        <w:pStyle w:val="Sangradetextonormal"/>
        <w:numPr>
          <w:ilvl w:val="0"/>
          <w:numId w:val="24"/>
        </w:numPr>
        <w:tabs>
          <w:tab w:val="left" w:pos="709"/>
        </w:tabs>
        <w:suppressAutoHyphens w:val="0"/>
        <w:spacing w:after="0"/>
        <w:ind w:left="709" w:hanging="283"/>
        <w:jc w:val="both"/>
        <w:rPr>
          <w:rFonts w:ascii="Arial" w:hAnsi="Arial" w:cs="Arial"/>
          <w:bCs/>
        </w:rPr>
      </w:pPr>
      <w:r w:rsidRPr="005E6D24">
        <w:rPr>
          <w:rFonts w:ascii="Arial" w:hAnsi="Arial" w:cs="Arial"/>
          <w:bCs/>
        </w:rPr>
        <w:t>Realizar otras funciones dentro del ámbito de su competencia que le asigne el Jefe inmediato.</w:t>
      </w:r>
    </w:p>
    <w:p w:rsidR="00313447" w:rsidRPr="005E6D24" w:rsidRDefault="00313447" w:rsidP="00313447">
      <w:pPr>
        <w:pStyle w:val="Sangradetextonormal"/>
        <w:tabs>
          <w:tab w:val="left" w:pos="709"/>
        </w:tabs>
        <w:suppressAutoHyphens w:val="0"/>
        <w:spacing w:after="0"/>
        <w:jc w:val="both"/>
        <w:rPr>
          <w:rFonts w:ascii="Arial" w:hAnsi="Arial" w:cs="Arial"/>
          <w:bCs/>
        </w:rPr>
      </w:pPr>
    </w:p>
    <w:p w:rsidR="00313447" w:rsidRPr="005E6D24" w:rsidRDefault="00313447" w:rsidP="0050434B">
      <w:pPr>
        <w:pStyle w:val="Sangradetextonormal"/>
        <w:tabs>
          <w:tab w:val="left" w:pos="709"/>
        </w:tabs>
        <w:suppressAutoHyphens w:val="0"/>
        <w:spacing w:after="0"/>
        <w:ind w:left="0"/>
        <w:jc w:val="both"/>
        <w:rPr>
          <w:rFonts w:ascii="Arial" w:hAnsi="Arial" w:cs="Arial"/>
          <w:bCs/>
        </w:rPr>
      </w:pPr>
    </w:p>
    <w:p w:rsidR="00313447" w:rsidRPr="005E6D24" w:rsidRDefault="00313447" w:rsidP="00313447">
      <w:pPr>
        <w:pStyle w:val="Sinespaciado"/>
        <w:ind w:left="426"/>
        <w:rPr>
          <w:rFonts w:ascii="Arial" w:hAnsi="Arial" w:cs="Arial"/>
          <w:b/>
          <w:color w:val="FF0000"/>
          <w:sz w:val="20"/>
          <w:szCs w:val="20"/>
        </w:rPr>
      </w:pPr>
      <w:r w:rsidRPr="005E6D24">
        <w:rPr>
          <w:rFonts w:ascii="Arial" w:hAnsi="Arial" w:cs="Arial"/>
          <w:b/>
          <w:sz w:val="20"/>
          <w:szCs w:val="20"/>
        </w:rPr>
        <w:t>ENFERMERA(O) (CÓD. P2EN-002)</w:t>
      </w:r>
      <w:r w:rsidR="005E6D24" w:rsidRPr="005E6D24">
        <w:rPr>
          <w:rFonts w:ascii="Arial" w:hAnsi="Arial" w:cs="Arial"/>
          <w:b/>
          <w:sz w:val="20"/>
          <w:szCs w:val="20"/>
        </w:rPr>
        <w:t xml:space="preserve"> </w:t>
      </w:r>
    </w:p>
    <w:p w:rsidR="00313447" w:rsidRPr="005E6D24" w:rsidRDefault="00313447" w:rsidP="00313447">
      <w:pPr>
        <w:pStyle w:val="Sangradetextonormal"/>
        <w:tabs>
          <w:tab w:val="left" w:pos="709"/>
        </w:tabs>
        <w:suppressAutoHyphens w:val="0"/>
        <w:spacing w:after="0"/>
        <w:jc w:val="both"/>
        <w:rPr>
          <w:rFonts w:ascii="Arial" w:hAnsi="Arial" w:cs="Arial"/>
          <w:bCs/>
        </w:rPr>
      </w:pPr>
    </w:p>
    <w:p w:rsidR="00313447" w:rsidRPr="005E6D24" w:rsidRDefault="00313447" w:rsidP="00313447">
      <w:pPr>
        <w:tabs>
          <w:tab w:val="left" w:pos="-1440"/>
        </w:tabs>
        <w:suppressAutoHyphens w:val="0"/>
        <w:ind w:left="360" w:firstLine="66"/>
        <w:jc w:val="both"/>
        <w:rPr>
          <w:rFonts w:ascii="Arial" w:hAnsi="Arial" w:cs="Arial"/>
          <w:b/>
        </w:rPr>
      </w:pPr>
      <w:r w:rsidRPr="005E6D24">
        <w:rPr>
          <w:rFonts w:ascii="Arial" w:hAnsi="Arial" w:cs="Arial"/>
          <w:b/>
        </w:rPr>
        <w:t>Principales funciones a desarrollar:</w:t>
      </w:r>
    </w:p>
    <w:p w:rsidR="005E6D24" w:rsidRPr="005E6D24" w:rsidRDefault="005E6D24" w:rsidP="005E6D24">
      <w:pPr>
        <w:pStyle w:val="Sangradetextonormal"/>
        <w:numPr>
          <w:ilvl w:val="2"/>
          <w:numId w:val="2"/>
        </w:numPr>
        <w:tabs>
          <w:tab w:val="left" w:pos="709"/>
        </w:tabs>
        <w:suppressAutoHyphens w:val="0"/>
        <w:spacing w:after="0"/>
        <w:ind w:left="709" w:hanging="283"/>
        <w:jc w:val="both"/>
        <w:rPr>
          <w:rFonts w:ascii="Arial" w:hAnsi="Arial" w:cs="Arial"/>
          <w:bCs/>
        </w:rPr>
      </w:pPr>
      <w:r w:rsidRPr="005E6D24">
        <w:rPr>
          <w:rFonts w:ascii="Arial" w:hAnsi="Arial" w:cs="Arial"/>
          <w:bCs/>
        </w:rPr>
        <w:t>Evaluar y proporcionar herramientas para evaluación de las diferentes actividades asignadas a la Sub Gerencia de Operaciones Norte y la Gerencia de Operaciones Territoriales.</w:t>
      </w:r>
    </w:p>
    <w:p w:rsidR="005E6D24" w:rsidRPr="005E6D24" w:rsidRDefault="005E6D24" w:rsidP="005E6D24">
      <w:pPr>
        <w:pStyle w:val="Sangradetextonormal"/>
        <w:numPr>
          <w:ilvl w:val="2"/>
          <w:numId w:val="2"/>
        </w:numPr>
        <w:tabs>
          <w:tab w:val="left" w:pos="709"/>
        </w:tabs>
        <w:suppressAutoHyphens w:val="0"/>
        <w:spacing w:after="0"/>
        <w:ind w:left="709" w:hanging="283"/>
        <w:jc w:val="both"/>
        <w:rPr>
          <w:rFonts w:ascii="Arial" w:hAnsi="Arial" w:cs="Arial"/>
          <w:bCs/>
        </w:rPr>
      </w:pPr>
      <w:r w:rsidRPr="005E6D24">
        <w:rPr>
          <w:rFonts w:ascii="Arial" w:hAnsi="Arial" w:cs="Arial"/>
          <w:bCs/>
        </w:rPr>
        <w:t>Supervisar y evaluar las actividades relacionadas con el seguimiento y monitoreo de las actividades asignadas a la Sub Gerencia de Operaciones Norte y la Gerencia de Operaciones Territoriales.</w:t>
      </w:r>
    </w:p>
    <w:p w:rsidR="005E6D24" w:rsidRPr="005E6D24" w:rsidRDefault="005E6D24" w:rsidP="005E6D24">
      <w:pPr>
        <w:pStyle w:val="Sangradetextonormal"/>
        <w:numPr>
          <w:ilvl w:val="2"/>
          <w:numId w:val="2"/>
        </w:numPr>
        <w:tabs>
          <w:tab w:val="left" w:pos="709"/>
        </w:tabs>
        <w:suppressAutoHyphens w:val="0"/>
        <w:spacing w:after="0"/>
        <w:ind w:left="709" w:hanging="283"/>
        <w:jc w:val="both"/>
        <w:rPr>
          <w:rFonts w:ascii="Arial" w:hAnsi="Arial" w:cs="Arial"/>
          <w:bCs/>
        </w:rPr>
      </w:pPr>
      <w:r w:rsidRPr="005E6D24">
        <w:rPr>
          <w:rFonts w:ascii="Arial" w:hAnsi="Arial" w:cs="Arial"/>
          <w:bCs/>
        </w:rPr>
        <w:t>Apoyar a los diferentes procesos administrativos de la gestión interna de las actividades asignadas a la Sub Gerencia de Operaciones Norte y la Gerencia de Operaciones Territoriales en cumplimiento de las normas sanitarias.</w:t>
      </w:r>
    </w:p>
    <w:p w:rsidR="005E6D24" w:rsidRPr="005E6D24" w:rsidRDefault="005E6D24" w:rsidP="005E6D24">
      <w:pPr>
        <w:pStyle w:val="Sangradetextonormal"/>
        <w:numPr>
          <w:ilvl w:val="2"/>
          <w:numId w:val="2"/>
        </w:numPr>
        <w:tabs>
          <w:tab w:val="left" w:pos="709"/>
        </w:tabs>
        <w:suppressAutoHyphens w:val="0"/>
        <w:spacing w:after="0"/>
        <w:ind w:left="709" w:hanging="283"/>
        <w:jc w:val="both"/>
        <w:rPr>
          <w:rFonts w:ascii="Arial" w:hAnsi="Arial" w:cs="Arial"/>
          <w:bCs/>
        </w:rPr>
      </w:pPr>
      <w:r w:rsidRPr="005E6D24">
        <w:rPr>
          <w:rFonts w:ascii="Arial" w:hAnsi="Arial" w:cs="Arial"/>
          <w:bCs/>
        </w:rPr>
        <w:t>Supervisar el funcionamiento del sistema de referencia y contrareferencia.</w:t>
      </w:r>
    </w:p>
    <w:p w:rsidR="005E6D24" w:rsidRPr="005E6D24" w:rsidRDefault="005E6D24" w:rsidP="005E6D24">
      <w:pPr>
        <w:pStyle w:val="Sangradetextonormal"/>
        <w:numPr>
          <w:ilvl w:val="2"/>
          <w:numId w:val="2"/>
        </w:numPr>
        <w:tabs>
          <w:tab w:val="left" w:pos="709"/>
        </w:tabs>
        <w:suppressAutoHyphens w:val="0"/>
        <w:spacing w:after="0"/>
        <w:ind w:left="709" w:hanging="283"/>
        <w:jc w:val="both"/>
        <w:rPr>
          <w:rFonts w:ascii="Arial" w:hAnsi="Arial" w:cs="Arial"/>
          <w:bCs/>
        </w:rPr>
      </w:pPr>
      <w:r w:rsidRPr="005E6D24">
        <w:rPr>
          <w:rFonts w:ascii="Arial" w:hAnsi="Arial" w:cs="Arial"/>
          <w:bCs/>
        </w:rPr>
        <w:t>Realizar otras funciones dentro del ámbito de su competencia que le asigne el Jefe inmediato.</w:t>
      </w:r>
    </w:p>
    <w:p w:rsidR="00313447" w:rsidRPr="005E6D24" w:rsidRDefault="00313447" w:rsidP="0050434B">
      <w:pPr>
        <w:pStyle w:val="Sangradetextonormal"/>
        <w:tabs>
          <w:tab w:val="left" w:pos="709"/>
        </w:tabs>
        <w:suppressAutoHyphens w:val="0"/>
        <w:spacing w:after="0"/>
        <w:ind w:left="851"/>
        <w:jc w:val="both"/>
        <w:rPr>
          <w:rFonts w:ascii="Arial" w:hAnsi="Arial" w:cs="Arial"/>
          <w:lang w:val="es-ES_tradnl" w:eastAsia="es-PE" w:bidi="he-IL"/>
        </w:rPr>
      </w:pPr>
    </w:p>
    <w:p w:rsidR="00313447" w:rsidRPr="005E6D24" w:rsidRDefault="00313447" w:rsidP="00313447">
      <w:pPr>
        <w:pStyle w:val="Sangradetextonormal"/>
        <w:tabs>
          <w:tab w:val="left" w:pos="709"/>
        </w:tabs>
        <w:suppressAutoHyphens w:val="0"/>
        <w:spacing w:after="0"/>
        <w:jc w:val="both"/>
        <w:rPr>
          <w:rFonts w:ascii="Arial" w:hAnsi="Arial" w:cs="Arial"/>
          <w:bCs/>
        </w:rPr>
      </w:pPr>
    </w:p>
    <w:p w:rsidR="00313447" w:rsidRPr="005E6D24" w:rsidRDefault="00313447" w:rsidP="00313447">
      <w:pPr>
        <w:pStyle w:val="Sangradetextonormal"/>
        <w:tabs>
          <w:tab w:val="left" w:pos="709"/>
        </w:tabs>
        <w:suppressAutoHyphens w:val="0"/>
        <w:spacing w:after="0"/>
        <w:jc w:val="both"/>
        <w:rPr>
          <w:rFonts w:ascii="Arial" w:hAnsi="Arial" w:cs="Arial"/>
          <w:bCs/>
        </w:rPr>
      </w:pPr>
    </w:p>
    <w:p w:rsidR="00EB10C2" w:rsidRPr="005E6D24" w:rsidRDefault="00EB10C2" w:rsidP="005E6D24">
      <w:pPr>
        <w:pStyle w:val="Sinespaciado"/>
        <w:tabs>
          <w:tab w:val="left" w:pos="5160"/>
        </w:tabs>
        <w:ind w:left="426"/>
        <w:rPr>
          <w:rFonts w:ascii="Arial" w:hAnsi="Arial" w:cs="Arial"/>
          <w:b/>
          <w:color w:val="FF0000"/>
          <w:sz w:val="20"/>
          <w:szCs w:val="20"/>
        </w:rPr>
      </w:pPr>
      <w:r w:rsidRPr="005E6D24">
        <w:rPr>
          <w:rFonts w:ascii="Arial" w:hAnsi="Arial" w:cs="Arial"/>
          <w:b/>
          <w:sz w:val="20"/>
          <w:szCs w:val="20"/>
        </w:rPr>
        <w:t>PROFESIONAL (CÓD. P2PRO-001)</w:t>
      </w:r>
    </w:p>
    <w:p w:rsidR="00EB10C2" w:rsidRPr="005E6D24" w:rsidRDefault="00EB10C2" w:rsidP="00EB10C2">
      <w:pPr>
        <w:pStyle w:val="Sangradetextonormal"/>
        <w:tabs>
          <w:tab w:val="left" w:pos="709"/>
        </w:tabs>
        <w:suppressAutoHyphens w:val="0"/>
        <w:spacing w:after="0"/>
        <w:jc w:val="both"/>
        <w:rPr>
          <w:rFonts w:ascii="Arial" w:hAnsi="Arial" w:cs="Arial"/>
          <w:bCs/>
        </w:rPr>
      </w:pPr>
    </w:p>
    <w:p w:rsidR="00EB10C2" w:rsidRPr="005E6D24" w:rsidRDefault="00EB10C2" w:rsidP="00EB10C2">
      <w:pPr>
        <w:tabs>
          <w:tab w:val="left" w:pos="-1440"/>
        </w:tabs>
        <w:suppressAutoHyphens w:val="0"/>
        <w:ind w:left="360" w:firstLine="66"/>
        <w:jc w:val="both"/>
        <w:rPr>
          <w:rFonts w:ascii="Arial" w:hAnsi="Arial" w:cs="Arial"/>
          <w:b/>
        </w:rPr>
      </w:pPr>
      <w:r w:rsidRPr="005E6D24">
        <w:rPr>
          <w:rFonts w:ascii="Arial" w:hAnsi="Arial" w:cs="Arial"/>
          <w:b/>
        </w:rPr>
        <w:t>Principales funciones a desarrollar:</w:t>
      </w:r>
    </w:p>
    <w:p w:rsidR="005E6D24" w:rsidRPr="005E6D24" w:rsidRDefault="005E6D24" w:rsidP="005E6D24">
      <w:pPr>
        <w:pStyle w:val="Sangradetextonormal"/>
        <w:numPr>
          <w:ilvl w:val="0"/>
          <w:numId w:val="31"/>
        </w:numPr>
        <w:tabs>
          <w:tab w:val="left" w:pos="709"/>
        </w:tabs>
        <w:suppressAutoHyphens w:val="0"/>
        <w:spacing w:after="0"/>
        <w:ind w:left="709" w:hanging="283"/>
        <w:jc w:val="both"/>
        <w:rPr>
          <w:rFonts w:ascii="Arial" w:hAnsi="Arial" w:cs="Arial"/>
          <w:bCs/>
        </w:rPr>
      </w:pPr>
      <w:r w:rsidRPr="005E6D24">
        <w:rPr>
          <w:rFonts w:ascii="Arial" w:hAnsi="Arial" w:cs="Arial"/>
          <w:bCs/>
        </w:rPr>
        <w:t>Evaluar y proporcionar herramientas para evaluación de las diferentes actividades asignadas a la Sub Gerencia de Operaciones Lima – Oriente y la Gerencia de Operaciones Territoriales.</w:t>
      </w:r>
    </w:p>
    <w:p w:rsidR="005E6D24" w:rsidRPr="005E6D24" w:rsidRDefault="005E6D24" w:rsidP="005E6D24">
      <w:pPr>
        <w:pStyle w:val="Sangradetextonormal"/>
        <w:numPr>
          <w:ilvl w:val="0"/>
          <w:numId w:val="31"/>
        </w:numPr>
        <w:tabs>
          <w:tab w:val="left" w:pos="709"/>
        </w:tabs>
        <w:suppressAutoHyphens w:val="0"/>
        <w:spacing w:after="0"/>
        <w:ind w:left="709" w:hanging="283"/>
        <w:jc w:val="both"/>
        <w:rPr>
          <w:rFonts w:ascii="Arial" w:hAnsi="Arial" w:cs="Arial"/>
          <w:bCs/>
        </w:rPr>
      </w:pPr>
      <w:r w:rsidRPr="005E6D24">
        <w:rPr>
          <w:rFonts w:ascii="Arial" w:hAnsi="Arial" w:cs="Arial"/>
          <w:bCs/>
        </w:rPr>
        <w:t>Supervisar y evaluar las actividades relacionadas con el seguimiento y monitoreo de las actividades asignadas a la Sub Gerencia de Operaciones Lima – Oriente y la Gerencia de Operaciones Territoriales.</w:t>
      </w:r>
    </w:p>
    <w:p w:rsidR="005E6D24" w:rsidRPr="005E6D24" w:rsidRDefault="005E6D24" w:rsidP="005E6D24">
      <w:pPr>
        <w:pStyle w:val="Sangradetextonormal"/>
        <w:numPr>
          <w:ilvl w:val="0"/>
          <w:numId w:val="31"/>
        </w:numPr>
        <w:tabs>
          <w:tab w:val="left" w:pos="709"/>
        </w:tabs>
        <w:suppressAutoHyphens w:val="0"/>
        <w:spacing w:after="0"/>
        <w:ind w:left="709" w:hanging="283"/>
        <w:jc w:val="both"/>
        <w:rPr>
          <w:rFonts w:ascii="Arial" w:hAnsi="Arial" w:cs="Arial"/>
          <w:bCs/>
        </w:rPr>
      </w:pPr>
      <w:r w:rsidRPr="005E6D24">
        <w:rPr>
          <w:rFonts w:ascii="Arial" w:hAnsi="Arial" w:cs="Arial"/>
          <w:bCs/>
        </w:rPr>
        <w:t>Apoyar a los diferentes procesos administrativos de la gestión interna de las actividades asignadas a la Sub Gerencia de Operaciones Lima – Oriente y la Gerencia de Operaciones Territoriales en cumplimiento de las normas sanitarias.</w:t>
      </w:r>
    </w:p>
    <w:p w:rsidR="005E6D24" w:rsidRPr="005E6D24" w:rsidRDefault="005E6D24" w:rsidP="005E6D24">
      <w:pPr>
        <w:pStyle w:val="Sangradetextonormal"/>
        <w:numPr>
          <w:ilvl w:val="2"/>
          <w:numId w:val="2"/>
        </w:numPr>
        <w:tabs>
          <w:tab w:val="left" w:pos="709"/>
        </w:tabs>
        <w:suppressAutoHyphens w:val="0"/>
        <w:spacing w:after="0"/>
        <w:ind w:left="709" w:hanging="283"/>
        <w:jc w:val="both"/>
        <w:rPr>
          <w:rFonts w:ascii="Arial" w:hAnsi="Arial" w:cs="Arial"/>
          <w:bCs/>
        </w:rPr>
      </w:pPr>
      <w:r w:rsidRPr="005E6D24">
        <w:rPr>
          <w:rFonts w:ascii="Arial" w:hAnsi="Arial" w:cs="Arial"/>
          <w:bCs/>
        </w:rPr>
        <w:t xml:space="preserve">Supervisar el funcionamiento del sistema de referencia y contrareferencia. </w:t>
      </w:r>
    </w:p>
    <w:p w:rsidR="005E6D24" w:rsidRPr="005E6D24" w:rsidRDefault="005E6D24" w:rsidP="005E6D24">
      <w:pPr>
        <w:pStyle w:val="Sangradetextonormal"/>
        <w:numPr>
          <w:ilvl w:val="2"/>
          <w:numId w:val="2"/>
        </w:numPr>
        <w:tabs>
          <w:tab w:val="left" w:pos="709"/>
        </w:tabs>
        <w:suppressAutoHyphens w:val="0"/>
        <w:spacing w:after="0"/>
        <w:ind w:left="709" w:hanging="283"/>
        <w:jc w:val="both"/>
        <w:rPr>
          <w:rFonts w:ascii="Arial" w:hAnsi="Arial" w:cs="Arial"/>
          <w:bCs/>
        </w:rPr>
      </w:pPr>
      <w:r w:rsidRPr="005E6D24">
        <w:rPr>
          <w:rFonts w:ascii="Arial" w:hAnsi="Arial" w:cs="Arial"/>
          <w:bCs/>
        </w:rPr>
        <w:t>Realizar otras funciones dentro del ámbito de su competencia que le asigne el Jefe inmediato.</w:t>
      </w:r>
    </w:p>
    <w:p w:rsidR="00313447" w:rsidRDefault="00313447" w:rsidP="00313447">
      <w:pPr>
        <w:pStyle w:val="Sangradetextonormal"/>
        <w:tabs>
          <w:tab w:val="left" w:pos="709"/>
        </w:tabs>
        <w:suppressAutoHyphens w:val="0"/>
        <w:spacing w:after="0"/>
        <w:jc w:val="both"/>
        <w:rPr>
          <w:rFonts w:ascii="Arial" w:hAnsi="Arial" w:cs="Arial"/>
          <w:bCs/>
          <w:highlight w:val="yellow"/>
        </w:rPr>
      </w:pPr>
    </w:p>
    <w:p w:rsidR="00313447" w:rsidRDefault="00313447" w:rsidP="00313447">
      <w:pPr>
        <w:pStyle w:val="Sangradetextonormal"/>
        <w:tabs>
          <w:tab w:val="left" w:pos="709"/>
        </w:tabs>
        <w:suppressAutoHyphens w:val="0"/>
        <w:spacing w:after="0"/>
        <w:jc w:val="both"/>
        <w:rPr>
          <w:rFonts w:ascii="Arial" w:hAnsi="Arial" w:cs="Arial"/>
          <w:bCs/>
          <w:highlight w:val="yellow"/>
        </w:rPr>
      </w:pPr>
    </w:p>
    <w:p w:rsidR="004E31B7" w:rsidRPr="005E6D24" w:rsidRDefault="004E31B7" w:rsidP="004E31B7">
      <w:pPr>
        <w:pStyle w:val="Sinespaciado"/>
        <w:ind w:left="426"/>
        <w:rPr>
          <w:rFonts w:ascii="Arial" w:hAnsi="Arial" w:cs="Arial"/>
          <w:b/>
          <w:color w:val="FF0000"/>
          <w:sz w:val="20"/>
          <w:szCs w:val="20"/>
        </w:rPr>
      </w:pPr>
      <w:r w:rsidRPr="005E6D24">
        <w:rPr>
          <w:rFonts w:ascii="Arial" w:hAnsi="Arial" w:cs="Arial"/>
          <w:b/>
          <w:sz w:val="20"/>
          <w:szCs w:val="20"/>
        </w:rPr>
        <w:t>BACHILLER PROFESIONAL (CÓD. P3BP-004)</w:t>
      </w:r>
      <w:r w:rsidR="009D63EF" w:rsidRPr="005E6D24">
        <w:rPr>
          <w:rFonts w:ascii="Arial" w:hAnsi="Arial" w:cs="Arial"/>
          <w:b/>
          <w:sz w:val="20"/>
          <w:szCs w:val="20"/>
        </w:rPr>
        <w:t xml:space="preserve"> </w:t>
      </w:r>
    </w:p>
    <w:p w:rsidR="004E31B7" w:rsidRPr="005E6D24" w:rsidRDefault="004E31B7" w:rsidP="004E31B7">
      <w:pPr>
        <w:tabs>
          <w:tab w:val="left" w:pos="-1440"/>
        </w:tabs>
        <w:suppressAutoHyphens w:val="0"/>
        <w:ind w:left="360" w:firstLine="66"/>
        <w:jc w:val="both"/>
        <w:rPr>
          <w:rFonts w:ascii="Arial" w:hAnsi="Arial" w:cs="Arial"/>
          <w:b/>
        </w:rPr>
      </w:pPr>
    </w:p>
    <w:p w:rsidR="004E31B7" w:rsidRPr="005E6D24" w:rsidRDefault="004E31B7" w:rsidP="004E31B7">
      <w:pPr>
        <w:tabs>
          <w:tab w:val="left" w:pos="-1440"/>
        </w:tabs>
        <w:suppressAutoHyphens w:val="0"/>
        <w:ind w:left="360" w:firstLine="66"/>
        <w:jc w:val="both"/>
        <w:rPr>
          <w:rFonts w:ascii="Arial" w:hAnsi="Arial" w:cs="Arial"/>
          <w:b/>
        </w:rPr>
      </w:pPr>
      <w:r w:rsidRPr="005E6D24">
        <w:rPr>
          <w:rFonts w:ascii="Arial" w:hAnsi="Arial" w:cs="Arial"/>
          <w:b/>
        </w:rPr>
        <w:t>Principales funciones a desarrollar:</w:t>
      </w:r>
    </w:p>
    <w:p w:rsidR="005E6D24" w:rsidRPr="005E6D24" w:rsidRDefault="005E6D24" w:rsidP="005E6D24">
      <w:pPr>
        <w:pStyle w:val="Sangradetextonormal"/>
        <w:numPr>
          <w:ilvl w:val="0"/>
          <w:numId w:val="37"/>
        </w:numPr>
        <w:tabs>
          <w:tab w:val="left" w:pos="709"/>
        </w:tabs>
        <w:suppressAutoHyphens w:val="0"/>
        <w:spacing w:after="0"/>
        <w:ind w:left="709"/>
        <w:jc w:val="both"/>
        <w:rPr>
          <w:rFonts w:ascii="Arial" w:hAnsi="Arial" w:cs="Arial"/>
          <w:bCs/>
        </w:rPr>
      </w:pPr>
      <w:r w:rsidRPr="005E6D24">
        <w:rPr>
          <w:rFonts w:ascii="Arial" w:hAnsi="Arial" w:cs="Arial"/>
          <w:bCs/>
        </w:rPr>
        <w:t>Evaluar y construir herramientas de control cualitativo y cuantitativo e indicadores de gestión necesarios para la evaluación de las diferentes actividades asignadas a la Gerencia de Operaciones Especiales y las Direcciones y Subgerencias que dependen de la misma.</w:t>
      </w:r>
    </w:p>
    <w:p w:rsidR="005E6D24" w:rsidRPr="005E6D24" w:rsidRDefault="005E6D24" w:rsidP="005E6D24">
      <w:pPr>
        <w:pStyle w:val="Sangradetextonormal"/>
        <w:numPr>
          <w:ilvl w:val="0"/>
          <w:numId w:val="37"/>
        </w:numPr>
        <w:tabs>
          <w:tab w:val="left" w:pos="709"/>
        </w:tabs>
        <w:suppressAutoHyphens w:val="0"/>
        <w:spacing w:after="0"/>
        <w:ind w:left="709"/>
        <w:jc w:val="both"/>
        <w:rPr>
          <w:rFonts w:ascii="Arial" w:hAnsi="Arial" w:cs="Arial"/>
          <w:bCs/>
        </w:rPr>
      </w:pPr>
      <w:r w:rsidRPr="005E6D24">
        <w:rPr>
          <w:rFonts w:ascii="Arial" w:hAnsi="Arial" w:cs="Arial"/>
          <w:bCs/>
        </w:rPr>
        <w:t>Medir el rendimiento de los diferentes procesos internos y externos, según la necesidad de la Gerencia de Operaciones especiales y/o la Gerencia Central de Operaciones, en coordinación con las Gerencias y áreas pertinentes.</w:t>
      </w:r>
    </w:p>
    <w:p w:rsidR="005E6D24" w:rsidRPr="005E6D24" w:rsidRDefault="005E6D24" w:rsidP="005E6D24">
      <w:pPr>
        <w:pStyle w:val="Sangradetextonormal"/>
        <w:numPr>
          <w:ilvl w:val="0"/>
          <w:numId w:val="37"/>
        </w:numPr>
        <w:tabs>
          <w:tab w:val="left" w:pos="709"/>
        </w:tabs>
        <w:suppressAutoHyphens w:val="0"/>
        <w:spacing w:after="0"/>
        <w:ind w:left="709"/>
        <w:jc w:val="both"/>
        <w:rPr>
          <w:rFonts w:ascii="Arial" w:hAnsi="Arial" w:cs="Arial"/>
          <w:bCs/>
        </w:rPr>
      </w:pPr>
      <w:r w:rsidRPr="005E6D24">
        <w:rPr>
          <w:rFonts w:ascii="Arial" w:hAnsi="Arial" w:cs="Arial"/>
          <w:bCs/>
        </w:rPr>
        <w:t>Proponer proyectos de mejora específicos que serán elevados a la Gerencia de Operaciones Especiales y elevados a la Gerencia Central de operaciones.</w:t>
      </w:r>
    </w:p>
    <w:p w:rsidR="005E6D24" w:rsidRPr="005E6D24" w:rsidRDefault="005E6D24" w:rsidP="005E6D24">
      <w:pPr>
        <w:pStyle w:val="Sangradetextonormal"/>
        <w:numPr>
          <w:ilvl w:val="0"/>
          <w:numId w:val="37"/>
        </w:numPr>
        <w:tabs>
          <w:tab w:val="left" w:pos="709"/>
        </w:tabs>
        <w:suppressAutoHyphens w:val="0"/>
        <w:spacing w:after="0"/>
        <w:ind w:left="709"/>
        <w:jc w:val="both"/>
        <w:rPr>
          <w:rFonts w:ascii="Arial" w:hAnsi="Arial" w:cs="Arial"/>
          <w:bCs/>
        </w:rPr>
      </w:pPr>
      <w:r w:rsidRPr="005E6D24">
        <w:rPr>
          <w:rFonts w:ascii="Arial" w:hAnsi="Arial" w:cs="Arial"/>
          <w:bCs/>
        </w:rPr>
        <w:t>Coordinar el flujo de información a solicitud de la Gerencia de operaciones Especiales con las diferentes gerencias de línea.</w:t>
      </w:r>
    </w:p>
    <w:p w:rsidR="005E6D24" w:rsidRDefault="005E6D24" w:rsidP="005E6D24">
      <w:pPr>
        <w:pStyle w:val="Sangradetextonormal"/>
        <w:numPr>
          <w:ilvl w:val="0"/>
          <w:numId w:val="37"/>
        </w:numPr>
        <w:tabs>
          <w:tab w:val="left" w:pos="709"/>
        </w:tabs>
        <w:suppressAutoHyphens w:val="0"/>
        <w:spacing w:after="0"/>
        <w:ind w:left="709"/>
        <w:jc w:val="both"/>
        <w:rPr>
          <w:rFonts w:ascii="Arial" w:hAnsi="Arial" w:cs="Arial"/>
          <w:bCs/>
        </w:rPr>
      </w:pPr>
      <w:r w:rsidRPr="005E6D24">
        <w:rPr>
          <w:rFonts w:ascii="Arial" w:hAnsi="Arial" w:cs="Arial"/>
          <w:bCs/>
        </w:rPr>
        <w:t>Desarrollar y/o proyectar informes ejecutivos (cualitativos y cuantitativos) de sus avances, a pedido de la Gerencia de Operaciones especiales.</w:t>
      </w:r>
    </w:p>
    <w:p w:rsidR="005E6D24" w:rsidRPr="005E6D24" w:rsidRDefault="005E6D24" w:rsidP="005E6D24">
      <w:pPr>
        <w:pStyle w:val="Sangradetextonormal"/>
        <w:numPr>
          <w:ilvl w:val="0"/>
          <w:numId w:val="37"/>
        </w:numPr>
        <w:tabs>
          <w:tab w:val="left" w:pos="709"/>
        </w:tabs>
        <w:suppressAutoHyphens w:val="0"/>
        <w:spacing w:after="0"/>
        <w:ind w:left="709"/>
        <w:jc w:val="both"/>
        <w:rPr>
          <w:rFonts w:ascii="Arial" w:hAnsi="Arial" w:cs="Arial"/>
          <w:bCs/>
        </w:rPr>
      </w:pPr>
      <w:r w:rsidRPr="005E6D24">
        <w:rPr>
          <w:rFonts w:ascii="Arial" w:hAnsi="Arial" w:cs="Arial"/>
          <w:bCs/>
        </w:rPr>
        <w:t>Realizar otras funciones dentro del ámbito de su competencia que le asigne el Jefe inmediato.</w:t>
      </w:r>
    </w:p>
    <w:p w:rsidR="00313447" w:rsidRPr="005E6D24" w:rsidRDefault="00313447" w:rsidP="00313447">
      <w:pPr>
        <w:pStyle w:val="Sangradetextonormal"/>
        <w:tabs>
          <w:tab w:val="left" w:pos="709"/>
        </w:tabs>
        <w:suppressAutoHyphens w:val="0"/>
        <w:spacing w:after="0"/>
        <w:jc w:val="both"/>
        <w:rPr>
          <w:rFonts w:ascii="Arial" w:hAnsi="Arial" w:cs="Arial"/>
          <w:lang w:val="es-ES_tradnl" w:eastAsia="es-PE" w:bidi="he-IL"/>
        </w:rPr>
      </w:pPr>
    </w:p>
    <w:p w:rsidR="0019284B" w:rsidRPr="005E6D24" w:rsidRDefault="0019284B" w:rsidP="00313447">
      <w:pPr>
        <w:pStyle w:val="Sangradetextonormal"/>
        <w:tabs>
          <w:tab w:val="left" w:pos="709"/>
        </w:tabs>
        <w:suppressAutoHyphens w:val="0"/>
        <w:spacing w:after="0"/>
        <w:jc w:val="both"/>
        <w:rPr>
          <w:rFonts w:ascii="Arial" w:hAnsi="Arial" w:cs="Arial"/>
          <w:lang w:val="es-ES_tradnl" w:eastAsia="es-PE" w:bidi="he-IL"/>
        </w:rPr>
      </w:pPr>
    </w:p>
    <w:p w:rsidR="0019284B" w:rsidRPr="005E6D24" w:rsidRDefault="0019284B" w:rsidP="009D63EF">
      <w:pPr>
        <w:pStyle w:val="Sinespaciado"/>
        <w:ind w:left="426"/>
        <w:rPr>
          <w:rFonts w:ascii="Arial" w:hAnsi="Arial" w:cs="Arial"/>
          <w:b/>
          <w:color w:val="FF0000"/>
          <w:sz w:val="20"/>
          <w:szCs w:val="20"/>
        </w:rPr>
      </w:pPr>
      <w:r w:rsidRPr="005E6D24">
        <w:rPr>
          <w:rFonts w:ascii="Arial" w:hAnsi="Arial" w:cs="Arial"/>
          <w:b/>
          <w:sz w:val="20"/>
          <w:szCs w:val="20"/>
        </w:rPr>
        <w:t>TÉCNICO DE SERVICIO ADMINISTRATIVO Y APOYO (CÓD. T2TAD-005)</w:t>
      </w:r>
      <w:r w:rsidR="009D63EF" w:rsidRPr="005E6D24">
        <w:rPr>
          <w:rFonts w:ascii="Arial" w:hAnsi="Arial" w:cs="Arial"/>
          <w:b/>
          <w:sz w:val="20"/>
          <w:szCs w:val="20"/>
        </w:rPr>
        <w:t xml:space="preserve"> </w:t>
      </w:r>
    </w:p>
    <w:p w:rsidR="0019284B" w:rsidRPr="005E6D24" w:rsidRDefault="0019284B" w:rsidP="0019284B">
      <w:pPr>
        <w:tabs>
          <w:tab w:val="left" w:pos="-1440"/>
        </w:tabs>
        <w:suppressAutoHyphens w:val="0"/>
        <w:ind w:left="360" w:firstLine="66"/>
        <w:jc w:val="both"/>
        <w:rPr>
          <w:rFonts w:ascii="Arial" w:hAnsi="Arial" w:cs="Arial"/>
          <w:b/>
        </w:rPr>
      </w:pPr>
    </w:p>
    <w:p w:rsidR="0019284B" w:rsidRPr="005E6D24" w:rsidRDefault="0019284B" w:rsidP="0019284B">
      <w:pPr>
        <w:tabs>
          <w:tab w:val="left" w:pos="-1440"/>
        </w:tabs>
        <w:suppressAutoHyphens w:val="0"/>
        <w:ind w:left="360" w:firstLine="66"/>
        <w:jc w:val="both"/>
        <w:rPr>
          <w:rFonts w:ascii="Arial" w:hAnsi="Arial" w:cs="Arial"/>
          <w:b/>
        </w:rPr>
      </w:pPr>
      <w:r w:rsidRPr="005E6D24">
        <w:rPr>
          <w:rFonts w:ascii="Arial" w:hAnsi="Arial" w:cs="Arial"/>
          <w:b/>
        </w:rPr>
        <w:t>Principales funciones a desarrollar:</w:t>
      </w:r>
    </w:p>
    <w:p w:rsidR="005E6D24" w:rsidRDefault="005E6D24" w:rsidP="005E6D24">
      <w:pPr>
        <w:pStyle w:val="Sangradetextonormal"/>
        <w:numPr>
          <w:ilvl w:val="0"/>
          <w:numId w:val="38"/>
        </w:numPr>
        <w:tabs>
          <w:tab w:val="left" w:pos="709"/>
        </w:tabs>
        <w:suppressAutoHyphens w:val="0"/>
        <w:spacing w:after="0"/>
        <w:jc w:val="both"/>
        <w:rPr>
          <w:rFonts w:ascii="Arial" w:hAnsi="Arial" w:cs="Arial"/>
          <w:bCs/>
        </w:rPr>
      </w:pPr>
      <w:r w:rsidRPr="005E6D24">
        <w:rPr>
          <w:rFonts w:ascii="Arial" w:hAnsi="Arial" w:cs="Arial"/>
          <w:bCs/>
        </w:rPr>
        <w:t>Consolidar y dar mantenimiento continuo a la información necesaria para la toma de decisiones en las diferentes Direcciones y Subgerencias</w:t>
      </w:r>
      <w:r>
        <w:rPr>
          <w:rFonts w:ascii="Arial" w:hAnsi="Arial" w:cs="Arial"/>
          <w:bCs/>
        </w:rPr>
        <w:t xml:space="preserve"> de la Gerencia de Operaciones Especiales.</w:t>
      </w:r>
    </w:p>
    <w:p w:rsidR="005E6D24" w:rsidRDefault="005E6D24" w:rsidP="005E6D24">
      <w:pPr>
        <w:pStyle w:val="Sangradetextonormal"/>
        <w:numPr>
          <w:ilvl w:val="0"/>
          <w:numId w:val="38"/>
        </w:numPr>
        <w:tabs>
          <w:tab w:val="left" w:pos="709"/>
        </w:tabs>
        <w:suppressAutoHyphens w:val="0"/>
        <w:spacing w:after="0"/>
        <w:jc w:val="both"/>
        <w:rPr>
          <w:rFonts w:ascii="Arial" w:hAnsi="Arial" w:cs="Arial"/>
          <w:bCs/>
        </w:rPr>
      </w:pPr>
      <w:r>
        <w:rPr>
          <w:rFonts w:ascii="Arial" w:hAnsi="Arial" w:cs="Arial"/>
          <w:bCs/>
        </w:rPr>
        <w:t>Coordinar con las diferentes Gerencias de Línea de la Gerencia Central de Operaciones sobre los requerimientos para el mantenimiento de los procesos internos de la Gerencia de operaciones especiales.</w:t>
      </w:r>
    </w:p>
    <w:p w:rsidR="005E6D24" w:rsidRDefault="005E6D24" w:rsidP="005E6D24">
      <w:pPr>
        <w:pStyle w:val="Sangradetextonormal"/>
        <w:numPr>
          <w:ilvl w:val="0"/>
          <w:numId w:val="38"/>
        </w:numPr>
        <w:tabs>
          <w:tab w:val="left" w:pos="709"/>
        </w:tabs>
        <w:suppressAutoHyphens w:val="0"/>
        <w:spacing w:after="0"/>
        <w:jc w:val="both"/>
        <w:rPr>
          <w:rFonts w:ascii="Arial" w:hAnsi="Arial" w:cs="Arial"/>
          <w:bCs/>
        </w:rPr>
      </w:pPr>
      <w:r w:rsidRPr="005E6D24">
        <w:rPr>
          <w:rFonts w:ascii="Arial" w:hAnsi="Arial" w:cs="Arial"/>
          <w:bCs/>
        </w:rPr>
        <w:t>Coordina con el Bachiller Profesional en Ingeniería Industrial, las necesidades de bienes y servicios e información, de acuerdo a la solicitud de la Gerencia de operaciones Especiales.</w:t>
      </w:r>
    </w:p>
    <w:p w:rsidR="005E6D24" w:rsidRPr="005E6D24" w:rsidRDefault="005E6D24" w:rsidP="005E6D24">
      <w:pPr>
        <w:pStyle w:val="Sangradetextonormal"/>
        <w:numPr>
          <w:ilvl w:val="0"/>
          <w:numId w:val="38"/>
        </w:numPr>
        <w:tabs>
          <w:tab w:val="left" w:pos="709"/>
        </w:tabs>
        <w:suppressAutoHyphens w:val="0"/>
        <w:spacing w:after="0"/>
        <w:jc w:val="both"/>
        <w:rPr>
          <w:rFonts w:ascii="Arial" w:hAnsi="Arial" w:cs="Arial"/>
          <w:bCs/>
        </w:rPr>
      </w:pPr>
      <w:r w:rsidRPr="005E6D24">
        <w:rPr>
          <w:rFonts w:ascii="Arial" w:hAnsi="Arial" w:cs="Arial"/>
          <w:bCs/>
        </w:rPr>
        <w:t>Realizar otras funciones dentro del ámbito de su competencia que le asigne el Jefe inmediato.</w:t>
      </w:r>
    </w:p>
    <w:p w:rsidR="0019284B" w:rsidRPr="00492F6A" w:rsidRDefault="0019284B" w:rsidP="00C35BC6">
      <w:pPr>
        <w:pStyle w:val="Sangradetextonormal"/>
        <w:tabs>
          <w:tab w:val="left" w:pos="709"/>
        </w:tabs>
        <w:suppressAutoHyphens w:val="0"/>
        <w:spacing w:after="0"/>
        <w:ind w:left="0"/>
        <w:jc w:val="both"/>
        <w:rPr>
          <w:rFonts w:ascii="Arial" w:hAnsi="Arial" w:cs="Arial"/>
          <w:lang w:val="es-ES_tradnl" w:eastAsia="es-PE" w:bidi="he-IL"/>
        </w:rPr>
      </w:pPr>
    </w:p>
    <w:p w:rsidR="00D242F8" w:rsidRPr="00492F6A" w:rsidRDefault="00D242F8" w:rsidP="00D242F8">
      <w:pPr>
        <w:pStyle w:val="Sangradetextonormal"/>
        <w:tabs>
          <w:tab w:val="left" w:pos="709"/>
        </w:tabs>
        <w:suppressAutoHyphens w:val="0"/>
        <w:spacing w:after="0"/>
        <w:ind w:left="0"/>
        <w:jc w:val="both"/>
        <w:rPr>
          <w:rFonts w:ascii="Arial" w:hAnsi="Arial" w:cs="Arial"/>
          <w:b/>
        </w:rPr>
      </w:pPr>
    </w:p>
    <w:p w:rsidR="0095356E" w:rsidRPr="00492F6A" w:rsidRDefault="0095356E" w:rsidP="00B17488">
      <w:pPr>
        <w:pStyle w:val="Sinespaciado"/>
        <w:numPr>
          <w:ilvl w:val="0"/>
          <w:numId w:val="1"/>
        </w:numPr>
        <w:ind w:left="426" w:hanging="142"/>
        <w:rPr>
          <w:rFonts w:ascii="Arial" w:hAnsi="Arial" w:cs="Arial"/>
          <w:b/>
          <w:sz w:val="20"/>
          <w:szCs w:val="20"/>
        </w:rPr>
      </w:pPr>
      <w:r w:rsidRPr="00492F6A">
        <w:rPr>
          <w:rFonts w:ascii="Arial" w:hAnsi="Arial" w:cs="Arial"/>
          <w:b/>
          <w:sz w:val="20"/>
          <w:szCs w:val="20"/>
        </w:rPr>
        <w:t>CONDICIONES ESENCIALES DEL CONTRATO</w:t>
      </w:r>
    </w:p>
    <w:p w:rsidR="00DB0670" w:rsidRPr="00492F6A"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3775C0" w:rsidRPr="00492F6A" w:rsidTr="00B94A3A">
        <w:trPr>
          <w:trHeight w:val="352"/>
        </w:trPr>
        <w:tc>
          <w:tcPr>
            <w:tcW w:w="3260" w:type="dxa"/>
            <w:shd w:val="clear" w:color="auto" w:fill="BFBFBF" w:themeFill="background1" w:themeFillShade="BF"/>
            <w:tcMar>
              <w:left w:w="28" w:type="dxa"/>
              <w:right w:w="28" w:type="dxa"/>
            </w:tcMar>
            <w:vAlign w:val="center"/>
          </w:tcPr>
          <w:p w:rsidR="00DB0670" w:rsidRPr="00492F6A" w:rsidRDefault="00706747" w:rsidP="00706747">
            <w:pPr>
              <w:pStyle w:val="Sinespaciado"/>
              <w:jc w:val="center"/>
              <w:rPr>
                <w:rFonts w:ascii="Arial" w:hAnsi="Arial" w:cs="Arial"/>
                <w:b/>
                <w:sz w:val="20"/>
                <w:szCs w:val="20"/>
              </w:rPr>
            </w:pPr>
            <w:r w:rsidRPr="00492F6A">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492F6A" w:rsidRDefault="00706747" w:rsidP="00706747">
            <w:pPr>
              <w:pStyle w:val="Sinespaciado"/>
              <w:jc w:val="center"/>
              <w:rPr>
                <w:rFonts w:ascii="Arial" w:hAnsi="Arial" w:cs="Arial"/>
                <w:b/>
                <w:sz w:val="20"/>
                <w:szCs w:val="20"/>
              </w:rPr>
            </w:pPr>
            <w:r w:rsidRPr="00492F6A">
              <w:rPr>
                <w:rFonts w:ascii="Arial" w:hAnsi="Arial" w:cs="Arial"/>
                <w:b/>
                <w:sz w:val="20"/>
                <w:szCs w:val="20"/>
              </w:rPr>
              <w:t>DETALLE</w:t>
            </w:r>
          </w:p>
        </w:tc>
      </w:tr>
      <w:tr w:rsidR="003775C0" w:rsidRPr="00492F6A" w:rsidTr="00842EB8">
        <w:trPr>
          <w:trHeight w:val="257"/>
        </w:trPr>
        <w:tc>
          <w:tcPr>
            <w:tcW w:w="3260" w:type="dxa"/>
            <w:tcMar>
              <w:left w:w="28" w:type="dxa"/>
              <w:right w:w="28" w:type="dxa"/>
            </w:tcMar>
            <w:vAlign w:val="center"/>
          </w:tcPr>
          <w:p w:rsidR="00DB0670" w:rsidRPr="00492F6A" w:rsidRDefault="00706747" w:rsidP="00706747">
            <w:pPr>
              <w:pStyle w:val="Sinespaciado"/>
              <w:jc w:val="center"/>
              <w:rPr>
                <w:rFonts w:ascii="Arial" w:hAnsi="Arial" w:cs="Arial"/>
                <w:b/>
                <w:sz w:val="20"/>
                <w:szCs w:val="20"/>
              </w:rPr>
            </w:pPr>
            <w:r w:rsidRPr="00492F6A">
              <w:rPr>
                <w:rFonts w:ascii="Arial" w:hAnsi="Arial" w:cs="Arial"/>
                <w:b/>
                <w:sz w:val="20"/>
                <w:szCs w:val="20"/>
              </w:rPr>
              <w:t>Lugar de prestación del servicio</w:t>
            </w:r>
          </w:p>
        </w:tc>
        <w:tc>
          <w:tcPr>
            <w:tcW w:w="5386" w:type="dxa"/>
            <w:tcMar>
              <w:left w:w="113" w:type="dxa"/>
              <w:right w:w="113" w:type="dxa"/>
            </w:tcMar>
            <w:vAlign w:val="center"/>
          </w:tcPr>
          <w:p w:rsidR="00DB0670" w:rsidRPr="00492F6A" w:rsidRDefault="00AF0442" w:rsidP="001D1D35">
            <w:pPr>
              <w:pStyle w:val="Sinespaciado"/>
              <w:rPr>
                <w:rFonts w:ascii="Arial" w:hAnsi="Arial" w:cs="Arial"/>
                <w:sz w:val="20"/>
                <w:szCs w:val="20"/>
              </w:rPr>
            </w:pPr>
            <w:r w:rsidRPr="00492F6A">
              <w:rPr>
                <w:rFonts w:ascii="Arial" w:hAnsi="Arial" w:cs="Arial"/>
                <w:sz w:val="20"/>
                <w:szCs w:val="20"/>
              </w:rPr>
              <w:t xml:space="preserve">De acuerdo a lo especificado en el numeral </w:t>
            </w:r>
            <w:r w:rsidRPr="00492F6A">
              <w:rPr>
                <w:rFonts w:ascii="Arial" w:hAnsi="Arial" w:cs="Arial"/>
                <w:b/>
                <w:sz w:val="20"/>
                <w:szCs w:val="20"/>
              </w:rPr>
              <w:t>1. Objeto de la convocatoria</w:t>
            </w:r>
            <w:r w:rsidR="00B40300" w:rsidRPr="00492F6A">
              <w:rPr>
                <w:rFonts w:ascii="Arial" w:hAnsi="Arial" w:cs="Arial"/>
                <w:b/>
                <w:sz w:val="20"/>
                <w:szCs w:val="20"/>
              </w:rPr>
              <w:t>.</w:t>
            </w:r>
          </w:p>
        </w:tc>
      </w:tr>
      <w:tr w:rsidR="003775C0" w:rsidRPr="00492F6A" w:rsidTr="001D1D35">
        <w:tc>
          <w:tcPr>
            <w:tcW w:w="3260" w:type="dxa"/>
            <w:tcMar>
              <w:left w:w="28" w:type="dxa"/>
              <w:right w:w="28" w:type="dxa"/>
            </w:tcMar>
            <w:vAlign w:val="center"/>
          </w:tcPr>
          <w:p w:rsidR="00DB0670" w:rsidRPr="00492F6A" w:rsidRDefault="00706747" w:rsidP="00706747">
            <w:pPr>
              <w:pStyle w:val="Sinespaciado"/>
              <w:jc w:val="center"/>
              <w:rPr>
                <w:rFonts w:ascii="Arial" w:hAnsi="Arial" w:cs="Arial"/>
                <w:b/>
                <w:sz w:val="20"/>
                <w:szCs w:val="20"/>
              </w:rPr>
            </w:pPr>
            <w:r w:rsidRPr="00492F6A">
              <w:rPr>
                <w:rFonts w:ascii="Arial" w:hAnsi="Arial" w:cs="Arial"/>
                <w:b/>
                <w:sz w:val="20"/>
                <w:szCs w:val="20"/>
              </w:rPr>
              <w:t>Duración del contrato</w:t>
            </w:r>
          </w:p>
        </w:tc>
        <w:tc>
          <w:tcPr>
            <w:tcW w:w="5386" w:type="dxa"/>
            <w:tcMar>
              <w:left w:w="113" w:type="dxa"/>
              <w:right w:w="113" w:type="dxa"/>
            </w:tcMar>
            <w:vAlign w:val="center"/>
          </w:tcPr>
          <w:p w:rsidR="00DB0670" w:rsidRPr="00492F6A" w:rsidRDefault="00A42CCD" w:rsidP="00BC5EDB">
            <w:pPr>
              <w:pStyle w:val="Sinespaciado"/>
              <w:tabs>
                <w:tab w:val="left" w:pos="1163"/>
              </w:tabs>
              <w:rPr>
                <w:rFonts w:ascii="Arial" w:hAnsi="Arial" w:cs="Arial"/>
                <w:sz w:val="20"/>
                <w:szCs w:val="20"/>
              </w:rPr>
            </w:pPr>
            <w:r w:rsidRPr="00492F6A">
              <w:rPr>
                <w:rFonts w:ascii="Arial" w:hAnsi="Arial" w:cs="Arial"/>
                <w:sz w:val="20"/>
                <w:szCs w:val="20"/>
              </w:rPr>
              <w:t>Inicio        :</w:t>
            </w:r>
            <w:r w:rsidR="00BC5EDB" w:rsidRPr="00492F6A">
              <w:rPr>
                <w:rFonts w:ascii="Arial" w:hAnsi="Arial" w:cs="Arial"/>
                <w:sz w:val="20"/>
                <w:szCs w:val="20"/>
              </w:rPr>
              <w:t xml:space="preserve"> </w:t>
            </w:r>
            <w:r w:rsidR="00CB72EA" w:rsidRPr="00492F6A">
              <w:rPr>
                <w:rFonts w:ascii="Arial" w:hAnsi="Arial" w:cs="Arial"/>
                <w:sz w:val="20"/>
                <w:szCs w:val="20"/>
              </w:rPr>
              <w:t>Junio</w:t>
            </w:r>
            <w:r w:rsidR="000E70A7" w:rsidRPr="00492F6A">
              <w:rPr>
                <w:rFonts w:ascii="Arial" w:hAnsi="Arial" w:cs="Arial"/>
                <w:sz w:val="20"/>
                <w:szCs w:val="20"/>
              </w:rPr>
              <w:t xml:space="preserve"> </w:t>
            </w:r>
            <w:r w:rsidR="00BC5EDB" w:rsidRPr="00492F6A">
              <w:rPr>
                <w:rFonts w:ascii="Arial" w:hAnsi="Arial" w:cs="Arial"/>
                <w:sz w:val="20"/>
                <w:szCs w:val="20"/>
              </w:rPr>
              <w:t>de 201</w:t>
            </w:r>
            <w:r w:rsidR="000E70A7" w:rsidRPr="00492F6A">
              <w:rPr>
                <w:rFonts w:ascii="Arial" w:hAnsi="Arial" w:cs="Arial"/>
                <w:sz w:val="20"/>
                <w:szCs w:val="20"/>
              </w:rPr>
              <w:t>7</w:t>
            </w:r>
          </w:p>
          <w:p w:rsidR="00A42CCD" w:rsidRPr="00492F6A" w:rsidRDefault="00A42CCD" w:rsidP="00C539A3">
            <w:pPr>
              <w:pStyle w:val="Sinespaciado"/>
              <w:tabs>
                <w:tab w:val="left" w:pos="1304"/>
              </w:tabs>
              <w:rPr>
                <w:rFonts w:ascii="Arial" w:hAnsi="Arial" w:cs="Arial"/>
                <w:sz w:val="20"/>
                <w:szCs w:val="20"/>
              </w:rPr>
            </w:pPr>
            <w:r w:rsidRPr="00492F6A">
              <w:rPr>
                <w:rFonts w:ascii="Arial" w:hAnsi="Arial" w:cs="Arial"/>
                <w:sz w:val="20"/>
                <w:szCs w:val="20"/>
              </w:rPr>
              <w:t xml:space="preserve">Término  </w:t>
            </w:r>
            <w:r w:rsidR="00BC5EDB" w:rsidRPr="00492F6A">
              <w:rPr>
                <w:rFonts w:ascii="Arial" w:hAnsi="Arial" w:cs="Arial"/>
                <w:sz w:val="20"/>
                <w:szCs w:val="20"/>
              </w:rPr>
              <w:t xml:space="preserve"> </w:t>
            </w:r>
            <w:r w:rsidRPr="00492F6A">
              <w:rPr>
                <w:rFonts w:ascii="Arial" w:hAnsi="Arial" w:cs="Arial"/>
                <w:sz w:val="20"/>
                <w:szCs w:val="20"/>
              </w:rPr>
              <w:t>:</w:t>
            </w:r>
            <w:r w:rsidR="00BC5EDB" w:rsidRPr="00492F6A">
              <w:rPr>
                <w:rFonts w:ascii="Arial" w:hAnsi="Arial" w:cs="Arial"/>
                <w:sz w:val="20"/>
                <w:szCs w:val="20"/>
              </w:rPr>
              <w:t xml:space="preserve"> </w:t>
            </w:r>
            <w:r w:rsidR="00C539A3" w:rsidRPr="00492F6A">
              <w:rPr>
                <w:rFonts w:ascii="Arial" w:hAnsi="Arial" w:cs="Arial"/>
                <w:sz w:val="20"/>
                <w:szCs w:val="20"/>
              </w:rPr>
              <w:t>30 de junio del 2017</w:t>
            </w:r>
            <w:r w:rsidR="006904FF" w:rsidRPr="00492F6A">
              <w:rPr>
                <w:rFonts w:ascii="Arial" w:hAnsi="Arial" w:cs="Arial"/>
                <w:sz w:val="20"/>
                <w:szCs w:val="20"/>
              </w:rPr>
              <w:t xml:space="preserve"> </w:t>
            </w:r>
            <w:r w:rsidR="00BC5EDB" w:rsidRPr="00492F6A">
              <w:rPr>
                <w:rFonts w:ascii="Arial" w:hAnsi="Arial" w:cs="Arial"/>
                <w:sz w:val="20"/>
                <w:szCs w:val="20"/>
              </w:rPr>
              <w:t>(sujeto a renovación)</w:t>
            </w:r>
          </w:p>
        </w:tc>
      </w:tr>
      <w:tr w:rsidR="003775C0" w:rsidRPr="00492F6A" w:rsidTr="001D1D35">
        <w:tc>
          <w:tcPr>
            <w:tcW w:w="3260" w:type="dxa"/>
            <w:tcMar>
              <w:left w:w="28" w:type="dxa"/>
              <w:right w:w="28" w:type="dxa"/>
            </w:tcMar>
            <w:vAlign w:val="center"/>
          </w:tcPr>
          <w:p w:rsidR="00DB0670" w:rsidRPr="00492F6A" w:rsidRDefault="00706747" w:rsidP="00706747">
            <w:pPr>
              <w:pStyle w:val="Sinespaciado"/>
              <w:jc w:val="center"/>
              <w:rPr>
                <w:rFonts w:ascii="Arial" w:hAnsi="Arial" w:cs="Arial"/>
                <w:b/>
                <w:sz w:val="20"/>
                <w:szCs w:val="20"/>
              </w:rPr>
            </w:pPr>
            <w:r w:rsidRPr="00492F6A">
              <w:rPr>
                <w:rFonts w:ascii="Arial" w:hAnsi="Arial" w:cs="Arial"/>
                <w:b/>
                <w:sz w:val="20"/>
                <w:szCs w:val="20"/>
              </w:rPr>
              <w:t>Retribución mensual</w:t>
            </w:r>
          </w:p>
        </w:tc>
        <w:tc>
          <w:tcPr>
            <w:tcW w:w="5386" w:type="dxa"/>
            <w:tcMar>
              <w:left w:w="113" w:type="dxa"/>
              <w:right w:w="113" w:type="dxa"/>
            </w:tcMar>
            <w:vAlign w:val="center"/>
          </w:tcPr>
          <w:p w:rsidR="00DB0670" w:rsidRPr="00492F6A" w:rsidRDefault="00B40300" w:rsidP="001D1D35">
            <w:pPr>
              <w:pStyle w:val="Sinespaciado"/>
              <w:rPr>
                <w:rFonts w:ascii="Arial" w:hAnsi="Arial" w:cs="Arial"/>
                <w:sz w:val="20"/>
                <w:szCs w:val="20"/>
              </w:rPr>
            </w:pPr>
            <w:r w:rsidRPr="00492F6A">
              <w:rPr>
                <w:rFonts w:ascii="Arial" w:hAnsi="Arial" w:cs="Arial"/>
                <w:sz w:val="20"/>
                <w:szCs w:val="20"/>
              </w:rPr>
              <w:t xml:space="preserve">De acuerdo a lo especificado en el numeral </w:t>
            </w:r>
            <w:r w:rsidRPr="00492F6A">
              <w:rPr>
                <w:rFonts w:ascii="Arial" w:hAnsi="Arial" w:cs="Arial"/>
                <w:b/>
                <w:sz w:val="20"/>
                <w:szCs w:val="20"/>
              </w:rPr>
              <w:t>1. Objeto de la convocatoria.</w:t>
            </w:r>
          </w:p>
        </w:tc>
      </w:tr>
      <w:tr w:rsidR="00DB0670" w:rsidRPr="00492F6A" w:rsidTr="00842EB8">
        <w:trPr>
          <w:trHeight w:val="121"/>
        </w:trPr>
        <w:tc>
          <w:tcPr>
            <w:tcW w:w="3260" w:type="dxa"/>
            <w:tcMar>
              <w:left w:w="28" w:type="dxa"/>
              <w:right w:w="28" w:type="dxa"/>
            </w:tcMar>
            <w:vAlign w:val="center"/>
          </w:tcPr>
          <w:p w:rsidR="00DB0670" w:rsidRPr="00492F6A" w:rsidRDefault="00706747" w:rsidP="00706747">
            <w:pPr>
              <w:pStyle w:val="Sinespaciado"/>
              <w:jc w:val="center"/>
              <w:rPr>
                <w:rFonts w:ascii="Arial" w:hAnsi="Arial" w:cs="Arial"/>
                <w:b/>
                <w:sz w:val="20"/>
                <w:szCs w:val="20"/>
              </w:rPr>
            </w:pPr>
            <w:r w:rsidRPr="00492F6A">
              <w:rPr>
                <w:rFonts w:ascii="Arial" w:hAnsi="Arial" w:cs="Arial"/>
                <w:b/>
                <w:sz w:val="20"/>
                <w:szCs w:val="20"/>
              </w:rPr>
              <w:t>Otras condiciones del contrato</w:t>
            </w:r>
          </w:p>
        </w:tc>
        <w:tc>
          <w:tcPr>
            <w:tcW w:w="5386" w:type="dxa"/>
            <w:tcMar>
              <w:left w:w="113" w:type="dxa"/>
              <w:right w:w="113" w:type="dxa"/>
            </w:tcMar>
            <w:vAlign w:val="center"/>
          </w:tcPr>
          <w:p w:rsidR="00DB0670" w:rsidRPr="00492F6A" w:rsidRDefault="00B40300" w:rsidP="001D1D35">
            <w:pPr>
              <w:pStyle w:val="Sinespaciado"/>
              <w:rPr>
                <w:rFonts w:ascii="Arial" w:hAnsi="Arial" w:cs="Arial"/>
                <w:sz w:val="20"/>
                <w:szCs w:val="20"/>
              </w:rPr>
            </w:pPr>
            <w:r w:rsidRPr="00492F6A">
              <w:rPr>
                <w:rFonts w:ascii="Arial" w:hAnsi="Arial" w:cs="Arial"/>
                <w:sz w:val="20"/>
                <w:szCs w:val="20"/>
              </w:rPr>
              <w:t>Disponibilidad inmediata.</w:t>
            </w:r>
          </w:p>
        </w:tc>
      </w:tr>
      <w:tr w:rsidR="00575159" w:rsidRPr="00492F6A" w:rsidTr="00842EB8">
        <w:trPr>
          <w:trHeight w:val="121"/>
        </w:trPr>
        <w:tc>
          <w:tcPr>
            <w:tcW w:w="3260" w:type="dxa"/>
            <w:tcMar>
              <w:left w:w="28" w:type="dxa"/>
              <w:right w:w="28" w:type="dxa"/>
            </w:tcMar>
            <w:vAlign w:val="center"/>
          </w:tcPr>
          <w:p w:rsidR="00575159" w:rsidRPr="00492F6A" w:rsidRDefault="00575159" w:rsidP="00706747">
            <w:pPr>
              <w:pStyle w:val="Sinespaciado"/>
              <w:jc w:val="center"/>
              <w:rPr>
                <w:rFonts w:ascii="Arial" w:hAnsi="Arial" w:cs="Arial"/>
                <w:b/>
                <w:sz w:val="20"/>
                <w:szCs w:val="20"/>
              </w:rPr>
            </w:pPr>
            <w:r w:rsidRPr="00492F6A">
              <w:rPr>
                <w:rFonts w:ascii="Arial" w:hAnsi="Arial" w:cs="Arial"/>
                <w:b/>
                <w:sz w:val="20"/>
                <w:szCs w:val="20"/>
              </w:rPr>
              <w:t>Motivo de contratación</w:t>
            </w:r>
          </w:p>
        </w:tc>
        <w:tc>
          <w:tcPr>
            <w:tcW w:w="5386" w:type="dxa"/>
            <w:tcMar>
              <w:left w:w="113" w:type="dxa"/>
              <w:right w:w="113" w:type="dxa"/>
            </w:tcMar>
            <w:vAlign w:val="center"/>
          </w:tcPr>
          <w:p w:rsidR="00575159" w:rsidRPr="00492F6A" w:rsidRDefault="00A44024" w:rsidP="001D1D35">
            <w:pPr>
              <w:pStyle w:val="Sinespaciado"/>
              <w:rPr>
                <w:rFonts w:ascii="Arial" w:hAnsi="Arial" w:cs="Arial"/>
                <w:sz w:val="20"/>
                <w:szCs w:val="20"/>
              </w:rPr>
            </w:pPr>
            <w:r w:rsidRPr="00492F6A">
              <w:rPr>
                <w:rFonts w:ascii="Arial" w:hAnsi="Arial" w:cs="Arial"/>
                <w:sz w:val="20"/>
                <w:szCs w:val="20"/>
              </w:rPr>
              <w:t>CAS Nuevo</w:t>
            </w:r>
          </w:p>
        </w:tc>
      </w:tr>
    </w:tbl>
    <w:p w:rsidR="00DB0670" w:rsidRPr="00492F6A" w:rsidRDefault="00DB0670" w:rsidP="00DB0670">
      <w:pPr>
        <w:pStyle w:val="Sinespaciado"/>
        <w:rPr>
          <w:rFonts w:ascii="Arial" w:hAnsi="Arial" w:cs="Arial"/>
          <w:sz w:val="20"/>
          <w:szCs w:val="20"/>
        </w:rPr>
      </w:pPr>
    </w:p>
    <w:p w:rsidR="00575159" w:rsidRPr="00492F6A" w:rsidRDefault="00575159" w:rsidP="00DB0670">
      <w:pPr>
        <w:pStyle w:val="Sinespaciado"/>
        <w:rPr>
          <w:rFonts w:ascii="Arial" w:hAnsi="Arial" w:cs="Arial"/>
          <w:sz w:val="20"/>
          <w:szCs w:val="20"/>
        </w:rPr>
      </w:pPr>
    </w:p>
    <w:p w:rsidR="0095356E" w:rsidRPr="00492F6A" w:rsidRDefault="0095356E" w:rsidP="00B17488">
      <w:pPr>
        <w:pStyle w:val="Sinespaciado"/>
        <w:numPr>
          <w:ilvl w:val="0"/>
          <w:numId w:val="1"/>
        </w:numPr>
        <w:ind w:left="426" w:hanging="142"/>
        <w:rPr>
          <w:rFonts w:ascii="Arial" w:hAnsi="Arial" w:cs="Arial"/>
          <w:b/>
          <w:sz w:val="20"/>
          <w:szCs w:val="20"/>
        </w:rPr>
      </w:pPr>
      <w:r w:rsidRPr="00492F6A">
        <w:rPr>
          <w:rFonts w:ascii="Arial" w:hAnsi="Arial" w:cs="Arial"/>
          <w:b/>
          <w:sz w:val="20"/>
          <w:szCs w:val="20"/>
        </w:rPr>
        <w:t>MODALIDAD DE POSTULACIÓN</w:t>
      </w:r>
    </w:p>
    <w:p w:rsidR="00B40300" w:rsidRPr="00492F6A" w:rsidRDefault="00B40300" w:rsidP="00B40300">
      <w:pPr>
        <w:pStyle w:val="Sinespaciado"/>
        <w:rPr>
          <w:rFonts w:ascii="Arial" w:hAnsi="Arial" w:cs="Arial"/>
          <w:sz w:val="20"/>
          <w:szCs w:val="20"/>
        </w:rPr>
      </w:pPr>
    </w:p>
    <w:p w:rsidR="00B40300" w:rsidRPr="001E16F0" w:rsidRDefault="00B40300" w:rsidP="00E01485">
      <w:pPr>
        <w:pStyle w:val="Sinespaciado"/>
        <w:ind w:left="426"/>
        <w:jc w:val="both"/>
        <w:rPr>
          <w:rFonts w:ascii="Arial" w:hAnsi="Arial" w:cs="Arial"/>
          <w:sz w:val="20"/>
          <w:szCs w:val="20"/>
        </w:rPr>
      </w:pPr>
      <w:r w:rsidRPr="001E16F0">
        <w:rPr>
          <w:rFonts w:ascii="Arial" w:hAnsi="Arial" w:cs="Arial"/>
          <w:sz w:val="20"/>
          <w:szCs w:val="20"/>
        </w:rPr>
        <w:t xml:space="preserve">Las personas interesadas en participar en el proceso que cumplan </w:t>
      </w:r>
      <w:r w:rsidR="00264505" w:rsidRPr="001E16F0">
        <w:rPr>
          <w:rFonts w:ascii="Arial" w:hAnsi="Arial" w:cs="Arial"/>
          <w:sz w:val="20"/>
          <w:szCs w:val="20"/>
        </w:rPr>
        <w:t>con los requisitos establecidos, deberán seguir los pasos siguientes:</w:t>
      </w:r>
    </w:p>
    <w:p w:rsidR="00264505" w:rsidRPr="001E16F0" w:rsidRDefault="00264505" w:rsidP="00E01485">
      <w:pPr>
        <w:pStyle w:val="Sinespaciado"/>
        <w:ind w:left="426"/>
        <w:jc w:val="both"/>
        <w:rPr>
          <w:rFonts w:ascii="Arial" w:hAnsi="Arial" w:cs="Arial"/>
          <w:sz w:val="20"/>
          <w:szCs w:val="20"/>
        </w:rPr>
      </w:pPr>
    </w:p>
    <w:p w:rsidR="00264505" w:rsidRPr="001E16F0" w:rsidRDefault="00264505" w:rsidP="00E17519">
      <w:pPr>
        <w:pStyle w:val="Sinespaciado"/>
        <w:numPr>
          <w:ilvl w:val="1"/>
          <w:numId w:val="3"/>
        </w:numPr>
        <w:ind w:left="709" w:hanging="283"/>
        <w:jc w:val="both"/>
        <w:rPr>
          <w:rFonts w:ascii="Arial" w:hAnsi="Arial" w:cs="Arial"/>
          <w:sz w:val="20"/>
          <w:szCs w:val="20"/>
        </w:rPr>
      </w:pPr>
      <w:r w:rsidRPr="001E16F0">
        <w:rPr>
          <w:rFonts w:ascii="Arial" w:hAnsi="Arial" w:cs="Arial"/>
          <w:sz w:val="20"/>
          <w:szCs w:val="20"/>
        </w:rPr>
        <w:t xml:space="preserve">Ingresar al link </w:t>
      </w:r>
      <w:hyperlink r:id="rId8" w:history="1">
        <w:r w:rsidRPr="001E16F0">
          <w:rPr>
            <w:rStyle w:val="Hipervnculo"/>
            <w:rFonts w:ascii="Arial" w:hAnsi="Arial" w:cs="Arial"/>
            <w:sz w:val="20"/>
            <w:szCs w:val="20"/>
          </w:rPr>
          <w:t>http://ww1.essalud.gob.pe/sisep/</w:t>
        </w:r>
      </w:hyperlink>
      <w:r w:rsidRPr="001E16F0">
        <w:rPr>
          <w:rFonts w:ascii="Arial" w:hAnsi="Arial" w:cs="Arial"/>
          <w:sz w:val="20"/>
          <w:szCs w:val="20"/>
        </w:rPr>
        <w:t xml:space="preserve"> y registrarse en el Sistema de Selección de Personal (SISEP). Culminado el registro, el sistema enviará al </w:t>
      </w:r>
      <w:r w:rsidR="00E01485" w:rsidRPr="001E16F0">
        <w:rPr>
          <w:rFonts w:ascii="Arial" w:hAnsi="Arial" w:cs="Arial"/>
          <w:sz w:val="20"/>
          <w:szCs w:val="20"/>
        </w:rPr>
        <w:t>correo</w:t>
      </w:r>
      <w:r w:rsidRPr="001E16F0">
        <w:rPr>
          <w:rFonts w:ascii="Arial" w:hAnsi="Arial" w:cs="Arial"/>
          <w:sz w:val="20"/>
          <w:szCs w:val="20"/>
        </w:rPr>
        <w:t xml:space="preserve"> electrónico consignado </w:t>
      </w:r>
      <w:r w:rsidR="00E01485" w:rsidRPr="001E16F0">
        <w:rPr>
          <w:rFonts w:ascii="Arial" w:hAnsi="Arial" w:cs="Arial"/>
          <w:sz w:val="20"/>
          <w:szCs w:val="20"/>
        </w:rPr>
        <w:t xml:space="preserve">por </w:t>
      </w:r>
      <w:r w:rsidRPr="001E16F0">
        <w:rPr>
          <w:rFonts w:ascii="Arial" w:hAnsi="Arial" w:cs="Arial"/>
          <w:sz w:val="20"/>
          <w:szCs w:val="20"/>
        </w:rPr>
        <w:t>el postulante el usuario y clave.</w:t>
      </w:r>
    </w:p>
    <w:p w:rsidR="004766EF" w:rsidRPr="001E16F0" w:rsidRDefault="004766EF" w:rsidP="004766EF">
      <w:pPr>
        <w:pStyle w:val="Sinespaciado"/>
        <w:ind w:left="709"/>
        <w:jc w:val="both"/>
        <w:rPr>
          <w:rFonts w:ascii="Arial" w:hAnsi="Arial" w:cs="Arial"/>
          <w:sz w:val="20"/>
          <w:szCs w:val="20"/>
        </w:rPr>
      </w:pPr>
    </w:p>
    <w:p w:rsidR="005C1572" w:rsidRPr="001E16F0" w:rsidRDefault="005C1572" w:rsidP="00E17519">
      <w:pPr>
        <w:pStyle w:val="Sinespaciado"/>
        <w:numPr>
          <w:ilvl w:val="1"/>
          <w:numId w:val="3"/>
        </w:numPr>
        <w:ind w:left="709" w:hanging="283"/>
        <w:jc w:val="both"/>
        <w:rPr>
          <w:rFonts w:ascii="Arial" w:hAnsi="Arial" w:cs="Arial"/>
          <w:sz w:val="20"/>
          <w:szCs w:val="20"/>
        </w:rPr>
      </w:pPr>
      <w:r w:rsidRPr="001E16F0">
        <w:rPr>
          <w:rFonts w:ascii="Arial" w:hAnsi="Arial" w:cs="Arial"/>
          <w:sz w:val="20"/>
          <w:szCs w:val="20"/>
        </w:rPr>
        <w:t>El postulante deberá ingresar al SISEP con su respectivo usuario y contraseña e iniciar su postu</w:t>
      </w:r>
      <w:r w:rsidR="00A2710E" w:rsidRPr="001E16F0">
        <w:rPr>
          <w:rFonts w:ascii="Arial" w:hAnsi="Arial" w:cs="Arial"/>
          <w:sz w:val="20"/>
          <w:szCs w:val="20"/>
        </w:rPr>
        <w:t>lación a las ofertas laborales de su interés registrando sus datos de experiencia y formación.</w:t>
      </w:r>
    </w:p>
    <w:p w:rsidR="00A2710E" w:rsidRPr="001E16F0" w:rsidRDefault="00A2710E" w:rsidP="00A2710E">
      <w:pPr>
        <w:pStyle w:val="Sinespaciado"/>
        <w:ind w:left="709"/>
        <w:jc w:val="both"/>
        <w:rPr>
          <w:rFonts w:ascii="Arial" w:hAnsi="Arial" w:cs="Arial"/>
          <w:sz w:val="20"/>
          <w:szCs w:val="20"/>
        </w:rPr>
      </w:pPr>
    </w:p>
    <w:p w:rsidR="00A2710E" w:rsidRPr="001E16F0" w:rsidRDefault="00A2710E" w:rsidP="00E17519">
      <w:pPr>
        <w:pStyle w:val="Sinespaciado"/>
        <w:numPr>
          <w:ilvl w:val="1"/>
          <w:numId w:val="3"/>
        </w:numPr>
        <w:ind w:left="709" w:hanging="283"/>
        <w:jc w:val="both"/>
        <w:rPr>
          <w:rFonts w:ascii="Arial" w:hAnsi="Arial" w:cs="Arial"/>
          <w:sz w:val="20"/>
          <w:szCs w:val="20"/>
        </w:rPr>
      </w:pPr>
      <w:r w:rsidRPr="001E16F0">
        <w:rPr>
          <w:rFonts w:ascii="Arial" w:hAnsi="Arial" w:cs="Arial"/>
          <w:sz w:val="20"/>
          <w:szCs w:val="20"/>
        </w:rPr>
        <w:t>De ser aceptada</w:t>
      </w:r>
      <w:r w:rsidR="00604E1F" w:rsidRPr="001E16F0">
        <w:rPr>
          <w:rFonts w:ascii="Arial" w:hAnsi="Arial" w:cs="Arial"/>
          <w:sz w:val="20"/>
          <w:szCs w:val="20"/>
        </w:rPr>
        <w:t xml:space="preserve"> la postulación, el sistema</w:t>
      </w:r>
      <w:r w:rsidR="009A290F" w:rsidRPr="001E16F0">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1E16F0" w:rsidRDefault="00531246" w:rsidP="00531246">
      <w:pPr>
        <w:pStyle w:val="Sinespaciado"/>
        <w:ind w:left="426"/>
        <w:jc w:val="both"/>
        <w:rPr>
          <w:rFonts w:ascii="Arial" w:hAnsi="Arial" w:cs="Arial"/>
          <w:sz w:val="20"/>
          <w:szCs w:val="20"/>
        </w:rPr>
      </w:pPr>
    </w:p>
    <w:p w:rsidR="00531246" w:rsidRPr="001E16F0" w:rsidRDefault="00531246" w:rsidP="00531246">
      <w:pPr>
        <w:pStyle w:val="Sinespaciado"/>
        <w:ind w:left="426"/>
        <w:jc w:val="both"/>
        <w:rPr>
          <w:rFonts w:ascii="Arial" w:hAnsi="Arial" w:cs="Arial"/>
          <w:sz w:val="20"/>
          <w:szCs w:val="20"/>
        </w:rPr>
      </w:pPr>
      <w:r w:rsidRPr="001E16F0">
        <w:rPr>
          <w:rFonts w:ascii="Arial" w:hAnsi="Arial" w:cs="Arial"/>
          <w:sz w:val="20"/>
          <w:szCs w:val="20"/>
        </w:rPr>
        <w:t>Cada postulante precalificado deberá imprimir los siguientes Formatos de Declaración Jurada que el sistema le envió automáticamente al postular:</w:t>
      </w:r>
    </w:p>
    <w:p w:rsidR="00531246" w:rsidRPr="001E16F0" w:rsidRDefault="00531246" w:rsidP="00531246">
      <w:pPr>
        <w:pStyle w:val="Sinespaciado"/>
        <w:ind w:left="426"/>
        <w:jc w:val="both"/>
        <w:rPr>
          <w:rFonts w:ascii="Arial" w:hAnsi="Arial" w:cs="Arial"/>
          <w:sz w:val="20"/>
          <w:szCs w:val="20"/>
        </w:rPr>
      </w:pPr>
    </w:p>
    <w:p w:rsidR="00531246" w:rsidRPr="001E16F0" w:rsidRDefault="00531246" w:rsidP="00E17519">
      <w:pPr>
        <w:pStyle w:val="Sinespaciado"/>
        <w:numPr>
          <w:ilvl w:val="0"/>
          <w:numId w:val="4"/>
        </w:numPr>
        <w:ind w:left="709" w:hanging="283"/>
        <w:jc w:val="both"/>
        <w:rPr>
          <w:rFonts w:ascii="Arial" w:hAnsi="Arial" w:cs="Arial"/>
          <w:sz w:val="20"/>
          <w:szCs w:val="20"/>
        </w:rPr>
      </w:pPr>
      <w:r w:rsidRPr="001E16F0">
        <w:rPr>
          <w:rFonts w:ascii="Arial" w:hAnsi="Arial" w:cs="Arial"/>
          <w:sz w:val="20"/>
          <w:szCs w:val="20"/>
        </w:rPr>
        <w:t xml:space="preserve">Declaración Jurada de Cumplimiento de Requisitos. </w:t>
      </w:r>
      <w:r w:rsidRPr="001E16F0">
        <w:rPr>
          <w:rFonts w:ascii="Arial" w:hAnsi="Arial" w:cs="Arial"/>
          <w:b/>
          <w:sz w:val="20"/>
          <w:szCs w:val="20"/>
        </w:rPr>
        <w:t>(Formato 1)</w:t>
      </w:r>
    </w:p>
    <w:p w:rsidR="00531246" w:rsidRPr="001E16F0" w:rsidRDefault="00531246" w:rsidP="00E17519">
      <w:pPr>
        <w:pStyle w:val="Sinespaciado"/>
        <w:numPr>
          <w:ilvl w:val="0"/>
          <w:numId w:val="4"/>
        </w:numPr>
        <w:ind w:left="709" w:hanging="283"/>
        <w:jc w:val="both"/>
        <w:rPr>
          <w:rFonts w:ascii="Arial" w:hAnsi="Arial" w:cs="Arial"/>
          <w:sz w:val="20"/>
          <w:szCs w:val="20"/>
        </w:rPr>
      </w:pPr>
      <w:r w:rsidRPr="001E16F0">
        <w:rPr>
          <w:rFonts w:ascii="Arial" w:hAnsi="Arial" w:cs="Arial"/>
          <w:sz w:val="20"/>
          <w:szCs w:val="20"/>
        </w:rPr>
        <w:t xml:space="preserve">Declaración Jurada sobre Impedimento y Nepotismo </w:t>
      </w:r>
      <w:r w:rsidRPr="001E16F0">
        <w:rPr>
          <w:rFonts w:ascii="Arial" w:hAnsi="Arial" w:cs="Arial"/>
          <w:b/>
          <w:sz w:val="20"/>
          <w:szCs w:val="20"/>
        </w:rPr>
        <w:t>(Formato 2)</w:t>
      </w:r>
    </w:p>
    <w:p w:rsidR="00584492" w:rsidRPr="001E16F0" w:rsidRDefault="00531246" w:rsidP="00584492">
      <w:pPr>
        <w:pStyle w:val="Sinespaciado"/>
        <w:numPr>
          <w:ilvl w:val="0"/>
          <w:numId w:val="4"/>
        </w:numPr>
        <w:ind w:left="709" w:hanging="283"/>
        <w:jc w:val="both"/>
        <w:rPr>
          <w:rFonts w:ascii="Arial" w:hAnsi="Arial" w:cs="Arial"/>
          <w:sz w:val="20"/>
          <w:szCs w:val="20"/>
        </w:rPr>
      </w:pPr>
      <w:r w:rsidRPr="001E16F0">
        <w:rPr>
          <w:rFonts w:ascii="Arial" w:hAnsi="Arial" w:cs="Arial"/>
          <w:sz w:val="20"/>
          <w:szCs w:val="20"/>
        </w:rPr>
        <w:t xml:space="preserve">Declaración Jurada de Confidencialidad </w:t>
      </w:r>
      <w:r w:rsidR="00C57B31" w:rsidRPr="001E16F0">
        <w:rPr>
          <w:rFonts w:ascii="Arial" w:hAnsi="Arial" w:cs="Arial"/>
          <w:sz w:val="20"/>
          <w:szCs w:val="20"/>
        </w:rPr>
        <w:t xml:space="preserve">e Incompatibilidad </w:t>
      </w:r>
      <w:r w:rsidR="00C57B31" w:rsidRPr="001E16F0">
        <w:rPr>
          <w:rFonts w:ascii="Arial" w:hAnsi="Arial" w:cs="Arial"/>
          <w:b/>
          <w:sz w:val="20"/>
          <w:szCs w:val="20"/>
        </w:rPr>
        <w:t>(Formato 3)</w:t>
      </w:r>
    </w:p>
    <w:p w:rsidR="00C57B31" w:rsidRPr="001E16F0" w:rsidRDefault="00C57B31" w:rsidP="00E17519">
      <w:pPr>
        <w:pStyle w:val="Sinespaciado"/>
        <w:numPr>
          <w:ilvl w:val="0"/>
          <w:numId w:val="4"/>
        </w:numPr>
        <w:ind w:left="709" w:hanging="283"/>
        <w:jc w:val="both"/>
        <w:rPr>
          <w:rFonts w:ascii="Arial" w:hAnsi="Arial" w:cs="Arial"/>
          <w:sz w:val="20"/>
          <w:szCs w:val="20"/>
        </w:rPr>
      </w:pPr>
      <w:r w:rsidRPr="001E16F0">
        <w:rPr>
          <w:rFonts w:ascii="Arial" w:hAnsi="Arial" w:cs="Arial"/>
          <w:sz w:val="20"/>
          <w:szCs w:val="20"/>
        </w:rPr>
        <w:t xml:space="preserve">Declaración Jurada de no registrar antecedentes penales. </w:t>
      </w:r>
      <w:r w:rsidR="00483025" w:rsidRPr="001E16F0">
        <w:rPr>
          <w:rFonts w:ascii="Arial" w:hAnsi="Arial" w:cs="Arial"/>
          <w:b/>
          <w:sz w:val="20"/>
          <w:szCs w:val="20"/>
        </w:rPr>
        <w:t xml:space="preserve">(Formato </w:t>
      </w:r>
      <w:r w:rsidR="00DE3309" w:rsidRPr="001E16F0">
        <w:rPr>
          <w:rFonts w:ascii="Arial" w:hAnsi="Arial" w:cs="Arial"/>
          <w:b/>
          <w:sz w:val="20"/>
          <w:szCs w:val="20"/>
        </w:rPr>
        <w:t>5</w:t>
      </w:r>
      <w:r w:rsidR="00483025" w:rsidRPr="001E16F0">
        <w:rPr>
          <w:rFonts w:ascii="Arial" w:hAnsi="Arial" w:cs="Arial"/>
          <w:b/>
          <w:sz w:val="20"/>
          <w:szCs w:val="20"/>
        </w:rPr>
        <w:t>)</w:t>
      </w:r>
    </w:p>
    <w:p w:rsidR="00483025" w:rsidRPr="001E16F0" w:rsidRDefault="00483025" w:rsidP="00531246">
      <w:pPr>
        <w:pStyle w:val="Sinespaciado"/>
        <w:ind w:left="426"/>
        <w:jc w:val="both"/>
        <w:rPr>
          <w:rFonts w:ascii="Arial" w:hAnsi="Arial" w:cs="Arial"/>
          <w:sz w:val="20"/>
          <w:szCs w:val="20"/>
        </w:rPr>
      </w:pPr>
    </w:p>
    <w:p w:rsidR="00B40300" w:rsidRPr="001E16F0" w:rsidRDefault="00B36C61" w:rsidP="00B36C61">
      <w:pPr>
        <w:pStyle w:val="Sinespaciado"/>
        <w:ind w:left="426"/>
        <w:jc w:val="both"/>
        <w:rPr>
          <w:rFonts w:ascii="Arial" w:hAnsi="Arial" w:cs="Arial"/>
          <w:sz w:val="20"/>
          <w:szCs w:val="20"/>
        </w:rPr>
      </w:pPr>
      <w:r w:rsidRPr="001E16F0">
        <w:rPr>
          <w:rFonts w:ascii="Arial" w:hAnsi="Arial" w:cs="Arial"/>
          <w:sz w:val="20"/>
          <w:szCs w:val="20"/>
        </w:rPr>
        <w:t xml:space="preserve">La citada información deberá entregarse debidamente firmada y con la impresión dactilar correspondiente, conjuntamente </w:t>
      </w:r>
      <w:r w:rsidR="00396856" w:rsidRPr="001E16F0">
        <w:rPr>
          <w:rFonts w:ascii="Arial" w:hAnsi="Arial" w:cs="Arial"/>
          <w:sz w:val="20"/>
          <w:szCs w:val="20"/>
        </w:rPr>
        <w:t xml:space="preserve">con los </w:t>
      </w:r>
      <w:r w:rsidRPr="001E16F0">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1E16F0" w:rsidRDefault="00B50583" w:rsidP="00B36C61">
      <w:pPr>
        <w:pStyle w:val="Sinespaciado"/>
        <w:ind w:left="426"/>
        <w:jc w:val="both"/>
        <w:rPr>
          <w:rFonts w:ascii="Arial" w:hAnsi="Arial" w:cs="Arial"/>
          <w:sz w:val="20"/>
          <w:szCs w:val="20"/>
        </w:rPr>
      </w:pPr>
    </w:p>
    <w:p w:rsidR="00B50583" w:rsidRPr="001E16F0" w:rsidRDefault="00B50583" w:rsidP="00B36C61">
      <w:pPr>
        <w:pStyle w:val="Sinespaciado"/>
        <w:ind w:left="426"/>
        <w:jc w:val="both"/>
        <w:rPr>
          <w:rFonts w:ascii="Arial" w:hAnsi="Arial" w:cs="Arial"/>
          <w:sz w:val="20"/>
          <w:szCs w:val="20"/>
        </w:rPr>
      </w:pPr>
      <w:r w:rsidRPr="001E16F0">
        <w:rPr>
          <w:rFonts w:ascii="Arial" w:hAnsi="Arial" w:cs="Arial"/>
          <w:b/>
          <w:sz w:val="20"/>
          <w:szCs w:val="20"/>
        </w:rPr>
        <w:t>Nota:</w:t>
      </w:r>
      <w:r w:rsidRPr="001E16F0">
        <w:rPr>
          <w:rFonts w:ascii="Arial" w:hAnsi="Arial" w:cs="Arial"/>
          <w:sz w:val="20"/>
          <w:szCs w:val="20"/>
        </w:rPr>
        <w:t xml:space="preserve"> </w:t>
      </w:r>
      <w:r w:rsidR="00D2667C" w:rsidRPr="001E16F0">
        <w:rPr>
          <w:rFonts w:ascii="Arial" w:hAnsi="Arial" w:cs="Arial"/>
          <w:sz w:val="20"/>
          <w:szCs w:val="20"/>
        </w:rPr>
        <w:t xml:space="preserve">De manera previa a la postulación respectiva, los interesados deberán revisar la información indicada en las </w:t>
      </w:r>
      <w:r w:rsidR="00D2667C" w:rsidRPr="001E16F0">
        <w:rPr>
          <w:rFonts w:ascii="Arial" w:hAnsi="Arial" w:cs="Arial"/>
          <w:b/>
          <w:sz w:val="20"/>
          <w:szCs w:val="20"/>
        </w:rPr>
        <w:t>“consideraciones que deberá tener en cuenta para postular a los procesos de selección”</w:t>
      </w:r>
      <w:r w:rsidR="00D2667C" w:rsidRPr="001E16F0">
        <w:rPr>
          <w:rFonts w:ascii="Arial" w:hAnsi="Arial" w:cs="Arial"/>
          <w:sz w:val="20"/>
          <w:szCs w:val="20"/>
        </w:rPr>
        <w:t xml:space="preserve"> e “</w:t>
      </w:r>
      <w:r w:rsidR="00D2667C" w:rsidRPr="001E16F0">
        <w:rPr>
          <w:rFonts w:ascii="Arial" w:hAnsi="Arial" w:cs="Arial"/>
          <w:b/>
          <w:sz w:val="20"/>
          <w:szCs w:val="20"/>
        </w:rPr>
        <w:t xml:space="preserve">información </w:t>
      </w:r>
      <w:r w:rsidR="000A733A" w:rsidRPr="001E16F0">
        <w:rPr>
          <w:rFonts w:ascii="Arial" w:hAnsi="Arial" w:cs="Arial"/>
          <w:b/>
          <w:sz w:val="20"/>
          <w:szCs w:val="20"/>
        </w:rPr>
        <w:t>e instrucciones para participar en los procesos de selección para la contratación administrativa de servicios (CAS)”</w:t>
      </w:r>
      <w:r w:rsidR="004D3326" w:rsidRPr="001E16F0">
        <w:rPr>
          <w:rFonts w:ascii="Arial" w:hAnsi="Arial" w:cs="Arial"/>
          <w:sz w:val="20"/>
          <w:szCs w:val="20"/>
        </w:rPr>
        <w:t xml:space="preserve">, </w:t>
      </w:r>
      <w:r w:rsidR="0094093F" w:rsidRPr="001E16F0">
        <w:rPr>
          <w:rFonts w:ascii="Arial" w:hAnsi="Arial" w:cs="Arial"/>
          <w:sz w:val="20"/>
          <w:szCs w:val="20"/>
        </w:rPr>
        <w:t xml:space="preserve">que se encuentra ubicada en la ruta </w:t>
      </w:r>
      <w:hyperlink r:id="rId9" w:history="1">
        <w:r w:rsidR="0094093F" w:rsidRPr="001E16F0">
          <w:rPr>
            <w:rStyle w:val="Hipervnculo"/>
            <w:rFonts w:ascii="Arial" w:hAnsi="Arial" w:cs="Arial"/>
            <w:sz w:val="20"/>
            <w:szCs w:val="20"/>
          </w:rPr>
          <w:t>http://convocatorias.essalud.gob.pe</w:t>
        </w:r>
      </w:hyperlink>
      <w:r w:rsidR="0094093F" w:rsidRPr="001E16F0">
        <w:rPr>
          <w:rFonts w:ascii="Arial" w:hAnsi="Arial" w:cs="Arial"/>
          <w:sz w:val="20"/>
          <w:szCs w:val="20"/>
        </w:rPr>
        <w:t xml:space="preserve"> </w:t>
      </w:r>
    </w:p>
    <w:p w:rsidR="00B40300" w:rsidRPr="001E16F0" w:rsidRDefault="00B40300" w:rsidP="00B40300">
      <w:pPr>
        <w:pStyle w:val="Sinespaciado"/>
        <w:rPr>
          <w:rFonts w:ascii="Arial" w:hAnsi="Arial" w:cs="Arial"/>
          <w:sz w:val="20"/>
          <w:szCs w:val="20"/>
        </w:rPr>
      </w:pPr>
    </w:p>
    <w:p w:rsidR="002F5F28" w:rsidRPr="001E16F0" w:rsidRDefault="002F5F28" w:rsidP="00B40300">
      <w:pPr>
        <w:pStyle w:val="Sinespaciado"/>
        <w:rPr>
          <w:rFonts w:ascii="Arial" w:hAnsi="Arial" w:cs="Arial"/>
          <w:sz w:val="20"/>
          <w:szCs w:val="20"/>
        </w:rPr>
      </w:pPr>
    </w:p>
    <w:p w:rsidR="0095356E" w:rsidRPr="001E16F0" w:rsidRDefault="00286EE9" w:rsidP="00B17488">
      <w:pPr>
        <w:pStyle w:val="Sinespaciado"/>
        <w:numPr>
          <w:ilvl w:val="0"/>
          <w:numId w:val="1"/>
        </w:numPr>
        <w:ind w:left="426" w:hanging="142"/>
        <w:rPr>
          <w:rFonts w:ascii="Arial" w:hAnsi="Arial" w:cs="Arial"/>
          <w:b/>
          <w:sz w:val="20"/>
          <w:szCs w:val="20"/>
        </w:rPr>
      </w:pPr>
      <w:r w:rsidRPr="001E16F0">
        <w:rPr>
          <w:rFonts w:ascii="Arial" w:hAnsi="Arial" w:cs="Arial"/>
          <w:b/>
          <w:sz w:val="20"/>
          <w:szCs w:val="20"/>
        </w:rPr>
        <w:t>CRONOGRAMA Y ETAPAS DEL PROCESO</w:t>
      </w:r>
    </w:p>
    <w:p w:rsidR="009B1CA8" w:rsidRPr="001E16F0"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D4298C" w:rsidRPr="001E16F0" w:rsidTr="00952B9C">
        <w:trPr>
          <w:trHeight w:val="397"/>
        </w:trPr>
        <w:tc>
          <w:tcPr>
            <w:tcW w:w="3544" w:type="dxa"/>
            <w:gridSpan w:val="2"/>
            <w:shd w:val="clear" w:color="auto" w:fill="BFBFBF" w:themeFill="background1" w:themeFillShade="BF"/>
            <w:vAlign w:val="center"/>
          </w:tcPr>
          <w:p w:rsidR="00D4298C" w:rsidRPr="001E16F0" w:rsidRDefault="00D4298C" w:rsidP="00952B9C">
            <w:pPr>
              <w:jc w:val="center"/>
              <w:rPr>
                <w:rFonts w:ascii="Arial" w:hAnsi="Arial" w:cs="Arial"/>
                <w:b/>
                <w:lang w:val="es-MX"/>
              </w:rPr>
            </w:pPr>
            <w:r w:rsidRPr="001E16F0">
              <w:rPr>
                <w:rFonts w:ascii="Arial" w:hAnsi="Arial" w:cs="Arial"/>
                <w:b/>
                <w:lang w:val="es-MX"/>
              </w:rPr>
              <w:t>ETAPAS DEL PROCESO</w:t>
            </w:r>
          </w:p>
        </w:tc>
        <w:tc>
          <w:tcPr>
            <w:tcW w:w="3260" w:type="dxa"/>
            <w:shd w:val="clear" w:color="auto" w:fill="BFBFBF" w:themeFill="background1" w:themeFillShade="BF"/>
            <w:vAlign w:val="center"/>
          </w:tcPr>
          <w:p w:rsidR="00D4298C" w:rsidRPr="001E16F0" w:rsidRDefault="00D4298C" w:rsidP="00952B9C">
            <w:pPr>
              <w:jc w:val="center"/>
              <w:rPr>
                <w:rFonts w:ascii="Arial" w:hAnsi="Arial" w:cs="Arial"/>
                <w:lang w:val="es-MX"/>
              </w:rPr>
            </w:pPr>
            <w:r w:rsidRPr="001E16F0">
              <w:rPr>
                <w:rFonts w:ascii="Arial" w:hAnsi="Arial" w:cs="Arial"/>
                <w:b/>
                <w:lang w:val="es-MX"/>
              </w:rPr>
              <w:t>FECHA Y HORA</w:t>
            </w:r>
          </w:p>
        </w:tc>
        <w:tc>
          <w:tcPr>
            <w:tcW w:w="1842" w:type="dxa"/>
            <w:shd w:val="clear" w:color="auto" w:fill="BFBFBF" w:themeFill="background1" w:themeFillShade="BF"/>
            <w:vAlign w:val="center"/>
          </w:tcPr>
          <w:p w:rsidR="00D4298C" w:rsidRPr="001E16F0" w:rsidRDefault="00D4298C" w:rsidP="00952B9C">
            <w:pPr>
              <w:jc w:val="center"/>
              <w:rPr>
                <w:rFonts w:ascii="Arial" w:hAnsi="Arial" w:cs="Arial"/>
                <w:b/>
                <w:lang w:val="es-MX"/>
              </w:rPr>
            </w:pPr>
            <w:r w:rsidRPr="001E16F0">
              <w:rPr>
                <w:rFonts w:ascii="Arial" w:hAnsi="Arial" w:cs="Arial"/>
                <w:b/>
                <w:lang w:val="es-MX"/>
              </w:rPr>
              <w:t>AREA RESPONSABLE</w:t>
            </w:r>
          </w:p>
        </w:tc>
      </w:tr>
      <w:tr w:rsidR="00D4298C" w:rsidRPr="001E16F0" w:rsidTr="00952B9C">
        <w:trPr>
          <w:trHeight w:val="255"/>
        </w:trPr>
        <w:tc>
          <w:tcPr>
            <w:tcW w:w="567" w:type="dxa"/>
            <w:vAlign w:val="center"/>
          </w:tcPr>
          <w:p w:rsidR="00D4298C" w:rsidRPr="001E16F0" w:rsidRDefault="00D4298C" w:rsidP="00952B9C">
            <w:pPr>
              <w:jc w:val="center"/>
              <w:rPr>
                <w:rFonts w:ascii="Arial" w:hAnsi="Arial" w:cs="Arial"/>
                <w:lang w:val="es-MX"/>
              </w:rPr>
            </w:pPr>
            <w:r w:rsidRPr="001E16F0">
              <w:rPr>
                <w:rFonts w:ascii="Arial" w:hAnsi="Arial" w:cs="Arial"/>
                <w:lang w:val="es-MX"/>
              </w:rPr>
              <w:t>1</w:t>
            </w:r>
          </w:p>
        </w:tc>
        <w:tc>
          <w:tcPr>
            <w:tcW w:w="2977" w:type="dxa"/>
            <w:vAlign w:val="center"/>
          </w:tcPr>
          <w:p w:rsidR="00D4298C" w:rsidRPr="001E16F0" w:rsidRDefault="00D4298C" w:rsidP="00952B9C">
            <w:pPr>
              <w:jc w:val="both"/>
              <w:rPr>
                <w:rFonts w:ascii="Arial" w:hAnsi="Arial" w:cs="Arial"/>
                <w:lang w:val="es-MX"/>
              </w:rPr>
            </w:pPr>
            <w:r w:rsidRPr="001E16F0">
              <w:rPr>
                <w:rFonts w:ascii="Arial" w:hAnsi="Arial" w:cs="Arial"/>
                <w:lang w:val="es-MX"/>
              </w:rPr>
              <w:t xml:space="preserve">Aprobación de Convocatoria </w:t>
            </w:r>
          </w:p>
        </w:tc>
        <w:tc>
          <w:tcPr>
            <w:tcW w:w="3260" w:type="dxa"/>
            <w:vAlign w:val="center"/>
          </w:tcPr>
          <w:p w:rsidR="00D4298C" w:rsidRPr="001E16F0" w:rsidRDefault="00E95F80" w:rsidP="00952B9C">
            <w:pPr>
              <w:jc w:val="center"/>
              <w:rPr>
                <w:rFonts w:ascii="Arial" w:hAnsi="Arial" w:cs="Arial"/>
                <w:lang w:val="es-MX"/>
              </w:rPr>
            </w:pPr>
            <w:r>
              <w:rPr>
                <w:rFonts w:ascii="Arial" w:hAnsi="Arial" w:cs="Arial"/>
                <w:lang w:val="es-MX"/>
              </w:rPr>
              <w:t>30</w:t>
            </w:r>
            <w:r w:rsidR="00B01BF9" w:rsidRPr="001E16F0">
              <w:rPr>
                <w:rFonts w:ascii="Arial" w:hAnsi="Arial" w:cs="Arial"/>
                <w:lang w:val="es-MX"/>
              </w:rPr>
              <w:t xml:space="preserve"> de mayo </w:t>
            </w:r>
            <w:r w:rsidR="00D4298C" w:rsidRPr="001E16F0">
              <w:rPr>
                <w:rFonts w:ascii="Arial" w:hAnsi="Arial" w:cs="Arial"/>
                <w:lang w:val="es-MX"/>
              </w:rPr>
              <w:t xml:space="preserve"> del 2017</w:t>
            </w:r>
          </w:p>
        </w:tc>
        <w:tc>
          <w:tcPr>
            <w:tcW w:w="1842" w:type="dxa"/>
            <w:vAlign w:val="center"/>
          </w:tcPr>
          <w:p w:rsidR="00D4298C" w:rsidRPr="001E16F0" w:rsidRDefault="00D4298C" w:rsidP="00952B9C">
            <w:pPr>
              <w:jc w:val="center"/>
              <w:rPr>
                <w:rFonts w:ascii="Arial" w:hAnsi="Arial" w:cs="Arial"/>
                <w:lang w:val="es-MX"/>
              </w:rPr>
            </w:pPr>
            <w:r w:rsidRPr="001E16F0">
              <w:rPr>
                <w:rFonts w:ascii="Arial" w:hAnsi="Arial" w:cs="Arial"/>
                <w:lang w:val="es-MX"/>
              </w:rPr>
              <w:t>SGGI</w:t>
            </w:r>
            <w:r w:rsidR="00B01BF9" w:rsidRPr="001E16F0">
              <w:rPr>
                <w:rFonts w:ascii="Arial" w:hAnsi="Arial" w:cs="Arial"/>
                <w:lang w:val="es-MX"/>
              </w:rPr>
              <w:t xml:space="preserve"> - GCOP</w:t>
            </w:r>
          </w:p>
        </w:tc>
      </w:tr>
      <w:tr w:rsidR="00D4298C" w:rsidRPr="001E16F0" w:rsidTr="00952B9C">
        <w:trPr>
          <w:trHeight w:val="255"/>
        </w:trPr>
        <w:tc>
          <w:tcPr>
            <w:tcW w:w="567" w:type="dxa"/>
            <w:vAlign w:val="center"/>
          </w:tcPr>
          <w:p w:rsidR="00D4298C" w:rsidRPr="001E16F0" w:rsidRDefault="00D4298C" w:rsidP="00952B9C">
            <w:pPr>
              <w:jc w:val="center"/>
              <w:rPr>
                <w:rFonts w:ascii="Arial" w:hAnsi="Arial" w:cs="Arial"/>
                <w:lang w:val="es-MX"/>
              </w:rPr>
            </w:pPr>
            <w:r w:rsidRPr="001E16F0">
              <w:rPr>
                <w:rFonts w:ascii="Arial" w:hAnsi="Arial" w:cs="Arial"/>
                <w:lang w:val="es-MX"/>
              </w:rPr>
              <w:t>2</w:t>
            </w:r>
          </w:p>
        </w:tc>
        <w:tc>
          <w:tcPr>
            <w:tcW w:w="2977" w:type="dxa"/>
            <w:vAlign w:val="center"/>
          </w:tcPr>
          <w:p w:rsidR="00D4298C" w:rsidRPr="001E16F0" w:rsidRDefault="00D4298C" w:rsidP="00952B9C">
            <w:pPr>
              <w:jc w:val="both"/>
              <w:rPr>
                <w:rFonts w:ascii="Arial" w:hAnsi="Arial" w:cs="Arial"/>
                <w:color w:val="000000"/>
                <w:lang w:val="es-PE" w:eastAsia="es-PE"/>
              </w:rPr>
            </w:pPr>
            <w:r w:rsidRPr="001E16F0">
              <w:rPr>
                <w:rFonts w:ascii="Arial" w:hAnsi="Arial" w:cs="Arial"/>
                <w:color w:val="000000"/>
                <w:lang w:val="es-PE" w:eastAsia="es-PE"/>
              </w:rPr>
              <w:t>Publicación de la Convocatoria en el Servicio Nacional del Empleo</w:t>
            </w:r>
          </w:p>
        </w:tc>
        <w:tc>
          <w:tcPr>
            <w:tcW w:w="3260" w:type="dxa"/>
            <w:vAlign w:val="center"/>
          </w:tcPr>
          <w:p w:rsidR="00D4298C" w:rsidRPr="001E16F0" w:rsidRDefault="00D4298C" w:rsidP="00952B9C">
            <w:pPr>
              <w:jc w:val="center"/>
              <w:rPr>
                <w:rFonts w:ascii="Arial" w:hAnsi="Arial" w:cs="Arial"/>
                <w:color w:val="000000"/>
                <w:lang w:val="es-PE" w:eastAsia="es-PE"/>
              </w:rPr>
            </w:pPr>
            <w:r w:rsidRPr="001E16F0">
              <w:rPr>
                <w:rFonts w:ascii="Arial" w:hAnsi="Arial" w:cs="Arial"/>
                <w:color w:val="000000"/>
                <w:lang w:val="es-PE" w:eastAsia="es-PE"/>
              </w:rPr>
              <w:t>10 días anteriores a la convocatoria</w:t>
            </w:r>
          </w:p>
        </w:tc>
        <w:tc>
          <w:tcPr>
            <w:tcW w:w="1842" w:type="dxa"/>
            <w:vAlign w:val="center"/>
          </w:tcPr>
          <w:p w:rsidR="00D4298C" w:rsidRPr="001E16F0" w:rsidRDefault="00D4298C" w:rsidP="00952B9C">
            <w:pPr>
              <w:jc w:val="center"/>
              <w:rPr>
                <w:rFonts w:ascii="Arial" w:hAnsi="Arial" w:cs="Arial"/>
                <w:lang w:val="es-MX"/>
              </w:rPr>
            </w:pPr>
            <w:r w:rsidRPr="001E16F0">
              <w:rPr>
                <w:rFonts w:ascii="Arial" w:hAnsi="Arial" w:cs="Arial"/>
                <w:lang w:val="es-MX"/>
              </w:rPr>
              <w:t>SGGI – GCTIC</w:t>
            </w:r>
          </w:p>
        </w:tc>
      </w:tr>
      <w:tr w:rsidR="00D4298C" w:rsidRPr="001E16F0" w:rsidTr="00952B9C">
        <w:trPr>
          <w:trHeight w:val="183"/>
        </w:trPr>
        <w:tc>
          <w:tcPr>
            <w:tcW w:w="3544" w:type="dxa"/>
            <w:gridSpan w:val="2"/>
            <w:shd w:val="clear" w:color="auto" w:fill="BFBFBF" w:themeFill="background1" w:themeFillShade="BF"/>
            <w:vAlign w:val="center"/>
          </w:tcPr>
          <w:p w:rsidR="00D4298C" w:rsidRPr="001E16F0" w:rsidRDefault="00D4298C" w:rsidP="00952B9C">
            <w:pPr>
              <w:jc w:val="both"/>
              <w:rPr>
                <w:rFonts w:ascii="Arial" w:hAnsi="Arial" w:cs="Arial"/>
                <w:lang w:val="es-MX"/>
              </w:rPr>
            </w:pPr>
            <w:r w:rsidRPr="001E16F0">
              <w:rPr>
                <w:rFonts w:ascii="Arial" w:hAnsi="Arial" w:cs="Arial"/>
                <w:b/>
                <w:lang w:val="es-MX"/>
              </w:rPr>
              <w:t>CONVOCATORIA</w:t>
            </w:r>
          </w:p>
        </w:tc>
        <w:tc>
          <w:tcPr>
            <w:tcW w:w="5102" w:type="dxa"/>
            <w:gridSpan w:val="2"/>
            <w:shd w:val="clear" w:color="auto" w:fill="BFBFBF" w:themeFill="background1" w:themeFillShade="BF"/>
            <w:vAlign w:val="center"/>
          </w:tcPr>
          <w:p w:rsidR="00D4298C" w:rsidRPr="001E16F0" w:rsidRDefault="00D4298C" w:rsidP="00952B9C">
            <w:pPr>
              <w:jc w:val="both"/>
              <w:rPr>
                <w:rFonts w:ascii="Arial" w:hAnsi="Arial" w:cs="Arial"/>
                <w:lang w:val="es-MX"/>
              </w:rPr>
            </w:pPr>
          </w:p>
        </w:tc>
      </w:tr>
      <w:tr w:rsidR="00D4298C" w:rsidRPr="001E16F0" w:rsidTr="00952B9C">
        <w:tc>
          <w:tcPr>
            <w:tcW w:w="567" w:type="dxa"/>
            <w:vAlign w:val="center"/>
          </w:tcPr>
          <w:p w:rsidR="00D4298C" w:rsidRPr="001E16F0" w:rsidRDefault="00D4298C" w:rsidP="00952B9C">
            <w:pPr>
              <w:jc w:val="center"/>
              <w:rPr>
                <w:rFonts w:ascii="Arial" w:hAnsi="Arial" w:cs="Arial"/>
                <w:lang w:val="es-MX"/>
              </w:rPr>
            </w:pPr>
            <w:r w:rsidRPr="001E16F0">
              <w:rPr>
                <w:rFonts w:ascii="Arial" w:hAnsi="Arial" w:cs="Arial"/>
                <w:lang w:val="es-MX"/>
              </w:rPr>
              <w:t>3</w:t>
            </w:r>
          </w:p>
        </w:tc>
        <w:tc>
          <w:tcPr>
            <w:tcW w:w="2977" w:type="dxa"/>
            <w:vAlign w:val="center"/>
          </w:tcPr>
          <w:p w:rsidR="00D4298C" w:rsidRPr="001E16F0" w:rsidRDefault="00D4298C" w:rsidP="00952B9C">
            <w:pPr>
              <w:jc w:val="both"/>
              <w:rPr>
                <w:rFonts w:ascii="Arial" w:hAnsi="Arial" w:cs="Arial"/>
                <w:lang w:val="es-MX"/>
              </w:rPr>
            </w:pPr>
            <w:r w:rsidRPr="001E16F0">
              <w:rPr>
                <w:rFonts w:ascii="Arial" w:hAnsi="Arial" w:cs="Arial"/>
                <w:lang w:val="es-MX"/>
              </w:rPr>
              <w:t>Publicación en la página Web institucional y marquesinas informativas</w:t>
            </w:r>
          </w:p>
        </w:tc>
        <w:tc>
          <w:tcPr>
            <w:tcW w:w="3260" w:type="dxa"/>
            <w:vAlign w:val="center"/>
          </w:tcPr>
          <w:p w:rsidR="00D4298C" w:rsidRPr="001E16F0" w:rsidRDefault="00E95F80" w:rsidP="0085048A">
            <w:pPr>
              <w:jc w:val="center"/>
              <w:rPr>
                <w:rFonts w:ascii="Arial" w:hAnsi="Arial" w:cs="Arial"/>
                <w:lang w:val="es-MX"/>
              </w:rPr>
            </w:pPr>
            <w:r>
              <w:rPr>
                <w:rFonts w:ascii="Arial" w:hAnsi="Arial" w:cs="Arial"/>
                <w:lang w:val="es-MX"/>
              </w:rPr>
              <w:t>14</w:t>
            </w:r>
            <w:r w:rsidR="0085048A" w:rsidRPr="001E16F0">
              <w:rPr>
                <w:rFonts w:ascii="Arial" w:hAnsi="Arial" w:cs="Arial"/>
                <w:lang w:val="es-MX"/>
              </w:rPr>
              <w:t xml:space="preserve"> de junio</w:t>
            </w:r>
            <w:r w:rsidR="00D4298C" w:rsidRPr="001E16F0">
              <w:rPr>
                <w:rFonts w:ascii="Arial" w:hAnsi="Arial" w:cs="Arial"/>
                <w:lang w:val="es-MX"/>
              </w:rPr>
              <w:t xml:space="preserve"> del 2017</w:t>
            </w:r>
          </w:p>
        </w:tc>
        <w:tc>
          <w:tcPr>
            <w:tcW w:w="1842" w:type="dxa"/>
            <w:vAlign w:val="center"/>
          </w:tcPr>
          <w:p w:rsidR="00D4298C" w:rsidRPr="001E16F0" w:rsidRDefault="00D4298C" w:rsidP="00952B9C">
            <w:pPr>
              <w:jc w:val="center"/>
              <w:rPr>
                <w:rFonts w:ascii="Arial" w:hAnsi="Arial" w:cs="Arial"/>
                <w:lang w:val="es-MX"/>
              </w:rPr>
            </w:pPr>
            <w:r w:rsidRPr="001E16F0">
              <w:rPr>
                <w:rFonts w:ascii="Arial" w:hAnsi="Arial" w:cs="Arial"/>
                <w:lang w:val="es-MX"/>
              </w:rPr>
              <w:t>SGGI – GCTIC</w:t>
            </w:r>
          </w:p>
        </w:tc>
      </w:tr>
      <w:tr w:rsidR="00D4298C" w:rsidRPr="001E16F0" w:rsidTr="00952B9C">
        <w:trPr>
          <w:trHeight w:val="842"/>
        </w:trPr>
        <w:tc>
          <w:tcPr>
            <w:tcW w:w="567" w:type="dxa"/>
            <w:tcBorders>
              <w:bottom w:val="single" w:sz="4" w:space="0" w:color="auto"/>
            </w:tcBorders>
            <w:vAlign w:val="center"/>
          </w:tcPr>
          <w:p w:rsidR="00D4298C" w:rsidRPr="001E16F0" w:rsidRDefault="00D4298C" w:rsidP="00952B9C">
            <w:pPr>
              <w:jc w:val="center"/>
              <w:rPr>
                <w:rFonts w:ascii="Arial" w:hAnsi="Arial" w:cs="Arial"/>
                <w:lang w:val="es-MX"/>
              </w:rPr>
            </w:pPr>
            <w:r w:rsidRPr="001E16F0">
              <w:rPr>
                <w:rFonts w:ascii="Arial" w:hAnsi="Arial" w:cs="Arial"/>
                <w:lang w:val="es-MX"/>
              </w:rPr>
              <w:t>4</w:t>
            </w:r>
          </w:p>
        </w:tc>
        <w:tc>
          <w:tcPr>
            <w:tcW w:w="2977" w:type="dxa"/>
            <w:tcBorders>
              <w:bottom w:val="single" w:sz="4" w:space="0" w:color="auto"/>
            </w:tcBorders>
            <w:vAlign w:val="center"/>
          </w:tcPr>
          <w:p w:rsidR="00D4298C" w:rsidRPr="001E16F0" w:rsidRDefault="00D4298C" w:rsidP="00952B9C">
            <w:pPr>
              <w:jc w:val="both"/>
              <w:rPr>
                <w:rFonts w:ascii="Arial" w:hAnsi="Arial" w:cs="Arial"/>
                <w:lang w:val="es-MX"/>
              </w:rPr>
            </w:pPr>
            <w:r w:rsidRPr="001E16F0">
              <w:rPr>
                <w:rFonts w:ascii="Arial" w:hAnsi="Arial" w:cs="Arial"/>
                <w:lang w:val="es-MX"/>
              </w:rPr>
              <w:t>Inscripción a través del Sistema de Selección de Personal(SISEP)</w:t>
            </w:r>
          </w:p>
          <w:p w:rsidR="00D4298C" w:rsidRPr="001E16F0" w:rsidRDefault="00D4298C" w:rsidP="00952B9C">
            <w:pPr>
              <w:jc w:val="both"/>
              <w:rPr>
                <w:rFonts w:ascii="Arial" w:hAnsi="Arial" w:cs="Arial"/>
                <w:lang w:val="es-MX"/>
              </w:rPr>
            </w:pPr>
          </w:p>
          <w:p w:rsidR="00D4298C" w:rsidRPr="001E16F0" w:rsidRDefault="00995610" w:rsidP="00952B9C">
            <w:pPr>
              <w:jc w:val="both"/>
              <w:rPr>
                <w:rFonts w:ascii="Arial" w:hAnsi="Arial" w:cs="Arial"/>
                <w:lang w:val="es-MX"/>
              </w:rPr>
            </w:pPr>
            <w:hyperlink r:id="rId10" w:history="1">
              <w:r w:rsidR="00D4298C" w:rsidRPr="001E16F0">
                <w:rPr>
                  <w:rStyle w:val="Hipervnculo"/>
                  <w:rFonts w:ascii="Arial" w:hAnsi="Arial" w:cs="Arial"/>
                  <w:lang w:val="es-MX"/>
                </w:rPr>
                <w:t>https://ww1.essalud.gob.pe/sisep/postular_oportunidades.htm</w:t>
              </w:r>
            </w:hyperlink>
            <w:r w:rsidR="00D4298C" w:rsidRPr="001E16F0">
              <w:rPr>
                <w:rFonts w:ascii="Arial" w:hAnsi="Arial" w:cs="Arial"/>
                <w:lang w:val="es-MX"/>
              </w:rPr>
              <w:t xml:space="preserve"> </w:t>
            </w:r>
          </w:p>
        </w:tc>
        <w:tc>
          <w:tcPr>
            <w:tcW w:w="3260" w:type="dxa"/>
            <w:tcBorders>
              <w:bottom w:val="single" w:sz="4" w:space="0" w:color="auto"/>
            </w:tcBorders>
            <w:vAlign w:val="center"/>
          </w:tcPr>
          <w:p w:rsidR="00D4298C" w:rsidRPr="001E16F0" w:rsidRDefault="00E95F80" w:rsidP="00E95F80">
            <w:pPr>
              <w:jc w:val="center"/>
              <w:rPr>
                <w:rFonts w:ascii="Arial" w:hAnsi="Arial" w:cs="Arial"/>
                <w:lang w:val="es-MX"/>
              </w:rPr>
            </w:pPr>
            <w:r>
              <w:rPr>
                <w:rFonts w:ascii="Arial" w:hAnsi="Arial" w:cs="Arial"/>
                <w:lang w:val="es-MX"/>
              </w:rPr>
              <w:t xml:space="preserve">Del </w:t>
            </w:r>
            <w:r w:rsidR="006A7BEB" w:rsidRPr="001E16F0">
              <w:rPr>
                <w:rFonts w:ascii="Arial" w:hAnsi="Arial" w:cs="Arial"/>
                <w:lang w:val="es-MX"/>
              </w:rPr>
              <w:t>19</w:t>
            </w:r>
            <w:r>
              <w:rPr>
                <w:rFonts w:ascii="Arial" w:hAnsi="Arial" w:cs="Arial"/>
                <w:lang w:val="es-MX"/>
              </w:rPr>
              <w:t xml:space="preserve"> al 20</w:t>
            </w:r>
            <w:r w:rsidR="00D4298C" w:rsidRPr="001E16F0">
              <w:rPr>
                <w:rFonts w:ascii="Arial" w:hAnsi="Arial" w:cs="Arial"/>
                <w:lang w:val="es-MX"/>
              </w:rPr>
              <w:t xml:space="preserve"> de junio de 2017</w:t>
            </w:r>
          </w:p>
        </w:tc>
        <w:tc>
          <w:tcPr>
            <w:tcW w:w="1842" w:type="dxa"/>
            <w:tcBorders>
              <w:bottom w:val="single" w:sz="4" w:space="0" w:color="auto"/>
            </w:tcBorders>
            <w:vAlign w:val="center"/>
          </w:tcPr>
          <w:p w:rsidR="00D4298C" w:rsidRPr="001E16F0" w:rsidRDefault="00D4298C" w:rsidP="00952B9C">
            <w:pPr>
              <w:jc w:val="center"/>
              <w:rPr>
                <w:rFonts w:ascii="Arial" w:hAnsi="Arial" w:cs="Arial"/>
                <w:lang w:val="es-MX"/>
              </w:rPr>
            </w:pPr>
            <w:r w:rsidRPr="001E16F0">
              <w:rPr>
                <w:rFonts w:ascii="Arial" w:hAnsi="Arial" w:cs="Arial"/>
                <w:lang w:val="es-MX"/>
              </w:rPr>
              <w:t>SGGI – GCTIC</w:t>
            </w:r>
          </w:p>
        </w:tc>
      </w:tr>
      <w:tr w:rsidR="00D4298C" w:rsidRPr="001E16F0" w:rsidTr="00952B9C">
        <w:trPr>
          <w:trHeight w:val="281"/>
        </w:trPr>
        <w:tc>
          <w:tcPr>
            <w:tcW w:w="3544" w:type="dxa"/>
            <w:gridSpan w:val="2"/>
            <w:tcBorders>
              <w:right w:val="nil"/>
            </w:tcBorders>
            <w:shd w:val="clear" w:color="auto" w:fill="BFBFBF" w:themeFill="background1" w:themeFillShade="BF"/>
            <w:vAlign w:val="center"/>
          </w:tcPr>
          <w:p w:rsidR="00D4298C" w:rsidRPr="001E16F0" w:rsidRDefault="00D4298C" w:rsidP="00952B9C">
            <w:pPr>
              <w:jc w:val="both"/>
              <w:rPr>
                <w:rFonts w:ascii="Arial" w:hAnsi="Arial" w:cs="Arial"/>
                <w:lang w:val="es-MX"/>
              </w:rPr>
            </w:pPr>
            <w:r w:rsidRPr="001E16F0">
              <w:rPr>
                <w:rFonts w:ascii="Arial" w:hAnsi="Arial" w:cs="Arial"/>
                <w:b/>
                <w:lang w:val="es-MX"/>
              </w:rPr>
              <w:t>SELECCIÓN</w:t>
            </w:r>
          </w:p>
        </w:tc>
        <w:tc>
          <w:tcPr>
            <w:tcW w:w="5102" w:type="dxa"/>
            <w:gridSpan w:val="2"/>
            <w:tcBorders>
              <w:left w:val="nil"/>
            </w:tcBorders>
            <w:shd w:val="clear" w:color="auto" w:fill="BFBFBF" w:themeFill="background1" w:themeFillShade="BF"/>
            <w:vAlign w:val="center"/>
          </w:tcPr>
          <w:p w:rsidR="00D4298C" w:rsidRPr="001E16F0" w:rsidRDefault="00D4298C" w:rsidP="00952B9C">
            <w:pPr>
              <w:jc w:val="both"/>
              <w:rPr>
                <w:rFonts w:ascii="Arial" w:hAnsi="Arial" w:cs="Arial"/>
                <w:lang w:val="es-MX"/>
              </w:rPr>
            </w:pPr>
          </w:p>
        </w:tc>
      </w:tr>
      <w:tr w:rsidR="00D4298C" w:rsidRPr="001E16F0" w:rsidTr="00952B9C">
        <w:trPr>
          <w:trHeight w:val="210"/>
        </w:trPr>
        <w:tc>
          <w:tcPr>
            <w:tcW w:w="567" w:type="dxa"/>
            <w:vAlign w:val="center"/>
          </w:tcPr>
          <w:p w:rsidR="00D4298C" w:rsidRPr="001E16F0" w:rsidRDefault="00D4298C" w:rsidP="00952B9C">
            <w:pPr>
              <w:jc w:val="center"/>
              <w:rPr>
                <w:rFonts w:ascii="Arial" w:hAnsi="Arial" w:cs="Arial"/>
                <w:lang w:val="es-MX"/>
              </w:rPr>
            </w:pPr>
            <w:r w:rsidRPr="001E16F0">
              <w:rPr>
                <w:rFonts w:ascii="Arial" w:hAnsi="Arial" w:cs="Arial"/>
                <w:lang w:val="es-MX"/>
              </w:rPr>
              <w:t>5</w:t>
            </w:r>
          </w:p>
        </w:tc>
        <w:tc>
          <w:tcPr>
            <w:tcW w:w="2977" w:type="dxa"/>
            <w:vAlign w:val="center"/>
          </w:tcPr>
          <w:p w:rsidR="00D4298C" w:rsidRPr="001E16F0" w:rsidRDefault="00D4298C" w:rsidP="00952B9C">
            <w:pPr>
              <w:jc w:val="both"/>
              <w:rPr>
                <w:rFonts w:ascii="Arial" w:hAnsi="Arial" w:cs="Arial"/>
                <w:lang w:val="es-MX"/>
              </w:rPr>
            </w:pPr>
            <w:r w:rsidRPr="001E16F0">
              <w:rPr>
                <w:rFonts w:ascii="Arial" w:hAnsi="Arial" w:cs="Arial"/>
                <w:lang w:val="es-MX"/>
              </w:rPr>
              <w:t>Resultados de Precalificación Curricular según Información del SISEP</w:t>
            </w:r>
          </w:p>
        </w:tc>
        <w:tc>
          <w:tcPr>
            <w:tcW w:w="3260" w:type="dxa"/>
            <w:vAlign w:val="center"/>
          </w:tcPr>
          <w:p w:rsidR="00D4298C" w:rsidRPr="001E16F0" w:rsidRDefault="00E95F80" w:rsidP="00952B9C">
            <w:pPr>
              <w:jc w:val="center"/>
              <w:rPr>
                <w:rFonts w:ascii="Arial" w:hAnsi="Arial" w:cs="Arial"/>
                <w:lang w:val="es-MX"/>
              </w:rPr>
            </w:pPr>
            <w:r>
              <w:rPr>
                <w:rFonts w:ascii="Arial" w:hAnsi="Arial" w:cs="Arial"/>
                <w:lang w:val="es-MX"/>
              </w:rPr>
              <w:t>21</w:t>
            </w:r>
            <w:r w:rsidR="00D4298C" w:rsidRPr="001E16F0">
              <w:rPr>
                <w:rFonts w:ascii="Arial" w:hAnsi="Arial" w:cs="Arial"/>
                <w:lang w:val="es-MX"/>
              </w:rPr>
              <w:t xml:space="preserve"> de junio del 2017</w:t>
            </w:r>
          </w:p>
          <w:p w:rsidR="00D4298C" w:rsidRPr="001E16F0" w:rsidRDefault="00CA231F" w:rsidP="00952B9C">
            <w:pPr>
              <w:jc w:val="center"/>
              <w:rPr>
                <w:rFonts w:ascii="Arial" w:hAnsi="Arial" w:cs="Arial"/>
                <w:lang w:val="es-MX"/>
              </w:rPr>
            </w:pPr>
            <w:r>
              <w:rPr>
                <w:rFonts w:ascii="Arial" w:hAnsi="Arial" w:cs="Arial"/>
                <w:lang w:val="es-MX"/>
              </w:rPr>
              <w:t>a  las 09</w:t>
            </w:r>
            <w:r w:rsidR="00D4298C" w:rsidRPr="001E16F0">
              <w:rPr>
                <w:rFonts w:ascii="Arial" w:hAnsi="Arial" w:cs="Arial"/>
                <w:lang w:val="es-MX"/>
              </w:rPr>
              <w:t xml:space="preserve">:00 horas en las </w:t>
            </w:r>
            <w:r w:rsidR="00D4298C" w:rsidRPr="001E16F0">
              <w:rPr>
                <w:rFonts w:ascii="Arial" w:hAnsi="Arial" w:cs="Arial"/>
                <w:color w:val="000000"/>
                <w:lang w:val="es-PE" w:eastAsia="es-PE"/>
              </w:rPr>
              <w:t xml:space="preserve">marquesinas informativas  de la Sede Central </w:t>
            </w:r>
            <w:r w:rsidR="00D4298C" w:rsidRPr="001E16F0">
              <w:rPr>
                <w:rFonts w:ascii="Arial" w:hAnsi="Arial" w:cs="Arial"/>
                <w:lang w:val="es-MX"/>
              </w:rPr>
              <w:t>y en la página Web Institucional</w:t>
            </w:r>
          </w:p>
        </w:tc>
        <w:tc>
          <w:tcPr>
            <w:tcW w:w="1842" w:type="dxa"/>
            <w:vAlign w:val="center"/>
          </w:tcPr>
          <w:p w:rsidR="00D4298C" w:rsidRPr="001E16F0" w:rsidRDefault="00D4298C" w:rsidP="00D4298C">
            <w:pPr>
              <w:jc w:val="center"/>
              <w:rPr>
                <w:rFonts w:ascii="Arial" w:hAnsi="Arial" w:cs="Arial"/>
                <w:color w:val="000000"/>
                <w:lang w:val="es-PE"/>
              </w:rPr>
            </w:pPr>
            <w:r w:rsidRPr="001E16F0">
              <w:rPr>
                <w:rFonts w:ascii="Arial" w:hAnsi="Arial" w:cs="Arial"/>
                <w:color w:val="000000"/>
                <w:lang w:val="es-PE"/>
              </w:rPr>
              <w:t xml:space="preserve">SGGI – GCTIC / </w:t>
            </w:r>
            <w:r w:rsidR="001E262E" w:rsidRPr="001E16F0">
              <w:rPr>
                <w:rFonts w:ascii="Arial" w:hAnsi="Arial" w:cs="Arial"/>
                <w:color w:val="000000"/>
                <w:lang w:val="es-PE"/>
              </w:rPr>
              <w:t>GCOP</w:t>
            </w:r>
          </w:p>
        </w:tc>
      </w:tr>
      <w:tr w:rsidR="00D4298C" w:rsidRPr="001E16F0" w:rsidTr="00952B9C">
        <w:trPr>
          <w:trHeight w:val="251"/>
        </w:trPr>
        <w:tc>
          <w:tcPr>
            <w:tcW w:w="567" w:type="dxa"/>
            <w:vAlign w:val="center"/>
          </w:tcPr>
          <w:p w:rsidR="00D4298C" w:rsidRPr="001E16F0" w:rsidRDefault="00D4298C" w:rsidP="00952B9C">
            <w:pPr>
              <w:jc w:val="center"/>
              <w:rPr>
                <w:rFonts w:ascii="Arial" w:hAnsi="Arial" w:cs="Arial"/>
                <w:lang w:val="es-MX"/>
              </w:rPr>
            </w:pPr>
            <w:r w:rsidRPr="001E16F0">
              <w:rPr>
                <w:rFonts w:ascii="Arial" w:hAnsi="Arial" w:cs="Arial"/>
                <w:lang w:val="es-MX"/>
              </w:rPr>
              <w:t>6</w:t>
            </w:r>
          </w:p>
        </w:tc>
        <w:tc>
          <w:tcPr>
            <w:tcW w:w="2977" w:type="dxa"/>
            <w:vAlign w:val="center"/>
          </w:tcPr>
          <w:p w:rsidR="00D4298C" w:rsidRPr="001E16F0" w:rsidRDefault="00D4298C" w:rsidP="00952B9C">
            <w:pPr>
              <w:jc w:val="both"/>
              <w:rPr>
                <w:rFonts w:ascii="Arial" w:hAnsi="Arial" w:cs="Arial"/>
                <w:lang w:val="es-MX"/>
              </w:rPr>
            </w:pPr>
            <w:r w:rsidRPr="001E16F0">
              <w:rPr>
                <w:rFonts w:ascii="Arial" w:hAnsi="Arial" w:cs="Arial"/>
                <w:lang w:val="es-MX"/>
              </w:rPr>
              <w:t xml:space="preserve">Evaluación Psicotécnica </w:t>
            </w:r>
          </w:p>
        </w:tc>
        <w:tc>
          <w:tcPr>
            <w:tcW w:w="3260" w:type="dxa"/>
            <w:vAlign w:val="center"/>
          </w:tcPr>
          <w:p w:rsidR="00D4298C" w:rsidRPr="001E16F0" w:rsidRDefault="006A7BEB" w:rsidP="00952B9C">
            <w:pPr>
              <w:jc w:val="center"/>
              <w:rPr>
                <w:rFonts w:ascii="Arial" w:hAnsi="Arial" w:cs="Arial"/>
                <w:lang w:val="es-MX"/>
              </w:rPr>
            </w:pPr>
            <w:r w:rsidRPr="001E16F0">
              <w:rPr>
                <w:rFonts w:ascii="Arial" w:hAnsi="Arial" w:cs="Arial"/>
                <w:lang w:val="es-MX"/>
              </w:rPr>
              <w:t>2</w:t>
            </w:r>
            <w:r w:rsidR="00CA231F">
              <w:rPr>
                <w:rFonts w:ascii="Arial" w:hAnsi="Arial" w:cs="Arial"/>
                <w:lang w:val="es-MX"/>
              </w:rPr>
              <w:t>1</w:t>
            </w:r>
            <w:r w:rsidR="00D4298C" w:rsidRPr="001E16F0">
              <w:rPr>
                <w:rFonts w:ascii="Arial" w:hAnsi="Arial" w:cs="Arial"/>
                <w:lang w:val="es-MX"/>
              </w:rPr>
              <w:t xml:space="preserve"> de junio del 2017</w:t>
            </w:r>
          </w:p>
          <w:p w:rsidR="00D4298C" w:rsidRPr="001E16F0" w:rsidRDefault="00CA231F" w:rsidP="00952B9C">
            <w:pPr>
              <w:jc w:val="center"/>
              <w:rPr>
                <w:rFonts w:ascii="Arial" w:hAnsi="Arial" w:cs="Arial"/>
                <w:lang w:val="es-MX"/>
              </w:rPr>
            </w:pPr>
            <w:r>
              <w:rPr>
                <w:rFonts w:ascii="Arial" w:hAnsi="Arial" w:cs="Arial"/>
                <w:lang w:val="es-MX"/>
              </w:rPr>
              <w:t xml:space="preserve"> a las 11</w:t>
            </w:r>
            <w:r w:rsidR="00D4298C" w:rsidRPr="001E16F0">
              <w:rPr>
                <w:rFonts w:ascii="Arial" w:hAnsi="Arial" w:cs="Arial"/>
                <w:lang w:val="es-MX"/>
              </w:rPr>
              <w:t>:00 horas</w:t>
            </w:r>
          </w:p>
        </w:tc>
        <w:tc>
          <w:tcPr>
            <w:tcW w:w="1842" w:type="dxa"/>
            <w:vAlign w:val="center"/>
          </w:tcPr>
          <w:p w:rsidR="00D4298C" w:rsidRPr="001E16F0" w:rsidRDefault="00D4298C" w:rsidP="00D4298C">
            <w:pPr>
              <w:jc w:val="center"/>
              <w:rPr>
                <w:rFonts w:ascii="Arial" w:hAnsi="Arial" w:cs="Arial"/>
                <w:lang w:val="es-MX"/>
              </w:rPr>
            </w:pPr>
            <w:r w:rsidRPr="001E16F0">
              <w:rPr>
                <w:rFonts w:ascii="Arial" w:hAnsi="Arial" w:cs="Arial"/>
                <w:color w:val="000000"/>
                <w:lang w:val="es-PE"/>
              </w:rPr>
              <w:t>SGGI –</w:t>
            </w:r>
            <w:r w:rsidR="001E262E" w:rsidRPr="001E16F0">
              <w:rPr>
                <w:rFonts w:ascii="Arial" w:hAnsi="Arial" w:cs="Arial"/>
                <w:color w:val="000000"/>
                <w:lang w:val="es-PE"/>
              </w:rPr>
              <w:t xml:space="preserve"> GCOP</w:t>
            </w:r>
          </w:p>
        </w:tc>
      </w:tr>
      <w:tr w:rsidR="00D4298C" w:rsidRPr="001E16F0" w:rsidTr="00952B9C">
        <w:trPr>
          <w:trHeight w:val="210"/>
        </w:trPr>
        <w:tc>
          <w:tcPr>
            <w:tcW w:w="567" w:type="dxa"/>
            <w:vAlign w:val="center"/>
          </w:tcPr>
          <w:p w:rsidR="00D4298C" w:rsidRPr="001E16F0" w:rsidRDefault="00D4298C" w:rsidP="00952B9C">
            <w:pPr>
              <w:jc w:val="center"/>
              <w:rPr>
                <w:rFonts w:ascii="Arial" w:hAnsi="Arial" w:cs="Arial"/>
                <w:lang w:val="es-MX"/>
              </w:rPr>
            </w:pPr>
            <w:r w:rsidRPr="001E16F0">
              <w:rPr>
                <w:rFonts w:ascii="Arial" w:hAnsi="Arial" w:cs="Arial"/>
                <w:lang w:val="es-MX"/>
              </w:rPr>
              <w:t>7</w:t>
            </w:r>
          </w:p>
        </w:tc>
        <w:tc>
          <w:tcPr>
            <w:tcW w:w="2977" w:type="dxa"/>
            <w:vAlign w:val="center"/>
          </w:tcPr>
          <w:p w:rsidR="00D4298C" w:rsidRPr="001E16F0" w:rsidRDefault="00D4298C" w:rsidP="00952B9C">
            <w:pPr>
              <w:jc w:val="both"/>
              <w:rPr>
                <w:rFonts w:ascii="Arial" w:hAnsi="Arial" w:cs="Arial"/>
                <w:lang w:val="es-MX"/>
              </w:rPr>
            </w:pPr>
            <w:r w:rsidRPr="001E16F0">
              <w:rPr>
                <w:rFonts w:ascii="Arial" w:hAnsi="Arial" w:cs="Arial"/>
                <w:lang w:val="es-MX"/>
              </w:rPr>
              <w:t xml:space="preserve">Publicación de resultados de la Evaluación Psicotécnica </w:t>
            </w:r>
          </w:p>
        </w:tc>
        <w:tc>
          <w:tcPr>
            <w:tcW w:w="3260" w:type="dxa"/>
            <w:vAlign w:val="center"/>
          </w:tcPr>
          <w:p w:rsidR="00D4298C" w:rsidRPr="001E16F0" w:rsidRDefault="00CA231F" w:rsidP="00952B9C">
            <w:pPr>
              <w:jc w:val="center"/>
              <w:rPr>
                <w:rFonts w:ascii="Arial" w:hAnsi="Arial" w:cs="Arial"/>
                <w:lang w:val="es-MX"/>
              </w:rPr>
            </w:pPr>
            <w:r>
              <w:rPr>
                <w:rFonts w:ascii="Arial" w:hAnsi="Arial" w:cs="Arial"/>
                <w:lang w:val="es-MX"/>
              </w:rPr>
              <w:t>21</w:t>
            </w:r>
            <w:r w:rsidR="00D4298C" w:rsidRPr="001E16F0">
              <w:rPr>
                <w:rFonts w:ascii="Arial" w:hAnsi="Arial" w:cs="Arial"/>
                <w:lang w:val="es-MX"/>
              </w:rPr>
              <w:t xml:space="preserve"> de junio del 2017                             </w:t>
            </w:r>
          </w:p>
          <w:p w:rsidR="00D4298C" w:rsidRPr="001E16F0" w:rsidRDefault="00D4298C" w:rsidP="00952B9C">
            <w:pPr>
              <w:jc w:val="center"/>
              <w:rPr>
                <w:rFonts w:ascii="Arial" w:hAnsi="Arial" w:cs="Arial"/>
                <w:lang w:val="es-MX"/>
              </w:rPr>
            </w:pPr>
            <w:r w:rsidRPr="001E16F0">
              <w:rPr>
                <w:rFonts w:ascii="Arial" w:hAnsi="Arial" w:cs="Arial"/>
                <w:lang w:val="es-MX"/>
              </w:rPr>
              <w:t xml:space="preserve"> a las 16:00 horas en las </w:t>
            </w:r>
            <w:r w:rsidRPr="001E16F0">
              <w:rPr>
                <w:rFonts w:ascii="Arial" w:hAnsi="Arial" w:cs="Arial"/>
                <w:color w:val="000000"/>
                <w:lang w:val="es-PE" w:eastAsia="es-PE"/>
              </w:rPr>
              <w:t xml:space="preserve">marquesinas informativas  de la Sede Central </w:t>
            </w:r>
            <w:r w:rsidRPr="001E16F0">
              <w:rPr>
                <w:rFonts w:ascii="Arial" w:hAnsi="Arial" w:cs="Arial"/>
                <w:lang w:val="es-MX"/>
              </w:rPr>
              <w:t>y en la página Web Institucional</w:t>
            </w:r>
          </w:p>
        </w:tc>
        <w:tc>
          <w:tcPr>
            <w:tcW w:w="1842" w:type="dxa"/>
            <w:vAlign w:val="center"/>
          </w:tcPr>
          <w:p w:rsidR="00D4298C" w:rsidRPr="001E16F0" w:rsidRDefault="00D4298C" w:rsidP="00952B9C">
            <w:pPr>
              <w:jc w:val="center"/>
              <w:rPr>
                <w:rFonts w:ascii="Arial" w:hAnsi="Arial" w:cs="Arial"/>
                <w:lang w:val="es-MX"/>
              </w:rPr>
            </w:pPr>
            <w:r w:rsidRPr="001E16F0">
              <w:rPr>
                <w:rFonts w:ascii="Arial" w:hAnsi="Arial" w:cs="Arial"/>
                <w:color w:val="000000"/>
                <w:lang w:val="es-PE"/>
              </w:rPr>
              <w:t xml:space="preserve">SGGI – GCTIC / </w:t>
            </w:r>
            <w:r w:rsidR="001E262E" w:rsidRPr="001E16F0">
              <w:rPr>
                <w:rFonts w:ascii="Arial" w:hAnsi="Arial" w:cs="Arial"/>
                <w:color w:val="000000"/>
                <w:lang w:val="es-PE"/>
              </w:rPr>
              <w:t>GCOP</w:t>
            </w:r>
          </w:p>
        </w:tc>
      </w:tr>
      <w:tr w:rsidR="00D4298C" w:rsidRPr="001E16F0" w:rsidTr="00952B9C">
        <w:tc>
          <w:tcPr>
            <w:tcW w:w="567" w:type="dxa"/>
            <w:vAlign w:val="center"/>
          </w:tcPr>
          <w:p w:rsidR="00D4298C" w:rsidRPr="001E16F0" w:rsidRDefault="00D4298C" w:rsidP="00952B9C">
            <w:pPr>
              <w:jc w:val="center"/>
              <w:rPr>
                <w:rFonts w:ascii="Arial" w:hAnsi="Arial" w:cs="Arial"/>
                <w:lang w:val="es-MX"/>
              </w:rPr>
            </w:pPr>
            <w:r w:rsidRPr="001E16F0">
              <w:rPr>
                <w:rFonts w:ascii="Arial" w:hAnsi="Arial" w:cs="Arial"/>
                <w:lang w:val="es-MX"/>
              </w:rPr>
              <w:t>8</w:t>
            </w:r>
          </w:p>
        </w:tc>
        <w:tc>
          <w:tcPr>
            <w:tcW w:w="2977" w:type="dxa"/>
            <w:vAlign w:val="center"/>
          </w:tcPr>
          <w:p w:rsidR="00D4298C" w:rsidRPr="001E16F0" w:rsidRDefault="00D4298C" w:rsidP="00952B9C">
            <w:pPr>
              <w:jc w:val="both"/>
              <w:rPr>
                <w:rFonts w:ascii="Arial" w:hAnsi="Arial" w:cs="Arial"/>
                <w:lang w:val="es-MX"/>
              </w:rPr>
            </w:pPr>
            <w:r w:rsidRPr="001E16F0">
              <w:rPr>
                <w:rFonts w:ascii="Arial" w:hAnsi="Arial" w:cs="Arial"/>
                <w:lang w:val="es-MX"/>
              </w:rPr>
              <w:t>Evaluación de Conocimientos</w:t>
            </w:r>
          </w:p>
        </w:tc>
        <w:tc>
          <w:tcPr>
            <w:tcW w:w="3260" w:type="dxa"/>
            <w:vAlign w:val="center"/>
          </w:tcPr>
          <w:p w:rsidR="00D4298C" w:rsidRPr="001E16F0" w:rsidRDefault="00E95F80" w:rsidP="00952B9C">
            <w:pPr>
              <w:jc w:val="center"/>
              <w:rPr>
                <w:rFonts w:ascii="Arial" w:hAnsi="Arial" w:cs="Arial"/>
                <w:lang w:val="es-MX"/>
              </w:rPr>
            </w:pPr>
            <w:r>
              <w:rPr>
                <w:rFonts w:ascii="Arial" w:hAnsi="Arial" w:cs="Arial"/>
                <w:lang w:val="es-MX"/>
              </w:rPr>
              <w:t>2</w:t>
            </w:r>
            <w:r w:rsidR="00CA231F">
              <w:rPr>
                <w:rFonts w:ascii="Arial" w:hAnsi="Arial" w:cs="Arial"/>
                <w:lang w:val="es-MX"/>
              </w:rPr>
              <w:t>2</w:t>
            </w:r>
            <w:r w:rsidR="00D4298C" w:rsidRPr="001E16F0">
              <w:rPr>
                <w:rFonts w:ascii="Arial" w:hAnsi="Arial" w:cs="Arial"/>
                <w:lang w:val="es-MX"/>
              </w:rPr>
              <w:t xml:space="preserve"> de junio del 2017</w:t>
            </w:r>
          </w:p>
          <w:p w:rsidR="00D4298C" w:rsidRPr="001E16F0" w:rsidRDefault="00E61FB0" w:rsidP="00952B9C">
            <w:pPr>
              <w:jc w:val="center"/>
              <w:rPr>
                <w:rFonts w:ascii="Arial" w:hAnsi="Arial" w:cs="Arial"/>
                <w:lang w:val="es-MX"/>
              </w:rPr>
            </w:pPr>
            <w:r w:rsidRPr="001E16F0">
              <w:rPr>
                <w:rFonts w:ascii="Arial" w:hAnsi="Arial" w:cs="Arial"/>
                <w:lang w:val="es-MX"/>
              </w:rPr>
              <w:t xml:space="preserve"> a las 10</w:t>
            </w:r>
            <w:r w:rsidR="00D4298C" w:rsidRPr="001E16F0">
              <w:rPr>
                <w:rFonts w:ascii="Arial" w:hAnsi="Arial" w:cs="Arial"/>
                <w:lang w:val="es-MX"/>
              </w:rPr>
              <w:t>:00 horas</w:t>
            </w:r>
          </w:p>
        </w:tc>
        <w:tc>
          <w:tcPr>
            <w:tcW w:w="1842" w:type="dxa"/>
            <w:vAlign w:val="center"/>
          </w:tcPr>
          <w:p w:rsidR="00D4298C" w:rsidRPr="001E16F0" w:rsidRDefault="001E262E" w:rsidP="00952B9C">
            <w:pPr>
              <w:jc w:val="center"/>
              <w:rPr>
                <w:rFonts w:ascii="Arial" w:hAnsi="Arial" w:cs="Arial"/>
              </w:rPr>
            </w:pPr>
            <w:r w:rsidRPr="001E16F0">
              <w:rPr>
                <w:rFonts w:ascii="Arial" w:hAnsi="Arial" w:cs="Arial"/>
                <w:color w:val="000000"/>
                <w:lang w:val="es-PE"/>
              </w:rPr>
              <w:t>SGGI - GCOP</w:t>
            </w:r>
          </w:p>
        </w:tc>
      </w:tr>
      <w:tr w:rsidR="00D4298C" w:rsidRPr="001E16F0" w:rsidTr="00952B9C">
        <w:tc>
          <w:tcPr>
            <w:tcW w:w="567" w:type="dxa"/>
            <w:vAlign w:val="center"/>
          </w:tcPr>
          <w:p w:rsidR="00D4298C" w:rsidRPr="001E16F0" w:rsidRDefault="00D4298C" w:rsidP="00952B9C">
            <w:pPr>
              <w:jc w:val="center"/>
              <w:rPr>
                <w:rFonts w:ascii="Arial" w:hAnsi="Arial" w:cs="Arial"/>
                <w:lang w:val="es-MX"/>
              </w:rPr>
            </w:pPr>
            <w:r w:rsidRPr="001E16F0">
              <w:rPr>
                <w:rFonts w:ascii="Arial" w:hAnsi="Arial" w:cs="Arial"/>
                <w:lang w:val="es-MX"/>
              </w:rPr>
              <w:t>9</w:t>
            </w:r>
          </w:p>
        </w:tc>
        <w:tc>
          <w:tcPr>
            <w:tcW w:w="2977" w:type="dxa"/>
            <w:vAlign w:val="center"/>
          </w:tcPr>
          <w:p w:rsidR="00D4298C" w:rsidRPr="001E16F0" w:rsidRDefault="00D4298C" w:rsidP="00952B9C">
            <w:pPr>
              <w:jc w:val="both"/>
              <w:rPr>
                <w:rFonts w:ascii="Arial" w:hAnsi="Arial" w:cs="Arial"/>
                <w:lang w:val="es-MX"/>
              </w:rPr>
            </w:pPr>
            <w:r w:rsidRPr="001E16F0">
              <w:rPr>
                <w:rFonts w:ascii="Arial" w:hAnsi="Arial" w:cs="Arial"/>
                <w:lang w:val="es-MX"/>
              </w:rPr>
              <w:t>Publicación de resultados de la Evaluación de Conocimientos</w:t>
            </w:r>
          </w:p>
        </w:tc>
        <w:tc>
          <w:tcPr>
            <w:tcW w:w="3260" w:type="dxa"/>
            <w:vAlign w:val="center"/>
          </w:tcPr>
          <w:p w:rsidR="00D4298C" w:rsidRPr="001E16F0" w:rsidRDefault="00E95F80" w:rsidP="00952B9C">
            <w:pPr>
              <w:jc w:val="center"/>
              <w:rPr>
                <w:rFonts w:ascii="Arial" w:hAnsi="Arial" w:cs="Arial"/>
                <w:lang w:val="es-MX"/>
              </w:rPr>
            </w:pPr>
            <w:r>
              <w:rPr>
                <w:rFonts w:ascii="Arial" w:hAnsi="Arial" w:cs="Arial"/>
                <w:lang w:val="es-MX"/>
              </w:rPr>
              <w:t>2</w:t>
            </w:r>
            <w:r w:rsidR="00CA231F">
              <w:rPr>
                <w:rFonts w:ascii="Arial" w:hAnsi="Arial" w:cs="Arial"/>
                <w:lang w:val="es-MX"/>
              </w:rPr>
              <w:t>2</w:t>
            </w:r>
            <w:r w:rsidR="00617A51" w:rsidRPr="001E16F0">
              <w:rPr>
                <w:rFonts w:ascii="Arial" w:hAnsi="Arial" w:cs="Arial"/>
                <w:lang w:val="es-MX"/>
              </w:rPr>
              <w:t xml:space="preserve"> </w:t>
            </w:r>
            <w:r w:rsidR="00D4298C" w:rsidRPr="001E16F0">
              <w:rPr>
                <w:rFonts w:ascii="Arial" w:hAnsi="Arial" w:cs="Arial"/>
                <w:lang w:val="es-MX"/>
              </w:rPr>
              <w:t xml:space="preserve">de junio del 2017 </w:t>
            </w:r>
          </w:p>
          <w:p w:rsidR="00D4298C" w:rsidRPr="001E16F0" w:rsidRDefault="00D4298C" w:rsidP="00952B9C">
            <w:pPr>
              <w:jc w:val="center"/>
              <w:rPr>
                <w:rFonts w:ascii="Arial" w:hAnsi="Arial" w:cs="Arial"/>
                <w:lang w:val="es-MX"/>
              </w:rPr>
            </w:pPr>
            <w:r w:rsidRPr="001E16F0">
              <w:rPr>
                <w:rFonts w:ascii="Arial" w:hAnsi="Arial" w:cs="Arial"/>
                <w:lang w:val="es-MX"/>
              </w:rPr>
              <w:t xml:space="preserve">a las 16:00 horas en las </w:t>
            </w:r>
            <w:r w:rsidRPr="001E16F0">
              <w:rPr>
                <w:rFonts w:ascii="Arial" w:hAnsi="Arial" w:cs="Arial"/>
                <w:color w:val="000000"/>
                <w:lang w:val="es-PE" w:eastAsia="es-PE"/>
              </w:rPr>
              <w:t xml:space="preserve">marquesinas informativas  de la Sede Central </w:t>
            </w:r>
            <w:r w:rsidRPr="001E16F0">
              <w:rPr>
                <w:rFonts w:ascii="Arial" w:hAnsi="Arial" w:cs="Arial"/>
                <w:lang w:val="es-MX"/>
              </w:rPr>
              <w:t>y en la página Web Institucional</w:t>
            </w:r>
          </w:p>
        </w:tc>
        <w:tc>
          <w:tcPr>
            <w:tcW w:w="1842" w:type="dxa"/>
            <w:vAlign w:val="center"/>
          </w:tcPr>
          <w:p w:rsidR="00D4298C" w:rsidRPr="001E16F0" w:rsidRDefault="00D4298C" w:rsidP="00952B9C">
            <w:pPr>
              <w:jc w:val="center"/>
              <w:rPr>
                <w:rFonts w:ascii="Arial" w:hAnsi="Arial" w:cs="Arial"/>
              </w:rPr>
            </w:pPr>
            <w:r w:rsidRPr="001E16F0">
              <w:rPr>
                <w:rFonts w:ascii="Arial" w:hAnsi="Arial" w:cs="Arial"/>
                <w:color w:val="000000"/>
                <w:lang w:val="es-PE"/>
              </w:rPr>
              <w:t xml:space="preserve">SGGI – GCTIC / </w:t>
            </w:r>
            <w:r w:rsidR="001E262E" w:rsidRPr="001E16F0">
              <w:rPr>
                <w:rFonts w:ascii="Arial" w:hAnsi="Arial" w:cs="Arial"/>
                <w:color w:val="000000"/>
                <w:lang w:val="es-PE"/>
              </w:rPr>
              <w:t>GCOP</w:t>
            </w:r>
          </w:p>
        </w:tc>
      </w:tr>
      <w:tr w:rsidR="00D4298C" w:rsidRPr="001E16F0" w:rsidTr="00952B9C">
        <w:tc>
          <w:tcPr>
            <w:tcW w:w="567" w:type="dxa"/>
            <w:vAlign w:val="center"/>
          </w:tcPr>
          <w:p w:rsidR="00D4298C" w:rsidRPr="001E16F0" w:rsidRDefault="00D4298C" w:rsidP="00952B9C">
            <w:pPr>
              <w:jc w:val="center"/>
              <w:rPr>
                <w:rFonts w:ascii="Arial" w:hAnsi="Arial" w:cs="Arial"/>
                <w:lang w:val="es-MX"/>
              </w:rPr>
            </w:pPr>
            <w:r w:rsidRPr="001E16F0">
              <w:rPr>
                <w:rFonts w:ascii="Arial" w:hAnsi="Arial" w:cs="Arial"/>
                <w:lang w:val="es-MX"/>
              </w:rPr>
              <w:t>10</w:t>
            </w:r>
          </w:p>
        </w:tc>
        <w:tc>
          <w:tcPr>
            <w:tcW w:w="2977" w:type="dxa"/>
            <w:vAlign w:val="center"/>
          </w:tcPr>
          <w:p w:rsidR="00D4298C" w:rsidRPr="001E16F0" w:rsidRDefault="00D4298C" w:rsidP="00952B9C">
            <w:pPr>
              <w:jc w:val="both"/>
              <w:rPr>
                <w:rFonts w:ascii="Arial" w:hAnsi="Arial" w:cs="Arial"/>
                <w:lang w:val="es-MX"/>
              </w:rPr>
            </w:pPr>
            <w:r w:rsidRPr="001E16F0">
              <w:rPr>
                <w:rFonts w:ascii="Arial" w:hAnsi="Arial" w:cs="Arial"/>
              </w:rPr>
              <w:t>Recepción de C.V. documentados de postulantes precalificados</w:t>
            </w:r>
          </w:p>
        </w:tc>
        <w:tc>
          <w:tcPr>
            <w:tcW w:w="3260" w:type="dxa"/>
            <w:vAlign w:val="center"/>
          </w:tcPr>
          <w:p w:rsidR="00D4298C" w:rsidRPr="001E16F0" w:rsidRDefault="00E95F80" w:rsidP="00952B9C">
            <w:pPr>
              <w:jc w:val="center"/>
              <w:rPr>
                <w:rFonts w:ascii="Arial" w:hAnsi="Arial" w:cs="Arial"/>
                <w:lang w:val="es-MX"/>
              </w:rPr>
            </w:pPr>
            <w:r>
              <w:rPr>
                <w:rFonts w:ascii="Arial" w:hAnsi="Arial" w:cs="Arial"/>
                <w:lang w:val="es-MX"/>
              </w:rPr>
              <w:t>2</w:t>
            </w:r>
            <w:r w:rsidR="00CA231F">
              <w:rPr>
                <w:rFonts w:ascii="Arial" w:hAnsi="Arial" w:cs="Arial"/>
                <w:lang w:val="es-MX"/>
              </w:rPr>
              <w:t>3</w:t>
            </w:r>
            <w:r w:rsidR="00D4298C" w:rsidRPr="001E16F0">
              <w:rPr>
                <w:rFonts w:ascii="Arial" w:hAnsi="Arial" w:cs="Arial"/>
                <w:lang w:val="es-MX"/>
              </w:rPr>
              <w:t xml:space="preserve"> de junio de 2017 </w:t>
            </w:r>
          </w:p>
          <w:p w:rsidR="00D4298C" w:rsidRPr="001E16F0" w:rsidRDefault="00D4298C" w:rsidP="00952B9C">
            <w:pPr>
              <w:jc w:val="center"/>
              <w:rPr>
                <w:rFonts w:ascii="Arial" w:hAnsi="Arial" w:cs="Arial"/>
                <w:lang w:val="es-MX"/>
              </w:rPr>
            </w:pPr>
            <w:r w:rsidRPr="001E16F0">
              <w:rPr>
                <w:rFonts w:ascii="Arial" w:hAnsi="Arial" w:cs="Arial"/>
                <w:lang w:val="es-MX"/>
              </w:rPr>
              <w:t xml:space="preserve">de 08:30 a 16:00 horas </w:t>
            </w:r>
            <w:r w:rsidRPr="001E16F0">
              <w:rPr>
                <w:rFonts w:ascii="Arial" w:hAnsi="Arial" w:cs="Arial"/>
              </w:rPr>
              <w:t>en la Oficina de Administración Documentaria de la Secretaría General de ESSALUD en Av. Arenales Nº1402-Jesús María, Lima</w:t>
            </w:r>
          </w:p>
        </w:tc>
        <w:tc>
          <w:tcPr>
            <w:tcW w:w="1842" w:type="dxa"/>
            <w:vAlign w:val="center"/>
          </w:tcPr>
          <w:p w:rsidR="00D4298C" w:rsidRPr="001E16F0" w:rsidRDefault="00D4298C" w:rsidP="00952B9C">
            <w:pPr>
              <w:jc w:val="center"/>
              <w:rPr>
                <w:rFonts w:ascii="Arial" w:hAnsi="Arial" w:cs="Arial"/>
              </w:rPr>
            </w:pPr>
            <w:r w:rsidRPr="001E16F0">
              <w:rPr>
                <w:rFonts w:ascii="Arial" w:hAnsi="Arial" w:cs="Arial"/>
                <w:color w:val="000000"/>
                <w:lang w:val="es-PE"/>
              </w:rPr>
              <w:t>OAD</w:t>
            </w:r>
          </w:p>
        </w:tc>
      </w:tr>
      <w:tr w:rsidR="00D4298C" w:rsidRPr="001E16F0" w:rsidTr="00952B9C">
        <w:tc>
          <w:tcPr>
            <w:tcW w:w="567" w:type="dxa"/>
            <w:vAlign w:val="center"/>
          </w:tcPr>
          <w:p w:rsidR="00D4298C" w:rsidRPr="001E16F0" w:rsidRDefault="00D4298C" w:rsidP="00952B9C">
            <w:pPr>
              <w:jc w:val="center"/>
              <w:rPr>
                <w:rFonts w:ascii="Arial" w:hAnsi="Arial" w:cs="Arial"/>
                <w:lang w:val="es-MX"/>
              </w:rPr>
            </w:pPr>
            <w:r w:rsidRPr="001E16F0">
              <w:rPr>
                <w:rFonts w:ascii="Arial" w:hAnsi="Arial" w:cs="Arial"/>
                <w:lang w:val="es-MX"/>
              </w:rPr>
              <w:t>11</w:t>
            </w:r>
          </w:p>
        </w:tc>
        <w:tc>
          <w:tcPr>
            <w:tcW w:w="2977" w:type="dxa"/>
            <w:vAlign w:val="center"/>
          </w:tcPr>
          <w:p w:rsidR="00D4298C" w:rsidRPr="001E16F0" w:rsidRDefault="00D4298C" w:rsidP="00952B9C">
            <w:pPr>
              <w:jc w:val="both"/>
              <w:rPr>
                <w:rFonts w:ascii="Arial" w:hAnsi="Arial" w:cs="Arial"/>
                <w:lang w:val="es-MX"/>
              </w:rPr>
            </w:pPr>
            <w:r w:rsidRPr="001E16F0">
              <w:rPr>
                <w:rFonts w:ascii="Arial" w:hAnsi="Arial" w:cs="Arial"/>
                <w:lang w:val="es-MX"/>
              </w:rPr>
              <w:t>Evaluación del C.V. u Hoja de Vida</w:t>
            </w:r>
          </w:p>
        </w:tc>
        <w:tc>
          <w:tcPr>
            <w:tcW w:w="3260" w:type="dxa"/>
            <w:vAlign w:val="center"/>
          </w:tcPr>
          <w:p w:rsidR="00D4298C" w:rsidRPr="001E16F0" w:rsidRDefault="00D4298C" w:rsidP="00952B9C">
            <w:pPr>
              <w:jc w:val="center"/>
              <w:rPr>
                <w:rFonts w:ascii="Arial" w:hAnsi="Arial" w:cs="Arial"/>
                <w:lang w:val="es-MX"/>
              </w:rPr>
            </w:pPr>
            <w:r w:rsidRPr="001E16F0">
              <w:rPr>
                <w:rFonts w:ascii="Arial" w:hAnsi="Arial" w:cs="Arial"/>
                <w:lang w:val="es-MX"/>
              </w:rPr>
              <w:t xml:space="preserve">A partir del </w:t>
            </w:r>
            <w:r w:rsidR="006A7BEB" w:rsidRPr="001E16F0">
              <w:rPr>
                <w:rFonts w:ascii="Arial" w:hAnsi="Arial" w:cs="Arial"/>
                <w:lang w:val="es-MX"/>
              </w:rPr>
              <w:t>26</w:t>
            </w:r>
            <w:r w:rsidRPr="001E16F0">
              <w:rPr>
                <w:rFonts w:ascii="Arial" w:hAnsi="Arial" w:cs="Arial"/>
                <w:lang w:val="es-MX"/>
              </w:rPr>
              <w:t xml:space="preserve"> de junio de 2017</w:t>
            </w:r>
          </w:p>
        </w:tc>
        <w:tc>
          <w:tcPr>
            <w:tcW w:w="1842" w:type="dxa"/>
            <w:vAlign w:val="center"/>
          </w:tcPr>
          <w:p w:rsidR="00D4298C" w:rsidRPr="001E16F0" w:rsidRDefault="00D4298C" w:rsidP="00D4298C">
            <w:pPr>
              <w:jc w:val="center"/>
              <w:rPr>
                <w:rFonts w:ascii="Arial" w:hAnsi="Arial" w:cs="Arial"/>
              </w:rPr>
            </w:pPr>
            <w:r w:rsidRPr="001E16F0">
              <w:rPr>
                <w:rFonts w:ascii="Arial" w:hAnsi="Arial" w:cs="Arial"/>
                <w:color w:val="000000"/>
                <w:lang w:val="es-PE"/>
              </w:rPr>
              <w:t xml:space="preserve">SGGI </w:t>
            </w:r>
            <w:r w:rsidR="001E262E" w:rsidRPr="001E16F0">
              <w:rPr>
                <w:rFonts w:ascii="Arial" w:hAnsi="Arial" w:cs="Arial"/>
                <w:color w:val="000000"/>
                <w:lang w:val="es-PE"/>
              </w:rPr>
              <w:t>– GCOP</w:t>
            </w:r>
          </w:p>
        </w:tc>
      </w:tr>
      <w:tr w:rsidR="00D4298C" w:rsidRPr="001E16F0" w:rsidTr="00952B9C">
        <w:tc>
          <w:tcPr>
            <w:tcW w:w="567" w:type="dxa"/>
            <w:vAlign w:val="center"/>
          </w:tcPr>
          <w:p w:rsidR="00D4298C" w:rsidRPr="001E16F0" w:rsidRDefault="00D4298C" w:rsidP="00952B9C">
            <w:pPr>
              <w:jc w:val="center"/>
              <w:rPr>
                <w:rFonts w:ascii="Arial" w:hAnsi="Arial" w:cs="Arial"/>
                <w:lang w:val="es-MX"/>
              </w:rPr>
            </w:pPr>
            <w:r w:rsidRPr="001E16F0">
              <w:rPr>
                <w:rFonts w:ascii="Arial" w:hAnsi="Arial" w:cs="Arial"/>
                <w:lang w:val="es-MX"/>
              </w:rPr>
              <w:t>12</w:t>
            </w:r>
          </w:p>
        </w:tc>
        <w:tc>
          <w:tcPr>
            <w:tcW w:w="2977" w:type="dxa"/>
            <w:vAlign w:val="center"/>
          </w:tcPr>
          <w:p w:rsidR="00D4298C" w:rsidRPr="001E16F0" w:rsidRDefault="00D4298C" w:rsidP="00952B9C">
            <w:pPr>
              <w:jc w:val="both"/>
              <w:rPr>
                <w:rFonts w:ascii="Arial" w:hAnsi="Arial" w:cs="Arial"/>
                <w:lang w:val="es-MX"/>
              </w:rPr>
            </w:pPr>
            <w:r w:rsidRPr="001E16F0">
              <w:rPr>
                <w:rFonts w:ascii="Arial" w:hAnsi="Arial" w:cs="Arial"/>
                <w:lang w:val="es-MX"/>
              </w:rPr>
              <w:t xml:space="preserve">Publicación de resultados de la Evaluación Curricular u Hoja de Vida </w:t>
            </w:r>
          </w:p>
        </w:tc>
        <w:tc>
          <w:tcPr>
            <w:tcW w:w="3260" w:type="dxa"/>
            <w:vAlign w:val="center"/>
          </w:tcPr>
          <w:p w:rsidR="00D4298C" w:rsidRPr="00DB1C2D" w:rsidRDefault="00E95F80" w:rsidP="00952B9C">
            <w:pPr>
              <w:jc w:val="center"/>
              <w:rPr>
                <w:rFonts w:ascii="Arial" w:hAnsi="Arial" w:cs="Arial"/>
                <w:highlight w:val="yellow"/>
                <w:lang w:val="es-MX"/>
              </w:rPr>
            </w:pPr>
            <w:r w:rsidRPr="00DB1C2D">
              <w:rPr>
                <w:rFonts w:ascii="Arial" w:hAnsi="Arial" w:cs="Arial"/>
                <w:highlight w:val="yellow"/>
                <w:lang w:val="es-MX"/>
              </w:rPr>
              <w:t>2</w:t>
            </w:r>
            <w:r w:rsidR="00DB1C2D">
              <w:rPr>
                <w:rFonts w:ascii="Arial" w:hAnsi="Arial" w:cs="Arial"/>
                <w:highlight w:val="yellow"/>
                <w:lang w:val="es-MX"/>
              </w:rPr>
              <w:t>8</w:t>
            </w:r>
            <w:r w:rsidR="00D4298C" w:rsidRPr="00DB1C2D">
              <w:rPr>
                <w:rFonts w:ascii="Arial" w:hAnsi="Arial" w:cs="Arial"/>
                <w:highlight w:val="yellow"/>
                <w:lang w:val="es-MX"/>
              </w:rPr>
              <w:t xml:space="preserve"> de junio del 2017</w:t>
            </w:r>
          </w:p>
          <w:p w:rsidR="00D4298C" w:rsidRPr="001E16F0" w:rsidRDefault="00D4298C" w:rsidP="00952B9C">
            <w:pPr>
              <w:jc w:val="center"/>
              <w:rPr>
                <w:rFonts w:ascii="Arial" w:hAnsi="Arial" w:cs="Arial"/>
                <w:lang w:val="es-MX"/>
              </w:rPr>
            </w:pPr>
            <w:r w:rsidRPr="00DB1C2D">
              <w:rPr>
                <w:rFonts w:ascii="Arial" w:hAnsi="Arial" w:cs="Arial"/>
                <w:highlight w:val="yellow"/>
                <w:lang w:val="es-MX"/>
              </w:rPr>
              <w:t xml:space="preserve"> a las 16:00 horas</w:t>
            </w:r>
            <w:r w:rsidRPr="001E16F0">
              <w:rPr>
                <w:rFonts w:ascii="Arial" w:hAnsi="Arial" w:cs="Arial"/>
                <w:lang w:val="es-MX"/>
              </w:rPr>
              <w:t xml:space="preserve"> en las </w:t>
            </w:r>
            <w:r w:rsidRPr="001E16F0">
              <w:rPr>
                <w:rFonts w:ascii="Arial" w:hAnsi="Arial" w:cs="Arial"/>
                <w:color w:val="000000"/>
                <w:lang w:val="es-PE" w:eastAsia="es-PE"/>
              </w:rPr>
              <w:t xml:space="preserve">marquesinas informativas  de la Sede Central </w:t>
            </w:r>
            <w:r w:rsidRPr="001E16F0">
              <w:rPr>
                <w:rFonts w:ascii="Arial" w:hAnsi="Arial" w:cs="Arial"/>
                <w:lang w:val="es-MX"/>
              </w:rPr>
              <w:t>y en la página Web Institucional</w:t>
            </w:r>
          </w:p>
        </w:tc>
        <w:tc>
          <w:tcPr>
            <w:tcW w:w="1842" w:type="dxa"/>
            <w:vAlign w:val="center"/>
          </w:tcPr>
          <w:p w:rsidR="00D4298C" w:rsidRPr="001E16F0" w:rsidRDefault="00D4298C" w:rsidP="00952B9C">
            <w:pPr>
              <w:jc w:val="center"/>
              <w:rPr>
                <w:rFonts w:ascii="Arial" w:hAnsi="Arial" w:cs="Arial"/>
              </w:rPr>
            </w:pPr>
            <w:r w:rsidRPr="001E16F0">
              <w:rPr>
                <w:rFonts w:ascii="Arial" w:hAnsi="Arial" w:cs="Arial"/>
                <w:color w:val="000000"/>
                <w:lang w:val="es-PE"/>
              </w:rPr>
              <w:t xml:space="preserve">SGGI – GCTIC / </w:t>
            </w:r>
            <w:r w:rsidR="001E262E" w:rsidRPr="001E16F0">
              <w:rPr>
                <w:rFonts w:ascii="Arial" w:hAnsi="Arial" w:cs="Arial"/>
                <w:color w:val="000000"/>
                <w:lang w:val="es-PE"/>
              </w:rPr>
              <w:t>GCOP</w:t>
            </w:r>
          </w:p>
        </w:tc>
      </w:tr>
      <w:tr w:rsidR="00D4298C" w:rsidRPr="001E16F0" w:rsidTr="00952B9C">
        <w:trPr>
          <w:trHeight w:val="539"/>
        </w:trPr>
        <w:tc>
          <w:tcPr>
            <w:tcW w:w="567" w:type="dxa"/>
            <w:vAlign w:val="center"/>
          </w:tcPr>
          <w:p w:rsidR="00D4298C" w:rsidRPr="001E16F0" w:rsidRDefault="00D4298C" w:rsidP="00952B9C">
            <w:pPr>
              <w:jc w:val="center"/>
              <w:rPr>
                <w:rFonts w:ascii="Arial" w:hAnsi="Arial" w:cs="Arial"/>
                <w:lang w:val="es-MX"/>
              </w:rPr>
            </w:pPr>
            <w:r w:rsidRPr="001E16F0">
              <w:rPr>
                <w:rFonts w:ascii="Arial" w:hAnsi="Arial" w:cs="Arial"/>
                <w:lang w:val="es-MX"/>
              </w:rPr>
              <w:t>13</w:t>
            </w:r>
          </w:p>
        </w:tc>
        <w:tc>
          <w:tcPr>
            <w:tcW w:w="2977" w:type="dxa"/>
            <w:vAlign w:val="center"/>
          </w:tcPr>
          <w:p w:rsidR="00D4298C" w:rsidRPr="001E16F0" w:rsidRDefault="00D4298C" w:rsidP="00952B9C">
            <w:pPr>
              <w:jc w:val="both"/>
              <w:rPr>
                <w:rFonts w:ascii="Arial" w:hAnsi="Arial" w:cs="Arial"/>
                <w:lang w:val="es-MX"/>
              </w:rPr>
            </w:pPr>
            <w:r w:rsidRPr="001E16F0">
              <w:rPr>
                <w:rFonts w:ascii="Arial" w:hAnsi="Arial" w:cs="Arial"/>
                <w:lang w:val="es-MX"/>
              </w:rPr>
              <w:t>Evaluación Psicológica</w:t>
            </w:r>
          </w:p>
        </w:tc>
        <w:tc>
          <w:tcPr>
            <w:tcW w:w="3260" w:type="dxa"/>
            <w:vAlign w:val="center"/>
          </w:tcPr>
          <w:p w:rsidR="00D4298C" w:rsidRPr="00DB1C2D" w:rsidRDefault="00FD5B42" w:rsidP="00952B9C">
            <w:pPr>
              <w:jc w:val="center"/>
              <w:rPr>
                <w:rFonts w:ascii="Arial" w:hAnsi="Arial" w:cs="Arial"/>
                <w:highlight w:val="yellow"/>
                <w:lang w:val="es-MX"/>
              </w:rPr>
            </w:pPr>
            <w:r>
              <w:rPr>
                <w:rFonts w:ascii="Arial" w:hAnsi="Arial" w:cs="Arial"/>
                <w:highlight w:val="yellow"/>
                <w:lang w:val="es-MX"/>
              </w:rPr>
              <w:t>03</w:t>
            </w:r>
            <w:r w:rsidR="00D4298C" w:rsidRPr="00DB1C2D">
              <w:rPr>
                <w:rFonts w:ascii="Arial" w:hAnsi="Arial" w:cs="Arial"/>
                <w:highlight w:val="yellow"/>
                <w:lang w:val="es-MX"/>
              </w:rPr>
              <w:t xml:space="preserve"> de ju</w:t>
            </w:r>
            <w:r w:rsidR="00DB1C2D">
              <w:rPr>
                <w:rFonts w:ascii="Arial" w:hAnsi="Arial" w:cs="Arial"/>
                <w:highlight w:val="yellow"/>
                <w:lang w:val="es-MX"/>
              </w:rPr>
              <w:t>l</w:t>
            </w:r>
            <w:r w:rsidR="00D4298C" w:rsidRPr="00DB1C2D">
              <w:rPr>
                <w:rFonts w:ascii="Arial" w:hAnsi="Arial" w:cs="Arial"/>
                <w:highlight w:val="yellow"/>
                <w:lang w:val="es-MX"/>
              </w:rPr>
              <w:t xml:space="preserve">io del 2017 </w:t>
            </w:r>
          </w:p>
          <w:p w:rsidR="00D4298C" w:rsidRPr="001E16F0" w:rsidRDefault="00E61FB0" w:rsidP="00952B9C">
            <w:pPr>
              <w:jc w:val="center"/>
              <w:rPr>
                <w:rFonts w:ascii="Arial" w:hAnsi="Arial" w:cs="Arial"/>
                <w:lang w:val="es-MX"/>
              </w:rPr>
            </w:pPr>
            <w:r w:rsidRPr="00DB1C2D">
              <w:rPr>
                <w:rFonts w:ascii="Arial" w:hAnsi="Arial" w:cs="Arial"/>
                <w:highlight w:val="yellow"/>
                <w:lang w:val="es-MX"/>
              </w:rPr>
              <w:t>a las 10</w:t>
            </w:r>
            <w:r w:rsidR="00D4298C" w:rsidRPr="00DB1C2D">
              <w:rPr>
                <w:rFonts w:ascii="Arial" w:hAnsi="Arial" w:cs="Arial"/>
                <w:highlight w:val="yellow"/>
                <w:lang w:val="es-MX"/>
              </w:rPr>
              <w:t>:00 horas</w:t>
            </w:r>
          </w:p>
        </w:tc>
        <w:tc>
          <w:tcPr>
            <w:tcW w:w="1842" w:type="dxa"/>
            <w:vAlign w:val="center"/>
          </w:tcPr>
          <w:p w:rsidR="00D4298C" w:rsidRPr="001E16F0" w:rsidRDefault="00D4298C" w:rsidP="00952B9C">
            <w:pPr>
              <w:jc w:val="center"/>
              <w:rPr>
                <w:rFonts w:ascii="Arial" w:hAnsi="Arial" w:cs="Arial"/>
              </w:rPr>
            </w:pPr>
            <w:r w:rsidRPr="001E16F0">
              <w:rPr>
                <w:rFonts w:ascii="Arial" w:hAnsi="Arial" w:cs="Arial"/>
                <w:color w:val="000000"/>
                <w:lang w:val="es-PE"/>
              </w:rPr>
              <w:t xml:space="preserve">SGGI </w:t>
            </w:r>
          </w:p>
        </w:tc>
      </w:tr>
      <w:tr w:rsidR="00D4298C" w:rsidRPr="001E16F0" w:rsidTr="00952B9C">
        <w:trPr>
          <w:trHeight w:val="210"/>
        </w:trPr>
        <w:tc>
          <w:tcPr>
            <w:tcW w:w="567" w:type="dxa"/>
            <w:vAlign w:val="center"/>
          </w:tcPr>
          <w:p w:rsidR="00D4298C" w:rsidRPr="001E16F0" w:rsidRDefault="00D4298C" w:rsidP="00952B9C">
            <w:pPr>
              <w:jc w:val="center"/>
              <w:rPr>
                <w:rFonts w:ascii="Arial" w:hAnsi="Arial" w:cs="Arial"/>
                <w:lang w:val="es-MX"/>
              </w:rPr>
            </w:pPr>
            <w:r w:rsidRPr="001E16F0">
              <w:rPr>
                <w:rFonts w:ascii="Arial" w:hAnsi="Arial" w:cs="Arial"/>
                <w:lang w:val="es-MX"/>
              </w:rPr>
              <w:t>14</w:t>
            </w:r>
          </w:p>
        </w:tc>
        <w:tc>
          <w:tcPr>
            <w:tcW w:w="2977" w:type="dxa"/>
            <w:vAlign w:val="center"/>
          </w:tcPr>
          <w:p w:rsidR="00D4298C" w:rsidRPr="001E16F0" w:rsidRDefault="00D4298C" w:rsidP="00952B9C">
            <w:pPr>
              <w:jc w:val="both"/>
              <w:rPr>
                <w:rFonts w:ascii="Arial" w:hAnsi="Arial" w:cs="Arial"/>
                <w:lang w:val="es-MX"/>
              </w:rPr>
            </w:pPr>
            <w:r w:rsidRPr="001E16F0">
              <w:rPr>
                <w:rFonts w:ascii="Arial" w:hAnsi="Arial" w:cs="Arial"/>
                <w:lang w:val="es-MX"/>
              </w:rPr>
              <w:t>Evaluación Personal</w:t>
            </w:r>
          </w:p>
        </w:tc>
        <w:tc>
          <w:tcPr>
            <w:tcW w:w="3260" w:type="dxa"/>
            <w:vAlign w:val="center"/>
          </w:tcPr>
          <w:p w:rsidR="00D4298C" w:rsidRPr="00DB1C2D" w:rsidRDefault="00FD5B42" w:rsidP="00952B9C">
            <w:pPr>
              <w:jc w:val="center"/>
              <w:rPr>
                <w:rFonts w:ascii="Arial" w:hAnsi="Arial" w:cs="Arial"/>
                <w:highlight w:val="yellow"/>
                <w:lang w:val="es-MX"/>
              </w:rPr>
            </w:pPr>
            <w:r>
              <w:rPr>
                <w:rFonts w:ascii="Arial" w:hAnsi="Arial" w:cs="Arial"/>
                <w:highlight w:val="yellow"/>
                <w:lang w:val="es-MX"/>
              </w:rPr>
              <w:t>03</w:t>
            </w:r>
            <w:r w:rsidR="00DB1C2D" w:rsidRPr="00DB1C2D">
              <w:rPr>
                <w:rFonts w:ascii="Arial" w:hAnsi="Arial" w:cs="Arial"/>
                <w:highlight w:val="yellow"/>
                <w:lang w:val="es-MX"/>
              </w:rPr>
              <w:t xml:space="preserve"> de ju</w:t>
            </w:r>
            <w:r w:rsidR="00DB1C2D">
              <w:rPr>
                <w:rFonts w:ascii="Arial" w:hAnsi="Arial" w:cs="Arial"/>
                <w:highlight w:val="yellow"/>
                <w:lang w:val="es-MX"/>
              </w:rPr>
              <w:t>l</w:t>
            </w:r>
            <w:r w:rsidR="00DB1C2D" w:rsidRPr="00DB1C2D">
              <w:rPr>
                <w:rFonts w:ascii="Arial" w:hAnsi="Arial" w:cs="Arial"/>
                <w:highlight w:val="yellow"/>
                <w:lang w:val="es-MX"/>
              </w:rPr>
              <w:t xml:space="preserve">io </w:t>
            </w:r>
            <w:r w:rsidR="00D4298C" w:rsidRPr="00DB1C2D">
              <w:rPr>
                <w:rFonts w:ascii="Arial" w:hAnsi="Arial" w:cs="Arial"/>
                <w:highlight w:val="yellow"/>
                <w:lang w:val="es-MX"/>
              </w:rPr>
              <w:t xml:space="preserve">del 2017 </w:t>
            </w:r>
          </w:p>
          <w:p w:rsidR="00D4298C" w:rsidRPr="001E16F0" w:rsidRDefault="00995610" w:rsidP="00952B9C">
            <w:pPr>
              <w:jc w:val="center"/>
              <w:rPr>
                <w:rFonts w:ascii="Arial" w:hAnsi="Arial" w:cs="Arial"/>
                <w:lang w:val="es-MX"/>
              </w:rPr>
            </w:pPr>
            <w:r>
              <w:rPr>
                <w:rFonts w:ascii="Arial" w:hAnsi="Arial" w:cs="Arial"/>
                <w:highlight w:val="yellow"/>
                <w:lang w:val="es-MX"/>
              </w:rPr>
              <w:t>a las 11</w:t>
            </w:r>
            <w:bookmarkStart w:id="0" w:name="_GoBack"/>
            <w:bookmarkEnd w:id="0"/>
            <w:r w:rsidR="00D4298C" w:rsidRPr="00DB1C2D">
              <w:rPr>
                <w:rFonts w:ascii="Arial" w:hAnsi="Arial" w:cs="Arial"/>
                <w:highlight w:val="yellow"/>
                <w:lang w:val="es-MX"/>
              </w:rPr>
              <w:t>:00 horas</w:t>
            </w:r>
          </w:p>
        </w:tc>
        <w:tc>
          <w:tcPr>
            <w:tcW w:w="1842" w:type="dxa"/>
            <w:vAlign w:val="center"/>
          </w:tcPr>
          <w:p w:rsidR="00D4298C" w:rsidRPr="001E16F0" w:rsidRDefault="00D4298C" w:rsidP="00D4298C">
            <w:pPr>
              <w:jc w:val="center"/>
              <w:rPr>
                <w:rFonts w:ascii="Arial" w:hAnsi="Arial" w:cs="Arial"/>
              </w:rPr>
            </w:pPr>
            <w:r w:rsidRPr="001E16F0">
              <w:rPr>
                <w:rFonts w:ascii="Arial" w:hAnsi="Arial" w:cs="Arial"/>
                <w:color w:val="000000"/>
                <w:lang w:val="es-PE"/>
              </w:rPr>
              <w:t>SGGI –</w:t>
            </w:r>
            <w:r w:rsidR="001E262E" w:rsidRPr="001E16F0">
              <w:rPr>
                <w:rFonts w:ascii="Arial" w:hAnsi="Arial" w:cs="Arial"/>
                <w:color w:val="000000"/>
                <w:lang w:val="es-PE"/>
              </w:rPr>
              <w:t xml:space="preserve"> GCOP</w:t>
            </w:r>
          </w:p>
        </w:tc>
      </w:tr>
      <w:tr w:rsidR="00D4298C" w:rsidRPr="001E16F0" w:rsidTr="00952B9C">
        <w:tc>
          <w:tcPr>
            <w:tcW w:w="567" w:type="dxa"/>
            <w:vAlign w:val="center"/>
          </w:tcPr>
          <w:p w:rsidR="00D4298C" w:rsidRPr="001E16F0" w:rsidRDefault="00D4298C" w:rsidP="00952B9C">
            <w:pPr>
              <w:jc w:val="center"/>
              <w:rPr>
                <w:rFonts w:ascii="Arial" w:hAnsi="Arial" w:cs="Arial"/>
                <w:lang w:val="es-MX"/>
              </w:rPr>
            </w:pPr>
            <w:r w:rsidRPr="001E16F0">
              <w:rPr>
                <w:rFonts w:ascii="Arial" w:hAnsi="Arial" w:cs="Arial"/>
                <w:lang w:val="es-MX"/>
              </w:rPr>
              <w:t>15</w:t>
            </w:r>
          </w:p>
        </w:tc>
        <w:tc>
          <w:tcPr>
            <w:tcW w:w="2977" w:type="dxa"/>
            <w:vAlign w:val="center"/>
          </w:tcPr>
          <w:p w:rsidR="00D4298C" w:rsidRPr="001E16F0" w:rsidRDefault="00D4298C" w:rsidP="00952B9C">
            <w:pPr>
              <w:jc w:val="both"/>
              <w:rPr>
                <w:rFonts w:ascii="Arial" w:hAnsi="Arial" w:cs="Arial"/>
                <w:lang w:val="es-MX"/>
              </w:rPr>
            </w:pPr>
            <w:r w:rsidRPr="001E16F0">
              <w:rPr>
                <w:rFonts w:ascii="Arial" w:hAnsi="Arial" w:cs="Arial"/>
                <w:lang w:val="es-MX"/>
              </w:rPr>
              <w:t>Publicación de resultados de la Evaluación Personal</w:t>
            </w:r>
          </w:p>
        </w:tc>
        <w:tc>
          <w:tcPr>
            <w:tcW w:w="3260" w:type="dxa"/>
            <w:vMerge w:val="restart"/>
            <w:vAlign w:val="center"/>
          </w:tcPr>
          <w:p w:rsidR="00D4298C" w:rsidRPr="00DB1C2D" w:rsidRDefault="00DB1C2D" w:rsidP="00952B9C">
            <w:pPr>
              <w:jc w:val="center"/>
              <w:rPr>
                <w:rFonts w:ascii="Arial" w:hAnsi="Arial" w:cs="Arial"/>
                <w:highlight w:val="yellow"/>
                <w:lang w:val="es-MX"/>
              </w:rPr>
            </w:pPr>
            <w:r>
              <w:rPr>
                <w:rFonts w:ascii="Arial" w:hAnsi="Arial" w:cs="Arial"/>
                <w:highlight w:val="yellow"/>
                <w:lang w:val="es-MX"/>
              </w:rPr>
              <w:t>0</w:t>
            </w:r>
            <w:r w:rsidR="00FD5B42">
              <w:rPr>
                <w:rFonts w:ascii="Arial" w:hAnsi="Arial" w:cs="Arial"/>
                <w:highlight w:val="yellow"/>
                <w:lang w:val="es-MX"/>
              </w:rPr>
              <w:t>3</w:t>
            </w:r>
            <w:r w:rsidRPr="00DB1C2D">
              <w:rPr>
                <w:rFonts w:ascii="Arial" w:hAnsi="Arial" w:cs="Arial"/>
                <w:highlight w:val="yellow"/>
                <w:lang w:val="es-MX"/>
              </w:rPr>
              <w:t xml:space="preserve"> de ju</w:t>
            </w:r>
            <w:r>
              <w:rPr>
                <w:rFonts w:ascii="Arial" w:hAnsi="Arial" w:cs="Arial"/>
                <w:highlight w:val="yellow"/>
                <w:lang w:val="es-MX"/>
              </w:rPr>
              <w:t>l</w:t>
            </w:r>
            <w:r w:rsidRPr="00DB1C2D">
              <w:rPr>
                <w:rFonts w:ascii="Arial" w:hAnsi="Arial" w:cs="Arial"/>
                <w:highlight w:val="yellow"/>
                <w:lang w:val="es-MX"/>
              </w:rPr>
              <w:t xml:space="preserve">io </w:t>
            </w:r>
            <w:r w:rsidR="00D4298C" w:rsidRPr="00DB1C2D">
              <w:rPr>
                <w:rFonts w:ascii="Arial" w:hAnsi="Arial" w:cs="Arial"/>
                <w:highlight w:val="yellow"/>
                <w:lang w:val="es-MX"/>
              </w:rPr>
              <w:t>del 2017</w:t>
            </w:r>
          </w:p>
          <w:p w:rsidR="00D4298C" w:rsidRPr="001E16F0" w:rsidRDefault="00D4298C" w:rsidP="00952B9C">
            <w:pPr>
              <w:jc w:val="center"/>
              <w:rPr>
                <w:rFonts w:ascii="Arial" w:hAnsi="Arial" w:cs="Arial"/>
                <w:lang w:val="es-MX"/>
              </w:rPr>
            </w:pPr>
            <w:r w:rsidRPr="00DB1C2D">
              <w:rPr>
                <w:rFonts w:ascii="Arial" w:hAnsi="Arial" w:cs="Arial"/>
                <w:highlight w:val="yellow"/>
                <w:lang w:val="es-MX"/>
              </w:rPr>
              <w:t xml:space="preserve"> a las 16:00 ho</w:t>
            </w:r>
            <w:r w:rsidRPr="001E16F0">
              <w:rPr>
                <w:rFonts w:ascii="Arial" w:hAnsi="Arial" w:cs="Arial"/>
                <w:lang w:val="es-MX"/>
              </w:rPr>
              <w:t xml:space="preserve">ras en las </w:t>
            </w:r>
            <w:r w:rsidRPr="001E16F0">
              <w:rPr>
                <w:rFonts w:ascii="Arial" w:hAnsi="Arial" w:cs="Arial"/>
                <w:color w:val="000000"/>
                <w:lang w:val="es-PE" w:eastAsia="es-PE"/>
              </w:rPr>
              <w:t xml:space="preserve">marquesinas informativas  de la Sede Central </w:t>
            </w:r>
            <w:r w:rsidRPr="001E16F0">
              <w:rPr>
                <w:rFonts w:ascii="Arial" w:hAnsi="Arial" w:cs="Arial"/>
                <w:lang w:val="es-MX"/>
              </w:rPr>
              <w:t>y en la página Web Institucional</w:t>
            </w:r>
          </w:p>
        </w:tc>
        <w:tc>
          <w:tcPr>
            <w:tcW w:w="1842" w:type="dxa"/>
            <w:vMerge w:val="restart"/>
            <w:vAlign w:val="center"/>
          </w:tcPr>
          <w:p w:rsidR="00D4298C" w:rsidRPr="001E16F0" w:rsidRDefault="001E262E" w:rsidP="00952B9C">
            <w:pPr>
              <w:jc w:val="center"/>
              <w:rPr>
                <w:rFonts w:ascii="Arial" w:hAnsi="Arial" w:cs="Arial"/>
              </w:rPr>
            </w:pPr>
            <w:r w:rsidRPr="001E16F0">
              <w:rPr>
                <w:rFonts w:ascii="Arial" w:hAnsi="Arial" w:cs="Arial"/>
                <w:color w:val="000000"/>
                <w:lang w:val="es-PE"/>
              </w:rPr>
              <w:t>SGGI – GCTIC / GCOP</w:t>
            </w:r>
          </w:p>
        </w:tc>
      </w:tr>
      <w:tr w:rsidR="00D4298C" w:rsidRPr="001E16F0" w:rsidTr="00952B9C">
        <w:trPr>
          <w:trHeight w:val="503"/>
        </w:trPr>
        <w:tc>
          <w:tcPr>
            <w:tcW w:w="567" w:type="dxa"/>
            <w:vAlign w:val="center"/>
          </w:tcPr>
          <w:p w:rsidR="00D4298C" w:rsidRPr="001E16F0" w:rsidRDefault="00D4298C" w:rsidP="00952B9C">
            <w:pPr>
              <w:jc w:val="center"/>
              <w:rPr>
                <w:rFonts w:ascii="Arial" w:hAnsi="Arial" w:cs="Arial"/>
                <w:lang w:val="es-MX"/>
              </w:rPr>
            </w:pPr>
            <w:r w:rsidRPr="001E16F0">
              <w:rPr>
                <w:rFonts w:ascii="Arial" w:hAnsi="Arial" w:cs="Arial"/>
                <w:lang w:val="es-MX"/>
              </w:rPr>
              <w:t>16</w:t>
            </w:r>
          </w:p>
        </w:tc>
        <w:tc>
          <w:tcPr>
            <w:tcW w:w="2977" w:type="dxa"/>
            <w:vAlign w:val="center"/>
          </w:tcPr>
          <w:p w:rsidR="00D4298C" w:rsidRPr="001E16F0" w:rsidRDefault="00D4298C" w:rsidP="00952B9C">
            <w:pPr>
              <w:jc w:val="both"/>
              <w:rPr>
                <w:rFonts w:ascii="Arial" w:hAnsi="Arial" w:cs="Arial"/>
                <w:lang w:val="es-MX"/>
              </w:rPr>
            </w:pPr>
            <w:r w:rsidRPr="001E16F0">
              <w:rPr>
                <w:rFonts w:ascii="Arial" w:hAnsi="Arial" w:cs="Arial"/>
                <w:lang w:val="es-MX"/>
              </w:rPr>
              <w:t>Publicación del Resultado Final</w:t>
            </w:r>
          </w:p>
        </w:tc>
        <w:tc>
          <w:tcPr>
            <w:tcW w:w="3260" w:type="dxa"/>
            <w:vMerge/>
            <w:vAlign w:val="center"/>
          </w:tcPr>
          <w:p w:rsidR="00D4298C" w:rsidRPr="001E16F0" w:rsidRDefault="00D4298C" w:rsidP="00952B9C">
            <w:pPr>
              <w:jc w:val="center"/>
              <w:rPr>
                <w:rFonts w:ascii="Arial" w:hAnsi="Arial" w:cs="Arial"/>
                <w:lang w:val="es-MX"/>
              </w:rPr>
            </w:pPr>
          </w:p>
        </w:tc>
        <w:tc>
          <w:tcPr>
            <w:tcW w:w="1842" w:type="dxa"/>
            <w:vMerge/>
            <w:vAlign w:val="center"/>
          </w:tcPr>
          <w:p w:rsidR="00D4298C" w:rsidRPr="001E16F0" w:rsidRDefault="00D4298C" w:rsidP="00952B9C">
            <w:pPr>
              <w:jc w:val="center"/>
              <w:rPr>
                <w:rFonts w:ascii="Arial" w:hAnsi="Arial" w:cs="Arial"/>
                <w:lang w:val="es-MX"/>
              </w:rPr>
            </w:pPr>
          </w:p>
        </w:tc>
      </w:tr>
      <w:tr w:rsidR="00D4298C" w:rsidRPr="001E16F0" w:rsidTr="00952B9C">
        <w:trPr>
          <w:trHeight w:val="288"/>
        </w:trPr>
        <w:tc>
          <w:tcPr>
            <w:tcW w:w="8646" w:type="dxa"/>
            <w:gridSpan w:val="4"/>
            <w:shd w:val="clear" w:color="auto" w:fill="BFBFBF" w:themeFill="background1" w:themeFillShade="BF"/>
            <w:vAlign w:val="center"/>
          </w:tcPr>
          <w:p w:rsidR="00D4298C" w:rsidRPr="001E16F0" w:rsidRDefault="00D4298C" w:rsidP="00952B9C">
            <w:pPr>
              <w:rPr>
                <w:rFonts w:ascii="Arial" w:hAnsi="Arial" w:cs="Arial"/>
                <w:b/>
                <w:lang w:val="es-MX"/>
              </w:rPr>
            </w:pPr>
            <w:r w:rsidRPr="001E16F0">
              <w:rPr>
                <w:rFonts w:ascii="Arial" w:hAnsi="Arial" w:cs="Arial"/>
                <w:b/>
                <w:lang w:val="es-MX"/>
              </w:rPr>
              <w:t>SUSCRIPCIÓN Y REGISTRO DEL CONTRATO</w:t>
            </w:r>
          </w:p>
        </w:tc>
      </w:tr>
      <w:tr w:rsidR="00D4298C" w:rsidRPr="001E16F0" w:rsidTr="00952B9C">
        <w:trPr>
          <w:trHeight w:val="139"/>
        </w:trPr>
        <w:tc>
          <w:tcPr>
            <w:tcW w:w="567" w:type="dxa"/>
            <w:vAlign w:val="center"/>
          </w:tcPr>
          <w:p w:rsidR="00D4298C" w:rsidRPr="001E16F0" w:rsidRDefault="00D4298C" w:rsidP="00952B9C">
            <w:pPr>
              <w:jc w:val="center"/>
              <w:rPr>
                <w:rFonts w:ascii="Arial" w:hAnsi="Arial" w:cs="Arial"/>
                <w:lang w:val="es-MX"/>
              </w:rPr>
            </w:pPr>
            <w:r w:rsidRPr="001E16F0">
              <w:rPr>
                <w:rFonts w:ascii="Arial" w:hAnsi="Arial" w:cs="Arial"/>
                <w:lang w:val="es-MX"/>
              </w:rPr>
              <w:t>17</w:t>
            </w:r>
          </w:p>
        </w:tc>
        <w:tc>
          <w:tcPr>
            <w:tcW w:w="2977" w:type="dxa"/>
            <w:vAlign w:val="center"/>
          </w:tcPr>
          <w:p w:rsidR="00D4298C" w:rsidRPr="001E16F0" w:rsidRDefault="00D4298C" w:rsidP="00952B9C">
            <w:pPr>
              <w:jc w:val="both"/>
              <w:rPr>
                <w:rFonts w:ascii="Arial" w:hAnsi="Arial" w:cs="Arial"/>
                <w:lang w:val="es-MX"/>
              </w:rPr>
            </w:pPr>
            <w:r w:rsidRPr="001E16F0">
              <w:rPr>
                <w:rFonts w:ascii="Arial" w:hAnsi="Arial" w:cs="Arial"/>
                <w:lang w:val="es-MX"/>
              </w:rPr>
              <w:t>Suscripción del Contrato</w:t>
            </w:r>
          </w:p>
        </w:tc>
        <w:tc>
          <w:tcPr>
            <w:tcW w:w="3260" w:type="dxa"/>
            <w:vAlign w:val="center"/>
          </w:tcPr>
          <w:p w:rsidR="00D4298C" w:rsidRPr="001E16F0" w:rsidRDefault="00FD5B42" w:rsidP="00FD5B42">
            <w:pPr>
              <w:jc w:val="center"/>
              <w:rPr>
                <w:rFonts w:ascii="Arial" w:hAnsi="Arial" w:cs="Arial"/>
                <w:lang w:val="es-MX"/>
              </w:rPr>
            </w:pPr>
            <w:r>
              <w:rPr>
                <w:rFonts w:ascii="Arial" w:hAnsi="Arial" w:cs="Arial"/>
                <w:lang w:val="es-MX"/>
              </w:rPr>
              <w:t xml:space="preserve">Desde el 04 de julio </w:t>
            </w:r>
            <w:r w:rsidR="00D4298C" w:rsidRPr="001E16F0">
              <w:rPr>
                <w:rFonts w:ascii="Arial" w:hAnsi="Arial" w:cs="Arial"/>
                <w:lang w:val="es-MX"/>
              </w:rPr>
              <w:t xml:space="preserve">del 2017 </w:t>
            </w:r>
          </w:p>
        </w:tc>
        <w:tc>
          <w:tcPr>
            <w:tcW w:w="1842" w:type="dxa"/>
            <w:vAlign w:val="center"/>
          </w:tcPr>
          <w:p w:rsidR="00D4298C" w:rsidRPr="001E16F0" w:rsidRDefault="00D4298C" w:rsidP="00952B9C">
            <w:pPr>
              <w:jc w:val="center"/>
              <w:rPr>
                <w:rFonts w:ascii="Arial" w:hAnsi="Arial" w:cs="Arial"/>
                <w:lang w:val="es-MX"/>
              </w:rPr>
            </w:pPr>
            <w:r w:rsidRPr="001E16F0">
              <w:rPr>
                <w:rFonts w:ascii="Arial" w:hAnsi="Arial" w:cs="Arial"/>
                <w:lang w:val="es-MX"/>
              </w:rPr>
              <w:t>SGGP</w:t>
            </w:r>
          </w:p>
        </w:tc>
      </w:tr>
      <w:tr w:rsidR="00D4298C" w:rsidRPr="001E16F0" w:rsidTr="00952B9C">
        <w:trPr>
          <w:trHeight w:val="64"/>
        </w:trPr>
        <w:tc>
          <w:tcPr>
            <w:tcW w:w="567" w:type="dxa"/>
            <w:vAlign w:val="center"/>
          </w:tcPr>
          <w:p w:rsidR="00D4298C" w:rsidRPr="001E16F0" w:rsidRDefault="00D4298C" w:rsidP="00952B9C">
            <w:pPr>
              <w:jc w:val="center"/>
              <w:rPr>
                <w:rFonts w:ascii="Arial" w:hAnsi="Arial" w:cs="Arial"/>
                <w:lang w:val="es-MX"/>
              </w:rPr>
            </w:pPr>
            <w:r w:rsidRPr="001E16F0">
              <w:rPr>
                <w:rFonts w:ascii="Arial" w:hAnsi="Arial" w:cs="Arial"/>
                <w:lang w:val="es-MX"/>
              </w:rPr>
              <w:t>18</w:t>
            </w:r>
          </w:p>
        </w:tc>
        <w:tc>
          <w:tcPr>
            <w:tcW w:w="2977" w:type="dxa"/>
            <w:vAlign w:val="center"/>
          </w:tcPr>
          <w:p w:rsidR="00D4298C" w:rsidRPr="001E16F0" w:rsidRDefault="00D4298C" w:rsidP="00952B9C">
            <w:pPr>
              <w:jc w:val="both"/>
              <w:rPr>
                <w:rFonts w:ascii="Arial" w:hAnsi="Arial" w:cs="Arial"/>
                <w:lang w:val="es-MX"/>
              </w:rPr>
            </w:pPr>
            <w:r w:rsidRPr="001E16F0">
              <w:rPr>
                <w:rFonts w:ascii="Arial" w:hAnsi="Arial" w:cs="Arial"/>
                <w:lang w:val="es-MX"/>
              </w:rPr>
              <w:t>Registro del contrato</w:t>
            </w:r>
          </w:p>
        </w:tc>
        <w:tc>
          <w:tcPr>
            <w:tcW w:w="5102" w:type="dxa"/>
            <w:gridSpan w:val="2"/>
            <w:shd w:val="clear" w:color="auto" w:fill="BFBFBF" w:themeFill="background1" w:themeFillShade="BF"/>
            <w:vAlign w:val="center"/>
          </w:tcPr>
          <w:p w:rsidR="00D4298C" w:rsidRPr="001E16F0" w:rsidRDefault="00D4298C" w:rsidP="00952B9C">
            <w:pPr>
              <w:jc w:val="both"/>
              <w:rPr>
                <w:rFonts w:ascii="Arial" w:hAnsi="Arial" w:cs="Arial"/>
                <w:lang w:val="es-MX"/>
              </w:rPr>
            </w:pPr>
          </w:p>
        </w:tc>
      </w:tr>
    </w:tbl>
    <w:p w:rsidR="00A4185A" w:rsidRPr="001E16F0" w:rsidRDefault="00D4298C" w:rsidP="00A4185A">
      <w:pPr>
        <w:pStyle w:val="Prrafodelista3"/>
        <w:numPr>
          <w:ilvl w:val="0"/>
          <w:numId w:val="29"/>
        </w:numPr>
        <w:tabs>
          <w:tab w:val="left" w:pos="993"/>
        </w:tabs>
        <w:suppressAutoHyphens w:val="0"/>
        <w:ind w:left="1276" w:hanging="709"/>
        <w:jc w:val="both"/>
        <w:rPr>
          <w:rFonts w:ascii="Arial" w:hAnsi="Arial" w:cs="Arial"/>
          <w:b/>
          <w:sz w:val="18"/>
          <w:szCs w:val="18"/>
        </w:rPr>
      </w:pPr>
      <w:r w:rsidRPr="001E16F0">
        <w:rPr>
          <w:rFonts w:ascii="Arial" w:hAnsi="Arial" w:cs="Arial"/>
          <w:b/>
          <w:sz w:val="18"/>
          <w:szCs w:val="18"/>
        </w:rPr>
        <w:t>E</w:t>
      </w:r>
      <w:r w:rsidR="00A4185A" w:rsidRPr="001E16F0">
        <w:rPr>
          <w:rFonts w:ascii="Arial" w:hAnsi="Arial" w:cs="Arial"/>
          <w:b/>
          <w:sz w:val="18"/>
          <w:szCs w:val="18"/>
        </w:rPr>
        <w:t>l Cronograma adjunto es tentativo, sujeto a variaciones que se darán a conocer oportunamente.</w:t>
      </w:r>
    </w:p>
    <w:p w:rsidR="00A4185A" w:rsidRPr="001E16F0" w:rsidRDefault="00A4185A" w:rsidP="00A4185A">
      <w:pPr>
        <w:pStyle w:val="Prrafodelista3"/>
        <w:numPr>
          <w:ilvl w:val="0"/>
          <w:numId w:val="29"/>
        </w:numPr>
        <w:tabs>
          <w:tab w:val="left" w:pos="993"/>
        </w:tabs>
        <w:suppressAutoHyphens w:val="0"/>
        <w:ind w:left="1276" w:hanging="709"/>
        <w:jc w:val="both"/>
        <w:rPr>
          <w:rFonts w:ascii="Arial" w:hAnsi="Arial" w:cs="Arial"/>
          <w:b/>
          <w:sz w:val="18"/>
          <w:szCs w:val="18"/>
        </w:rPr>
      </w:pPr>
      <w:r w:rsidRPr="001E16F0">
        <w:rPr>
          <w:rFonts w:ascii="Arial" w:hAnsi="Arial" w:cs="Arial"/>
          <w:b/>
          <w:sz w:val="18"/>
          <w:szCs w:val="18"/>
        </w:rPr>
        <w:t>Todas las publicaciones se efectuarán en la Unidad de Recursos Humanos y otros lugares pertinentes.</w:t>
      </w:r>
    </w:p>
    <w:p w:rsidR="00A4185A" w:rsidRPr="001E16F0" w:rsidRDefault="00A4185A" w:rsidP="00A4185A">
      <w:pPr>
        <w:pStyle w:val="Prrafodelista3"/>
        <w:numPr>
          <w:ilvl w:val="0"/>
          <w:numId w:val="29"/>
        </w:numPr>
        <w:tabs>
          <w:tab w:val="left" w:pos="993"/>
        </w:tabs>
        <w:suppressAutoHyphens w:val="0"/>
        <w:ind w:left="1276" w:hanging="709"/>
        <w:jc w:val="both"/>
        <w:rPr>
          <w:rFonts w:ascii="Arial" w:hAnsi="Arial" w:cs="Arial"/>
          <w:b/>
          <w:sz w:val="18"/>
          <w:szCs w:val="18"/>
        </w:rPr>
      </w:pPr>
      <w:r w:rsidRPr="001E16F0">
        <w:rPr>
          <w:rFonts w:ascii="Arial" w:hAnsi="Arial" w:cs="Arial"/>
          <w:b/>
          <w:sz w:val="18"/>
          <w:szCs w:val="18"/>
        </w:rPr>
        <w:t>SGGI – Sub Gerencia de Gestión de la Incorporación – GCGP – Sede Central de EsSalud.</w:t>
      </w:r>
    </w:p>
    <w:p w:rsidR="00FF531C" w:rsidRPr="001E16F0" w:rsidRDefault="00FF531C" w:rsidP="00A4185A">
      <w:pPr>
        <w:pStyle w:val="Prrafodelista3"/>
        <w:numPr>
          <w:ilvl w:val="0"/>
          <w:numId w:val="29"/>
        </w:numPr>
        <w:tabs>
          <w:tab w:val="left" w:pos="993"/>
        </w:tabs>
        <w:suppressAutoHyphens w:val="0"/>
        <w:ind w:left="1276" w:hanging="709"/>
        <w:jc w:val="both"/>
        <w:rPr>
          <w:rFonts w:ascii="Arial" w:hAnsi="Arial" w:cs="Arial"/>
          <w:b/>
          <w:sz w:val="18"/>
          <w:szCs w:val="18"/>
        </w:rPr>
      </w:pPr>
      <w:r w:rsidRPr="001E16F0">
        <w:rPr>
          <w:rFonts w:ascii="Arial" w:hAnsi="Arial" w:cs="Arial"/>
          <w:b/>
          <w:sz w:val="18"/>
          <w:szCs w:val="18"/>
        </w:rPr>
        <w:t>SGGP – Sub Gerencia de Gestión de Personal.</w:t>
      </w:r>
    </w:p>
    <w:p w:rsidR="00A4185A" w:rsidRPr="001E16F0" w:rsidRDefault="00A4185A" w:rsidP="00A4185A">
      <w:pPr>
        <w:pStyle w:val="Prrafodelista3"/>
        <w:numPr>
          <w:ilvl w:val="0"/>
          <w:numId w:val="29"/>
        </w:numPr>
        <w:tabs>
          <w:tab w:val="left" w:pos="993"/>
        </w:tabs>
        <w:suppressAutoHyphens w:val="0"/>
        <w:ind w:left="1276" w:hanging="709"/>
        <w:jc w:val="both"/>
        <w:rPr>
          <w:rFonts w:ascii="Arial" w:hAnsi="Arial" w:cs="Arial"/>
          <w:b/>
          <w:sz w:val="18"/>
          <w:szCs w:val="18"/>
        </w:rPr>
      </w:pPr>
      <w:r w:rsidRPr="001E16F0">
        <w:rPr>
          <w:rFonts w:ascii="Arial" w:hAnsi="Arial" w:cs="Arial"/>
          <w:b/>
          <w:sz w:val="18"/>
          <w:szCs w:val="18"/>
        </w:rPr>
        <w:t>GCTIC – Gerencia Central de Tecnologías de Información y Comunicaciones.</w:t>
      </w:r>
    </w:p>
    <w:p w:rsidR="00A4185A" w:rsidRPr="001E16F0" w:rsidRDefault="00B01BF9" w:rsidP="00A4185A">
      <w:pPr>
        <w:pStyle w:val="Prrafodelista3"/>
        <w:numPr>
          <w:ilvl w:val="0"/>
          <w:numId w:val="29"/>
        </w:numPr>
        <w:tabs>
          <w:tab w:val="left" w:pos="993"/>
        </w:tabs>
        <w:suppressAutoHyphens w:val="0"/>
        <w:ind w:left="1276" w:hanging="709"/>
        <w:jc w:val="both"/>
        <w:rPr>
          <w:rFonts w:ascii="Arial" w:hAnsi="Arial" w:cs="Arial"/>
          <w:b/>
          <w:sz w:val="18"/>
          <w:szCs w:val="18"/>
        </w:rPr>
      </w:pPr>
      <w:r w:rsidRPr="001E16F0">
        <w:rPr>
          <w:rFonts w:ascii="Arial" w:hAnsi="Arial" w:cs="Arial"/>
          <w:b/>
          <w:sz w:val="18"/>
          <w:szCs w:val="18"/>
        </w:rPr>
        <w:t>GCOP</w:t>
      </w:r>
      <w:r w:rsidR="00A4185A" w:rsidRPr="001E16F0">
        <w:rPr>
          <w:rFonts w:ascii="Arial" w:hAnsi="Arial" w:cs="Arial"/>
          <w:b/>
          <w:sz w:val="18"/>
          <w:szCs w:val="18"/>
        </w:rPr>
        <w:t xml:space="preserve"> – Gerencia </w:t>
      </w:r>
      <w:r w:rsidRPr="001E16F0">
        <w:rPr>
          <w:rFonts w:ascii="Arial" w:hAnsi="Arial" w:cs="Arial"/>
          <w:b/>
          <w:sz w:val="18"/>
          <w:szCs w:val="18"/>
        </w:rPr>
        <w:t>Central de Operaciones</w:t>
      </w:r>
    </w:p>
    <w:p w:rsidR="00A4185A" w:rsidRPr="001E16F0" w:rsidRDefault="00A4185A" w:rsidP="00A4185A">
      <w:pPr>
        <w:pStyle w:val="Prrafodelista3"/>
        <w:numPr>
          <w:ilvl w:val="0"/>
          <w:numId w:val="29"/>
        </w:numPr>
        <w:tabs>
          <w:tab w:val="left" w:pos="993"/>
        </w:tabs>
        <w:suppressAutoHyphens w:val="0"/>
        <w:ind w:left="1276" w:hanging="709"/>
        <w:jc w:val="both"/>
        <w:rPr>
          <w:rFonts w:ascii="Arial" w:hAnsi="Arial" w:cs="Arial"/>
          <w:b/>
          <w:sz w:val="18"/>
          <w:szCs w:val="18"/>
        </w:rPr>
      </w:pPr>
      <w:r w:rsidRPr="001E16F0">
        <w:rPr>
          <w:rFonts w:ascii="Arial" w:hAnsi="Arial" w:cs="Arial"/>
          <w:b/>
          <w:sz w:val="18"/>
          <w:szCs w:val="18"/>
        </w:rPr>
        <w:t xml:space="preserve">OAD </w:t>
      </w:r>
      <w:r w:rsidR="00FF531C" w:rsidRPr="001E16F0">
        <w:rPr>
          <w:rFonts w:ascii="Arial" w:hAnsi="Arial" w:cs="Arial"/>
          <w:b/>
          <w:sz w:val="18"/>
          <w:szCs w:val="18"/>
        </w:rPr>
        <w:t>– Oficina de Administración Documentaria.</w:t>
      </w:r>
    </w:p>
    <w:p w:rsidR="00D4298C" w:rsidRPr="001E16F0" w:rsidRDefault="00A4185A" w:rsidP="00D4298C">
      <w:pPr>
        <w:pStyle w:val="Prrafodelista3"/>
        <w:numPr>
          <w:ilvl w:val="0"/>
          <w:numId w:val="29"/>
        </w:numPr>
        <w:tabs>
          <w:tab w:val="left" w:pos="993"/>
        </w:tabs>
        <w:suppressAutoHyphens w:val="0"/>
        <w:ind w:left="1276" w:hanging="709"/>
        <w:jc w:val="both"/>
        <w:rPr>
          <w:rFonts w:ascii="Arial" w:hAnsi="Arial" w:cs="Arial"/>
          <w:b/>
          <w:sz w:val="18"/>
          <w:szCs w:val="18"/>
        </w:rPr>
      </w:pPr>
      <w:r w:rsidRPr="001E16F0">
        <w:rPr>
          <w:rFonts w:ascii="Arial" w:hAnsi="Arial" w:cs="Arial"/>
          <w:b/>
          <w:sz w:val="18"/>
          <w:szCs w:val="18"/>
        </w:rPr>
        <w:t>En el aviso de publicación de una etapa debe anunciarse la fecha y hora de la siguiente etapa.</w:t>
      </w:r>
    </w:p>
    <w:p w:rsidR="00D4298C" w:rsidRPr="001E16F0" w:rsidRDefault="00A4185A" w:rsidP="00D4298C">
      <w:pPr>
        <w:pStyle w:val="Prrafodelista3"/>
        <w:numPr>
          <w:ilvl w:val="0"/>
          <w:numId w:val="29"/>
        </w:numPr>
        <w:tabs>
          <w:tab w:val="left" w:pos="993"/>
        </w:tabs>
        <w:suppressAutoHyphens w:val="0"/>
        <w:ind w:left="1276" w:hanging="709"/>
        <w:jc w:val="both"/>
        <w:rPr>
          <w:rFonts w:ascii="Arial" w:hAnsi="Arial" w:cs="Arial"/>
          <w:b/>
          <w:sz w:val="18"/>
          <w:szCs w:val="18"/>
        </w:rPr>
      </w:pPr>
      <w:r w:rsidRPr="001E16F0">
        <w:rPr>
          <w:rFonts w:ascii="Arial" w:hAnsi="Arial" w:cs="Arial"/>
          <w:b/>
          <w:sz w:val="18"/>
          <w:szCs w:val="18"/>
        </w:rPr>
        <w:t>Se precisa que deberá inscribirse en una sola opción en el sistema SISEP.</w:t>
      </w:r>
    </w:p>
    <w:p w:rsidR="00A4185A" w:rsidRPr="001E16F0" w:rsidRDefault="00A4185A" w:rsidP="00D4298C">
      <w:pPr>
        <w:pStyle w:val="Prrafodelista3"/>
        <w:numPr>
          <w:ilvl w:val="0"/>
          <w:numId w:val="29"/>
        </w:numPr>
        <w:tabs>
          <w:tab w:val="left" w:pos="993"/>
        </w:tabs>
        <w:suppressAutoHyphens w:val="0"/>
        <w:ind w:left="1276" w:hanging="709"/>
        <w:jc w:val="both"/>
        <w:rPr>
          <w:rFonts w:ascii="Arial" w:hAnsi="Arial" w:cs="Arial"/>
          <w:b/>
          <w:sz w:val="18"/>
          <w:szCs w:val="18"/>
        </w:rPr>
      </w:pPr>
      <w:r w:rsidRPr="001E16F0">
        <w:rPr>
          <w:rFonts w:ascii="Arial" w:hAnsi="Arial" w:cs="Arial"/>
          <w:b/>
          <w:sz w:val="18"/>
          <w:szCs w:val="18"/>
        </w:rPr>
        <w:t>Cabe indicar que el resultado corresponde a una Pre Calificación sujeta a la posterior verificación de los datos ingresados y de la documentación conexa solicitada</w:t>
      </w:r>
    </w:p>
    <w:p w:rsidR="00A4185A" w:rsidRPr="001E16F0" w:rsidRDefault="00A4185A" w:rsidP="00487EA4">
      <w:pPr>
        <w:pStyle w:val="Sinespaciado"/>
        <w:tabs>
          <w:tab w:val="left" w:pos="426"/>
        </w:tabs>
        <w:rPr>
          <w:rFonts w:ascii="Arial" w:hAnsi="Arial" w:cs="Arial"/>
          <w:sz w:val="20"/>
          <w:szCs w:val="20"/>
        </w:rPr>
      </w:pPr>
    </w:p>
    <w:p w:rsidR="002F5F28" w:rsidRPr="001E16F0" w:rsidRDefault="002F5F28" w:rsidP="00487EA4">
      <w:pPr>
        <w:pStyle w:val="Sinespaciado"/>
        <w:tabs>
          <w:tab w:val="left" w:pos="426"/>
        </w:tabs>
        <w:rPr>
          <w:rFonts w:ascii="Arial" w:hAnsi="Arial" w:cs="Arial"/>
          <w:sz w:val="20"/>
          <w:szCs w:val="20"/>
        </w:rPr>
      </w:pPr>
    </w:p>
    <w:p w:rsidR="00286EE9" w:rsidRPr="001E16F0" w:rsidRDefault="00286EE9" w:rsidP="00B17488">
      <w:pPr>
        <w:pStyle w:val="Sinespaciado"/>
        <w:numPr>
          <w:ilvl w:val="0"/>
          <w:numId w:val="1"/>
        </w:numPr>
        <w:ind w:left="426" w:hanging="142"/>
        <w:rPr>
          <w:rFonts w:ascii="Arial" w:hAnsi="Arial" w:cs="Arial"/>
          <w:b/>
          <w:sz w:val="20"/>
          <w:szCs w:val="20"/>
        </w:rPr>
      </w:pPr>
      <w:r w:rsidRPr="001E16F0">
        <w:rPr>
          <w:rFonts w:ascii="Arial" w:hAnsi="Arial" w:cs="Arial"/>
          <w:b/>
          <w:sz w:val="20"/>
          <w:szCs w:val="20"/>
        </w:rPr>
        <w:t>DE LA ETAPA DE EVALUACIÓN</w:t>
      </w:r>
    </w:p>
    <w:p w:rsidR="00530ECF" w:rsidRPr="001E16F0" w:rsidRDefault="00530ECF" w:rsidP="00530ECF">
      <w:pPr>
        <w:pStyle w:val="Sinespaciado"/>
        <w:rPr>
          <w:rFonts w:ascii="Arial" w:hAnsi="Arial" w:cs="Arial"/>
          <w:sz w:val="20"/>
          <w:szCs w:val="20"/>
        </w:rPr>
      </w:pPr>
    </w:p>
    <w:p w:rsidR="00530ECF" w:rsidRPr="001E16F0" w:rsidRDefault="00471CB9" w:rsidP="00E17519">
      <w:pPr>
        <w:pStyle w:val="Sinespaciado"/>
        <w:numPr>
          <w:ilvl w:val="0"/>
          <w:numId w:val="6"/>
        </w:numPr>
        <w:ind w:left="709" w:hanging="283"/>
        <w:jc w:val="both"/>
        <w:rPr>
          <w:rFonts w:ascii="Arial" w:hAnsi="Arial" w:cs="Arial"/>
          <w:sz w:val="20"/>
          <w:szCs w:val="20"/>
        </w:rPr>
      </w:pPr>
      <w:r w:rsidRPr="001E16F0">
        <w:rPr>
          <w:rFonts w:ascii="Arial" w:hAnsi="Arial" w:cs="Arial"/>
          <w:sz w:val="20"/>
          <w:szCs w:val="20"/>
        </w:rPr>
        <w:t xml:space="preserve">La evaluación tiene como puntaje mínimo aprobatorio 55 puntos. Las evaluaciones parciales tienen carácter eliminatorio cuando se desaprueban. </w:t>
      </w:r>
      <w:r w:rsidR="00692245" w:rsidRPr="001E16F0">
        <w:rPr>
          <w:rFonts w:ascii="Arial" w:hAnsi="Arial" w:cs="Arial"/>
          <w:sz w:val="20"/>
          <w:szCs w:val="20"/>
        </w:rPr>
        <w:t xml:space="preserve">La Evaluación Psicotécnica es sólo de carácter eliminatorio. </w:t>
      </w:r>
      <w:r w:rsidRPr="001E16F0">
        <w:rPr>
          <w:rFonts w:ascii="Arial" w:hAnsi="Arial" w:cs="Arial"/>
          <w:sz w:val="20"/>
          <w:szCs w:val="20"/>
        </w:rPr>
        <w:t>La Evaluación de Con</w:t>
      </w:r>
      <w:r w:rsidR="00692245" w:rsidRPr="001E16F0">
        <w:rPr>
          <w:rFonts w:ascii="Arial" w:hAnsi="Arial" w:cs="Arial"/>
          <w:sz w:val="20"/>
          <w:szCs w:val="20"/>
        </w:rPr>
        <w:t>ocimientos se desaprueba si no se obtiene un puntaje mínimo de 26 puntos. La Evaluación Curricular se desaprueba s</w:t>
      </w:r>
      <w:r w:rsidR="00027D64" w:rsidRPr="001E16F0">
        <w:rPr>
          <w:rFonts w:ascii="Arial" w:hAnsi="Arial" w:cs="Arial"/>
          <w:sz w:val="20"/>
          <w:szCs w:val="20"/>
        </w:rPr>
        <w:t>i no se cumplen los requisitos generales y específicos establecidos en el Aviso de Convocatoria</w:t>
      </w:r>
      <w:r w:rsidR="00F85E94" w:rsidRPr="001E16F0">
        <w:rPr>
          <w:rFonts w:ascii="Arial" w:hAnsi="Arial" w:cs="Arial"/>
          <w:sz w:val="20"/>
          <w:szCs w:val="20"/>
        </w:rPr>
        <w:t xml:space="preserve">. La Evaluación Psicológica </w:t>
      </w:r>
      <w:r w:rsidR="00EF47B3" w:rsidRPr="001E16F0">
        <w:rPr>
          <w:rFonts w:ascii="Arial" w:hAnsi="Arial" w:cs="Arial"/>
          <w:sz w:val="20"/>
          <w:szCs w:val="20"/>
        </w:rPr>
        <w:t xml:space="preserve">es obligatoria, mas </w:t>
      </w:r>
      <w:r w:rsidR="00F85E94" w:rsidRPr="001E16F0">
        <w:rPr>
          <w:rFonts w:ascii="Arial" w:hAnsi="Arial" w:cs="Arial"/>
          <w:sz w:val="20"/>
          <w:szCs w:val="20"/>
        </w:rPr>
        <w:t>no es de carácter eliminatorio</w:t>
      </w:r>
      <w:r w:rsidR="00EF47B3" w:rsidRPr="001E16F0">
        <w:rPr>
          <w:rFonts w:ascii="Arial" w:hAnsi="Arial" w:cs="Arial"/>
          <w:sz w:val="20"/>
          <w:szCs w:val="20"/>
        </w:rPr>
        <w:t>. L</w:t>
      </w:r>
      <w:r w:rsidR="00027D64" w:rsidRPr="001E16F0">
        <w:rPr>
          <w:rFonts w:ascii="Arial" w:hAnsi="Arial" w:cs="Arial"/>
          <w:sz w:val="20"/>
          <w:szCs w:val="20"/>
        </w:rPr>
        <w:t>a Evaluación Personal s</w:t>
      </w:r>
      <w:r w:rsidR="00EF47B3" w:rsidRPr="001E16F0">
        <w:rPr>
          <w:rFonts w:ascii="Arial" w:hAnsi="Arial" w:cs="Arial"/>
          <w:sz w:val="20"/>
          <w:szCs w:val="20"/>
        </w:rPr>
        <w:t>e desaprueba s</w:t>
      </w:r>
      <w:r w:rsidR="00027D64" w:rsidRPr="001E16F0">
        <w:rPr>
          <w:rFonts w:ascii="Arial" w:hAnsi="Arial" w:cs="Arial"/>
          <w:sz w:val="20"/>
          <w:szCs w:val="20"/>
        </w:rPr>
        <w:t xml:space="preserve">i no se obtiene un puntaje mínimo </w:t>
      </w:r>
      <w:r w:rsidR="002B2EA1" w:rsidRPr="001E16F0">
        <w:rPr>
          <w:rFonts w:ascii="Arial" w:hAnsi="Arial" w:cs="Arial"/>
          <w:sz w:val="20"/>
          <w:szCs w:val="20"/>
        </w:rPr>
        <w:t>de 11 puntos.</w:t>
      </w:r>
    </w:p>
    <w:p w:rsidR="00940BBF" w:rsidRPr="001E16F0"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665"/>
        <w:gridCol w:w="898"/>
        <w:gridCol w:w="1258"/>
        <w:gridCol w:w="1150"/>
      </w:tblGrid>
      <w:tr w:rsidR="00940BBF" w:rsidRPr="001E16F0" w:rsidTr="00940BBF">
        <w:tc>
          <w:tcPr>
            <w:tcW w:w="5103" w:type="dxa"/>
            <w:gridSpan w:val="2"/>
            <w:shd w:val="clear" w:color="auto" w:fill="BFBFBF" w:themeFill="background1" w:themeFillShade="BF"/>
            <w:vAlign w:val="center"/>
          </w:tcPr>
          <w:p w:rsidR="00940BBF" w:rsidRPr="001E16F0" w:rsidRDefault="00940BBF" w:rsidP="001F4378">
            <w:pPr>
              <w:jc w:val="center"/>
              <w:rPr>
                <w:rFonts w:ascii="Arial" w:hAnsi="Arial" w:cs="Arial"/>
                <w:b/>
              </w:rPr>
            </w:pPr>
            <w:r w:rsidRPr="001E16F0">
              <w:rPr>
                <w:rFonts w:ascii="Arial" w:hAnsi="Arial" w:cs="Arial"/>
                <w:b/>
              </w:rPr>
              <w:t>EVALUACIONES</w:t>
            </w:r>
          </w:p>
        </w:tc>
        <w:tc>
          <w:tcPr>
            <w:tcW w:w="900" w:type="dxa"/>
            <w:tcBorders>
              <w:bottom w:val="single" w:sz="4" w:space="0" w:color="auto"/>
            </w:tcBorders>
            <w:shd w:val="clear" w:color="auto" w:fill="BFBFBF" w:themeFill="background1" w:themeFillShade="BF"/>
            <w:vAlign w:val="center"/>
          </w:tcPr>
          <w:p w:rsidR="00940BBF" w:rsidRPr="001E16F0" w:rsidRDefault="00940BBF" w:rsidP="001F4378">
            <w:pPr>
              <w:jc w:val="center"/>
              <w:rPr>
                <w:rFonts w:ascii="Arial" w:hAnsi="Arial" w:cs="Arial"/>
                <w:b/>
              </w:rPr>
            </w:pPr>
            <w:r w:rsidRPr="001E16F0">
              <w:rPr>
                <w:rFonts w:ascii="Arial" w:hAnsi="Arial" w:cs="Arial"/>
                <w:b/>
              </w:rPr>
              <w:t>PESO</w:t>
            </w:r>
          </w:p>
        </w:tc>
        <w:tc>
          <w:tcPr>
            <w:tcW w:w="1260" w:type="dxa"/>
            <w:tcBorders>
              <w:bottom w:val="single" w:sz="4" w:space="0" w:color="auto"/>
            </w:tcBorders>
            <w:shd w:val="clear" w:color="auto" w:fill="BFBFBF" w:themeFill="background1" w:themeFillShade="BF"/>
            <w:vAlign w:val="center"/>
          </w:tcPr>
          <w:p w:rsidR="00940BBF" w:rsidRPr="001E16F0" w:rsidRDefault="00940BBF" w:rsidP="001F4378">
            <w:pPr>
              <w:jc w:val="center"/>
              <w:rPr>
                <w:rFonts w:ascii="Arial" w:hAnsi="Arial" w:cs="Arial"/>
                <w:b/>
              </w:rPr>
            </w:pPr>
            <w:r w:rsidRPr="001E16F0">
              <w:rPr>
                <w:rFonts w:ascii="Arial" w:hAnsi="Arial" w:cs="Arial"/>
                <w:b/>
              </w:rPr>
              <w:t>PUNTAJE MÍNIMO</w:t>
            </w:r>
          </w:p>
        </w:tc>
        <w:tc>
          <w:tcPr>
            <w:tcW w:w="1101" w:type="dxa"/>
            <w:tcBorders>
              <w:bottom w:val="single" w:sz="4" w:space="0" w:color="auto"/>
            </w:tcBorders>
            <w:shd w:val="clear" w:color="auto" w:fill="BFBFBF" w:themeFill="background1" w:themeFillShade="BF"/>
            <w:vAlign w:val="center"/>
          </w:tcPr>
          <w:p w:rsidR="00940BBF" w:rsidRPr="001E16F0" w:rsidRDefault="00940BBF" w:rsidP="001F4378">
            <w:pPr>
              <w:jc w:val="center"/>
              <w:rPr>
                <w:rFonts w:ascii="Arial" w:hAnsi="Arial" w:cs="Arial"/>
                <w:b/>
              </w:rPr>
            </w:pPr>
            <w:r w:rsidRPr="001E16F0">
              <w:rPr>
                <w:rFonts w:ascii="Arial" w:hAnsi="Arial" w:cs="Arial"/>
                <w:b/>
              </w:rPr>
              <w:t>PUNTAJE MÁXIMO</w:t>
            </w:r>
          </w:p>
        </w:tc>
      </w:tr>
      <w:tr w:rsidR="00940BBF" w:rsidRPr="001E16F0" w:rsidTr="00940BBF">
        <w:tc>
          <w:tcPr>
            <w:tcW w:w="5103" w:type="dxa"/>
            <w:gridSpan w:val="2"/>
          </w:tcPr>
          <w:p w:rsidR="00940BBF" w:rsidRPr="001E16F0" w:rsidRDefault="00940BBF" w:rsidP="001F4378">
            <w:pPr>
              <w:jc w:val="both"/>
              <w:rPr>
                <w:rFonts w:ascii="Arial" w:hAnsi="Arial" w:cs="Arial"/>
                <w:b/>
              </w:rPr>
            </w:pPr>
            <w:r w:rsidRPr="001E16F0">
              <w:rPr>
                <w:rFonts w:ascii="Arial" w:hAnsi="Arial" w:cs="Arial"/>
                <w:b/>
              </w:rPr>
              <w:t>EVALUACIÓN PRE CURRICULAR (VÍA INFORMACIÓN DEL SISEP)</w:t>
            </w:r>
          </w:p>
        </w:tc>
        <w:tc>
          <w:tcPr>
            <w:tcW w:w="3261" w:type="dxa"/>
            <w:gridSpan w:val="3"/>
            <w:shd w:val="clear" w:color="auto" w:fill="auto"/>
            <w:vAlign w:val="center"/>
          </w:tcPr>
          <w:p w:rsidR="00940BBF" w:rsidRPr="001E16F0" w:rsidRDefault="00940BBF" w:rsidP="001F4378">
            <w:pPr>
              <w:jc w:val="center"/>
              <w:rPr>
                <w:rFonts w:ascii="Arial" w:hAnsi="Arial" w:cs="Arial"/>
                <w:b/>
              </w:rPr>
            </w:pPr>
          </w:p>
        </w:tc>
      </w:tr>
      <w:tr w:rsidR="00940BBF" w:rsidRPr="001E16F0" w:rsidTr="00940BBF">
        <w:tc>
          <w:tcPr>
            <w:tcW w:w="5103" w:type="dxa"/>
            <w:gridSpan w:val="2"/>
          </w:tcPr>
          <w:p w:rsidR="00940BBF" w:rsidRPr="001E16F0" w:rsidRDefault="00940BBF" w:rsidP="00F85E94">
            <w:pPr>
              <w:jc w:val="both"/>
              <w:rPr>
                <w:rFonts w:ascii="Arial" w:hAnsi="Arial" w:cs="Arial"/>
                <w:b/>
              </w:rPr>
            </w:pPr>
            <w:r w:rsidRPr="001E16F0">
              <w:rPr>
                <w:rFonts w:ascii="Arial" w:hAnsi="Arial" w:cs="Arial"/>
                <w:b/>
              </w:rPr>
              <w:t>EVALUACIÓN PSICOTÉCNICA</w:t>
            </w:r>
          </w:p>
        </w:tc>
        <w:tc>
          <w:tcPr>
            <w:tcW w:w="3261" w:type="dxa"/>
            <w:gridSpan w:val="3"/>
            <w:shd w:val="clear" w:color="auto" w:fill="auto"/>
            <w:vAlign w:val="center"/>
          </w:tcPr>
          <w:p w:rsidR="00940BBF" w:rsidRPr="001E16F0" w:rsidRDefault="00940BBF" w:rsidP="001F4378">
            <w:pPr>
              <w:jc w:val="center"/>
              <w:rPr>
                <w:rFonts w:ascii="Arial" w:hAnsi="Arial" w:cs="Arial"/>
                <w:b/>
              </w:rPr>
            </w:pPr>
          </w:p>
        </w:tc>
      </w:tr>
      <w:tr w:rsidR="00940BBF" w:rsidRPr="001E16F0" w:rsidTr="00940BBF">
        <w:tc>
          <w:tcPr>
            <w:tcW w:w="5103" w:type="dxa"/>
            <w:gridSpan w:val="2"/>
          </w:tcPr>
          <w:p w:rsidR="00940BBF" w:rsidRPr="001E16F0" w:rsidRDefault="00940BBF" w:rsidP="001F4378">
            <w:pPr>
              <w:jc w:val="both"/>
              <w:rPr>
                <w:rFonts w:ascii="Arial" w:hAnsi="Arial" w:cs="Arial"/>
                <w:b/>
              </w:rPr>
            </w:pPr>
            <w:r w:rsidRPr="001E16F0">
              <w:rPr>
                <w:rFonts w:ascii="Arial" w:hAnsi="Arial" w:cs="Arial"/>
                <w:b/>
              </w:rPr>
              <w:t>EVALUACIÓN DE CONOCIMIENTOS</w:t>
            </w:r>
          </w:p>
        </w:tc>
        <w:tc>
          <w:tcPr>
            <w:tcW w:w="900" w:type="dxa"/>
            <w:shd w:val="clear" w:color="auto" w:fill="auto"/>
            <w:vAlign w:val="center"/>
          </w:tcPr>
          <w:p w:rsidR="00940BBF" w:rsidRPr="001E16F0" w:rsidRDefault="00940BBF" w:rsidP="001F4378">
            <w:pPr>
              <w:jc w:val="center"/>
              <w:rPr>
                <w:rFonts w:ascii="Arial" w:hAnsi="Arial" w:cs="Arial"/>
                <w:b/>
              </w:rPr>
            </w:pPr>
            <w:r w:rsidRPr="001E16F0">
              <w:rPr>
                <w:rFonts w:ascii="Arial" w:hAnsi="Arial" w:cs="Arial"/>
                <w:b/>
              </w:rPr>
              <w:t>50%</w:t>
            </w:r>
          </w:p>
        </w:tc>
        <w:tc>
          <w:tcPr>
            <w:tcW w:w="1260" w:type="dxa"/>
            <w:shd w:val="clear" w:color="auto" w:fill="auto"/>
          </w:tcPr>
          <w:p w:rsidR="00940BBF" w:rsidRPr="001E16F0" w:rsidRDefault="00940BBF" w:rsidP="001F4378">
            <w:pPr>
              <w:jc w:val="center"/>
              <w:rPr>
                <w:rFonts w:ascii="Arial" w:hAnsi="Arial" w:cs="Arial"/>
                <w:b/>
              </w:rPr>
            </w:pPr>
            <w:r w:rsidRPr="001E16F0">
              <w:rPr>
                <w:rFonts w:ascii="Arial" w:hAnsi="Arial" w:cs="Arial"/>
                <w:b/>
              </w:rPr>
              <w:t>26</w:t>
            </w:r>
          </w:p>
        </w:tc>
        <w:tc>
          <w:tcPr>
            <w:tcW w:w="1101" w:type="dxa"/>
            <w:shd w:val="clear" w:color="auto" w:fill="auto"/>
          </w:tcPr>
          <w:p w:rsidR="00940BBF" w:rsidRPr="001E16F0" w:rsidRDefault="00940BBF" w:rsidP="001F4378">
            <w:pPr>
              <w:jc w:val="center"/>
              <w:rPr>
                <w:rFonts w:ascii="Arial" w:hAnsi="Arial" w:cs="Arial"/>
                <w:b/>
              </w:rPr>
            </w:pPr>
            <w:r w:rsidRPr="001E16F0">
              <w:rPr>
                <w:rFonts w:ascii="Arial" w:hAnsi="Arial" w:cs="Arial"/>
                <w:b/>
              </w:rPr>
              <w:t>50</w:t>
            </w:r>
          </w:p>
        </w:tc>
      </w:tr>
      <w:tr w:rsidR="00940BBF" w:rsidRPr="001E16F0" w:rsidTr="00940BBF">
        <w:tc>
          <w:tcPr>
            <w:tcW w:w="5103" w:type="dxa"/>
            <w:gridSpan w:val="2"/>
          </w:tcPr>
          <w:p w:rsidR="00940BBF" w:rsidRPr="001E16F0" w:rsidRDefault="00940BBF" w:rsidP="001F4378">
            <w:pPr>
              <w:jc w:val="both"/>
              <w:rPr>
                <w:rFonts w:ascii="Arial" w:hAnsi="Arial" w:cs="Arial"/>
                <w:b/>
              </w:rPr>
            </w:pPr>
            <w:r w:rsidRPr="001E16F0">
              <w:rPr>
                <w:rFonts w:ascii="Arial" w:hAnsi="Arial" w:cs="Arial"/>
                <w:b/>
              </w:rPr>
              <w:t>EVALUACIÓN CURRICULAR (HOJAS DE VIDA)</w:t>
            </w:r>
          </w:p>
        </w:tc>
        <w:tc>
          <w:tcPr>
            <w:tcW w:w="900" w:type="dxa"/>
            <w:tcBorders>
              <w:bottom w:val="single" w:sz="4" w:space="0" w:color="auto"/>
            </w:tcBorders>
            <w:shd w:val="clear" w:color="auto" w:fill="auto"/>
            <w:vAlign w:val="center"/>
          </w:tcPr>
          <w:p w:rsidR="00940BBF" w:rsidRPr="001E16F0" w:rsidRDefault="00940BBF" w:rsidP="001F4378">
            <w:pPr>
              <w:jc w:val="center"/>
              <w:rPr>
                <w:rFonts w:ascii="Arial" w:hAnsi="Arial" w:cs="Arial"/>
                <w:b/>
              </w:rPr>
            </w:pPr>
            <w:r w:rsidRPr="001E16F0">
              <w:rPr>
                <w:rFonts w:ascii="Arial" w:hAnsi="Arial" w:cs="Arial"/>
                <w:b/>
              </w:rPr>
              <w:t>30%</w:t>
            </w:r>
          </w:p>
        </w:tc>
        <w:tc>
          <w:tcPr>
            <w:tcW w:w="1260" w:type="dxa"/>
            <w:tcBorders>
              <w:bottom w:val="single" w:sz="4" w:space="0" w:color="auto"/>
            </w:tcBorders>
            <w:shd w:val="clear" w:color="auto" w:fill="auto"/>
          </w:tcPr>
          <w:p w:rsidR="00940BBF" w:rsidRPr="001E16F0" w:rsidRDefault="00940BBF" w:rsidP="001F4378">
            <w:pPr>
              <w:jc w:val="center"/>
              <w:rPr>
                <w:rFonts w:ascii="Arial" w:hAnsi="Arial" w:cs="Arial"/>
                <w:b/>
              </w:rPr>
            </w:pPr>
            <w:r w:rsidRPr="001E16F0">
              <w:rPr>
                <w:rFonts w:ascii="Arial" w:hAnsi="Arial" w:cs="Arial"/>
                <w:b/>
              </w:rPr>
              <w:t>18</w:t>
            </w:r>
          </w:p>
        </w:tc>
        <w:tc>
          <w:tcPr>
            <w:tcW w:w="1101" w:type="dxa"/>
            <w:tcBorders>
              <w:bottom w:val="single" w:sz="4" w:space="0" w:color="auto"/>
            </w:tcBorders>
            <w:shd w:val="clear" w:color="auto" w:fill="auto"/>
          </w:tcPr>
          <w:p w:rsidR="00940BBF" w:rsidRPr="001E16F0" w:rsidRDefault="00940BBF" w:rsidP="001F4378">
            <w:pPr>
              <w:jc w:val="center"/>
              <w:rPr>
                <w:rFonts w:ascii="Arial" w:hAnsi="Arial" w:cs="Arial"/>
                <w:b/>
              </w:rPr>
            </w:pPr>
            <w:r w:rsidRPr="001E16F0">
              <w:rPr>
                <w:rFonts w:ascii="Arial" w:hAnsi="Arial" w:cs="Arial"/>
                <w:b/>
              </w:rPr>
              <w:t>30</w:t>
            </w:r>
          </w:p>
        </w:tc>
      </w:tr>
      <w:tr w:rsidR="00940BBF" w:rsidRPr="001E16F0" w:rsidTr="00940BBF">
        <w:tc>
          <w:tcPr>
            <w:tcW w:w="392" w:type="dxa"/>
          </w:tcPr>
          <w:p w:rsidR="00940BBF" w:rsidRPr="001E16F0" w:rsidRDefault="00940BBF" w:rsidP="001F4378">
            <w:pPr>
              <w:rPr>
                <w:rFonts w:ascii="Arial" w:hAnsi="Arial" w:cs="Arial"/>
              </w:rPr>
            </w:pPr>
            <w:r w:rsidRPr="001E16F0">
              <w:rPr>
                <w:rFonts w:ascii="Arial" w:hAnsi="Arial" w:cs="Arial"/>
              </w:rPr>
              <w:t>a.</w:t>
            </w:r>
          </w:p>
        </w:tc>
        <w:tc>
          <w:tcPr>
            <w:tcW w:w="4711" w:type="dxa"/>
          </w:tcPr>
          <w:p w:rsidR="00940BBF" w:rsidRPr="001E16F0" w:rsidRDefault="00940BBF" w:rsidP="001F4378">
            <w:pPr>
              <w:jc w:val="both"/>
              <w:rPr>
                <w:rFonts w:ascii="Arial" w:hAnsi="Arial" w:cs="Arial"/>
              </w:rPr>
            </w:pPr>
            <w:r w:rsidRPr="001E16F0">
              <w:rPr>
                <w:rFonts w:ascii="Arial" w:hAnsi="Arial" w:cs="Arial"/>
              </w:rPr>
              <w:t xml:space="preserve">Formación: </w:t>
            </w:r>
          </w:p>
        </w:tc>
        <w:tc>
          <w:tcPr>
            <w:tcW w:w="900" w:type="dxa"/>
            <w:shd w:val="clear" w:color="auto" w:fill="BFBFBF" w:themeFill="background1" w:themeFillShade="BF"/>
            <w:vAlign w:val="center"/>
          </w:tcPr>
          <w:p w:rsidR="00940BBF" w:rsidRPr="001E16F0"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1E16F0"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1E16F0" w:rsidRDefault="00940BBF" w:rsidP="001F4378">
            <w:pPr>
              <w:jc w:val="center"/>
              <w:rPr>
                <w:rFonts w:ascii="Arial" w:hAnsi="Arial" w:cs="Arial"/>
              </w:rPr>
            </w:pPr>
          </w:p>
        </w:tc>
      </w:tr>
      <w:tr w:rsidR="00940BBF" w:rsidRPr="001E16F0" w:rsidTr="00940BBF">
        <w:tc>
          <w:tcPr>
            <w:tcW w:w="392" w:type="dxa"/>
          </w:tcPr>
          <w:p w:rsidR="00940BBF" w:rsidRPr="001E16F0" w:rsidRDefault="00940BBF" w:rsidP="001F4378">
            <w:pPr>
              <w:jc w:val="both"/>
              <w:rPr>
                <w:rFonts w:ascii="Arial" w:hAnsi="Arial" w:cs="Arial"/>
              </w:rPr>
            </w:pPr>
            <w:r w:rsidRPr="001E16F0">
              <w:rPr>
                <w:rFonts w:ascii="Arial" w:hAnsi="Arial" w:cs="Arial"/>
              </w:rPr>
              <w:t>b.</w:t>
            </w:r>
          </w:p>
        </w:tc>
        <w:tc>
          <w:tcPr>
            <w:tcW w:w="4711" w:type="dxa"/>
          </w:tcPr>
          <w:p w:rsidR="00940BBF" w:rsidRPr="001E16F0" w:rsidRDefault="00940BBF" w:rsidP="001F4378">
            <w:pPr>
              <w:jc w:val="both"/>
              <w:rPr>
                <w:rFonts w:ascii="Arial" w:hAnsi="Arial" w:cs="Arial"/>
              </w:rPr>
            </w:pPr>
            <w:r w:rsidRPr="001E16F0">
              <w:rPr>
                <w:rFonts w:ascii="Arial" w:hAnsi="Arial" w:cs="Arial"/>
              </w:rPr>
              <w:t xml:space="preserve">Experiencia Laboral: </w:t>
            </w:r>
          </w:p>
        </w:tc>
        <w:tc>
          <w:tcPr>
            <w:tcW w:w="900" w:type="dxa"/>
            <w:shd w:val="clear" w:color="auto" w:fill="BFBFBF" w:themeFill="background1" w:themeFillShade="BF"/>
            <w:vAlign w:val="center"/>
          </w:tcPr>
          <w:p w:rsidR="00940BBF" w:rsidRPr="001E16F0"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1E16F0"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1E16F0" w:rsidRDefault="00940BBF" w:rsidP="001F4378">
            <w:pPr>
              <w:jc w:val="center"/>
              <w:rPr>
                <w:rFonts w:ascii="Arial" w:hAnsi="Arial" w:cs="Arial"/>
              </w:rPr>
            </w:pPr>
          </w:p>
        </w:tc>
      </w:tr>
      <w:tr w:rsidR="00940BBF" w:rsidRPr="001E16F0" w:rsidTr="00940BBF">
        <w:tc>
          <w:tcPr>
            <w:tcW w:w="392" w:type="dxa"/>
          </w:tcPr>
          <w:p w:rsidR="00940BBF" w:rsidRPr="001E16F0" w:rsidRDefault="00940BBF" w:rsidP="001F4378">
            <w:pPr>
              <w:jc w:val="both"/>
              <w:rPr>
                <w:rFonts w:ascii="Arial" w:hAnsi="Arial" w:cs="Arial"/>
              </w:rPr>
            </w:pPr>
            <w:r w:rsidRPr="001E16F0">
              <w:rPr>
                <w:rFonts w:ascii="Arial" w:hAnsi="Arial" w:cs="Arial"/>
              </w:rPr>
              <w:t>c.</w:t>
            </w:r>
          </w:p>
        </w:tc>
        <w:tc>
          <w:tcPr>
            <w:tcW w:w="4711" w:type="dxa"/>
          </w:tcPr>
          <w:p w:rsidR="00940BBF" w:rsidRPr="001E16F0" w:rsidRDefault="00940BBF" w:rsidP="001F4378">
            <w:pPr>
              <w:jc w:val="both"/>
              <w:rPr>
                <w:rFonts w:ascii="Arial" w:hAnsi="Arial" w:cs="Arial"/>
              </w:rPr>
            </w:pPr>
            <w:r w:rsidRPr="001E16F0">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1E16F0"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1E16F0"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1E16F0" w:rsidRDefault="00940BBF" w:rsidP="001F4378">
            <w:pPr>
              <w:jc w:val="center"/>
              <w:rPr>
                <w:rFonts w:ascii="Arial" w:hAnsi="Arial" w:cs="Arial"/>
              </w:rPr>
            </w:pPr>
          </w:p>
        </w:tc>
      </w:tr>
      <w:tr w:rsidR="00F85E94" w:rsidRPr="001E16F0" w:rsidTr="001F4378">
        <w:tc>
          <w:tcPr>
            <w:tcW w:w="5103" w:type="dxa"/>
            <w:gridSpan w:val="2"/>
          </w:tcPr>
          <w:p w:rsidR="00F85E94" w:rsidRPr="001E16F0" w:rsidRDefault="00F85E94" w:rsidP="00F85E94">
            <w:pPr>
              <w:jc w:val="both"/>
              <w:rPr>
                <w:rFonts w:ascii="Arial" w:hAnsi="Arial" w:cs="Arial"/>
                <w:b/>
              </w:rPr>
            </w:pPr>
            <w:r w:rsidRPr="001E16F0">
              <w:rPr>
                <w:rFonts w:ascii="Arial" w:hAnsi="Arial" w:cs="Arial"/>
                <w:b/>
              </w:rPr>
              <w:t>EVALUACIÓN PSICOLÓGICA</w:t>
            </w:r>
          </w:p>
        </w:tc>
        <w:tc>
          <w:tcPr>
            <w:tcW w:w="3261" w:type="dxa"/>
            <w:gridSpan w:val="3"/>
            <w:shd w:val="clear" w:color="auto" w:fill="auto"/>
            <w:vAlign w:val="center"/>
          </w:tcPr>
          <w:p w:rsidR="00F85E94" w:rsidRPr="001E16F0" w:rsidRDefault="00F85E94" w:rsidP="001F4378">
            <w:pPr>
              <w:jc w:val="center"/>
              <w:rPr>
                <w:rFonts w:ascii="Arial" w:hAnsi="Arial" w:cs="Arial"/>
                <w:b/>
              </w:rPr>
            </w:pPr>
          </w:p>
        </w:tc>
      </w:tr>
      <w:tr w:rsidR="00F85E94" w:rsidRPr="001E16F0" w:rsidTr="00940BBF">
        <w:tc>
          <w:tcPr>
            <w:tcW w:w="5103" w:type="dxa"/>
            <w:gridSpan w:val="2"/>
            <w:vAlign w:val="center"/>
          </w:tcPr>
          <w:p w:rsidR="00F85E94" w:rsidRPr="001E16F0" w:rsidRDefault="00F85E94" w:rsidP="001F4378">
            <w:pPr>
              <w:rPr>
                <w:rFonts w:ascii="Arial" w:hAnsi="Arial" w:cs="Arial"/>
                <w:b/>
              </w:rPr>
            </w:pPr>
            <w:r w:rsidRPr="001E16F0">
              <w:rPr>
                <w:rFonts w:ascii="Arial" w:hAnsi="Arial" w:cs="Arial"/>
                <w:b/>
              </w:rPr>
              <w:t>EVALUACIÓN PERSONAL</w:t>
            </w:r>
          </w:p>
        </w:tc>
        <w:tc>
          <w:tcPr>
            <w:tcW w:w="900" w:type="dxa"/>
            <w:shd w:val="clear" w:color="auto" w:fill="auto"/>
            <w:vAlign w:val="center"/>
          </w:tcPr>
          <w:p w:rsidR="00F85E94" w:rsidRPr="001E16F0" w:rsidRDefault="00F85E94" w:rsidP="001F4378">
            <w:pPr>
              <w:jc w:val="center"/>
              <w:rPr>
                <w:rFonts w:ascii="Arial" w:hAnsi="Arial" w:cs="Arial"/>
                <w:b/>
              </w:rPr>
            </w:pPr>
            <w:r w:rsidRPr="001E16F0">
              <w:rPr>
                <w:rFonts w:ascii="Arial" w:hAnsi="Arial" w:cs="Arial"/>
                <w:b/>
              </w:rPr>
              <w:t>20%</w:t>
            </w:r>
          </w:p>
        </w:tc>
        <w:tc>
          <w:tcPr>
            <w:tcW w:w="1260" w:type="dxa"/>
            <w:shd w:val="clear" w:color="auto" w:fill="auto"/>
            <w:vAlign w:val="center"/>
          </w:tcPr>
          <w:p w:rsidR="00F85E94" w:rsidRPr="001E16F0" w:rsidRDefault="00F85E94" w:rsidP="001F4378">
            <w:pPr>
              <w:jc w:val="center"/>
              <w:rPr>
                <w:rFonts w:ascii="Arial" w:hAnsi="Arial" w:cs="Arial"/>
                <w:b/>
              </w:rPr>
            </w:pPr>
            <w:r w:rsidRPr="001E16F0">
              <w:rPr>
                <w:rFonts w:ascii="Arial" w:hAnsi="Arial" w:cs="Arial"/>
                <w:b/>
              </w:rPr>
              <w:t>11</w:t>
            </w:r>
          </w:p>
        </w:tc>
        <w:tc>
          <w:tcPr>
            <w:tcW w:w="1101" w:type="dxa"/>
            <w:shd w:val="clear" w:color="auto" w:fill="auto"/>
            <w:vAlign w:val="center"/>
          </w:tcPr>
          <w:p w:rsidR="00F85E94" w:rsidRPr="001E16F0" w:rsidRDefault="00F85E94" w:rsidP="001F4378">
            <w:pPr>
              <w:jc w:val="center"/>
              <w:rPr>
                <w:rFonts w:ascii="Arial" w:hAnsi="Arial" w:cs="Arial"/>
                <w:b/>
              </w:rPr>
            </w:pPr>
            <w:r w:rsidRPr="001E16F0">
              <w:rPr>
                <w:rFonts w:ascii="Arial" w:hAnsi="Arial" w:cs="Arial"/>
                <w:b/>
              </w:rPr>
              <w:t>20</w:t>
            </w:r>
          </w:p>
        </w:tc>
      </w:tr>
      <w:tr w:rsidR="00F85E94" w:rsidRPr="001E16F0" w:rsidTr="00940BBF">
        <w:trPr>
          <w:trHeight w:val="339"/>
        </w:trPr>
        <w:tc>
          <w:tcPr>
            <w:tcW w:w="5103" w:type="dxa"/>
            <w:gridSpan w:val="2"/>
            <w:shd w:val="clear" w:color="auto" w:fill="BFBFBF" w:themeFill="background1" w:themeFillShade="BF"/>
            <w:vAlign w:val="center"/>
          </w:tcPr>
          <w:p w:rsidR="00F85E94" w:rsidRPr="001E16F0" w:rsidRDefault="00F85E94" w:rsidP="001F4378">
            <w:pPr>
              <w:jc w:val="center"/>
              <w:rPr>
                <w:rFonts w:ascii="Arial" w:hAnsi="Arial" w:cs="Arial"/>
                <w:b/>
              </w:rPr>
            </w:pPr>
            <w:r w:rsidRPr="001E16F0">
              <w:rPr>
                <w:rFonts w:ascii="Arial" w:hAnsi="Arial" w:cs="Arial"/>
                <w:b/>
              </w:rPr>
              <w:t>PUNTAJE TOTAL</w:t>
            </w:r>
          </w:p>
        </w:tc>
        <w:tc>
          <w:tcPr>
            <w:tcW w:w="900" w:type="dxa"/>
            <w:shd w:val="clear" w:color="auto" w:fill="BFBFBF" w:themeFill="background1" w:themeFillShade="BF"/>
            <w:vAlign w:val="center"/>
          </w:tcPr>
          <w:p w:rsidR="00F85E94" w:rsidRPr="001E16F0" w:rsidRDefault="00F85E94" w:rsidP="001F4378">
            <w:pPr>
              <w:jc w:val="center"/>
              <w:rPr>
                <w:rFonts w:ascii="Arial" w:hAnsi="Arial" w:cs="Arial"/>
                <w:b/>
              </w:rPr>
            </w:pPr>
            <w:r w:rsidRPr="001E16F0">
              <w:rPr>
                <w:rFonts w:ascii="Arial" w:hAnsi="Arial" w:cs="Arial"/>
                <w:b/>
              </w:rPr>
              <w:t>100%</w:t>
            </w:r>
          </w:p>
        </w:tc>
        <w:tc>
          <w:tcPr>
            <w:tcW w:w="1260" w:type="dxa"/>
            <w:shd w:val="clear" w:color="auto" w:fill="BFBFBF" w:themeFill="background1" w:themeFillShade="BF"/>
            <w:vAlign w:val="center"/>
          </w:tcPr>
          <w:p w:rsidR="00F85E94" w:rsidRPr="001E16F0" w:rsidRDefault="00F85E94" w:rsidP="001F4378">
            <w:pPr>
              <w:jc w:val="center"/>
              <w:rPr>
                <w:rFonts w:ascii="Arial" w:hAnsi="Arial" w:cs="Arial"/>
                <w:b/>
              </w:rPr>
            </w:pPr>
            <w:r w:rsidRPr="001E16F0">
              <w:rPr>
                <w:rFonts w:ascii="Arial" w:hAnsi="Arial" w:cs="Arial"/>
                <w:b/>
              </w:rPr>
              <w:t>55</w:t>
            </w:r>
          </w:p>
        </w:tc>
        <w:tc>
          <w:tcPr>
            <w:tcW w:w="1101" w:type="dxa"/>
            <w:shd w:val="clear" w:color="auto" w:fill="BFBFBF" w:themeFill="background1" w:themeFillShade="BF"/>
            <w:vAlign w:val="center"/>
          </w:tcPr>
          <w:p w:rsidR="00F85E94" w:rsidRPr="001E16F0" w:rsidRDefault="00F85E94" w:rsidP="001F4378">
            <w:pPr>
              <w:jc w:val="center"/>
              <w:rPr>
                <w:rFonts w:ascii="Arial" w:hAnsi="Arial" w:cs="Arial"/>
                <w:b/>
              </w:rPr>
            </w:pPr>
            <w:r w:rsidRPr="001E16F0">
              <w:rPr>
                <w:rFonts w:ascii="Arial" w:hAnsi="Arial" w:cs="Arial"/>
                <w:b/>
              </w:rPr>
              <w:t>100</w:t>
            </w:r>
          </w:p>
        </w:tc>
      </w:tr>
    </w:tbl>
    <w:p w:rsidR="002B2EA1" w:rsidRPr="001E16F0" w:rsidRDefault="002B2EA1" w:rsidP="002B2EA1">
      <w:pPr>
        <w:pStyle w:val="Sinespaciado"/>
        <w:ind w:left="709"/>
        <w:jc w:val="both"/>
        <w:rPr>
          <w:rFonts w:ascii="Arial" w:hAnsi="Arial" w:cs="Arial"/>
          <w:sz w:val="20"/>
          <w:szCs w:val="20"/>
        </w:rPr>
      </w:pPr>
    </w:p>
    <w:p w:rsidR="00C50A12" w:rsidRPr="001E16F0" w:rsidRDefault="00C50A12" w:rsidP="00C50A12">
      <w:pPr>
        <w:pStyle w:val="Sinespaciado1"/>
        <w:numPr>
          <w:ilvl w:val="0"/>
          <w:numId w:val="6"/>
        </w:numPr>
        <w:ind w:left="709" w:hanging="283"/>
        <w:jc w:val="both"/>
        <w:rPr>
          <w:rFonts w:ascii="Arial" w:hAnsi="Arial" w:cs="Arial"/>
          <w:sz w:val="20"/>
          <w:szCs w:val="20"/>
        </w:rPr>
      </w:pPr>
      <w:r w:rsidRPr="001E16F0">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1E16F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1E16F0">
          <w:rPr>
            <w:rStyle w:val="Hipervnculo"/>
            <w:rFonts w:ascii="Arial" w:hAnsi="Arial" w:cs="Arial"/>
            <w:b/>
            <w:bCs/>
            <w:sz w:val="20"/>
            <w:szCs w:val="20"/>
          </w:rPr>
          <w:t>https://convocatorias.essalud.gob.pe/</w:t>
        </w:r>
      </w:hyperlink>
      <w:r w:rsidRPr="001E16F0">
        <w:rPr>
          <w:rFonts w:ascii="Arial" w:hAnsi="Arial" w:cs="Arial"/>
          <w:b/>
          <w:bCs/>
          <w:sz w:val="20"/>
          <w:szCs w:val="20"/>
        </w:rPr>
        <w:t>)</w:t>
      </w:r>
    </w:p>
    <w:p w:rsidR="003051FB" w:rsidRPr="001E16F0" w:rsidRDefault="003051FB" w:rsidP="00574B3C">
      <w:pPr>
        <w:pStyle w:val="Sinespaciado1"/>
        <w:jc w:val="both"/>
        <w:rPr>
          <w:rFonts w:ascii="Arial" w:hAnsi="Arial" w:cs="Arial"/>
          <w:sz w:val="20"/>
          <w:szCs w:val="20"/>
        </w:rPr>
      </w:pPr>
    </w:p>
    <w:p w:rsidR="001E16F0" w:rsidRPr="001E16F0" w:rsidRDefault="001E16F0" w:rsidP="001E16F0">
      <w:pPr>
        <w:numPr>
          <w:ilvl w:val="0"/>
          <w:numId w:val="34"/>
        </w:numPr>
        <w:suppressAutoHyphens w:val="0"/>
        <w:autoSpaceDE w:val="0"/>
        <w:autoSpaceDN w:val="0"/>
        <w:adjustRightInd w:val="0"/>
        <w:jc w:val="both"/>
        <w:rPr>
          <w:rFonts w:ascii="Arial" w:hAnsi="Arial" w:cs="Arial"/>
        </w:rPr>
      </w:pPr>
      <w:r w:rsidRPr="001E16F0">
        <w:rPr>
          <w:rFonts w:ascii="Arial" w:hAnsi="Arial" w:cs="Arial"/>
        </w:rPr>
        <w:t>Asimismo, cuando corresponda, se otorgará Bonificación por haber realizado el SERUMS en relación a los quintiles dentro del mapa de pobreza elaborado por FONCODES. El criterio a aplicarse es el siguiente:</w:t>
      </w:r>
    </w:p>
    <w:p w:rsidR="001E16F0" w:rsidRPr="001E16F0" w:rsidRDefault="001E16F0" w:rsidP="001E16F0">
      <w:pPr>
        <w:pStyle w:val="NormalWeb"/>
        <w:shd w:val="clear" w:color="auto" w:fill="FFFFFF"/>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1E16F0" w:rsidRPr="001E16F0" w:rsidTr="00952B9C">
        <w:trPr>
          <w:trHeight w:val="295"/>
        </w:trPr>
        <w:tc>
          <w:tcPr>
            <w:tcW w:w="4680" w:type="dxa"/>
            <w:shd w:val="clear" w:color="auto" w:fill="999999"/>
            <w:vAlign w:val="center"/>
          </w:tcPr>
          <w:p w:rsidR="001E16F0" w:rsidRPr="001E16F0" w:rsidRDefault="001E16F0" w:rsidP="00952B9C">
            <w:pPr>
              <w:pStyle w:val="NormalWeb"/>
              <w:jc w:val="center"/>
              <w:rPr>
                <w:rFonts w:ascii="Arial" w:hAnsi="Arial" w:cs="Arial"/>
                <w:b/>
                <w:sz w:val="20"/>
                <w:szCs w:val="20"/>
              </w:rPr>
            </w:pPr>
            <w:r w:rsidRPr="001E16F0">
              <w:rPr>
                <w:rFonts w:ascii="Arial" w:hAnsi="Arial" w:cs="Arial"/>
                <w:b/>
                <w:sz w:val="20"/>
                <w:szCs w:val="20"/>
              </w:rPr>
              <w:t>Ubicación según FONCODES</w:t>
            </w:r>
          </w:p>
        </w:tc>
        <w:tc>
          <w:tcPr>
            <w:tcW w:w="3780" w:type="dxa"/>
            <w:shd w:val="clear" w:color="auto" w:fill="999999"/>
            <w:vAlign w:val="center"/>
          </w:tcPr>
          <w:p w:rsidR="001E16F0" w:rsidRPr="001E16F0" w:rsidRDefault="001E16F0" w:rsidP="00952B9C">
            <w:pPr>
              <w:pStyle w:val="NormalWeb"/>
              <w:jc w:val="center"/>
              <w:rPr>
                <w:rFonts w:ascii="Arial" w:hAnsi="Arial" w:cs="Arial"/>
                <w:b/>
                <w:sz w:val="20"/>
                <w:szCs w:val="20"/>
              </w:rPr>
            </w:pPr>
            <w:r w:rsidRPr="001E16F0">
              <w:rPr>
                <w:rFonts w:ascii="Arial" w:hAnsi="Arial" w:cs="Arial"/>
                <w:b/>
                <w:sz w:val="20"/>
                <w:szCs w:val="20"/>
              </w:rPr>
              <w:t>Bonificación sobre puntaje final</w:t>
            </w:r>
          </w:p>
        </w:tc>
      </w:tr>
      <w:tr w:rsidR="001E16F0" w:rsidRPr="001E16F0" w:rsidTr="00952B9C">
        <w:tc>
          <w:tcPr>
            <w:tcW w:w="4680" w:type="dxa"/>
          </w:tcPr>
          <w:p w:rsidR="001E16F0" w:rsidRPr="001E16F0" w:rsidRDefault="001E16F0" w:rsidP="00952B9C">
            <w:pPr>
              <w:pStyle w:val="NormalWeb"/>
              <w:jc w:val="center"/>
              <w:rPr>
                <w:rFonts w:ascii="Arial" w:hAnsi="Arial" w:cs="Arial"/>
                <w:sz w:val="20"/>
                <w:szCs w:val="20"/>
              </w:rPr>
            </w:pPr>
            <w:r w:rsidRPr="001E16F0">
              <w:rPr>
                <w:rFonts w:ascii="Arial" w:hAnsi="Arial" w:cs="Arial"/>
                <w:sz w:val="20"/>
                <w:szCs w:val="20"/>
              </w:rPr>
              <w:t>Quintil 1</w:t>
            </w:r>
          </w:p>
        </w:tc>
        <w:tc>
          <w:tcPr>
            <w:tcW w:w="3780" w:type="dxa"/>
          </w:tcPr>
          <w:p w:rsidR="001E16F0" w:rsidRPr="001E16F0" w:rsidRDefault="001E16F0" w:rsidP="00952B9C">
            <w:pPr>
              <w:pStyle w:val="NormalWeb"/>
              <w:jc w:val="center"/>
              <w:rPr>
                <w:rFonts w:ascii="Arial" w:hAnsi="Arial" w:cs="Arial"/>
                <w:sz w:val="20"/>
                <w:szCs w:val="20"/>
              </w:rPr>
            </w:pPr>
            <w:r w:rsidRPr="001E16F0">
              <w:rPr>
                <w:rFonts w:ascii="Arial" w:hAnsi="Arial" w:cs="Arial"/>
                <w:sz w:val="20"/>
                <w:szCs w:val="20"/>
              </w:rPr>
              <w:t>15%</w:t>
            </w:r>
          </w:p>
        </w:tc>
      </w:tr>
      <w:tr w:rsidR="001E16F0" w:rsidRPr="001E16F0" w:rsidTr="00952B9C">
        <w:tc>
          <w:tcPr>
            <w:tcW w:w="4680" w:type="dxa"/>
          </w:tcPr>
          <w:p w:rsidR="001E16F0" w:rsidRPr="001E16F0" w:rsidRDefault="001E16F0" w:rsidP="00952B9C">
            <w:pPr>
              <w:pStyle w:val="NormalWeb"/>
              <w:jc w:val="center"/>
              <w:rPr>
                <w:rFonts w:ascii="Arial" w:hAnsi="Arial" w:cs="Arial"/>
                <w:sz w:val="20"/>
                <w:szCs w:val="20"/>
              </w:rPr>
            </w:pPr>
            <w:r w:rsidRPr="001E16F0">
              <w:rPr>
                <w:rFonts w:ascii="Arial" w:hAnsi="Arial" w:cs="Arial"/>
                <w:sz w:val="20"/>
                <w:szCs w:val="20"/>
              </w:rPr>
              <w:t>Quintil 2</w:t>
            </w:r>
          </w:p>
        </w:tc>
        <w:tc>
          <w:tcPr>
            <w:tcW w:w="3780" w:type="dxa"/>
          </w:tcPr>
          <w:p w:rsidR="001E16F0" w:rsidRPr="001E16F0" w:rsidRDefault="001E16F0" w:rsidP="00952B9C">
            <w:pPr>
              <w:pStyle w:val="NormalWeb"/>
              <w:jc w:val="center"/>
              <w:rPr>
                <w:rFonts w:ascii="Arial" w:hAnsi="Arial" w:cs="Arial"/>
                <w:sz w:val="20"/>
                <w:szCs w:val="20"/>
              </w:rPr>
            </w:pPr>
            <w:r w:rsidRPr="001E16F0">
              <w:rPr>
                <w:rFonts w:ascii="Arial" w:hAnsi="Arial" w:cs="Arial"/>
                <w:sz w:val="20"/>
                <w:szCs w:val="20"/>
              </w:rPr>
              <w:t>10%</w:t>
            </w:r>
          </w:p>
        </w:tc>
      </w:tr>
      <w:tr w:rsidR="001E16F0" w:rsidRPr="001E16F0" w:rsidTr="00952B9C">
        <w:tc>
          <w:tcPr>
            <w:tcW w:w="4680" w:type="dxa"/>
          </w:tcPr>
          <w:p w:rsidR="001E16F0" w:rsidRPr="001E16F0" w:rsidRDefault="001E16F0" w:rsidP="00952B9C">
            <w:pPr>
              <w:pStyle w:val="NormalWeb"/>
              <w:jc w:val="center"/>
              <w:rPr>
                <w:rFonts w:ascii="Arial" w:hAnsi="Arial" w:cs="Arial"/>
                <w:sz w:val="20"/>
                <w:szCs w:val="20"/>
              </w:rPr>
            </w:pPr>
            <w:r w:rsidRPr="001E16F0">
              <w:rPr>
                <w:rFonts w:ascii="Arial" w:hAnsi="Arial" w:cs="Arial"/>
                <w:sz w:val="20"/>
                <w:szCs w:val="20"/>
              </w:rPr>
              <w:t>Quintil 3</w:t>
            </w:r>
          </w:p>
        </w:tc>
        <w:tc>
          <w:tcPr>
            <w:tcW w:w="3780" w:type="dxa"/>
          </w:tcPr>
          <w:p w:rsidR="001E16F0" w:rsidRPr="001E16F0" w:rsidRDefault="001E16F0" w:rsidP="00952B9C">
            <w:pPr>
              <w:pStyle w:val="NormalWeb"/>
              <w:jc w:val="center"/>
              <w:rPr>
                <w:rFonts w:ascii="Arial" w:hAnsi="Arial" w:cs="Arial"/>
                <w:sz w:val="20"/>
                <w:szCs w:val="20"/>
              </w:rPr>
            </w:pPr>
            <w:r w:rsidRPr="001E16F0">
              <w:rPr>
                <w:rFonts w:ascii="Arial" w:hAnsi="Arial" w:cs="Arial"/>
                <w:sz w:val="20"/>
                <w:szCs w:val="20"/>
              </w:rPr>
              <w:t>5%</w:t>
            </w:r>
          </w:p>
        </w:tc>
      </w:tr>
      <w:tr w:rsidR="001E16F0" w:rsidRPr="001E16F0" w:rsidTr="00952B9C">
        <w:tc>
          <w:tcPr>
            <w:tcW w:w="4680" w:type="dxa"/>
          </w:tcPr>
          <w:p w:rsidR="001E16F0" w:rsidRPr="001E16F0" w:rsidRDefault="001E16F0" w:rsidP="00952B9C">
            <w:pPr>
              <w:pStyle w:val="NormalWeb"/>
              <w:jc w:val="center"/>
              <w:rPr>
                <w:rFonts w:ascii="Arial" w:hAnsi="Arial" w:cs="Arial"/>
                <w:sz w:val="20"/>
                <w:szCs w:val="20"/>
              </w:rPr>
            </w:pPr>
            <w:r w:rsidRPr="001E16F0">
              <w:rPr>
                <w:rFonts w:ascii="Arial" w:hAnsi="Arial" w:cs="Arial"/>
                <w:sz w:val="20"/>
                <w:szCs w:val="20"/>
              </w:rPr>
              <w:t>Quintil 4</w:t>
            </w:r>
          </w:p>
        </w:tc>
        <w:tc>
          <w:tcPr>
            <w:tcW w:w="3780" w:type="dxa"/>
          </w:tcPr>
          <w:p w:rsidR="001E16F0" w:rsidRPr="001E16F0" w:rsidRDefault="001E16F0" w:rsidP="00952B9C">
            <w:pPr>
              <w:pStyle w:val="NormalWeb"/>
              <w:jc w:val="center"/>
              <w:rPr>
                <w:rFonts w:ascii="Arial" w:hAnsi="Arial" w:cs="Arial"/>
                <w:sz w:val="20"/>
                <w:szCs w:val="20"/>
              </w:rPr>
            </w:pPr>
            <w:r w:rsidRPr="001E16F0">
              <w:rPr>
                <w:rFonts w:ascii="Arial" w:hAnsi="Arial" w:cs="Arial"/>
                <w:sz w:val="20"/>
                <w:szCs w:val="20"/>
              </w:rPr>
              <w:t>2%</w:t>
            </w:r>
          </w:p>
        </w:tc>
      </w:tr>
      <w:tr w:rsidR="001E16F0" w:rsidRPr="001E16F0" w:rsidTr="00952B9C">
        <w:tc>
          <w:tcPr>
            <w:tcW w:w="4680" w:type="dxa"/>
          </w:tcPr>
          <w:p w:rsidR="001E16F0" w:rsidRPr="001E16F0" w:rsidRDefault="001E16F0" w:rsidP="00952B9C">
            <w:pPr>
              <w:pStyle w:val="NormalWeb"/>
              <w:jc w:val="center"/>
              <w:rPr>
                <w:rFonts w:ascii="Arial" w:hAnsi="Arial" w:cs="Arial"/>
                <w:sz w:val="20"/>
                <w:szCs w:val="20"/>
              </w:rPr>
            </w:pPr>
            <w:r w:rsidRPr="001E16F0">
              <w:rPr>
                <w:rFonts w:ascii="Arial" w:hAnsi="Arial" w:cs="Arial"/>
                <w:sz w:val="20"/>
                <w:szCs w:val="20"/>
              </w:rPr>
              <w:t>Quintil 5</w:t>
            </w:r>
          </w:p>
        </w:tc>
        <w:tc>
          <w:tcPr>
            <w:tcW w:w="3780" w:type="dxa"/>
          </w:tcPr>
          <w:p w:rsidR="001E16F0" w:rsidRPr="001E16F0" w:rsidRDefault="001E16F0" w:rsidP="00952B9C">
            <w:pPr>
              <w:pStyle w:val="NormalWeb"/>
              <w:jc w:val="center"/>
              <w:rPr>
                <w:rFonts w:ascii="Arial" w:hAnsi="Arial" w:cs="Arial"/>
                <w:sz w:val="20"/>
                <w:szCs w:val="20"/>
              </w:rPr>
            </w:pPr>
            <w:r w:rsidRPr="001E16F0">
              <w:rPr>
                <w:rFonts w:ascii="Arial" w:hAnsi="Arial" w:cs="Arial"/>
                <w:sz w:val="20"/>
                <w:szCs w:val="20"/>
              </w:rPr>
              <w:t>0%</w:t>
            </w:r>
          </w:p>
        </w:tc>
      </w:tr>
    </w:tbl>
    <w:p w:rsidR="000349F1" w:rsidRPr="001E16F0" w:rsidRDefault="000349F1" w:rsidP="00B01BF9">
      <w:pPr>
        <w:pStyle w:val="Sinespaciado1"/>
        <w:jc w:val="both"/>
        <w:rPr>
          <w:rFonts w:ascii="Arial" w:hAnsi="Arial" w:cs="Arial"/>
          <w:sz w:val="20"/>
          <w:szCs w:val="20"/>
        </w:rPr>
      </w:pPr>
    </w:p>
    <w:p w:rsidR="001E16F0" w:rsidRPr="001E16F0" w:rsidRDefault="001E16F0" w:rsidP="00B01BF9">
      <w:pPr>
        <w:pStyle w:val="Sinespaciado1"/>
        <w:jc w:val="both"/>
        <w:rPr>
          <w:rFonts w:ascii="Arial" w:hAnsi="Arial" w:cs="Arial"/>
          <w:sz w:val="20"/>
          <w:szCs w:val="20"/>
        </w:rPr>
      </w:pPr>
    </w:p>
    <w:p w:rsidR="00286EE9" w:rsidRPr="001E16F0" w:rsidRDefault="00286EE9" w:rsidP="00B17488">
      <w:pPr>
        <w:pStyle w:val="Sinespaciado"/>
        <w:numPr>
          <w:ilvl w:val="0"/>
          <w:numId w:val="1"/>
        </w:numPr>
        <w:ind w:left="426" w:hanging="142"/>
        <w:rPr>
          <w:rFonts w:ascii="Arial" w:hAnsi="Arial" w:cs="Arial"/>
          <w:b/>
          <w:sz w:val="20"/>
          <w:szCs w:val="20"/>
        </w:rPr>
      </w:pPr>
      <w:r w:rsidRPr="001E16F0">
        <w:rPr>
          <w:rFonts w:ascii="Arial" w:hAnsi="Arial" w:cs="Arial"/>
          <w:b/>
          <w:sz w:val="20"/>
          <w:szCs w:val="20"/>
        </w:rPr>
        <w:t>DOCUMENTACIÓN A PRESENTAR</w:t>
      </w:r>
    </w:p>
    <w:p w:rsidR="00807B68" w:rsidRPr="001E16F0" w:rsidRDefault="00807B68" w:rsidP="00807B68">
      <w:pPr>
        <w:pStyle w:val="Sinespaciado"/>
        <w:rPr>
          <w:rFonts w:ascii="Arial" w:hAnsi="Arial" w:cs="Arial"/>
          <w:sz w:val="20"/>
          <w:szCs w:val="20"/>
        </w:rPr>
      </w:pPr>
    </w:p>
    <w:p w:rsidR="00807B68" w:rsidRPr="001E16F0" w:rsidRDefault="00807B68" w:rsidP="00E17519">
      <w:pPr>
        <w:pStyle w:val="Sinespaciado"/>
        <w:numPr>
          <w:ilvl w:val="0"/>
          <w:numId w:val="7"/>
        </w:numPr>
        <w:ind w:left="709" w:hanging="283"/>
        <w:rPr>
          <w:rFonts w:ascii="Arial" w:hAnsi="Arial" w:cs="Arial"/>
          <w:b/>
          <w:sz w:val="20"/>
          <w:szCs w:val="20"/>
        </w:rPr>
      </w:pPr>
      <w:r w:rsidRPr="001E16F0">
        <w:rPr>
          <w:rFonts w:ascii="Arial" w:hAnsi="Arial" w:cs="Arial"/>
          <w:b/>
          <w:sz w:val="20"/>
          <w:szCs w:val="20"/>
        </w:rPr>
        <w:t>De la presentación de la hoja de vida</w:t>
      </w:r>
    </w:p>
    <w:p w:rsidR="00807B68" w:rsidRPr="001E16F0" w:rsidRDefault="00807B68" w:rsidP="00807B68">
      <w:pPr>
        <w:pStyle w:val="Sinespaciado"/>
        <w:rPr>
          <w:rFonts w:ascii="Arial" w:hAnsi="Arial" w:cs="Arial"/>
          <w:sz w:val="20"/>
          <w:szCs w:val="20"/>
        </w:rPr>
      </w:pPr>
    </w:p>
    <w:p w:rsidR="00807B68" w:rsidRPr="001E16F0" w:rsidRDefault="00316253" w:rsidP="00E17519">
      <w:pPr>
        <w:pStyle w:val="Sinespaciado"/>
        <w:numPr>
          <w:ilvl w:val="0"/>
          <w:numId w:val="8"/>
        </w:numPr>
        <w:ind w:left="993" w:hanging="284"/>
        <w:jc w:val="both"/>
        <w:rPr>
          <w:rFonts w:ascii="Arial" w:hAnsi="Arial" w:cs="Arial"/>
          <w:sz w:val="20"/>
          <w:szCs w:val="20"/>
        </w:rPr>
      </w:pPr>
      <w:r w:rsidRPr="001E16F0">
        <w:rPr>
          <w:rFonts w:ascii="Arial" w:hAnsi="Arial" w:cs="Arial"/>
          <w:sz w:val="20"/>
          <w:szCs w:val="20"/>
        </w:rPr>
        <w:t>La información consignada en el Currículum Vitae</w:t>
      </w:r>
      <w:r w:rsidR="00730B55" w:rsidRPr="001E16F0">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1E16F0" w:rsidRDefault="00FE79FB" w:rsidP="00E17519">
      <w:pPr>
        <w:pStyle w:val="Sinespaciado"/>
        <w:numPr>
          <w:ilvl w:val="0"/>
          <w:numId w:val="8"/>
        </w:numPr>
        <w:ind w:left="993" w:hanging="284"/>
        <w:jc w:val="both"/>
        <w:rPr>
          <w:rFonts w:ascii="Arial" w:hAnsi="Arial" w:cs="Arial"/>
          <w:sz w:val="20"/>
          <w:szCs w:val="20"/>
        </w:rPr>
      </w:pPr>
      <w:r w:rsidRPr="001E16F0">
        <w:rPr>
          <w:rFonts w:ascii="Arial" w:hAnsi="Arial" w:cs="Arial"/>
          <w:sz w:val="20"/>
          <w:szCs w:val="20"/>
        </w:rPr>
        <w:t>Los documentos presentados por los postulantes no serán devueltos.</w:t>
      </w:r>
    </w:p>
    <w:p w:rsidR="00807B68" w:rsidRPr="001E16F0" w:rsidRDefault="00807B68" w:rsidP="002D72F2">
      <w:pPr>
        <w:pStyle w:val="Sinespaciado"/>
        <w:jc w:val="both"/>
        <w:rPr>
          <w:rFonts w:ascii="Arial" w:hAnsi="Arial" w:cs="Arial"/>
          <w:sz w:val="20"/>
          <w:szCs w:val="20"/>
        </w:rPr>
      </w:pPr>
    </w:p>
    <w:p w:rsidR="001E16F0" w:rsidRPr="001E16F0" w:rsidRDefault="001E16F0" w:rsidP="002D72F2">
      <w:pPr>
        <w:pStyle w:val="Sinespaciado"/>
        <w:jc w:val="both"/>
        <w:rPr>
          <w:rFonts w:ascii="Arial" w:hAnsi="Arial" w:cs="Arial"/>
          <w:sz w:val="20"/>
          <w:szCs w:val="20"/>
        </w:rPr>
      </w:pPr>
    </w:p>
    <w:p w:rsidR="00807B68" w:rsidRPr="001E16F0" w:rsidRDefault="00807B68" w:rsidP="00E17519">
      <w:pPr>
        <w:pStyle w:val="Sinespaciado"/>
        <w:numPr>
          <w:ilvl w:val="0"/>
          <w:numId w:val="7"/>
        </w:numPr>
        <w:ind w:left="709" w:hanging="283"/>
        <w:rPr>
          <w:rFonts w:ascii="Arial" w:hAnsi="Arial" w:cs="Arial"/>
          <w:b/>
          <w:sz w:val="20"/>
          <w:szCs w:val="20"/>
        </w:rPr>
      </w:pPr>
      <w:r w:rsidRPr="001E16F0">
        <w:rPr>
          <w:rFonts w:ascii="Arial" w:hAnsi="Arial" w:cs="Arial"/>
          <w:b/>
          <w:sz w:val="20"/>
          <w:szCs w:val="20"/>
        </w:rPr>
        <w:t>Documentación adicional</w:t>
      </w:r>
    </w:p>
    <w:p w:rsidR="00FE79FB" w:rsidRPr="001E16F0" w:rsidRDefault="00FE79FB" w:rsidP="00FE79FB">
      <w:pPr>
        <w:pStyle w:val="Sinespaciado"/>
        <w:rPr>
          <w:rFonts w:ascii="Arial" w:hAnsi="Arial" w:cs="Arial"/>
          <w:sz w:val="20"/>
          <w:szCs w:val="20"/>
        </w:rPr>
      </w:pPr>
    </w:p>
    <w:p w:rsidR="00FE79FB" w:rsidRPr="001E16F0" w:rsidRDefault="00FE79FB" w:rsidP="003051FB">
      <w:pPr>
        <w:pStyle w:val="Sinespaciado"/>
        <w:numPr>
          <w:ilvl w:val="0"/>
          <w:numId w:val="8"/>
        </w:numPr>
        <w:ind w:left="993" w:hanging="284"/>
        <w:jc w:val="both"/>
        <w:rPr>
          <w:rFonts w:ascii="Arial" w:hAnsi="Arial" w:cs="Arial"/>
          <w:sz w:val="20"/>
          <w:szCs w:val="20"/>
        </w:rPr>
      </w:pPr>
      <w:r w:rsidRPr="001E16F0">
        <w:rPr>
          <w:rFonts w:ascii="Arial" w:hAnsi="Arial" w:cs="Arial"/>
          <w:sz w:val="20"/>
          <w:szCs w:val="20"/>
        </w:rPr>
        <w:t>Declaraciones Juradas (formatos 1, 2, 3</w:t>
      </w:r>
      <w:r w:rsidR="003051FB" w:rsidRPr="001E16F0">
        <w:rPr>
          <w:rFonts w:ascii="Arial" w:hAnsi="Arial" w:cs="Arial"/>
          <w:sz w:val="20"/>
          <w:szCs w:val="20"/>
        </w:rPr>
        <w:t xml:space="preserve"> y</w:t>
      </w:r>
      <w:r w:rsidRPr="001E16F0">
        <w:rPr>
          <w:rFonts w:ascii="Arial" w:hAnsi="Arial" w:cs="Arial"/>
          <w:sz w:val="20"/>
          <w:szCs w:val="20"/>
        </w:rPr>
        <w:t xml:space="preserve"> 5) y Currículum Vitae documentado y foliado</w:t>
      </w:r>
      <w:r w:rsidR="002D72F2" w:rsidRPr="001E16F0">
        <w:rPr>
          <w:rFonts w:ascii="Arial" w:hAnsi="Arial" w:cs="Arial"/>
          <w:sz w:val="20"/>
          <w:szCs w:val="20"/>
        </w:rPr>
        <w:t>, detallando los aspectos de formación, experiencia laboral y capacitación de acuerdo a las instrucciones indicadas en la página Web.</w:t>
      </w:r>
    </w:p>
    <w:p w:rsidR="002D72F2" w:rsidRPr="001E16F0" w:rsidRDefault="002D1B78" w:rsidP="00E17519">
      <w:pPr>
        <w:pStyle w:val="Sinespaciado"/>
        <w:numPr>
          <w:ilvl w:val="0"/>
          <w:numId w:val="8"/>
        </w:numPr>
        <w:ind w:left="993" w:hanging="284"/>
        <w:jc w:val="both"/>
        <w:rPr>
          <w:rFonts w:ascii="Arial" w:hAnsi="Arial" w:cs="Arial"/>
          <w:sz w:val="20"/>
          <w:szCs w:val="20"/>
        </w:rPr>
      </w:pPr>
      <w:r w:rsidRPr="001E16F0">
        <w:rPr>
          <w:rFonts w:ascii="Arial" w:hAnsi="Arial" w:cs="Arial"/>
          <w:sz w:val="20"/>
          <w:szCs w:val="20"/>
        </w:rPr>
        <w:t xml:space="preserve">Los formatos </w:t>
      </w:r>
      <w:r w:rsidR="00E23344" w:rsidRPr="001E16F0">
        <w:rPr>
          <w:rFonts w:ascii="Arial" w:hAnsi="Arial" w:cs="Arial"/>
          <w:sz w:val="20"/>
          <w:szCs w:val="20"/>
        </w:rPr>
        <w:t xml:space="preserve">de Declaración Jurada que el SISEP le envió </w:t>
      </w:r>
      <w:r w:rsidR="00154CB9" w:rsidRPr="001E16F0">
        <w:rPr>
          <w:rFonts w:ascii="Arial" w:hAnsi="Arial" w:cs="Arial"/>
          <w:sz w:val="20"/>
          <w:szCs w:val="20"/>
        </w:rPr>
        <w:t xml:space="preserve">al postulante </w:t>
      </w:r>
      <w:r w:rsidR="00E23344" w:rsidRPr="001E16F0">
        <w:rPr>
          <w:rFonts w:ascii="Arial" w:hAnsi="Arial" w:cs="Arial"/>
          <w:sz w:val="20"/>
          <w:szCs w:val="20"/>
        </w:rPr>
        <w:t xml:space="preserve">de manera automática al </w:t>
      </w:r>
      <w:r w:rsidR="00154CB9" w:rsidRPr="001E16F0">
        <w:rPr>
          <w:rFonts w:ascii="Arial" w:hAnsi="Arial" w:cs="Arial"/>
          <w:sz w:val="20"/>
          <w:szCs w:val="20"/>
        </w:rPr>
        <w:t xml:space="preserve">correo electrónico consignado al </w:t>
      </w:r>
      <w:r w:rsidR="00E23344" w:rsidRPr="001E16F0">
        <w:rPr>
          <w:rFonts w:ascii="Arial" w:hAnsi="Arial" w:cs="Arial"/>
          <w:sz w:val="20"/>
          <w:szCs w:val="20"/>
        </w:rPr>
        <w:t xml:space="preserve">momento </w:t>
      </w:r>
      <w:r w:rsidR="00154CB9" w:rsidRPr="001E16F0">
        <w:rPr>
          <w:rFonts w:ascii="Arial" w:hAnsi="Arial" w:cs="Arial"/>
          <w:sz w:val="20"/>
          <w:szCs w:val="20"/>
        </w:rPr>
        <w:t>de la postulación, deberán descargarse, imprimirse y presentarse debidamente firmados y con impres</w:t>
      </w:r>
      <w:r w:rsidR="00B91195" w:rsidRPr="001E16F0">
        <w:rPr>
          <w:rFonts w:ascii="Arial" w:hAnsi="Arial" w:cs="Arial"/>
          <w:sz w:val="20"/>
          <w:szCs w:val="20"/>
        </w:rPr>
        <w:t>ión dactilar. En caso de corresponder, o</w:t>
      </w:r>
      <w:r w:rsidRPr="001E16F0">
        <w:rPr>
          <w:rFonts w:ascii="Arial" w:hAnsi="Arial" w:cs="Arial"/>
          <w:sz w:val="20"/>
          <w:szCs w:val="20"/>
        </w:rPr>
        <w:t xml:space="preserve">tros documentos a presentar deben descargarse de la página </w:t>
      </w:r>
      <w:r w:rsidR="00965E88" w:rsidRPr="001E16F0">
        <w:rPr>
          <w:rFonts w:ascii="Arial" w:hAnsi="Arial" w:cs="Arial"/>
          <w:sz w:val="20"/>
          <w:szCs w:val="20"/>
        </w:rPr>
        <w:t xml:space="preserve">Web: </w:t>
      </w:r>
      <w:hyperlink r:id="rId12" w:history="1">
        <w:r w:rsidR="00965E88" w:rsidRPr="001E16F0">
          <w:rPr>
            <w:rStyle w:val="Hipervnculo"/>
            <w:rFonts w:ascii="Arial" w:hAnsi="Arial" w:cs="Arial"/>
            <w:sz w:val="20"/>
            <w:szCs w:val="20"/>
          </w:rPr>
          <w:t>www.essalud.gob.pe</w:t>
        </w:r>
      </w:hyperlink>
      <w:r w:rsidR="00965E88" w:rsidRPr="001E16F0">
        <w:rPr>
          <w:rFonts w:ascii="Arial" w:hAnsi="Arial" w:cs="Arial"/>
          <w:sz w:val="20"/>
          <w:szCs w:val="20"/>
        </w:rPr>
        <w:t xml:space="preserve"> (link: Contratación Administrativa de Servicios – Convocatorias).</w:t>
      </w:r>
    </w:p>
    <w:p w:rsidR="00E17519" w:rsidRPr="001E16F0" w:rsidRDefault="00E17519" w:rsidP="00807B68">
      <w:pPr>
        <w:pStyle w:val="Sinespaciado"/>
        <w:rPr>
          <w:rFonts w:ascii="Arial" w:hAnsi="Arial" w:cs="Arial"/>
          <w:sz w:val="20"/>
          <w:szCs w:val="20"/>
        </w:rPr>
      </w:pPr>
    </w:p>
    <w:p w:rsidR="00CA062C" w:rsidRPr="001E16F0" w:rsidRDefault="00B94658" w:rsidP="00B17488">
      <w:pPr>
        <w:pStyle w:val="Sinespaciado"/>
        <w:numPr>
          <w:ilvl w:val="0"/>
          <w:numId w:val="1"/>
        </w:numPr>
        <w:ind w:left="426" w:hanging="142"/>
        <w:rPr>
          <w:rFonts w:ascii="Arial" w:hAnsi="Arial" w:cs="Arial"/>
          <w:b/>
          <w:sz w:val="20"/>
          <w:szCs w:val="20"/>
        </w:rPr>
      </w:pPr>
      <w:r w:rsidRPr="001E16F0">
        <w:rPr>
          <w:rFonts w:ascii="Arial" w:hAnsi="Arial" w:cs="Arial"/>
          <w:b/>
          <w:sz w:val="20"/>
          <w:szCs w:val="20"/>
        </w:rPr>
        <w:t>DE LA DECLARATORIA DE DESIERTO O CANCELACIÓN DEL PROCESO</w:t>
      </w:r>
    </w:p>
    <w:p w:rsidR="00F337FE" w:rsidRPr="001E16F0" w:rsidRDefault="00F337FE" w:rsidP="00F337FE">
      <w:pPr>
        <w:pStyle w:val="Sinespaciado"/>
        <w:rPr>
          <w:rFonts w:ascii="Arial" w:hAnsi="Arial" w:cs="Arial"/>
          <w:sz w:val="20"/>
          <w:szCs w:val="20"/>
        </w:rPr>
      </w:pPr>
    </w:p>
    <w:p w:rsidR="00F337FE" w:rsidRPr="001E16F0" w:rsidRDefault="00F337FE" w:rsidP="00E17519">
      <w:pPr>
        <w:pStyle w:val="Sinespaciado"/>
        <w:numPr>
          <w:ilvl w:val="0"/>
          <w:numId w:val="9"/>
        </w:numPr>
        <w:ind w:left="709" w:hanging="283"/>
        <w:rPr>
          <w:rFonts w:ascii="Arial" w:hAnsi="Arial" w:cs="Arial"/>
          <w:b/>
          <w:sz w:val="20"/>
          <w:szCs w:val="20"/>
        </w:rPr>
      </w:pPr>
      <w:r w:rsidRPr="001E16F0">
        <w:rPr>
          <w:rFonts w:ascii="Arial" w:hAnsi="Arial" w:cs="Arial"/>
          <w:b/>
          <w:sz w:val="20"/>
          <w:szCs w:val="20"/>
        </w:rPr>
        <w:t>Declaratoria del Proceso como Desierto</w:t>
      </w:r>
    </w:p>
    <w:p w:rsidR="00E23344" w:rsidRPr="001E16F0" w:rsidRDefault="00E23344" w:rsidP="007116ED">
      <w:pPr>
        <w:pStyle w:val="Sinespaciado"/>
        <w:ind w:left="708"/>
        <w:rPr>
          <w:rFonts w:ascii="Arial" w:hAnsi="Arial" w:cs="Arial"/>
          <w:sz w:val="20"/>
          <w:szCs w:val="20"/>
        </w:rPr>
      </w:pPr>
    </w:p>
    <w:p w:rsidR="00F337FE" w:rsidRPr="001E16F0" w:rsidRDefault="007116ED" w:rsidP="007116ED">
      <w:pPr>
        <w:pStyle w:val="Sinespaciado"/>
        <w:ind w:left="708"/>
        <w:rPr>
          <w:rFonts w:ascii="Arial" w:hAnsi="Arial" w:cs="Arial"/>
          <w:sz w:val="20"/>
          <w:szCs w:val="20"/>
        </w:rPr>
      </w:pPr>
      <w:r w:rsidRPr="001E16F0">
        <w:rPr>
          <w:rFonts w:ascii="Arial" w:hAnsi="Arial" w:cs="Arial"/>
          <w:sz w:val="20"/>
          <w:szCs w:val="20"/>
        </w:rPr>
        <w:t>El proceso puede ser declarado desierto en alguno de los siguientes supuestos:</w:t>
      </w:r>
    </w:p>
    <w:p w:rsidR="00192256" w:rsidRPr="001E16F0" w:rsidRDefault="00192256" w:rsidP="00E17519">
      <w:pPr>
        <w:pStyle w:val="Sinespaciado"/>
        <w:numPr>
          <w:ilvl w:val="0"/>
          <w:numId w:val="10"/>
        </w:numPr>
        <w:ind w:left="993" w:hanging="284"/>
        <w:jc w:val="both"/>
        <w:rPr>
          <w:rFonts w:ascii="Arial" w:hAnsi="Arial" w:cs="Arial"/>
          <w:sz w:val="20"/>
          <w:szCs w:val="20"/>
        </w:rPr>
      </w:pPr>
      <w:r w:rsidRPr="001E16F0">
        <w:rPr>
          <w:rFonts w:ascii="Arial" w:hAnsi="Arial" w:cs="Arial"/>
          <w:sz w:val="20"/>
          <w:szCs w:val="20"/>
        </w:rPr>
        <w:t>Cuando no se presentan postulantes al proceso de selección.</w:t>
      </w:r>
    </w:p>
    <w:p w:rsidR="00192256" w:rsidRPr="001E16F0" w:rsidRDefault="00192256" w:rsidP="00E17519">
      <w:pPr>
        <w:pStyle w:val="Sinespaciado"/>
        <w:numPr>
          <w:ilvl w:val="0"/>
          <w:numId w:val="10"/>
        </w:numPr>
        <w:ind w:left="993" w:hanging="284"/>
        <w:jc w:val="both"/>
        <w:rPr>
          <w:rFonts w:ascii="Arial" w:hAnsi="Arial" w:cs="Arial"/>
          <w:sz w:val="20"/>
          <w:szCs w:val="20"/>
        </w:rPr>
      </w:pPr>
      <w:r w:rsidRPr="001E16F0">
        <w:rPr>
          <w:rFonts w:ascii="Arial" w:hAnsi="Arial" w:cs="Arial"/>
          <w:sz w:val="20"/>
          <w:szCs w:val="20"/>
        </w:rPr>
        <w:t>Cuando ninguno de los postulantes cumple con los requisitos mínimos.</w:t>
      </w:r>
    </w:p>
    <w:p w:rsidR="00F337FE" w:rsidRPr="001E16F0" w:rsidRDefault="006957CE" w:rsidP="00E17519">
      <w:pPr>
        <w:pStyle w:val="Sinespaciado"/>
        <w:numPr>
          <w:ilvl w:val="0"/>
          <w:numId w:val="10"/>
        </w:numPr>
        <w:ind w:left="993" w:hanging="284"/>
        <w:jc w:val="both"/>
        <w:rPr>
          <w:rFonts w:ascii="Arial" w:hAnsi="Arial" w:cs="Arial"/>
          <w:sz w:val="20"/>
          <w:szCs w:val="20"/>
        </w:rPr>
      </w:pPr>
      <w:r w:rsidRPr="001E16F0">
        <w:rPr>
          <w:rFonts w:ascii="Arial" w:hAnsi="Arial" w:cs="Arial"/>
          <w:sz w:val="20"/>
          <w:szCs w:val="20"/>
        </w:rPr>
        <w:t>Cuando habiendo cumplido los requisitos mínimos, ninguno de los postulantes obtiene puntaje mínimo en las etapas de evaluación del proceso.</w:t>
      </w:r>
    </w:p>
    <w:p w:rsidR="006957CE" w:rsidRDefault="006957CE" w:rsidP="006957CE">
      <w:pPr>
        <w:pStyle w:val="Sinespaciado"/>
        <w:ind w:left="709"/>
        <w:rPr>
          <w:rFonts w:ascii="Arial" w:hAnsi="Arial" w:cs="Arial"/>
          <w:b/>
          <w:sz w:val="20"/>
          <w:szCs w:val="20"/>
        </w:rPr>
      </w:pPr>
    </w:p>
    <w:p w:rsidR="00E0603B" w:rsidRDefault="00E0603B" w:rsidP="006957CE">
      <w:pPr>
        <w:pStyle w:val="Sinespaciado"/>
        <w:ind w:left="709"/>
        <w:rPr>
          <w:rFonts w:ascii="Arial" w:hAnsi="Arial" w:cs="Arial"/>
          <w:b/>
          <w:sz w:val="20"/>
          <w:szCs w:val="20"/>
        </w:rPr>
      </w:pPr>
    </w:p>
    <w:p w:rsidR="00E0603B" w:rsidRPr="001E16F0" w:rsidRDefault="00E0603B" w:rsidP="006957CE">
      <w:pPr>
        <w:pStyle w:val="Sinespaciado"/>
        <w:ind w:left="709"/>
        <w:rPr>
          <w:rFonts w:ascii="Arial" w:hAnsi="Arial" w:cs="Arial"/>
          <w:b/>
          <w:sz w:val="20"/>
          <w:szCs w:val="20"/>
        </w:rPr>
      </w:pPr>
    </w:p>
    <w:p w:rsidR="006957CE" w:rsidRPr="001E16F0" w:rsidRDefault="006D4FE1" w:rsidP="00E17519">
      <w:pPr>
        <w:pStyle w:val="Sinespaciado"/>
        <w:numPr>
          <w:ilvl w:val="0"/>
          <w:numId w:val="9"/>
        </w:numPr>
        <w:ind w:left="709" w:hanging="283"/>
        <w:rPr>
          <w:rFonts w:ascii="Arial" w:hAnsi="Arial" w:cs="Arial"/>
          <w:b/>
          <w:sz w:val="20"/>
          <w:szCs w:val="20"/>
        </w:rPr>
      </w:pPr>
      <w:r w:rsidRPr="001E16F0">
        <w:rPr>
          <w:rFonts w:ascii="Arial" w:hAnsi="Arial" w:cs="Arial"/>
          <w:b/>
          <w:sz w:val="20"/>
          <w:szCs w:val="20"/>
        </w:rPr>
        <w:t xml:space="preserve">Cancelación </w:t>
      </w:r>
      <w:r w:rsidR="006957CE" w:rsidRPr="001E16F0">
        <w:rPr>
          <w:rFonts w:ascii="Arial" w:hAnsi="Arial" w:cs="Arial"/>
          <w:b/>
          <w:sz w:val="20"/>
          <w:szCs w:val="20"/>
        </w:rPr>
        <w:t xml:space="preserve">del Proceso </w:t>
      </w:r>
      <w:r w:rsidRPr="001E16F0">
        <w:rPr>
          <w:rFonts w:ascii="Arial" w:hAnsi="Arial" w:cs="Arial"/>
          <w:b/>
          <w:sz w:val="20"/>
          <w:szCs w:val="20"/>
        </w:rPr>
        <w:t>de Selección</w:t>
      </w:r>
    </w:p>
    <w:p w:rsidR="00E23344" w:rsidRPr="001E16F0" w:rsidRDefault="00E23344" w:rsidP="006D4FE1">
      <w:pPr>
        <w:pStyle w:val="Sinespaciado"/>
        <w:ind w:left="708"/>
        <w:jc w:val="both"/>
        <w:rPr>
          <w:rFonts w:ascii="Arial" w:hAnsi="Arial" w:cs="Arial"/>
          <w:sz w:val="20"/>
          <w:szCs w:val="20"/>
        </w:rPr>
      </w:pPr>
    </w:p>
    <w:p w:rsidR="006957CE" w:rsidRPr="001E16F0" w:rsidRDefault="006957CE" w:rsidP="006D4FE1">
      <w:pPr>
        <w:pStyle w:val="Sinespaciado"/>
        <w:ind w:left="708"/>
        <w:jc w:val="both"/>
        <w:rPr>
          <w:rFonts w:ascii="Arial" w:hAnsi="Arial" w:cs="Arial"/>
          <w:sz w:val="20"/>
          <w:szCs w:val="20"/>
        </w:rPr>
      </w:pPr>
      <w:r w:rsidRPr="001E16F0">
        <w:rPr>
          <w:rFonts w:ascii="Arial" w:hAnsi="Arial" w:cs="Arial"/>
          <w:sz w:val="20"/>
          <w:szCs w:val="20"/>
        </w:rPr>
        <w:t xml:space="preserve">El proceso puede ser </w:t>
      </w:r>
      <w:r w:rsidR="006D4FE1" w:rsidRPr="001E16F0">
        <w:rPr>
          <w:rFonts w:ascii="Arial" w:hAnsi="Arial" w:cs="Arial"/>
          <w:sz w:val="20"/>
          <w:szCs w:val="20"/>
        </w:rPr>
        <w:t>cancelado en alguno de los siguientes supuestos, sin que sea responsabilidad de la entidad</w:t>
      </w:r>
      <w:r w:rsidRPr="001E16F0">
        <w:rPr>
          <w:rFonts w:ascii="Arial" w:hAnsi="Arial" w:cs="Arial"/>
          <w:sz w:val="20"/>
          <w:szCs w:val="20"/>
        </w:rPr>
        <w:t>:</w:t>
      </w:r>
    </w:p>
    <w:p w:rsidR="006957CE" w:rsidRPr="001E16F0" w:rsidRDefault="006957CE" w:rsidP="00E17519">
      <w:pPr>
        <w:pStyle w:val="Sinespaciado"/>
        <w:numPr>
          <w:ilvl w:val="0"/>
          <w:numId w:val="11"/>
        </w:numPr>
        <w:ind w:left="993" w:hanging="285"/>
        <w:jc w:val="both"/>
        <w:rPr>
          <w:rFonts w:ascii="Arial" w:hAnsi="Arial" w:cs="Arial"/>
          <w:sz w:val="20"/>
          <w:szCs w:val="20"/>
        </w:rPr>
      </w:pPr>
      <w:r w:rsidRPr="001E16F0">
        <w:rPr>
          <w:rFonts w:ascii="Arial" w:hAnsi="Arial" w:cs="Arial"/>
          <w:sz w:val="20"/>
          <w:szCs w:val="20"/>
        </w:rPr>
        <w:t xml:space="preserve">Cuando </w:t>
      </w:r>
      <w:r w:rsidR="006D4FE1" w:rsidRPr="001E16F0">
        <w:rPr>
          <w:rFonts w:ascii="Arial" w:hAnsi="Arial" w:cs="Arial"/>
          <w:sz w:val="20"/>
          <w:szCs w:val="20"/>
        </w:rPr>
        <w:t>desaparece la necesidad del servicio de la entidad con posterioridad al inicio del proceso de selección.</w:t>
      </w:r>
    </w:p>
    <w:p w:rsidR="006D4FE1" w:rsidRPr="001E16F0" w:rsidRDefault="006D4FE1" w:rsidP="00E17519">
      <w:pPr>
        <w:pStyle w:val="Sinespaciado"/>
        <w:numPr>
          <w:ilvl w:val="0"/>
          <w:numId w:val="11"/>
        </w:numPr>
        <w:ind w:left="993" w:hanging="285"/>
        <w:jc w:val="both"/>
        <w:rPr>
          <w:rFonts w:ascii="Arial" w:hAnsi="Arial" w:cs="Arial"/>
          <w:sz w:val="20"/>
          <w:szCs w:val="20"/>
        </w:rPr>
      </w:pPr>
      <w:r w:rsidRPr="001E16F0">
        <w:rPr>
          <w:rFonts w:ascii="Arial" w:hAnsi="Arial" w:cs="Arial"/>
          <w:sz w:val="20"/>
          <w:szCs w:val="20"/>
        </w:rPr>
        <w:t>Por restricciones presupuestales.</w:t>
      </w:r>
    </w:p>
    <w:p w:rsidR="006D4FE1" w:rsidRPr="001E16F0" w:rsidRDefault="006D4FE1" w:rsidP="00E17519">
      <w:pPr>
        <w:pStyle w:val="Sinespaciado"/>
        <w:numPr>
          <w:ilvl w:val="0"/>
          <w:numId w:val="11"/>
        </w:numPr>
        <w:ind w:left="993" w:hanging="285"/>
        <w:jc w:val="both"/>
        <w:rPr>
          <w:rFonts w:ascii="Arial" w:hAnsi="Arial" w:cs="Arial"/>
          <w:sz w:val="20"/>
          <w:szCs w:val="20"/>
        </w:rPr>
      </w:pPr>
      <w:r w:rsidRPr="001E16F0">
        <w:rPr>
          <w:rFonts w:ascii="Arial" w:hAnsi="Arial" w:cs="Arial"/>
          <w:sz w:val="20"/>
          <w:szCs w:val="20"/>
        </w:rPr>
        <w:t>Otros supuestos debidamente justificados.</w:t>
      </w:r>
    </w:p>
    <w:p w:rsidR="006957CE" w:rsidRPr="00826874" w:rsidRDefault="006957CE" w:rsidP="006957CE">
      <w:pPr>
        <w:pStyle w:val="Sinespaciado"/>
        <w:jc w:val="both"/>
        <w:rPr>
          <w:rFonts w:ascii="Arial" w:hAnsi="Arial" w:cs="Arial"/>
          <w:sz w:val="20"/>
          <w:szCs w:val="20"/>
        </w:rPr>
      </w:pPr>
    </w:p>
    <w:sectPr w:rsidR="006957CE" w:rsidRPr="00826874" w:rsidSect="003E24AF">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B9C" w:rsidRDefault="00952B9C" w:rsidP="00F338B7">
      <w:r>
        <w:separator/>
      </w:r>
    </w:p>
  </w:endnote>
  <w:endnote w:type="continuationSeparator" w:id="0">
    <w:p w:rsidR="00952B9C" w:rsidRDefault="00952B9C" w:rsidP="00F3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B9C" w:rsidRDefault="00952B9C" w:rsidP="00F338B7">
      <w:r>
        <w:separator/>
      </w:r>
    </w:p>
  </w:footnote>
  <w:footnote w:type="continuationSeparator" w:id="0">
    <w:p w:rsidR="00952B9C" w:rsidRDefault="00952B9C" w:rsidP="00F338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6F22B2D"/>
    <w:multiLevelType w:val="hybridMultilevel"/>
    <w:tmpl w:val="308A97F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BFFCE29C">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DAF32E2"/>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3" w15:restartNumberingAfterBreak="0">
    <w:nsid w:val="0FBB2370"/>
    <w:multiLevelType w:val="hybridMultilevel"/>
    <w:tmpl w:val="81F2A69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A3E73BA"/>
    <w:multiLevelType w:val="hybridMultilevel"/>
    <w:tmpl w:val="D1C4CCF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0AB7E73"/>
    <w:multiLevelType w:val="hybridMultilevel"/>
    <w:tmpl w:val="C3DEB4B4"/>
    <w:lvl w:ilvl="0" w:tplc="280A0017">
      <w:start w:val="1"/>
      <w:numFmt w:val="low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3453E71"/>
    <w:multiLevelType w:val="hybridMultilevel"/>
    <w:tmpl w:val="2A6235EC"/>
    <w:lvl w:ilvl="0" w:tplc="30409344">
      <w:start w:val="1"/>
      <w:numFmt w:val="lowerLetter"/>
      <w:lvlText w:val="%1)"/>
      <w:lvlJc w:val="left"/>
      <w:pPr>
        <w:tabs>
          <w:tab w:val="num" w:pos="2441"/>
        </w:tabs>
        <w:ind w:left="2498" w:hanging="341"/>
      </w:pPr>
      <w:rPr>
        <w:rFonts w:ascii="Arial" w:hAnsi="Arial" w:hint="default"/>
        <w:b w:val="0"/>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1" w15:restartNumberingAfterBreak="0">
    <w:nsid w:val="254159BB"/>
    <w:multiLevelType w:val="hybridMultilevel"/>
    <w:tmpl w:val="3FC2752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6"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15:restartNumberingAfterBreak="0">
    <w:nsid w:val="334C355E"/>
    <w:multiLevelType w:val="hybridMultilevel"/>
    <w:tmpl w:val="74CC3DEA"/>
    <w:lvl w:ilvl="0" w:tplc="0C0A0017">
      <w:start w:val="1"/>
      <w:numFmt w:val="lowerLetter"/>
      <w:lvlText w:val="%1)"/>
      <w:lvlJc w:val="left"/>
      <w:pPr>
        <w:ind w:left="360" w:hanging="360"/>
      </w:pPr>
      <w:rPr>
        <w:rFonts w:hint="default"/>
        <w:b w:val="0"/>
        <w:color w:val="auto"/>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8F12A53"/>
    <w:multiLevelType w:val="hybridMultilevel"/>
    <w:tmpl w:val="F1922514"/>
    <w:lvl w:ilvl="0" w:tplc="C74078C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A3775"/>
    <w:multiLevelType w:val="hybridMultilevel"/>
    <w:tmpl w:val="BB10E496"/>
    <w:lvl w:ilvl="0" w:tplc="FFFFFFFF">
      <w:start w:val="1"/>
      <w:numFmt w:val="bullet"/>
      <w:lvlText w:val=""/>
      <w:lvlJc w:val="left"/>
      <w:pPr>
        <w:tabs>
          <w:tab w:val="num" w:pos="2770"/>
        </w:tabs>
        <w:ind w:left="277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8C83C29"/>
    <w:multiLevelType w:val="hybridMultilevel"/>
    <w:tmpl w:val="46CA2CF4"/>
    <w:lvl w:ilvl="0" w:tplc="F23C7858">
      <w:start w:val="1"/>
      <w:numFmt w:val="lowerLetter"/>
      <w:lvlText w:val="%1)"/>
      <w:lvlJc w:val="left"/>
      <w:pPr>
        <w:ind w:left="2517" w:hanging="360"/>
      </w:pPr>
      <w:rPr>
        <w:rFonts w:hint="default"/>
      </w:rPr>
    </w:lvl>
    <w:lvl w:ilvl="1" w:tplc="280A0019" w:tentative="1">
      <w:start w:val="1"/>
      <w:numFmt w:val="lowerLetter"/>
      <w:lvlText w:val="%2."/>
      <w:lvlJc w:val="left"/>
      <w:pPr>
        <w:ind w:left="3237" w:hanging="360"/>
      </w:pPr>
    </w:lvl>
    <w:lvl w:ilvl="2" w:tplc="280A001B" w:tentative="1">
      <w:start w:val="1"/>
      <w:numFmt w:val="lowerRoman"/>
      <w:lvlText w:val="%3."/>
      <w:lvlJc w:val="right"/>
      <w:pPr>
        <w:ind w:left="3957" w:hanging="180"/>
      </w:pPr>
    </w:lvl>
    <w:lvl w:ilvl="3" w:tplc="280A000F" w:tentative="1">
      <w:start w:val="1"/>
      <w:numFmt w:val="decimal"/>
      <w:lvlText w:val="%4."/>
      <w:lvlJc w:val="left"/>
      <w:pPr>
        <w:ind w:left="4677" w:hanging="360"/>
      </w:pPr>
    </w:lvl>
    <w:lvl w:ilvl="4" w:tplc="280A0019" w:tentative="1">
      <w:start w:val="1"/>
      <w:numFmt w:val="lowerLetter"/>
      <w:lvlText w:val="%5."/>
      <w:lvlJc w:val="left"/>
      <w:pPr>
        <w:ind w:left="5397" w:hanging="360"/>
      </w:pPr>
    </w:lvl>
    <w:lvl w:ilvl="5" w:tplc="280A001B" w:tentative="1">
      <w:start w:val="1"/>
      <w:numFmt w:val="lowerRoman"/>
      <w:lvlText w:val="%6."/>
      <w:lvlJc w:val="right"/>
      <w:pPr>
        <w:ind w:left="6117" w:hanging="180"/>
      </w:pPr>
    </w:lvl>
    <w:lvl w:ilvl="6" w:tplc="280A000F" w:tentative="1">
      <w:start w:val="1"/>
      <w:numFmt w:val="decimal"/>
      <w:lvlText w:val="%7."/>
      <w:lvlJc w:val="left"/>
      <w:pPr>
        <w:ind w:left="6837" w:hanging="360"/>
      </w:pPr>
    </w:lvl>
    <w:lvl w:ilvl="7" w:tplc="280A0019" w:tentative="1">
      <w:start w:val="1"/>
      <w:numFmt w:val="lowerLetter"/>
      <w:lvlText w:val="%8."/>
      <w:lvlJc w:val="left"/>
      <w:pPr>
        <w:ind w:left="7557" w:hanging="360"/>
      </w:pPr>
    </w:lvl>
    <w:lvl w:ilvl="8" w:tplc="280A001B" w:tentative="1">
      <w:start w:val="1"/>
      <w:numFmt w:val="lowerRoman"/>
      <w:lvlText w:val="%9."/>
      <w:lvlJc w:val="right"/>
      <w:pPr>
        <w:ind w:left="8277" w:hanging="180"/>
      </w:pPr>
    </w:lvl>
  </w:abstractNum>
  <w:abstractNum w:abstractNumId="29"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4184736"/>
    <w:multiLevelType w:val="hybridMultilevel"/>
    <w:tmpl w:val="752EF372"/>
    <w:lvl w:ilvl="0" w:tplc="40CAE074">
      <w:start w:val="1"/>
      <w:numFmt w:val="lowerLetter"/>
      <w:lvlText w:val="%1)"/>
      <w:lvlJc w:val="left"/>
      <w:pPr>
        <w:ind w:left="2340" w:hanging="360"/>
      </w:pPr>
      <w:rPr>
        <w:rFonts w:hint="default"/>
      </w:rPr>
    </w:lvl>
    <w:lvl w:ilvl="1" w:tplc="280A0019" w:tentative="1">
      <w:start w:val="1"/>
      <w:numFmt w:val="lowerLetter"/>
      <w:lvlText w:val="%2."/>
      <w:lvlJc w:val="left"/>
      <w:pPr>
        <w:ind w:left="3060" w:hanging="360"/>
      </w:pPr>
    </w:lvl>
    <w:lvl w:ilvl="2" w:tplc="280A001B">
      <w:start w:val="1"/>
      <w:numFmt w:val="lowerRoman"/>
      <w:lvlText w:val="%3."/>
      <w:lvlJc w:val="right"/>
      <w:pPr>
        <w:ind w:left="3780" w:hanging="180"/>
      </w:pPr>
    </w:lvl>
    <w:lvl w:ilvl="3" w:tplc="280A000F" w:tentative="1">
      <w:start w:val="1"/>
      <w:numFmt w:val="decimal"/>
      <w:lvlText w:val="%4."/>
      <w:lvlJc w:val="left"/>
      <w:pPr>
        <w:ind w:left="4500" w:hanging="360"/>
      </w:pPr>
    </w:lvl>
    <w:lvl w:ilvl="4" w:tplc="280A0019" w:tentative="1">
      <w:start w:val="1"/>
      <w:numFmt w:val="lowerLetter"/>
      <w:lvlText w:val="%5."/>
      <w:lvlJc w:val="left"/>
      <w:pPr>
        <w:ind w:left="5220" w:hanging="360"/>
      </w:pPr>
    </w:lvl>
    <w:lvl w:ilvl="5" w:tplc="280A001B" w:tentative="1">
      <w:start w:val="1"/>
      <w:numFmt w:val="lowerRoman"/>
      <w:lvlText w:val="%6."/>
      <w:lvlJc w:val="right"/>
      <w:pPr>
        <w:ind w:left="5940" w:hanging="180"/>
      </w:pPr>
    </w:lvl>
    <w:lvl w:ilvl="6" w:tplc="280A000F" w:tentative="1">
      <w:start w:val="1"/>
      <w:numFmt w:val="decimal"/>
      <w:lvlText w:val="%7."/>
      <w:lvlJc w:val="left"/>
      <w:pPr>
        <w:ind w:left="6660" w:hanging="360"/>
      </w:pPr>
    </w:lvl>
    <w:lvl w:ilvl="7" w:tplc="280A0019" w:tentative="1">
      <w:start w:val="1"/>
      <w:numFmt w:val="lowerLetter"/>
      <w:lvlText w:val="%8."/>
      <w:lvlJc w:val="left"/>
      <w:pPr>
        <w:ind w:left="7380" w:hanging="360"/>
      </w:pPr>
    </w:lvl>
    <w:lvl w:ilvl="8" w:tplc="280A001B" w:tentative="1">
      <w:start w:val="1"/>
      <w:numFmt w:val="lowerRoman"/>
      <w:lvlText w:val="%9."/>
      <w:lvlJc w:val="right"/>
      <w:pPr>
        <w:ind w:left="8100" w:hanging="180"/>
      </w:p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142E74"/>
    <w:multiLevelType w:val="hybridMultilevel"/>
    <w:tmpl w:val="BC1C0C8A"/>
    <w:lvl w:ilvl="0" w:tplc="E26CFEFC">
      <w:start w:val="1"/>
      <w:numFmt w:val="lowerLetter"/>
      <w:lvlText w:val="%1)"/>
      <w:lvlJc w:val="left"/>
      <w:pPr>
        <w:ind w:left="2517" w:hanging="360"/>
      </w:pPr>
      <w:rPr>
        <w:rFonts w:hint="default"/>
      </w:rPr>
    </w:lvl>
    <w:lvl w:ilvl="1" w:tplc="280A0019" w:tentative="1">
      <w:start w:val="1"/>
      <w:numFmt w:val="lowerLetter"/>
      <w:lvlText w:val="%2."/>
      <w:lvlJc w:val="left"/>
      <w:pPr>
        <w:ind w:left="3237" w:hanging="360"/>
      </w:pPr>
    </w:lvl>
    <w:lvl w:ilvl="2" w:tplc="280A001B" w:tentative="1">
      <w:start w:val="1"/>
      <w:numFmt w:val="lowerRoman"/>
      <w:lvlText w:val="%3."/>
      <w:lvlJc w:val="right"/>
      <w:pPr>
        <w:ind w:left="3957" w:hanging="180"/>
      </w:pPr>
    </w:lvl>
    <w:lvl w:ilvl="3" w:tplc="280A000F" w:tentative="1">
      <w:start w:val="1"/>
      <w:numFmt w:val="decimal"/>
      <w:lvlText w:val="%4."/>
      <w:lvlJc w:val="left"/>
      <w:pPr>
        <w:ind w:left="4677" w:hanging="360"/>
      </w:pPr>
    </w:lvl>
    <w:lvl w:ilvl="4" w:tplc="280A0019" w:tentative="1">
      <w:start w:val="1"/>
      <w:numFmt w:val="lowerLetter"/>
      <w:lvlText w:val="%5."/>
      <w:lvlJc w:val="left"/>
      <w:pPr>
        <w:ind w:left="5397" w:hanging="360"/>
      </w:pPr>
    </w:lvl>
    <w:lvl w:ilvl="5" w:tplc="280A001B" w:tentative="1">
      <w:start w:val="1"/>
      <w:numFmt w:val="lowerRoman"/>
      <w:lvlText w:val="%6."/>
      <w:lvlJc w:val="right"/>
      <w:pPr>
        <w:ind w:left="6117" w:hanging="180"/>
      </w:pPr>
    </w:lvl>
    <w:lvl w:ilvl="6" w:tplc="280A000F" w:tentative="1">
      <w:start w:val="1"/>
      <w:numFmt w:val="decimal"/>
      <w:lvlText w:val="%7."/>
      <w:lvlJc w:val="left"/>
      <w:pPr>
        <w:ind w:left="6837" w:hanging="360"/>
      </w:pPr>
    </w:lvl>
    <w:lvl w:ilvl="7" w:tplc="280A0019" w:tentative="1">
      <w:start w:val="1"/>
      <w:numFmt w:val="lowerLetter"/>
      <w:lvlText w:val="%8."/>
      <w:lvlJc w:val="left"/>
      <w:pPr>
        <w:ind w:left="7557" w:hanging="360"/>
      </w:pPr>
    </w:lvl>
    <w:lvl w:ilvl="8" w:tplc="280A001B" w:tentative="1">
      <w:start w:val="1"/>
      <w:numFmt w:val="lowerRoman"/>
      <w:lvlText w:val="%9."/>
      <w:lvlJc w:val="right"/>
      <w:pPr>
        <w:ind w:left="8277" w:hanging="180"/>
      </w:pPr>
    </w:lvl>
  </w:abstractNum>
  <w:abstractNum w:abstractNumId="36"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6"/>
  </w:num>
  <w:num w:numId="2">
    <w:abstractNumId w:val="1"/>
  </w:num>
  <w:num w:numId="3">
    <w:abstractNumId w:val="36"/>
  </w:num>
  <w:num w:numId="4">
    <w:abstractNumId w:val="23"/>
  </w:num>
  <w:num w:numId="5">
    <w:abstractNumId w:val="15"/>
  </w:num>
  <w:num w:numId="6">
    <w:abstractNumId w:val="5"/>
  </w:num>
  <w:num w:numId="7">
    <w:abstractNumId w:val="21"/>
  </w:num>
  <w:num w:numId="8">
    <w:abstractNumId w:val="9"/>
  </w:num>
  <w:num w:numId="9">
    <w:abstractNumId w:val="22"/>
  </w:num>
  <w:num w:numId="10">
    <w:abstractNumId w:val="7"/>
  </w:num>
  <w:num w:numId="11">
    <w:abstractNumId w:val="12"/>
  </w:num>
  <w:num w:numId="12">
    <w:abstractNumId w:val="24"/>
  </w:num>
  <w:num w:numId="13">
    <w:abstractNumId w:val="27"/>
  </w:num>
  <w:num w:numId="14">
    <w:abstractNumId w:val="16"/>
  </w:num>
  <w:num w:numId="15">
    <w:abstractNumId w:val="32"/>
  </w:num>
  <w:num w:numId="16">
    <w:abstractNumId w:val="1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3"/>
  </w:num>
  <w:num w:numId="20">
    <w:abstractNumId w:val="25"/>
  </w:num>
  <w:num w:numId="21">
    <w:abstractNumId w:val="1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0"/>
  </w:num>
  <w:num w:numId="25">
    <w:abstractNumId w:val="18"/>
  </w:num>
  <w:num w:numId="26">
    <w:abstractNumId w:val="30"/>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0"/>
  </w:num>
  <w:num w:numId="31">
    <w:abstractNumId w:val="31"/>
  </w:num>
  <w:num w:numId="32">
    <w:abstractNumId w:val="35"/>
  </w:num>
  <w:num w:numId="33">
    <w:abstractNumId w:val="28"/>
  </w:num>
  <w:num w:numId="34">
    <w:abstractNumId w:val="34"/>
  </w:num>
  <w:num w:numId="35">
    <w:abstractNumId w:val="4"/>
  </w:num>
  <w:num w:numId="36">
    <w:abstractNumId w:val="6"/>
  </w:num>
  <w:num w:numId="37">
    <w:abstractNumId w:val="8"/>
  </w:num>
  <w:num w:numId="38">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1A3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61F94"/>
    <w:rsid w:val="00070884"/>
    <w:rsid w:val="0007211C"/>
    <w:rsid w:val="000722AF"/>
    <w:rsid w:val="000758FA"/>
    <w:rsid w:val="000768B2"/>
    <w:rsid w:val="000769AD"/>
    <w:rsid w:val="000805CD"/>
    <w:rsid w:val="0008174D"/>
    <w:rsid w:val="00084C5A"/>
    <w:rsid w:val="000851D2"/>
    <w:rsid w:val="00092964"/>
    <w:rsid w:val="00093611"/>
    <w:rsid w:val="000A1B78"/>
    <w:rsid w:val="000A733A"/>
    <w:rsid w:val="000B6846"/>
    <w:rsid w:val="000B6B4D"/>
    <w:rsid w:val="000B6EE2"/>
    <w:rsid w:val="000C0DC9"/>
    <w:rsid w:val="000D08D9"/>
    <w:rsid w:val="000D1B42"/>
    <w:rsid w:val="000E04EF"/>
    <w:rsid w:val="000E0E6E"/>
    <w:rsid w:val="000E0F38"/>
    <w:rsid w:val="000E1FE5"/>
    <w:rsid w:val="000E2DD3"/>
    <w:rsid w:val="000E4494"/>
    <w:rsid w:val="000E70A7"/>
    <w:rsid w:val="000F13E7"/>
    <w:rsid w:val="000F7BDF"/>
    <w:rsid w:val="00101780"/>
    <w:rsid w:val="0010374E"/>
    <w:rsid w:val="00107876"/>
    <w:rsid w:val="00116375"/>
    <w:rsid w:val="00117BA1"/>
    <w:rsid w:val="00127629"/>
    <w:rsid w:val="00130251"/>
    <w:rsid w:val="00131107"/>
    <w:rsid w:val="00133B18"/>
    <w:rsid w:val="0014282B"/>
    <w:rsid w:val="00145B63"/>
    <w:rsid w:val="00146057"/>
    <w:rsid w:val="001510CE"/>
    <w:rsid w:val="001519A3"/>
    <w:rsid w:val="001528A7"/>
    <w:rsid w:val="00154CB9"/>
    <w:rsid w:val="00155D4E"/>
    <w:rsid w:val="00156F76"/>
    <w:rsid w:val="00162209"/>
    <w:rsid w:val="00162588"/>
    <w:rsid w:val="00162A25"/>
    <w:rsid w:val="00165636"/>
    <w:rsid w:val="00176F90"/>
    <w:rsid w:val="00177879"/>
    <w:rsid w:val="001822C3"/>
    <w:rsid w:val="00183608"/>
    <w:rsid w:val="00183695"/>
    <w:rsid w:val="00190E96"/>
    <w:rsid w:val="00192256"/>
    <w:rsid w:val="0019284B"/>
    <w:rsid w:val="0019356A"/>
    <w:rsid w:val="00194A62"/>
    <w:rsid w:val="00196A2A"/>
    <w:rsid w:val="00196A3C"/>
    <w:rsid w:val="001A0E61"/>
    <w:rsid w:val="001A56F5"/>
    <w:rsid w:val="001A6ED7"/>
    <w:rsid w:val="001B2691"/>
    <w:rsid w:val="001B49B5"/>
    <w:rsid w:val="001B6EE1"/>
    <w:rsid w:val="001B7E9C"/>
    <w:rsid w:val="001B7F39"/>
    <w:rsid w:val="001C2EAF"/>
    <w:rsid w:val="001C7916"/>
    <w:rsid w:val="001D147B"/>
    <w:rsid w:val="001D1AE7"/>
    <w:rsid w:val="001D1D35"/>
    <w:rsid w:val="001D2A98"/>
    <w:rsid w:val="001D2CE9"/>
    <w:rsid w:val="001D326F"/>
    <w:rsid w:val="001D6315"/>
    <w:rsid w:val="001E16F0"/>
    <w:rsid w:val="001E262E"/>
    <w:rsid w:val="001E350B"/>
    <w:rsid w:val="001F4378"/>
    <w:rsid w:val="0020119E"/>
    <w:rsid w:val="00207FE1"/>
    <w:rsid w:val="0021068C"/>
    <w:rsid w:val="002224F6"/>
    <w:rsid w:val="00222D43"/>
    <w:rsid w:val="00227CB5"/>
    <w:rsid w:val="002312BF"/>
    <w:rsid w:val="0023144A"/>
    <w:rsid w:val="00233BED"/>
    <w:rsid w:val="0024148F"/>
    <w:rsid w:val="00246513"/>
    <w:rsid w:val="00247E29"/>
    <w:rsid w:val="002509C1"/>
    <w:rsid w:val="00263A86"/>
    <w:rsid w:val="00264505"/>
    <w:rsid w:val="002674AF"/>
    <w:rsid w:val="00267935"/>
    <w:rsid w:val="00272938"/>
    <w:rsid w:val="00273A3C"/>
    <w:rsid w:val="0027640B"/>
    <w:rsid w:val="00280EAD"/>
    <w:rsid w:val="002811B0"/>
    <w:rsid w:val="002835BA"/>
    <w:rsid w:val="0028556B"/>
    <w:rsid w:val="00285FC6"/>
    <w:rsid w:val="00286EE9"/>
    <w:rsid w:val="002901A0"/>
    <w:rsid w:val="002911BE"/>
    <w:rsid w:val="00291200"/>
    <w:rsid w:val="0029451D"/>
    <w:rsid w:val="002961BB"/>
    <w:rsid w:val="002A32E8"/>
    <w:rsid w:val="002A5A14"/>
    <w:rsid w:val="002B25E8"/>
    <w:rsid w:val="002B2BD5"/>
    <w:rsid w:val="002B2EA1"/>
    <w:rsid w:val="002B69BD"/>
    <w:rsid w:val="002C1D65"/>
    <w:rsid w:val="002C3856"/>
    <w:rsid w:val="002C69C8"/>
    <w:rsid w:val="002D053C"/>
    <w:rsid w:val="002D1B78"/>
    <w:rsid w:val="002D2007"/>
    <w:rsid w:val="002D4778"/>
    <w:rsid w:val="002D4D36"/>
    <w:rsid w:val="002D5AC1"/>
    <w:rsid w:val="002D72F2"/>
    <w:rsid w:val="002E31AC"/>
    <w:rsid w:val="002E5110"/>
    <w:rsid w:val="002E661D"/>
    <w:rsid w:val="002E6A43"/>
    <w:rsid w:val="002E7C9D"/>
    <w:rsid w:val="002E7EC0"/>
    <w:rsid w:val="002F3DC9"/>
    <w:rsid w:val="002F52F6"/>
    <w:rsid w:val="002F5F28"/>
    <w:rsid w:val="00304123"/>
    <w:rsid w:val="003051FB"/>
    <w:rsid w:val="00305EFA"/>
    <w:rsid w:val="00307E4A"/>
    <w:rsid w:val="0031037B"/>
    <w:rsid w:val="00310AC6"/>
    <w:rsid w:val="00312751"/>
    <w:rsid w:val="003128C4"/>
    <w:rsid w:val="00313447"/>
    <w:rsid w:val="00313DF1"/>
    <w:rsid w:val="00316253"/>
    <w:rsid w:val="00320DC9"/>
    <w:rsid w:val="00321B6B"/>
    <w:rsid w:val="003220B8"/>
    <w:rsid w:val="0032360C"/>
    <w:rsid w:val="00324D8B"/>
    <w:rsid w:val="00326BA9"/>
    <w:rsid w:val="003274BB"/>
    <w:rsid w:val="00331695"/>
    <w:rsid w:val="00331DC2"/>
    <w:rsid w:val="00332AD5"/>
    <w:rsid w:val="0033551E"/>
    <w:rsid w:val="00337886"/>
    <w:rsid w:val="00344059"/>
    <w:rsid w:val="00345229"/>
    <w:rsid w:val="00347D1A"/>
    <w:rsid w:val="00350456"/>
    <w:rsid w:val="00351895"/>
    <w:rsid w:val="00352D09"/>
    <w:rsid w:val="00355E8F"/>
    <w:rsid w:val="00364B92"/>
    <w:rsid w:val="00373960"/>
    <w:rsid w:val="00377474"/>
    <w:rsid w:val="003775C0"/>
    <w:rsid w:val="00380A89"/>
    <w:rsid w:val="00384B0E"/>
    <w:rsid w:val="0038637B"/>
    <w:rsid w:val="003940BB"/>
    <w:rsid w:val="00396054"/>
    <w:rsid w:val="00396856"/>
    <w:rsid w:val="003A0823"/>
    <w:rsid w:val="003A35EA"/>
    <w:rsid w:val="003A3D08"/>
    <w:rsid w:val="003A3FA1"/>
    <w:rsid w:val="003A6FAC"/>
    <w:rsid w:val="003B04C3"/>
    <w:rsid w:val="003B45D4"/>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3F6769"/>
    <w:rsid w:val="003F6BC0"/>
    <w:rsid w:val="0040316C"/>
    <w:rsid w:val="004059F6"/>
    <w:rsid w:val="00410EA2"/>
    <w:rsid w:val="00411443"/>
    <w:rsid w:val="00414FFF"/>
    <w:rsid w:val="00415B8A"/>
    <w:rsid w:val="0041620F"/>
    <w:rsid w:val="00417F18"/>
    <w:rsid w:val="004208BA"/>
    <w:rsid w:val="00422B43"/>
    <w:rsid w:val="004230D8"/>
    <w:rsid w:val="0042547F"/>
    <w:rsid w:val="0042785F"/>
    <w:rsid w:val="00431DFF"/>
    <w:rsid w:val="00433937"/>
    <w:rsid w:val="004353ED"/>
    <w:rsid w:val="00435E24"/>
    <w:rsid w:val="0043775C"/>
    <w:rsid w:val="00444D4F"/>
    <w:rsid w:val="004545C9"/>
    <w:rsid w:val="00455665"/>
    <w:rsid w:val="004568F4"/>
    <w:rsid w:val="0046690F"/>
    <w:rsid w:val="00466EFD"/>
    <w:rsid w:val="0046731D"/>
    <w:rsid w:val="00471CB9"/>
    <w:rsid w:val="004725D4"/>
    <w:rsid w:val="004766EF"/>
    <w:rsid w:val="004769D2"/>
    <w:rsid w:val="00477F38"/>
    <w:rsid w:val="004821AA"/>
    <w:rsid w:val="00483025"/>
    <w:rsid w:val="00484BB5"/>
    <w:rsid w:val="00487EA4"/>
    <w:rsid w:val="0049133A"/>
    <w:rsid w:val="0049241D"/>
    <w:rsid w:val="00492F6A"/>
    <w:rsid w:val="00497810"/>
    <w:rsid w:val="004A31FA"/>
    <w:rsid w:val="004A665D"/>
    <w:rsid w:val="004B4B3E"/>
    <w:rsid w:val="004B5456"/>
    <w:rsid w:val="004B5833"/>
    <w:rsid w:val="004B7261"/>
    <w:rsid w:val="004C173F"/>
    <w:rsid w:val="004C213A"/>
    <w:rsid w:val="004C21D7"/>
    <w:rsid w:val="004C4763"/>
    <w:rsid w:val="004C503C"/>
    <w:rsid w:val="004C5429"/>
    <w:rsid w:val="004C6F4B"/>
    <w:rsid w:val="004D10CD"/>
    <w:rsid w:val="004D3185"/>
    <w:rsid w:val="004D3326"/>
    <w:rsid w:val="004D4C89"/>
    <w:rsid w:val="004E31B7"/>
    <w:rsid w:val="004E3713"/>
    <w:rsid w:val="004E4C16"/>
    <w:rsid w:val="004E4E5A"/>
    <w:rsid w:val="004E6061"/>
    <w:rsid w:val="004F214A"/>
    <w:rsid w:val="004F337D"/>
    <w:rsid w:val="004F4121"/>
    <w:rsid w:val="004F5578"/>
    <w:rsid w:val="004F5A56"/>
    <w:rsid w:val="004F5A58"/>
    <w:rsid w:val="0050434B"/>
    <w:rsid w:val="00505070"/>
    <w:rsid w:val="005052C3"/>
    <w:rsid w:val="0050730C"/>
    <w:rsid w:val="00510638"/>
    <w:rsid w:val="00513419"/>
    <w:rsid w:val="00521BA9"/>
    <w:rsid w:val="00524302"/>
    <w:rsid w:val="00526751"/>
    <w:rsid w:val="00527566"/>
    <w:rsid w:val="00527AEF"/>
    <w:rsid w:val="00530ECF"/>
    <w:rsid w:val="00531246"/>
    <w:rsid w:val="005334F6"/>
    <w:rsid w:val="00536431"/>
    <w:rsid w:val="00544C06"/>
    <w:rsid w:val="00545B81"/>
    <w:rsid w:val="00545F64"/>
    <w:rsid w:val="0055122D"/>
    <w:rsid w:val="00552EC4"/>
    <w:rsid w:val="00553D91"/>
    <w:rsid w:val="00557006"/>
    <w:rsid w:val="005641D7"/>
    <w:rsid w:val="00570823"/>
    <w:rsid w:val="00571F17"/>
    <w:rsid w:val="005727C1"/>
    <w:rsid w:val="00574B3C"/>
    <w:rsid w:val="00575159"/>
    <w:rsid w:val="00575954"/>
    <w:rsid w:val="005765CD"/>
    <w:rsid w:val="0057779C"/>
    <w:rsid w:val="00577D89"/>
    <w:rsid w:val="00580826"/>
    <w:rsid w:val="00584492"/>
    <w:rsid w:val="00590814"/>
    <w:rsid w:val="00593DC2"/>
    <w:rsid w:val="005944DF"/>
    <w:rsid w:val="0059452E"/>
    <w:rsid w:val="005A005D"/>
    <w:rsid w:val="005A0D78"/>
    <w:rsid w:val="005A256D"/>
    <w:rsid w:val="005A3D2F"/>
    <w:rsid w:val="005A3FA2"/>
    <w:rsid w:val="005B0405"/>
    <w:rsid w:val="005B126F"/>
    <w:rsid w:val="005C144E"/>
    <w:rsid w:val="005C1572"/>
    <w:rsid w:val="005D64AF"/>
    <w:rsid w:val="005D694A"/>
    <w:rsid w:val="005E36A3"/>
    <w:rsid w:val="005E57CC"/>
    <w:rsid w:val="005E6D24"/>
    <w:rsid w:val="005E707F"/>
    <w:rsid w:val="005F3D4E"/>
    <w:rsid w:val="005F4488"/>
    <w:rsid w:val="005F4B88"/>
    <w:rsid w:val="005F6D12"/>
    <w:rsid w:val="005F7AB8"/>
    <w:rsid w:val="006015D7"/>
    <w:rsid w:val="00604580"/>
    <w:rsid w:val="00604E1F"/>
    <w:rsid w:val="006056B5"/>
    <w:rsid w:val="006056DC"/>
    <w:rsid w:val="00611CD6"/>
    <w:rsid w:val="006151EC"/>
    <w:rsid w:val="00616E84"/>
    <w:rsid w:val="00617788"/>
    <w:rsid w:val="00617A51"/>
    <w:rsid w:val="00621313"/>
    <w:rsid w:val="0062305E"/>
    <w:rsid w:val="00623DC4"/>
    <w:rsid w:val="006245DC"/>
    <w:rsid w:val="00626E29"/>
    <w:rsid w:val="00633AB5"/>
    <w:rsid w:val="00651DC8"/>
    <w:rsid w:val="00655763"/>
    <w:rsid w:val="006607A3"/>
    <w:rsid w:val="00661633"/>
    <w:rsid w:val="0066284C"/>
    <w:rsid w:val="00666810"/>
    <w:rsid w:val="006711BA"/>
    <w:rsid w:val="00673F70"/>
    <w:rsid w:val="0067410B"/>
    <w:rsid w:val="00675CFD"/>
    <w:rsid w:val="00681C81"/>
    <w:rsid w:val="006833FE"/>
    <w:rsid w:val="006904FF"/>
    <w:rsid w:val="00691049"/>
    <w:rsid w:val="00692245"/>
    <w:rsid w:val="006957CE"/>
    <w:rsid w:val="00697559"/>
    <w:rsid w:val="006A1647"/>
    <w:rsid w:val="006A3040"/>
    <w:rsid w:val="006A3FFA"/>
    <w:rsid w:val="006A695C"/>
    <w:rsid w:val="006A7BEB"/>
    <w:rsid w:val="006B1021"/>
    <w:rsid w:val="006B1588"/>
    <w:rsid w:val="006C04E0"/>
    <w:rsid w:val="006C2E95"/>
    <w:rsid w:val="006C4A1B"/>
    <w:rsid w:val="006C4ADF"/>
    <w:rsid w:val="006C4FC9"/>
    <w:rsid w:val="006C702C"/>
    <w:rsid w:val="006D4FE1"/>
    <w:rsid w:val="006D59AC"/>
    <w:rsid w:val="006E0D53"/>
    <w:rsid w:val="006E2565"/>
    <w:rsid w:val="006E4862"/>
    <w:rsid w:val="006E4A4F"/>
    <w:rsid w:val="006E7294"/>
    <w:rsid w:val="006F6DE2"/>
    <w:rsid w:val="00705D06"/>
    <w:rsid w:val="00706747"/>
    <w:rsid w:val="0071010B"/>
    <w:rsid w:val="007116ED"/>
    <w:rsid w:val="00715D90"/>
    <w:rsid w:val="007248A3"/>
    <w:rsid w:val="007252B0"/>
    <w:rsid w:val="0072691F"/>
    <w:rsid w:val="00730312"/>
    <w:rsid w:val="00730B55"/>
    <w:rsid w:val="00740A47"/>
    <w:rsid w:val="00742EA3"/>
    <w:rsid w:val="007445A9"/>
    <w:rsid w:val="00744D39"/>
    <w:rsid w:val="00744E24"/>
    <w:rsid w:val="00747908"/>
    <w:rsid w:val="00755EC5"/>
    <w:rsid w:val="00757CF2"/>
    <w:rsid w:val="00761D4D"/>
    <w:rsid w:val="00762EAA"/>
    <w:rsid w:val="00762FF3"/>
    <w:rsid w:val="00765FC8"/>
    <w:rsid w:val="007706A1"/>
    <w:rsid w:val="00770F65"/>
    <w:rsid w:val="00771DAE"/>
    <w:rsid w:val="00775038"/>
    <w:rsid w:val="00775F58"/>
    <w:rsid w:val="0078285D"/>
    <w:rsid w:val="00784628"/>
    <w:rsid w:val="00787BB4"/>
    <w:rsid w:val="00790553"/>
    <w:rsid w:val="007905EE"/>
    <w:rsid w:val="00794B5B"/>
    <w:rsid w:val="0079582E"/>
    <w:rsid w:val="0079706F"/>
    <w:rsid w:val="007A051A"/>
    <w:rsid w:val="007A074A"/>
    <w:rsid w:val="007A0DE4"/>
    <w:rsid w:val="007A159D"/>
    <w:rsid w:val="007A42E0"/>
    <w:rsid w:val="007A785E"/>
    <w:rsid w:val="007B5038"/>
    <w:rsid w:val="007B6CE7"/>
    <w:rsid w:val="007C0474"/>
    <w:rsid w:val="007C747D"/>
    <w:rsid w:val="007D4A5F"/>
    <w:rsid w:val="007D62C1"/>
    <w:rsid w:val="007D64AE"/>
    <w:rsid w:val="007D714A"/>
    <w:rsid w:val="007E1525"/>
    <w:rsid w:val="007E27BB"/>
    <w:rsid w:val="007E41B2"/>
    <w:rsid w:val="007E4B97"/>
    <w:rsid w:val="007F2378"/>
    <w:rsid w:val="007F45F6"/>
    <w:rsid w:val="007F5237"/>
    <w:rsid w:val="007F60BD"/>
    <w:rsid w:val="007F68DF"/>
    <w:rsid w:val="00804618"/>
    <w:rsid w:val="00807B68"/>
    <w:rsid w:val="008105CB"/>
    <w:rsid w:val="0081175F"/>
    <w:rsid w:val="00815952"/>
    <w:rsid w:val="00821E7D"/>
    <w:rsid w:val="00824A64"/>
    <w:rsid w:val="0082556C"/>
    <w:rsid w:val="00826874"/>
    <w:rsid w:val="00826A4D"/>
    <w:rsid w:val="00834D15"/>
    <w:rsid w:val="00842EB8"/>
    <w:rsid w:val="00846EA0"/>
    <w:rsid w:val="008472CC"/>
    <w:rsid w:val="008475E0"/>
    <w:rsid w:val="0085048A"/>
    <w:rsid w:val="00857549"/>
    <w:rsid w:val="00860C3A"/>
    <w:rsid w:val="008616C1"/>
    <w:rsid w:val="008625F2"/>
    <w:rsid w:val="0087024D"/>
    <w:rsid w:val="008708C3"/>
    <w:rsid w:val="00871BB8"/>
    <w:rsid w:val="008725EF"/>
    <w:rsid w:val="008751E0"/>
    <w:rsid w:val="008777FD"/>
    <w:rsid w:val="00881985"/>
    <w:rsid w:val="00884988"/>
    <w:rsid w:val="008866E0"/>
    <w:rsid w:val="00887166"/>
    <w:rsid w:val="00891049"/>
    <w:rsid w:val="00893D41"/>
    <w:rsid w:val="008A2BB6"/>
    <w:rsid w:val="008A4462"/>
    <w:rsid w:val="008A4506"/>
    <w:rsid w:val="008B37F5"/>
    <w:rsid w:val="008B6529"/>
    <w:rsid w:val="008C41BD"/>
    <w:rsid w:val="008C558D"/>
    <w:rsid w:val="008C5F3F"/>
    <w:rsid w:val="008D2C0C"/>
    <w:rsid w:val="008D2F83"/>
    <w:rsid w:val="008D3902"/>
    <w:rsid w:val="008D4E32"/>
    <w:rsid w:val="008D56B5"/>
    <w:rsid w:val="008E2D4F"/>
    <w:rsid w:val="008E3546"/>
    <w:rsid w:val="008E7C4C"/>
    <w:rsid w:val="008F55F3"/>
    <w:rsid w:val="0090117D"/>
    <w:rsid w:val="00903FAB"/>
    <w:rsid w:val="0090774A"/>
    <w:rsid w:val="0091416B"/>
    <w:rsid w:val="00914862"/>
    <w:rsid w:val="00916CE1"/>
    <w:rsid w:val="00920E3B"/>
    <w:rsid w:val="0092481B"/>
    <w:rsid w:val="00924F7C"/>
    <w:rsid w:val="0093364B"/>
    <w:rsid w:val="00934181"/>
    <w:rsid w:val="00934C51"/>
    <w:rsid w:val="00937026"/>
    <w:rsid w:val="009372C3"/>
    <w:rsid w:val="0094093F"/>
    <w:rsid w:val="00940BBF"/>
    <w:rsid w:val="00941258"/>
    <w:rsid w:val="00947AA2"/>
    <w:rsid w:val="00952B9C"/>
    <w:rsid w:val="009533D0"/>
    <w:rsid w:val="0095356E"/>
    <w:rsid w:val="00953B4A"/>
    <w:rsid w:val="00965E88"/>
    <w:rsid w:val="009718FD"/>
    <w:rsid w:val="00972E7F"/>
    <w:rsid w:val="0097515B"/>
    <w:rsid w:val="00975419"/>
    <w:rsid w:val="00976A2E"/>
    <w:rsid w:val="009907CF"/>
    <w:rsid w:val="00995610"/>
    <w:rsid w:val="009974A2"/>
    <w:rsid w:val="009A0F25"/>
    <w:rsid w:val="009A1B58"/>
    <w:rsid w:val="009A290F"/>
    <w:rsid w:val="009A3CE1"/>
    <w:rsid w:val="009B1CA8"/>
    <w:rsid w:val="009B4280"/>
    <w:rsid w:val="009B4F7C"/>
    <w:rsid w:val="009C36B7"/>
    <w:rsid w:val="009C3BF8"/>
    <w:rsid w:val="009C53CE"/>
    <w:rsid w:val="009C731C"/>
    <w:rsid w:val="009D0ABD"/>
    <w:rsid w:val="009D63EF"/>
    <w:rsid w:val="009E15EF"/>
    <w:rsid w:val="009E4561"/>
    <w:rsid w:val="009E545B"/>
    <w:rsid w:val="009F2CD8"/>
    <w:rsid w:val="009F6A7E"/>
    <w:rsid w:val="009F6DA1"/>
    <w:rsid w:val="00A00D68"/>
    <w:rsid w:val="00A02651"/>
    <w:rsid w:val="00A03EB0"/>
    <w:rsid w:val="00A06C67"/>
    <w:rsid w:val="00A12083"/>
    <w:rsid w:val="00A12132"/>
    <w:rsid w:val="00A130E8"/>
    <w:rsid w:val="00A1383A"/>
    <w:rsid w:val="00A13F14"/>
    <w:rsid w:val="00A14497"/>
    <w:rsid w:val="00A14C2C"/>
    <w:rsid w:val="00A14E69"/>
    <w:rsid w:val="00A246AB"/>
    <w:rsid w:val="00A253BD"/>
    <w:rsid w:val="00A2710E"/>
    <w:rsid w:val="00A37BF6"/>
    <w:rsid w:val="00A40371"/>
    <w:rsid w:val="00A4185A"/>
    <w:rsid w:val="00A42CCD"/>
    <w:rsid w:val="00A44024"/>
    <w:rsid w:val="00A4761B"/>
    <w:rsid w:val="00A47884"/>
    <w:rsid w:val="00A47D27"/>
    <w:rsid w:val="00A5290E"/>
    <w:rsid w:val="00A63F26"/>
    <w:rsid w:val="00A655CA"/>
    <w:rsid w:val="00A71412"/>
    <w:rsid w:val="00A71817"/>
    <w:rsid w:val="00A72039"/>
    <w:rsid w:val="00A775A1"/>
    <w:rsid w:val="00A81FC6"/>
    <w:rsid w:val="00A82F43"/>
    <w:rsid w:val="00A93D30"/>
    <w:rsid w:val="00AA050D"/>
    <w:rsid w:val="00AA1780"/>
    <w:rsid w:val="00AA4809"/>
    <w:rsid w:val="00AA4F2C"/>
    <w:rsid w:val="00AA612F"/>
    <w:rsid w:val="00AB0BFA"/>
    <w:rsid w:val="00AB223A"/>
    <w:rsid w:val="00AB538A"/>
    <w:rsid w:val="00AB760B"/>
    <w:rsid w:val="00AC62BF"/>
    <w:rsid w:val="00AC78FF"/>
    <w:rsid w:val="00AD0173"/>
    <w:rsid w:val="00AD2768"/>
    <w:rsid w:val="00AD3429"/>
    <w:rsid w:val="00AE348B"/>
    <w:rsid w:val="00AE3E21"/>
    <w:rsid w:val="00AE54A2"/>
    <w:rsid w:val="00AE6623"/>
    <w:rsid w:val="00AF0442"/>
    <w:rsid w:val="00AF12FD"/>
    <w:rsid w:val="00AF436F"/>
    <w:rsid w:val="00AF4BD0"/>
    <w:rsid w:val="00AF54C0"/>
    <w:rsid w:val="00AF5653"/>
    <w:rsid w:val="00B01BF9"/>
    <w:rsid w:val="00B01D29"/>
    <w:rsid w:val="00B0403B"/>
    <w:rsid w:val="00B0580C"/>
    <w:rsid w:val="00B10D8F"/>
    <w:rsid w:val="00B1157A"/>
    <w:rsid w:val="00B15B52"/>
    <w:rsid w:val="00B17488"/>
    <w:rsid w:val="00B177D8"/>
    <w:rsid w:val="00B2337D"/>
    <w:rsid w:val="00B27179"/>
    <w:rsid w:val="00B344CC"/>
    <w:rsid w:val="00B34F50"/>
    <w:rsid w:val="00B356A0"/>
    <w:rsid w:val="00B36C61"/>
    <w:rsid w:val="00B40300"/>
    <w:rsid w:val="00B43837"/>
    <w:rsid w:val="00B46ED9"/>
    <w:rsid w:val="00B50583"/>
    <w:rsid w:val="00B50FB9"/>
    <w:rsid w:val="00B541C7"/>
    <w:rsid w:val="00B61A8F"/>
    <w:rsid w:val="00B65500"/>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A4451"/>
    <w:rsid w:val="00BA7E69"/>
    <w:rsid w:val="00BB6EB3"/>
    <w:rsid w:val="00BC1D9D"/>
    <w:rsid w:val="00BC5729"/>
    <w:rsid w:val="00BC5EDB"/>
    <w:rsid w:val="00BC7893"/>
    <w:rsid w:val="00BD0A10"/>
    <w:rsid w:val="00BD1932"/>
    <w:rsid w:val="00BD5E4D"/>
    <w:rsid w:val="00BF1A56"/>
    <w:rsid w:val="00BF5FDB"/>
    <w:rsid w:val="00C03FE9"/>
    <w:rsid w:val="00C0444D"/>
    <w:rsid w:val="00C04B3B"/>
    <w:rsid w:val="00C064E1"/>
    <w:rsid w:val="00C22781"/>
    <w:rsid w:val="00C23366"/>
    <w:rsid w:val="00C26020"/>
    <w:rsid w:val="00C26752"/>
    <w:rsid w:val="00C27EA2"/>
    <w:rsid w:val="00C31E9C"/>
    <w:rsid w:val="00C31F4B"/>
    <w:rsid w:val="00C35BC6"/>
    <w:rsid w:val="00C37468"/>
    <w:rsid w:val="00C455F4"/>
    <w:rsid w:val="00C508D8"/>
    <w:rsid w:val="00C50A12"/>
    <w:rsid w:val="00C5176D"/>
    <w:rsid w:val="00C51BA4"/>
    <w:rsid w:val="00C539A3"/>
    <w:rsid w:val="00C54B90"/>
    <w:rsid w:val="00C572E4"/>
    <w:rsid w:val="00C57419"/>
    <w:rsid w:val="00C57B31"/>
    <w:rsid w:val="00C57C2E"/>
    <w:rsid w:val="00C6274E"/>
    <w:rsid w:val="00C639A0"/>
    <w:rsid w:val="00C6409F"/>
    <w:rsid w:val="00C6426B"/>
    <w:rsid w:val="00C648B3"/>
    <w:rsid w:val="00C65E20"/>
    <w:rsid w:val="00C65E7B"/>
    <w:rsid w:val="00C71C8D"/>
    <w:rsid w:val="00C72149"/>
    <w:rsid w:val="00C72A0A"/>
    <w:rsid w:val="00C74437"/>
    <w:rsid w:val="00C77F84"/>
    <w:rsid w:val="00C82566"/>
    <w:rsid w:val="00C878C2"/>
    <w:rsid w:val="00C9273F"/>
    <w:rsid w:val="00CA062C"/>
    <w:rsid w:val="00CA0B85"/>
    <w:rsid w:val="00CA231F"/>
    <w:rsid w:val="00CA2D8E"/>
    <w:rsid w:val="00CA4C27"/>
    <w:rsid w:val="00CA65F8"/>
    <w:rsid w:val="00CB2190"/>
    <w:rsid w:val="00CB318B"/>
    <w:rsid w:val="00CB4D07"/>
    <w:rsid w:val="00CB544D"/>
    <w:rsid w:val="00CB72EA"/>
    <w:rsid w:val="00CB74C1"/>
    <w:rsid w:val="00CC030D"/>
    <w:rsid w:val="00CC0867"/>
    <w:rsid w:val="00CC1357"/>
    <w:rsid w:val="00CC1CAF"/>
    <w:rsid w:val="00CC32B1"/>
    <w:rsid w:val="00CC497F"/>
    <w:rsid w:val="00CD0E5B"/>
    <w:rsid w:val="00CD10F2"/>
    <w:rsid w:val="00CD20FC"/>
    <w:rsid w:val="00CD3373"/>
    <w:rsid w:val="00CE07D7"/>
    <w:rsid w:val="00CE1661"/>
    <w:rsid w:val="00CE1C62"/>
    <w:rsid w:val="00CE4BCF"/>
    <w:rsid w:val="00CF049B"/>
    <w:rsid w:val="00CF1C16"/>
    <w:rsid w:val="00CF391C"/>
    <w:rsid w:val="00CF3B57"/>
    <w:rsid w:val="00CF4516"/>
    <w:rsid w:val="00D00B12"/>
    <w:rsid w:val="00D018C3"/>
    <w:rsid w:val="00D149D4"/>
    <w:rsid w:val="00D14D5A"/>
    <w:rsid w:val="00D16893"/>
    <w:rsid w:val="00D16C32"/>
    <w:rsid w:val="00D21986"/>
    <w:rsid w:val="00D21AD9"/>
    <w:rsid w:val="00D242F8"/>
    <w:rsid w:val="00D2667C"/>
    <w:rsid w:val="00D27E0E"/>
    <w:rsid w:val="00D27E3A"/>
    <w:rsid w:val="00D27FBE"/>
    <w:rsid w:val="00D32022"/>
    <w:rsid w:val="00D34961"/>
    <w:rsid w:val="00D34C8E"/>
    <w:rsid w:val="00D37CEC"/>
    <w:rsid w:val="00D42127"/>
    <w:rsid w:val="00D4262B"/>
    <w:rsid w:val="00D4298C"/>
    <w:rsid w:val="00D42F91"/>
    <w:rsid w:val="00D55140"/>
    <w:rsid w:val="00D6062B"/>
    <w:rsid w:val="00D63300"/>
    <w:rsid w:val="00D658B8"/>
    <w:rsid w:val="00D7034C"/>
    <w:rsid w:val="00D737FC"/>
    <w:rsid w:val="00D7549B"/>
    <w:rsid w:val="00D80EB6"/>
    <w:rsid w:val="00D810E2"/>
    <w:rsid w:val="00D8152E"/>
    <w:rsid w:val="00D82DF4"/>
    <w:rsid w:val="00D84DAD"/>
    <w:rsid w:val="00D91F1A"/>
    <w:rsid w:val="00D91FB7"/>
    <w:rsid w:val="00D92957"/>
    <w:rsid w:val="00D97E96"/>
    <w:rsid w:val="00DA287B"/>
    <w:rsid w:val="00DA6B5E"/>
    <w:rsid w:val="00DB0670"/>
    <w:rsid w:val="00DB1011"/>
    <w:rsid w:val="00DB1C2D"/>
    <w:rsid w:val="00DB23D5"/>
    <w:rsid w:val="00DC0B05"/>
    <w:rsid w:val="00DC6A04"/>
    <w:rsid w:val="00DE3309"/>
    <w:rsid w:val="00DF5EFE"/>
    <w:rsid w:val="00DF732F"/>
    <w:rsid w:val="00E00737"/>
    <w:rsid w:val="00E01485"/>
    <w:rsid w:val="00E03F6F"/>
    <w:rsid w:val="00E0426D"/>
    <w:rsid w:val="00E0603B"/>
    <w:rsid w:val="00E154E5"/>
    <w:rsid w:val="00E15B31"/>
    <w:rsid w:val="00E17519"/>
    <w:rsid w:val="00E22E0B"/>
    <w:rsid w:val="00E23344"/>
    <w:rsid w:val="00E233BA"/>
    <w:rsid w:val="00E25BF0"/>
    <w:rsid w:val="00E27581"/>
    <w:rsid w:val="00E32CBF"/>
    <w:rsid w:val="00E42915"/>
    <w:rsid w:val="00E439D8"/>
    <w:rsid w:val="00E46E7C"/>
    <w:rsid w:val="00E606AC"/>
    <w:rsid w:val="00E61FB0"/>
    <w:rsid w:val="00E627B6"/>
    <w:rsid w:val="00E64B6F"/>
    <w:rsid w:val="00E64E55"/>
    <w:rsid w:val="00E66BC7"/>
    <w:rsid w:val="00E67253"/>
    <w:rsid w:val="00E7348C"/>
    <w:rsid w:val="00E73D8E"/>
    <w:rsid w:val="00E73F78"/>
    <w:rsid w:val="00E7447E"/>
    <w:rsid w:val="00E76C0A"/>
    <w:rsid w:val="00E8407F"/>
    <w:rsid w:val="00E8417A"/>
    <w:rsid w:val="00E84404"/>
    <w:rsid w:val="00E95011"/>
    <w:rsid w:val="00E9558C"/>
    <w:rsid w:val="00E95F80"/>
    <w:rsid w:val="00EA0B51"/>
    <w:rsid w:val="00EA105F"/>
    <w:rsid w:val="00EA18D0"/>
    <w:rsid w:val="00EB10C2"/>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29C4"/>
    <w:rsid w:val="00F0509E"/>
    <w:rsid w:val="00F10297"/>
    <w:rsid w:val="00F140BA"/>
    <w:rsid w:val="00F17263"/>
    <w:rsid w:val="00F24CCE"/>
    <w:rsid w:val="00F25674"/>
    <w:rsid w:val="00F26EE4"/>
    <w:rsid w:val="00F33234"/>
    <w:rsid w:val="00F337FE"/>
    <w:rsid w:val="00F338B7"/>
    <w:rsid w:val="00F34874"/>
    <w:rsid w:val="00F35934"/>
    <w:rsid w:val="00F35F30"/>
    <w:rsid w:val="00F46597"/>
    <w:rsid w:val="00F526D0"/>
    <w:rsid w:val="00F5503F"/>
    <w:rsid w:val="00F60F61"/>
    <w:rsid w:val="00F70244"/>
    <w:rsid w:val="00F71139"/>
    <w:rsid w:val="00F7363B"/>
    <w:rsid w:val="00F73937"/>
    <w:rsid w:val="00F742A3"/>
    <w:rsid w:val="00F75C6E"/>
    <w:rsid w:val="00F81804"/>
    <w:rsid w:val="00F8299A"/>
    <w:rsid w:val="00F839B4"/>
    <w:rsid w:val="00F85E94"/>
    <w:rsid w:val="00F87336"/>
    <w:rsid w:val="00F9300A"/>
    <w:rsid w:val="00FA01CE"/>
    <w:rsid w:val="00FA09AA"/>
    <w:rsid w:val="00FA1DFB"/>
    <w:rsid w:val="00FA1F49"/>
    <w:rsid w:val="00FB3486"/>
    <w:rsid w:val="00FC0131"/>
    <w:rsid w:val="00FC268D"/>
    <w:rsid w:val="00FC4758"/>
    <w:rsid w:val="00FC4826"/>
    <w:rsid w:val="00FC7D16"/>
    <w:rsid w:val="00FD2216"/>
    <w:rsid w:val="00FD327B"/>
    <w:rsid w:val="00FD4288"/>
    <w:rsid w:val="00FD5B42"/>
    <w:rsid w:val="00FE1456"/>
    <w:rsid w:val="00FE3AC3"/>
    <w:rsid w:val="00FE49C8"/>
    <w:rsid w:val="00FE6E9C"/>
    <w:rsid w:val="00FE79FB"/>
    <w:rsid w:val="00FF0319"/>
    <w:rsid w:val="00FF2B9F"/>
    <w:rsid w:val="00FF319B"/>
    <w:rsid w:val="00FF3FC4"/>
    <w:rsid w:val="00FF5179"/>
    <w:rsid w:val="00FF531C"/>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47B67"/>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A4185A"/>
    <w:pPr>
      <w:ind w:left="720"/>
      <w:contextualSpacing/>
    </w:pPr>
    <w:rPr>
      <w:rFonts w:eastAsia="Calibri"/>
    </w:rPr>
  </w:style>
  <w:style w:type="paragraph" w:styleId="Encabezado">
    <w:name w:val="header"/>
    <w:basedOn w:val="Normal"/>
    <w:link w:val="EncabezadoCar"/>
    <w:uiPriority w:val="99"/>
    <w:unhideWhenUsed/>
    <w:rsid w:val="00F338B7"/>
    <w:pPr>
      <w:tabs>
        <w:tab w:val="center" w:pos="4252"/>
        <w:tab w:val="right" w:pos="8504"/>
      </w:tabs>
    </w:pPr>
  </w:style>
  <w:style w:type="character" w:customStyle="1" w:styleId="EncabezadoCar">
    <w:name w:val="Encabezado Car"/>
    <w:basedOn w:val="Fuentedeprrafopredeter"/>
    <w:link w:val="Encabezado"/>
    <w:uiPriority w:val="99"/>
    <w:rsid w:val="00F338B7"/>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unhideWhenUsed/>
    <w:rsid w:val="00F338B7"/>
    <w:pPr>
      <w:tabs>
        <w:tab w:val="center" w:pos="4252"/>
        <w:tab w:val="right" w:pos="8504"/>
      </w:tabs>
    </w:pPr>
  </w:style>
  <w:style w:type="character" w:customStyle="1" w:styleId="PiedepginaCar">
    <w:name w:val="Pie de página Car"/>
    <w:basedOn w:val="Fuentedeprrafopredeter"/>
    <w:link w:val="Piedepgina"/>
    <w:uiPriority w:val="99"/>
    <w:rsid w:val="00F338B7"/>
    <w:rPr>
      <w:rFonts w:ascii="Times New Roman" w:eastAsia="Times New Roman" w:hAnsi="Times New Roman" w:cs="Times New Roman"/>
      <w:sz w:val="20"/>
      <w:szCs w:val="20"/>
      <w:lang w:eastAsia="ar-SA"/>
    </w:rPr>
  </w:style>
  <w:style w:type="paragraph" w:styleId="Textodeglobo">
    <w:name w:val="Balloon Text"/>
    <w:basedOn w:val="Normal"/>
    <w:link w:val="TextodegloboCar"/>
    <w:uiPriority w:val="99"/>
    <w:semiHidden/>
    <w:unhideWhenUsed/>
    <w:rsid w:val="00CA23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231F"/>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458135994">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789667439">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https://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3C4C7-EED0-4BFB-90AE-39BDA24E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11</Pages>
  <Words>4210</Words>
  <Characters>23156</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Pedraza Gomez Yuly Sadith</cp:lastModifiedBy>
  <cp:revision>317</cp:revision>
  <cp:lastPrinted>2017-05-30T18:22:00Z</cp:lastPrinted>
  <dcterms:created xsi:type="dcterms:W3CDTF">2017-04-12T17:29:00Z</dcterms:created>
  <dcterms:modified xsi:type="dcterms:W3CDTF">2017-06-26T21:38:00Z</dcterms:modified>
</cp:coreProperties>
</file>