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F5" w:rsidRDefault="005C0DF5" w:rsidP="00A9210A">
      <w:pPr>
        <w:jc w:val="center"/>
        <w:rPr>
          <w:rFonts w:ascii="Arial" w:hAnsi="Arial" w:cs="Arial"/>
          <w:b/>
          <w:color w:val="000000"/>
          <w:sz w:val="20"/>
          <w:szCs w:val="20"/>
          <w:lang w:val="es-MX"/>
        </w:rPr>
      </w:pPr>
      <w:bookmarkStart w:id="0" w:name="OLE_LINK1"/>
      <w:bookmarkStart w:id="1" w:name="OLE_LINK9"/>
      <w:bookmarkStart w:id="2" w:name="OLE_LINK10"/>
      <w:r>
        <w:rPr>
          <w:rFonts w:ascii="Arial" w:hAnsi="Arial" w:cs="Arial"/>
          <w:b/>
          <w:color w:val="000000"/>
          <w:sz w:val="20"/>
          <w:szCs w:val="20"/>
          <w:lang w:val="es-MX"/>
        </w:rPr>
        <w:t>SEGURO SOCIAL DE SALUD (ESSALUD)</w:t>
      </w:r>
    </w:p>
    <w:p w:rsidR="005C0DF5" w:rsidRDefault="005C0DF5" w:rsidP="00AF5247">
      <w:pPr>
        <w:jc w:val="center"/>
        <w:rPr>
          <w:rFonts w:ascii="Arial" w:hAnsi="Arial" w:cs="Arial"/>
          <w:b/>
          <w:color w:val="000000"/>
          <w:sz w:val="20"/>
          <w:szCs w:val="20"/>
          <w:lang w:val="es-MX"/>
        </w:rPr>
      </w:pPr>
    </w:p>
    <w:p w:rsidR="005C0DF5" w:rsidRDefault="005C0DF5" w:rsidP="00036913">
      <w:pPr>
        <w:jc w:val="center"/>
        <w:rPr>
          <w:rFonts w:ascii="Arial" w:hAnsi="Arial" w:cs="Arial"/>
          <w:color w:val="000000"/>
          <w:sz w:val="20"/>
          <w:szCs w:val="20"/>
          <w:lang w:val="es-MX"/>
        </w:rPr>
      </w:pPr>
      <w:r>
        <w:rPr>
          <w:rFonts w:ascii="Arial" w:hAnsi="Arial" w:cs="Arial"/>
          <w:b/>
          <w:color w:val="000000"/>
          <w:sz w:val="20"/>
          <w:szCs w:val="20"/>
          <w:u w:val="single"/>
          <w:lang w:val="es-MX"/>
        </w:rPr>
        <w:t xml:space="preserve">PROCESO DE SELECCIÓN DE PERSONAL PARA </w:t>
      </w:r>
      <w:smartTag w:uri="urn:schemas-microsoft-com:office:smarttags" w:element="PersonName">
        <w:smartTagPr>
          <w:attr w:name="ProductID" w:val="la Red Asistencial"/>
        </w:smartTagPr>
        <w:r>
          <w:rPr>
            <w:rFonts w:ascii="Arial" w:hAnsi="Arial" w:cs="Arial"/>
            <w:b/>
            <w:color w:val="000000"/>
            <w:sz w:val="20"/>
            <w:szCs w:val="20"/>
            <w:u w:val="single"/>
            <w:lang w:val="es-MX"/>
          </w:rPr>
          <w:t>LA RED ASISTENCIAL</w:t>
        </w:r>
      </w:smartTag>
      <w:r>
        <w:rPr>
          <w:rFonts w:ascii="Arial" w:hAnsi="Arial" w:cs="Arial"/>
          <w:b/>
          <w:color w:val="000000"/>
          <w:sz w:val="20"/>
          <w:szCs w:val="20"/>
          <w:u w:val="single"/>
          <w:lang w:val="es-MX"/>
        </w:rPr>
        <w:t xml:space="preserve"> HUARAZ</w:t>
      </w:r>
    </w:p>
    <w:p w:rsidR="005C0DF5" w:rsidRDefault="005C0DF5" w:rsidP="00036913">
      <w:pPr>
        <w:pStyle w:val="Ttulo1"/>
        <w:jc w:val="left"/>
        <w:rPr>
          <w:rFonts w:cs="Arial"/>
          <w:szCs w:val="20"/>
        </w:rPr>
      </w:pPr>
    </w:p>
    <w:p w:rsidR="005C0DF5" w:rsidRDefault="00983318" w:rsidP="00AF5247">
      <w:pPr>
        <w:jc w:val="center"/>
        <w:rPr>
          <w:rFonts w:ascii="Arial" w:hAnsi="Arial" w:cs="Arial"/>
          <w:b/>
          <w:color w:val="000000"/>
          <w:sz w:val="20"/>
          <w:szCs w:val="20"/>
          <w:lang w:val="es-MX"/>
        </w:rPr>
      </w:pPr>
      <w:r>
        <w:rPr>
          <w:rFonts w:ascii="Arial" w:hAnsi="Arial" w:cs="Arial"/>
          <w:b/>
          <w:color w:val="000000"/>
          <w:sz w:val="20"/>
          <w:szCs w:val="20"/>
          <w:lang w:val="es-MX"/>
        </w:rPr>
        <w:t>CODIGO DE PROCESO: P.S.  017</w:t>
      </w:r>
      <w:r w:rsidR="005C0DF5">
        <w:rPr>
          <w:rFonts w:ascii="Arial" w:hAnsi="Arial" w:cs="Arial"/>
          <w:b/>
          <w:color w:val="000000"/>
          <w:sz w:val="20"/>
          <w:szCs w:val="20"/>
          <w:lang w:val="es-MX"/>
        </w:rPr>
        <w:t>-CAS-RAHUZ-2016</w:t>
      </w:r>
    </w:p>
    <w:p w:rsidR="005C0DF5" w:rsidRDefault="005C0DF5" w:rsidP="00AF5247">
      <w:pPr>
        <w:jc w:val="center"/>
        <w:rPr>
          <w:rFonts w:ascii="Arial" w:hAnsi="Arial" w:cs="Arial"/>
          <w:b/>
          <w:color w:val="000000"/>
          <w:sz w:val="20"/>
          <w:szCs w:val="20"/>
          <w:lang w:val="es-MX"/>
        </w:rPr>
      </w:pPr>
    </w:p>
    <w:p w:rsidR="005C0DF5" w:rsidRDefault="005C0DF5" w:rsidP="00AF5247">
      <w:pPr>
        <w:jc w:val="center"/>
        <w:rPr>
          <w:rFonts w:ascii="Arial" w:hAnsi="Arial" w:cs="Arial"/>
          <w:b/>
          <w:color w:val="000000"/>
          <w:sz w:val="20"/>
          <w:szCs w:val="20"/>
          <w:lang w:val="es-MX"/>
        </w:rPr>
      </w:pPr>
      <w:r>
        <w:rPr>
          <w:rFonts w:ascii="Arial" w:hAnsi="Arial" w:cs="Arial"/>
          <w:b/>
          <w:color w:val="000000"/>
          <w:sz w:val="20"/>
          <w:szCs w:val="20"/>
          <w:lang w:val="es-MX"/>
        </w:rPr>
        <w:t>Órgano: Red Asistencial Huaraz</w:t>
      </w:r>
    </w:p>
    <w:bookmarkEnd w:id="0"/>
    <w:p w:rsidR="005C0DF5" w:rsidRDefault="005C0DF5" w:rsidP="00AF5247">
      <w:pPr>
        <w:rPr>
          <w:rFonts w:ascii="Arial" w:hAnsi="Arial" w:cs="Arial"/>
          <w:color w:val="000000"/>
          <w:sz w:val="20"/>
          <w:szCs w:val="20"/>
          <w:lang w:val="es-MX"/>
        </w:rPr>
      </w:pPr>
    </w:p>
    <w:p w:rsidR="005C0DF5" w:rsidRDefault="005C0DF5" w:rsidP="00DD2F33">
      <w:pPr>
        <w:numPr>
          <w:ilvl w:val="0"/>
          <w:numId w:val="1"/>
        </w:numPr>
        <w:tabs>
          <w:tab w:val="clear" w:pos="862"/>
        </w:tabs>
        <w:ind w:left="360" w:hanging="360"/>
        <w:rPr>
          <w:rFonts w:ascii="Arial" w:hAnsi="Arial" w:cs="Arial"/>
          <w:b/>
          <w:color w:val="000000"/>
          <w:sz w:val="20"/>
          <w:szCs w:val="20"/>
          <w:lang w:val="es-MX"/>
        </w:rPr>
      </w:pPr>
      <w:r>
        <w:rPr>
          <w:rFonts w:ascii="Arial" w:hAnsi="Arial" w:cs="Arial"/>
          <w:b/>
          <w:color w:val="000000"/>
          <w:sz w:val="20"/>
          <w:szCs w:val="20"/>
          <w:lang w:val="es-MX"/>
        </w:rPr>
        <w:t>GENERALIDADES</w:t>
      </w:r>
    </w:p>
    <w:p w:rsidR="005C0DF5" w:rsidRDefault="005C0DF5" w:rsidP="00AF5247">
      <w:pPr>
        <w:rPr>
          <w:rFonts w:ascii="Arial" w:hAnsi="Arial" w:cs="Arial"/>
          <w:color w:val="000000"/>
          <w:sz w:val="20"/>
          <w:szCs w:val="20"/>
          <w:lang w:val="es-MX"/>
        </w:rPr>
      </w:pPr>
    </w:p>
    <w:p w:rsidR="005C0DF5" w:rsidRDefault="005C0DF5" w:rsidP="00DD2F33">
      <w:pPr>
        <w:numPr>
          <w:ilvl w:val="0"/>
          <w:numId w:val="2"/>
        </w:numPr>
        <w:tabs>
          <w:tab w:val="left" w:pos="720"/>
        </w:tabs>
        <w:ind w:left="1080" w:hanging="720"/>
        <w:rPr>
          <w:rFonts w:ascii="Arial" w:hAnsi="Arial" w:cs="Arial"/>
          <w:b/>
          <w:color w:val="000000"/>
          <w:sz w:val="20"/>
          <w:szCs w:val="20"/>
          <w:lang w:val="es-MX"/>
        </w:rPr>
      </w:pPr>
      <w:r>
        <w:rPr>
          <w:rFonts w:ascii="Arial" w:hAnsi="Arial" w:cs="Arial"/>
          <w:b/>
          <w:color w:val="000000"/>
          <w:sz w:val="20"/>
          <w:szCs w:val="20"/>
          <w:lang w:val="es-MX"/>
        </w:rPr>
        <w:t xml:space="preserve">Objeto de </w:t>
      </w:r>
      <w:smartTag w:uri="urn:schemas-microsoft-com:office:smarttags" w:element="PersonName">
        <w:smartTagPr>
          <w:attr w:name="ProductID" w:val="la Red Asistencial"/>
        </w:smartTagPr>
        <w:r>
          <w:rPr>
            <w:rFonts w:ascii="Arial" w:hAnsi="Arial" w:cs="Arial"/>
            <w:b/>
            <w:color w:val="000000"/>
            <w:sz w:val="20"/>
            <w:szCs w:val="20"/>
            <w:lang w:val="es-MX"/>
          </w:rPr>
          <w:t>la Convocatoria</w:t>
        </w:r>
      </w:smartTag>
    </w:p>
    <w:p w:rsidR="005C0DF5" w:rsidRDefault="005C0DF5" w:rsidP="00AF5247">
      <w:pPr>
        <w:ind w:left="1440" w:hanging="360"/>
        <w:rPr>
          <w:rFonts w:ascii="Arial" w:hAnsi="Arial" w:cs="Arial"/>
          <w:color w:val="000000"/>
          <w:sz w:val="20"/>
          <w:szCs w:val="20"/>
          <w:lang w:val="es-MX"/>
        </w:rPr>
      </w:pPr>
    </w:p>
    <w:p w:rsidR="005C0DF5" w:rsidRDefault="005C0DF5" w:rsidP="00DD2F33">
      <w:pPr>
        <w:ind w:left="1440" w:hanging="720"/>
        <w:rPr>
          <w:rFonts w:ascii="Arial" w:hAnsi="Arial" w:cs="Arial"/>
          <w:color w:val="000000"/>
          <w:sz w:val="20"/>
          <w:szCs w:val="20"/>
          <w:lang w:val="es-MX"/>
        </w:rPr>
      </w:pPr>
      <w:r>
        <w:rPr>
          <w:rFonts w:ascii="Arial" w:hAnsi="Arial" w:cs="Arial"/>
          <w:color w:val="000000"/>
          <w:sz w:val="20"/>
          <w:szCs w:val="20"/>
          <w:lang w:val="es-MX"/>
        </w:rPr>
        <w:t xml:space="preserve">Contratar los siguientes servicios por Suplencia de </w:t>
      </w:r>
      <w:smartTag w:uri="urn:schemas-microsoft-com:office:smarttags" w:element="PersonName">
        <w:smartTagPr>
          <w:attr w:name="ProductID" w:val="la Red Asistencial"/>
        </w:smartTagPr>
        <w:r>
          <w:rPr>
            <w:rFonts w:ascii="Arial" w:hAnsi="Arial" w:cs="Arial"/>
            <w:color w:val="000000"/>
            <w:sz w:val="20"/>
            <w:szCs w:val="20"/>
            <w:lang w:val="es-MX"/>
          </w:rPr>
          <w:t>la Red Asistencial</w:t>
        </w:r>
      </w:smartTag>
      <w:r>
        <w:rPr>
          <w:rFonts w:ascii="Arial" w:hAnsi="Arial" w:cs="Arial"/>
          <w:color w:val="000000"/>
          <w:sz w:val="20"/>
          <w:szCs w:val="20"/>
          <w:lang w:val="es-MX"/>
        </w:rPr>
        <w:t xml:space="preserve"> Huaraz: </w:t>
      </w:r>
    </w:p>
    <w:p w:rsidR="005C0DF5" w:rsidRDefault="005C0DF5" w:rsidP="00AF5247">
      <w:pPr>
        <w:ind w:left="1440" w:hanging="360"/>
        <w:rPr>
          <w:rFonts w:ascii="Arial" w:hAnsi="Arial" w:cs="Arial"/>
          <w:color w:val="000000"/>
          <w:sz w:val="20"/>
          <w:szCs w:val="20"/>
          <w:lang w:val="es-MX"/>
        </w:rPr>
      </w:pPr>
    </w:p>
    <w:tbl>
      <w:tblPr>
        <w:tblW w:w="88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1156"/>
        <w:gridCol w:w="1202"/>
        <w:gridCol w:w="1484"/>
        <w:gridCol w:w="1597"/>
        <w:gridCol w:w="1547"/>
      </w:tblGrid>
      <w:tr w:rsidR="005C0DF5" w:rsidTr="00AB2E57">
        <w:trPr>
          <w:trHeight w:val="609"/>
        </w:trPr>
        <w:tc>
          <w:tcPr>
            <w:tcW w:w="1909" w:type="dxa"/>
            <w:shd w:val="clear" w:color="auto" w:fill="D9D9D9" w:themeFill="background1" w:themeFillShade="D9"/>
            <w:vAlign w:val="center"/>
          </w:tcPr>
          <w:p w:rsidR="005C0DF5" w:rsidRPr="005C45C9" w:rsidRDefault="005C0DF5" w:rsidP="006448AA">
            <w:pPr>
              <w:snapToGrid w:val="0"/>
              <w:jc w:val="center"/>
              <w:rPr>
                <w:rFonts w:ascii="Arial" w:hAnsi="Arial" w:cs="Arial"/>
                <w:b/>
                <w:color w:val="000000"/>
                <w:sz w:val="18"/>
                <w:szCs w:val="18"/>
                <w:lang w:val="es-MX"/>
              </w:rPr>
            </w:pPr>
            <w:r w:rsidRPr="005C45C9">
              <w:rPr>
                <w:rFonts w:ascii="Arial" w:hAnsi="Arial" w:cs="Arial"/>
                <w:b/>
                <w:color w:val="000000"/>
                <w:sz w:val="18"/>
                <w:szCs w:val="18"/>
                <w:lang w:val="es-MX"/>
              </w:rPr>
              <w:t>PUESTO/</w:t>
            </w:r>
          </w:p>
          <w:p w:rsidR="005C0DF5" w:rsidRPr="005C45C9" w:rsidRDefault="005C0DF5" w:rsidP="006448AA">
            <w:pPr>
              <w:snapToGrid w:val="0"/>
              <w:jc w:val="center"/>
              <w:rPr>
                <w:rFonts w:ascii="Arial" w:hAnsi="Arial" w:cs="Arial"/>
                <w:b/>
                <w:color w:val="000000"/>
                <w:sz w:val="18"/>
                <w:szCs w:val="18"/>
                <w:lang w:val="es-MX"/>
              </w:rPr>
            </w:pPr>
            <w:r w:rsidRPr="005C45C9">
              <w:rPr>
                <w:rFonts w:ascii="Arial" w:hAnsi="Arial" w:cs="Arial"/>
                <w:b/>
                <w:color w:val="000000"/>
                <w:sz w:val="18"/>
                <w:szCs w:val="18"/>
                <w:lang w:val="es-MX"/>
              </w:rPr>
              <w:t>SERVICIO</w:t>
            </w:r>
          </w:p>
        </w:tc>
        <w:tc>
          <w:tcPr>
            <w:tcW w:w="1156" w:type="dxa"/>
            <w:shd w:val="clear" w:color="auto" w:fill="D9D9D9" w:themeFill="background1" w:themeFillShade="D9"/>
            <w:vAlign w:val="center"/>
          </w:tcPr>
          <w:p w:rsidR="005C0DF5" w:rsidRPr="005C45C9" w:rsidRDefault="005C0DF5" w:rsidP="006448AA">
            <w:pPr>
              <w:snapToGrid w:val="0"/>
              <w:jc w:val="center"/>
              <w:rPr>
                <w:rFonts w:ascii="Arial" w:hAnsi="Arial" w:cs="Arial"/>
                <w:b/>
                <w:color w:val="000000"/>
                <w:sz w:val="18"/>
                <w:szCs w:val="18"/>
                <w:lang w:val="es-MX"/>
              </w:rPr>
            </w:pPr>
            <w:r>
              <w:rPr>
                <w:rFonts w:ascii="Arial" w:hAnsi="Arial" w:cs="Arial"/>
                <w:b/>
                <w:color w:val="000000"/>
                <w:sz w:val="18"/>
                <w:szCs w:val="18"/>
                <w:lang w:val="es-MX"/>
              </w:rPr>
              <w:t>CODIGO</w:t>
            </w:r>
          </w:p>
        </w:tc>
        <w:tc>
          <w:tcPr>
            <w:tcW w:w="1202" w:type="dxa"/>
            <w:shd w:val="clear" w:color="auto" w:fill="D9D9D9" w:themeFill="background1" w:themeFillShade="D9"/>
            <w:vAlign w:val="center"/>
          </w:tcPr>
          <w:p w:rsidR="005C0DF5" w:rsidRPr="005C45C9" w:rsidRDefault="005C0DF5" w:rsidP="006448AA">
            <w:pPr>
              <w:snapToGrid w:val="0"/>
              <w:jc w:val="center"/>
              <w:rPr>
                <w:rFonts w:ascii="Arial" w:hAnsi="Arial" w:cs="Arial"/>
                <w:b/>
                <w:color w:val="000000"/>
                <w:sz w:val="18"/>
                <w:szCs w:val="18"/>
                <w:lang w:val="es-MX"/>
              </w:rPr>
            </w:pPr>
            <w:r>
              <w:rPr>
                <w:rFonts w:ascii="Arial" w:hAnsi="Arial" w:cs="Arial"/>
                <w:b/>
                <w:color w:val="000000"/>
                <w:sz w:val="18"/>
                <w:szCs w:val="18"/>
                <w:lang w:val="es-MX"/>
              </w:rPr>
              <w:t>CANTIDAD</w:t>
            </w:r>
          </w:p>
        </w:tc>
        <w:tc>
          <w:tcPr>
            <w:tcW w:w="1484" w:type="dxa"/>
            <w:shd w:val="clear" w:color="auto" w:fill="D9D9D9" w:themeFill="background1" w:themeFillShade="D9"/>
            <w:vAlign w:val="center"/>
          </w:tcPr>
          <w:p w:rsidR="005C0DF5" w:rsidRPr="005C45C9" w:rsidRDefault="005C0DF5" w:rsidP="006448AA">
            <w:pPr>
              <w:snapToGrid w:val="0"/>
              <w:jc w:val="center"/>
              <w:rPr>
                <w:rFonts w:ascii="Arial" w:hAnsi="Arial" w:cs="Arial"/>
                <w:b/>
                <w:color w:val="000000"/>
                <w:sz w:val="18"/>
                <w:szCs w:val="18"/>
                <w:lang w:val="es-MX"/>
              </w:rPr>
            </w:pPr>
            <w:r>
              <w:rPr>
                <w:rFonts w:ascii="Arial" w:hAnsi="Arial" w:cs="Arial"/>
                <w:b/>
                <w:color w:val="000000"/>
                <w:sz w:val="18"/>
                <w:szCs w:val="18"/>
                <w:lang w:val="es-MX"/>
              </w:rPr>
              <w:t>RETRIBUCION MENSUAL</w:t>
            </w:r>
          </w:p>
        </w:tc>
        <w:tc>
          <w:tcPr>
            <w:tcW w:w="1597" w:type="dxa"/>
            <w:shd w:val="clear" w:color="auto" w:fill="D9D9D9" w:themeFill="background1" w:themeFillShade="D9"/>
          </w:tcPr>
          <w:p w:rsidR="005C0DF5" w:rsidRDefault="005C0DF5" w:rsidP="00E605D9">
            <w:pPr>
              <w:snapToGrid w:val="0"/>
              <w:jc w:val="center"/>
              <w:rPr>
                <w:rFonts w:ascii="Arial" w:hAnsi="Arial" w:cs="Arial"/>
                <w:b/>
                <w:color w:val="000000"/>
                <w:sz w:val="18"/>
                <w:szCs w:val="18"/>
                <w:lang w:val="es-MX"/>
              </w:rPr>
            </w:pPr>
            <w:r>
              <w:rPr>
                <w:rFonts w:ascii="Arial" w:hAnsi="Arial" w:cs="Arial"/>
                <w:b/>
                <w:color w:val="000000"/>
                <w:sz w:val="18"/>
                <w:szCs w:val="18"/>
                <w:lang w:val="es-MX"/>
              </w:rPr>
              <w:t>AREA CONTRATANTE</w:t>
            </w:r>
          </w:p>
        </w:tc>
        <w:tc>
          <w:tcPr>
            <w:tcW w:w="1547" w:type="dxa"/>
            <w:shd w:val="clear" w:color="auto" w:fill="D9D9D9" w:themeFill="background1" w:themeFillShade="D9"/>
            <w:vAlign w:val="center"/>
          </w:tcPr>
          <w:p w:rsidR="005C0DF5" w:rsidRPr="005C45C9" w:rsidRDefault="005C0DF5" w:rsidP="00E605D9">
            <w:pPr>
              <w:snapToGrid w:val="0"/>
              <w:jc w:val="center"/>
              <w:rPr>
                <w:rFonts w:ascii="Arial" w:hAnsi="Arial" w:cs="Arial"/>
                <w:b/>
                <w:color w:val="000000"/>
                <w:sz w:val="18"/>
                <w:szCs w:val="18"/>
                <w:lang w:val="es-MX"/>
              </w:rPr>
            </w:pPr>
            <w:r>
              <w:rPr>
                <w:rFonts w:ascii="Arial" w:hAnsi="Arial" w:cs="Arial"/>
                <w:b/>
                <w:color w:val="000000"/>
                <w:sz w:val="18"/>
                <w:szCs w:val="18"/>
                <w:lang w:val="es-MX"/>
              </w:rPr>
              <w:t>DEPENDENCIA</w:t>
            </w:r>
          </w:p>
        </w:tc>
      </w:tr>
      <w:tr w:rsidR="005C0DF5" w:rsidTr="00177D6A">
        <w:trPr>
          <w:trHeight w:val="829"/>
        </w:trPr>
        <w:tc>
          <w:tcPr>
            <w:tcW w:w="1909" w:type="dxa"/>
            <w:vAlign w:val="center"/>
          </w:tcPr>
          <w:p w:rsidR="005C0DF5" w:rsidRPr="005C45C9" w:rsidRDefault="003F1918" w:rsidP="008F6DE4">
            <w:pPr>
              <w:snapToGrid w:val="0"/>
              <w:ind w:left="57"/>
              <w:jc w:val="center"/>
              <w:rPr>
                <w:rFonts w:ascii="Arial" w:hAnsi="Arial" w:cs="Arial"/>
                <w:color w:val="000000"/>
                <w:sz w:val="18"/>
                <w:szCs w:val="18"/>
                <w:lang w:val="es-MX"/>
              </w:rPr>
            </w:pPr>
            <w:r>
              <w:rPr>
                <w:rFonts w:ascii="Arial" w:hAnsi="Arial" w:cs="Arial"/>
                <w:color w:val="000000"/>
                <w:sz w:val="18"/>
                <w:szCs w:val="18"/>
                <w:lang w:val="es-MX"/>
              </w:rPr>
              <w:t>ENFERMERA</w:t>
            </w:r>
            <w:r w:rsidR="00DD17A5">
              <w:rPr>
                <w:rFonts w:ascii="Arial" w:hAnsi="Arial" w:cs="Arial"/>
                <w:color w:val="000000"/>
                <w:sz w:val="18"/>
                <w:szCs w:val="18"/>
                <w:lang w:val="es-MX"/>
              </w:rPr>
              <w:t xml:space="preserve"> (O)</w:t>
            </w:r>
          </w:p>
        </w:tc>
        <w:tc>
          <w:tcPr>
            <w:tcW w:w="1156" w:type="dxa"/>
            <w:vAlign w:val="center"/>
          </w:tcPr>
          <w:p w:rsidR="005C0DF5" w:rsidRPr="005C45C9" w:rsidRDefault="00DD17A5" w:rsidP="008F6DE4">
            <w:pPr>
              <w:snapToGrid w:val="0"/>
              <w:jc w:val="center"/>
              <w:rPr>
                <w:rFonts w:ascii="Arial" w:hAnsi="Arial" w:cs="Arial"/>
                <w:color w:val="000000"/>
                <w:sz w:val="20"/>
                <w:szCs w:val="20"/>
              </w:rPr>
            </w:pPr>
            <w:r>
              <w:rPr>
                <w:rFonts w:ascii="Arial" w:hAnsi="Arial" w:cs="Arial"/>
                <w:color w:val="000000"/>
                <w:sz w:val="20"/>
                <w:szCs w:val="20"/>
              </w:rPr>
              <w:t>P2</w:t>
            </w:r>
            <w:r w:rsidR="003F1918">
              <w:rPr>
                <w:rFonts w:ascii="Arial" w:hAnsi="Arial" w:cs="Arial"/>
                <w:color w:val="000000"/>
                <w:sz w:val="20"/>
                <w:szCs w:val="20"/>
              </w:rPr>
              <w:t>EN</w:t>
            </w:r>
            <w:r>
              <w:rPr>
                <w:rFonts w:ascii="Arial" w:hAnsi="Arial" w:cs="Arial"/>
                <w:color w:val="000000"/>
                <w:sz w:val="20"/>
                <w:szCs w:val="20"/>
              </w:rPr>
              <w:t>-00</w:t>
            </w:r>
            <w:r w:rsidR="003F1918">
              <w:rPr>
                <w:rFonts w:ascii="Arial" w:hAnsi="Arial" w:cs="Arial"/>
                <w:color w:val="000000"/>
                <w:sz w:val="20"/>
                <w:szCs w:val="20"/>
              </w:rPr>
              <w:t>1</w:t>
            </w:r>
          </w:p>
        </w:tc>
        <w:tc>
          <w:tcPr>
            <w:tcW w:w="1202" w:type="dxa"/>
            <w:vAlign w:val="center"/>
          </w:tcPr>
          <w:p w:rsidR="005C0DF5" w:rsidRPr="005C45C9" w:rsidRDefault="005C0DF5" w:rsidP="00A231F4">
            <w:pPr>
              <w:snapToGrid w:val="0"/>
              <w:jc w:val="center"/>
              <w:rPr>
                <w:rFonts w:ascii="Arial" w:hAnsi="Arial" w:cs="Arial"/>
                <w:color w:val="000000"/>
                <w:sz w:val="20"/>
                <w:szCs w:val="20"/>
              </w:rPr>
            </w:pPr>
            <w:r>
              <w:rPr>
                <w:rFonts w:ascii="Arial" w:hAnsi="Arial" w:cs="Arial"/>
                <w:color w:val="000000"/>
                <w:sz w:val="20"/>
                <w:szCs w:val="20"/>
              </w:rPr>
              <w:t>01</w:t>
            </w:r>
          </w:p>
        </w:tc>
        <w:tc>
          <w:tcPr>
            <w:tcW w:w="1484" w:type="dxa"/>
            <w:vAlign w:val="center"/>
          </w:tcPr>
          <w:p w:rsidR="005C0DF5" w:rsidRPr="001A1F56" w:rsidRDefault="005C0DF5" w:rsidP="00A231F4">
            <w:pPr>
              <w:snapToGrid w:val="0"/>
              <w:jc w:val="center"/>
              <w:rPr>
                <w:rFonts w:ascii="Arial" w:hAnsi="Arial" w:cs="Arial"/>
                <w:sz w:val="20"/>
                <w:szCs w:val="20"/>
              </w:rPr>
            </w:pPr>
            <w:r>
              <w:rPr>
                <w:rFonts w:ascii="Arial" w:hAnsi="Arial" w:cs="Arial"/>
                <w:sz w:val="20"/>
                <w:szCs w:val="20"/>
              </w:rPr>
              <w:t>S/ 2</w:t>
            </w:r>
            <w:r w:rsidRPr="001A1F56">
              <w:rPr>
                <w:rFonts w:ascii="Arial" w:hAnsi="Arial" w:cs="Arial"/>
                <w:sz w:val="20"/>
                <w:szCs w:val="20"/>
              </w:rPr>
              <w:t>,</w:t>
            </w:r>
            <w:r>
              <w:rPr>
                <w:rFonts w:ascii="Arial" w:hAnsi="Arial" w:cs="Arial"/>
                <w:sz w:val="20"/>
                <w:szCs w:val="20"/>
              </w:rPr>
              <w:t>550</w:t>
            </w:r>
            <w:r w:rsidRPr="001A1F56">
              <w:rPr>
                <w:rFonts w:ascii="Arial" w:hAnsi="Arial" w:cs="Arial"/>
                <w:sz w:val="20"/>
                <w:szCs w:val="20"/>
              </w:rPr>
              <w:t>.00</w:t>
            </w:r>
          </w:p>
        </w:tc>
        <w:tc>
          <w:tcPr>
            <w:tcW w:w="1597" w:type="dxa"/>
          </w:tcPr>
          <w:p w:rsidR="005C0DF5" w:rsidRDefault="005C0DF5" w:rsidP="00E605D9">
            <w:pPr>
              <w:pStyle w:val="Default"/>
              <w:suppressAutoHyphens/>
              <w:jc w:val="center"/>
              <w:rPr>
                <w:sz w:val="20"/>
                <w:szCs w:val="20"/>
              </w:rPr>
            </w:pPr>
          </w:p>
          <w:p w:rsidR="005C0DF5" w:rsidRDefault="005C0DF5" w:rsidP="00E605D9">
            <w:pPr>
              <w:pStyle w:val="Default"/>
              <w:suppressAutoHyphens/>
              <w:jc w:val="center"/>
              <w:rPr>
                <w:sz w:val="20"/>
                <w:szCs w:val="20"/>
              </w:rPr>
            </w:pPr>
            <w:r>
              <w:rPr>
                <w:sz w:val="20"/>
                <w:szCs w:val="20"/>
              </w:rPr>
              <w:t>HOSPITAL II HUARAZ</w:t>
            </w:r>
          </w:p>
        </w:tc>
        <w:tc>
          <w:tcPr>
            <w:tcW w:w="1547" w:type="dxa"/>
            <w:vAlign w:val="center"/>
          </w:tcPr>
          <w:p w:rsidR="005C0DF5" w:rsidRPr="005C45C9" w:rsidRDefault="005C0DF5" w:rsidP="00E605D9">
            <w:pPr>
              <w:pStyle w:val="Default"/>
              <w:suppressAutoHyphens/>
              <w:jc w:val="center"/>
              <w:rPr>
                <w:sz w:val="20"/>
                <w:szCs w:val="20"/>
              </w:rPr>
            </w:pPr>
            <w:r>
              <w:rPr>
                <w:sz w:val="20"/>
                <w:szCs w:val="20"/>
              </w:rPr>
              <w:t>RED ASISTENCIAL HUARAZ</w:t>
            </w:r>
          </w:p>
        </w:tc>
      </w:tr>
    </w:tbl>
    <w:p w:rsidR="005C0DF5" w:rsidRDefault="005C0DF5" w:rsidP="00BC1586">
      <w:pPr>
        <w:tabs>
          <w:tab w:val="left" w:pos="1080"/>
        </w:tabs>
        <w:jc w:val="both"/>
        <w:rPr>
          <w:rFonts w:ascii="Arial" w:hAnsi="Arial" w:cs="Arial"/>
          <w:b/>
          <w:color w:val="000000"/>
          <w:sz w:val="20"/>
          <w:szCs w:val="20"/>
          <w:lang w:val="es-MX"/>
        </w:rPr>
      </w:pPr>
    </w:p>
    <w:p w:rsidR="005C0DF5" w:rsidRDefault="005C0DF5" w:rsidP="00AF5247">
      <w:pPr>
        <w:numPr>
          <w:ilvl w:val="0"/>
          <w:numId w:val="2"/>
        </w:numPr>
        <w:tabs>
          <w:tab w:val="left" w:pos="1080"/>
        </w:tabs>
        <w:ind w:left="1080"/>
        <w:rPr>
          <w:rFonts w:ascii="Arial" w:hAnsi="Arial" w:cs="Arial"/>
          <w:b/>
          <w:color w:val="000000"/>
          <w:sz w:val="20"/>
          <w:szCs w:val="20"/>
          <w:lang w:val="es-MX"/>
        </w:rPr>
      </w:pPr>
      <w:r>
        <w:rPr>
          <w:rFonts w:ascii="Arial" w:hAnsi="Arial" w:cs="Arial"/>
          <w:b/>
          <w:color w:val="000000"/>
          <w:sz w:val="20"/>
          <w:szCs w:val="20"/>
          <w:lang w:val="es-MX"/>
        </w:rPr>
        <w:t>Dependencia, Unidad Orgánica y/o Solicitante</w:t>
      </w:r>
    </w:p>
    <w:p w:rsidR="005C0DF5" w:rsidRDefault="005C0DF5" w:rsidP="00BC1586">
      <w:pPr>
        <w:tabs>
          <w:tab w:val="left" w:pos="1080"/>
        </w:tabs>
        <w:ind w:left="1080"/>
        <w:rPr>
          <w:rFonts w:ascii="Arial" w:hAnsi="Arial" w:cs="Arial"/>
          <w:color w:val="000000"/>
          <w:sz w:val="20"/>
          <w:szCs w:val="20"/>
          <w:lang w:val="es-MX"/>
        </w:rPr>
      </w:pPr>
      <w:r w:rsidRPr="00BC1586">
        <w:rPr>
          <w:rFonts w:ascii="Arial" w:hAnsi="Arial" w:cs="Arial"/>
          <w:color w:val="000000"/>
          <w:sz w:val="20"/>
          <w:szCs w:val="20"/>
          <w:lang w:val="es-MX"/>
        </w:rPr>
        <w:t>Red Asistencial Huaraz</w:t>
      </w:r>
    </w:p>
    <w:p w:rsidR="005C0DF5" w:rsidRDefault="005C0DF5" w:rsidP="00BC1586">
      <w:pPr>
        <w:tabs>
          <w:tab w:val="left" w:pos="1080"/>
        </w:tabs>
        <w:ind w:left="1080"/>
        <w:rPr>
          <w:rFonts w:ascii="Arial" w:hAnsi="Arial" w:cs="Arial"/>
          <w:color w:val="000000"/>
          <w:sz w:val="20"/>
          <w:szCs w:val="20"/>
          <w:lang w:val="es-MX"/>
        </w:rPr>
      </w:pPr>
    </w:p>
    <w:p w:rsidR="005C0DF5" w:rsidRDefault="005C0DF5" w:rsidP="00A3069A">
      <w:pPr>
        <w:tabs>
          <w:tab w:val="left" w:pos="1080"/>
        </w:tabs>
        <w:rPr>
          <w:rFonts w:ascii="Arial" w:hAnsi="Arial" w:cs="Arial"/>
          <w:b/>
          <w:color w:val="000000"/>
          <w:sz w:val="20"/>
          <w:szCs w:val="20"/>
          <w:lang w:val="es-MX"/>
        </w:rPr>
      </w:pPr>
      <w:r w:rsidRPr="00A3069A">
        <w:rPr>
          <w:rFonts w:ascii="Arial" w:hAnsi="Arial" w:cs="Arial"/>
          <w:b/>
          <w:color w:val="000000"/>
          <w:sz w:val="20"/>
          <w:szCs w:val="20"/>
          <w:lang w:val="es-MX"/>
        </w:rPr>
        <w:t>3.</w:t>
      </w:r>
      <w:r>
        <w:rPr>
          <w:rFonts w:ascii="Arial" w:hAnsi="Arial" w:cs="Arial"/>
          <w:b/>
          <w:color w:val="000000"/>
          <w:sz w:val="20"/>
          <w:szCs w:val="20"/>
          <w:lang w:val="es-MX"/>
        </w:rPr>
        <w:t xml:space="preserve">    Dependencia encargada de realizar el proceso de contratación</w:t>
      </w:r>
    </w:p>
    <w:p w:rsidR="005C0DF5" w:rsidRDefault="005C0DF5" w:rsidP="00A3069A">
      <w:pPr>
        <w:tabs>
          <w:tab w:val="left" w:pos="1080"/>
        </w:tabs>
        <w:rPr>
          <w:rFonts w:ascii="Arial" w:hAnsi="Arial" w:cs="Arial"/>
          <w:color w:val="000000"/>
          <w:sz w:val="20"/>
          <w:szCs w:val="20"/>
          <w:lang w:val="es-MX"/>
        </w:rPr>
      </w:pPr>
      <w:r w:rsidRPr="00A3069A">
        <w:rPr>
          <w:rFonts w:ascii="Arial" w:hAnsi="Arial" w:cs="Arial"/>
          <w:color w:val="000000"/>
          <w:sz w:val="20"/>
          <w:szCs w:val="20"/>
          <w:lang w:val="es-MX"/>
        </w:rPr>
        <w:t>Unidad</w:t>
      </w:r>
      <w:r>
        <w:rPr>
          <w:rFonts w:ascii="Arial" w:hAnsi="Arial" w:cs="Arial"/>
          <w:color w:val="000000"/>
          <w:sz w:val="20"/>
          <w:szCs w:val="20"/>
          <w:lang w:val="es-MX"/>
        </w:rPr>
        <w:t xml:space="preserve"> de Recu</w:t>
      </w:r>
      <w:r w:rsidRPr="00A3069A">
        <w:rPr>
          <w:rFonts w:ascii="Arial" w:hAnsi="Arial" w:cs="Arial"/>
          <w:color w:val="000000"/>
          <w:sz w:val="20"/>
          <w:szCs w:val="20"/>
          <w:lang w:val="es-MX"/>
        </w:rPr>
        <w:t xml:space="preserve">rsos Humanos de </w:t>
      </w:r>
      <w:smartTag w:uri="urn:schemas-microsoft-com:office:smarttags" w:element="PersonName">
        <w:smartTagPr>
          <w:attr w:name="ProductID" w:val="la Red Asistencial"/>
        </w:smartTagPr>
        <w:smartTag w:uri="urn:schemas-microsoft-com:office:smarttags" w:element="PersonName">
          <w:smartTagPr>
            <w:attr w:name="ProductID" w:val="la Red Asistencial"/>
          </w:smartTagPr>
          <w:r w:rsidRPr="00A3069A">
            <w:rPr>
              <w:rFonts w:ascii="Arial" w:hAnsi="Arial" w:cs="Arial"/>
              <w:color w:val="000000"/>
              <w:sz w:val="20"/>
              <w:szCs w:val="20"/>
              <w:lang w:val="es-MX"/>
            </w:rPr>
            <w:t>la Red</w:t>
          </w:r>
        </w:smartTag>
        <w:r w:rsidRPr="00A3069A">
          <w:rPr>
            <w:rFonts w:ascii="Arial" w:hAnsi="Arial" w:cs="Arial"/>
            <w:color w:val="000000"/>
            <w:sz w:val="20"/>
            <w:szCs w:val="20"/>
            <w:lang w:val="es-MX"/>
          </w:rPr>
          <w:t xml:space="preserve"> Asistencial</w:t>
        </w:r>
      </w:smartTag>
      <w:r w:rsidRPr="00A3069A">
        <w:rPr>
          <w:rFonts w:ascii="Arial" w:hAnsi="Arial" w:cs="Arial"/>
          <w:color w:val="000000"/>
          <w:sz w:val="20"/>
          <w:szCs w:val="20"/>
          <w:lang w:val="es-MX"/>
        </w:rPr>
        <w:t xml:space="preserve"> Huaraz.</w:t>
      </w:r>
    </w:p>
    <w:p w:rsidR="005C0DF5" w:rsidRDefault="005C0DF5" w:rsidP="00A3069A">
      <w:pPr>
        <w:tabs>
          <w:tab w:val="left" w:pos="1080"/>
        </w:tabs>
        <w:rPr>
          <w:rFonts w:ascii="Arial" w:hAnsi="Arial" w:cs="Arial"/>
          <w:color w:val="000000"/>
          <w:sz w:val="20"/>
          <w:szCs w:val="20"/>
          <w:lang w:val="es-MX"/>
        </w:rPr>
      </w:pPr>
    </w:p>
    <w:p w:rsidR="005C0DF5" w:rsidRPr="00A3069A" w:rsidRDefault="005C0DF5" w:rsidP="00A3069A">
      <w:pPr>
        <w:tabs>
          <w:tab w:val="left" w:pos="720"/>
          <w:tab w:val="left" w:pos="1080"/>
        </w:tabs>
        <w:rPr>
          <w:rFonts w:ascii="Arial" w:hAnsi="Arial" w:cs="Arial"/>
          <w:b/>
          <w:color w:val="000000"/>
          <w:sz w:val="20"/>
          <w:szCs w:val="20"/>
          <w:lang w:val="es-MX"/>
        </w:rPr>
      </w:pPr>
      <w:r w:rsidRPr="00A3069A">
        <w:rPr>
          <w:rFonts w:ascii="Arial" w:hAnsi="Arial" w:cs="Arial"/>
          <w:b/>
          <w:color w:val="000000"/>
          <w:sz w:val="20"/>
          <w:szCs w:val="20"/>
          <w:lang w:val="es-MX"/>
        </w:rPr>
        <w:t xml:space="preserve">            4.</w:t>
      </w:r>
      <w:r>
        <w:rPr>
          <w:rFonts w:ascii="Arial" w:hAnsi="Arial" w:cs="Arial"/>
          <w:b/>
          <w:color w:val="000000"/>
          <w:sz w:val="20"/>
          <w:szCs w:val="20"/>
          <w:lang w:val="es-MX"/>
        </w:rPr>
        <w:t xml:space="preserve">    Base legal</w:t>
      </w:r>
    </w:p>
    <w:p w:rsidR="005C0DF5" w:rsidRDefault="005C0DF5" w:rsidP="00CC15BD">
      <w:pPr>
        <w:tabs>
          <w:tab w:val="left" w:pos="1080"/>
        </w:tabs>
        <w:ind w:left="720"/>
        <w:rPr>
          <w:rFonts w:ascii="Arial" w:hAnsi="Arial" w:cs="Arial"/>
          <w:b/>
          <w:color w:val="000000"/>
          <w:sz w:val="20"/>
          <w:szCs w:val="20"/>
          <w:lang w:val="es-MX"/>
        </w:rPr>
      </w:pPr>
    </w:p>
    <w:bookmarkEnd w:id="1"/>
    <w:bookmarkEnd w:id="2"/>
    <w:p w:rsidR="005C0DF5" w:rsidRPr="00AF509F" w:rsidRDefault="005C0DF5" w:rsidP="00AF509F">
      <w:pPr>
        <w:pStyle w:val="Sangradetextonormal"/>
        <w:numPr>
          <w:ilvl w:val="2"/>
          <w:numId w:val="32"/>
        </w:numPr>
        <w:tabs>
          <w:tab w:val="clear" w:pos="1985"/>
          <w:tab w:val="clear" w:pos="2410"/>
        </w:tabs>
        <w:suppressAutoHyphens/>
        <w:jc w:val="both"/>
        <w:rPr>
          <w:rFonts w:cs="Arial"/>
          <w:sz w:val="20"/>
        </w:rPr>
      </w:pPr>
      <w:r w:rsidRPr="00AF509F">
        <w:rPr>
          <w:rFonts w:cs="Arial"/>
          <w:sz w:val="20"/>
        </w:rPr>
        <w:t xml:space="preserve">Resolución Nº 1029-GCGP-ESSALUD-2015, Directiva Nº 03-GCGP-ESSALUD-2015”Lineamientos que rigen la cobertura de servicios bajo el régimen especial de Contratación Administrativa de Servicios – CAS”. </w:t>
      </w:r>
    </w:p>
    <w:p w:rsidR="005C0DF5" w:rsidRPr="00AF509F" w:rsidRDefault="005C0DF5" w:rsidP="00AF509F">
      <w:pPr>
        <w:pStyle w:val="Sangradetextonormal"/>
        <w:numPr>
          <w:ilvl w:val="2"/>
          <w:numId w:val="32"/>
        </w:numPr>
        <w:tabs>
          <w:tab w:val="clear" w:pos="1985"/>
          <w:tab w:val="clear" w:pos="2410"/>
        </w:tabs>
        <w:suppressAutoHyphens/>
        <w:ind w:left="993" w:firstLine="447"/>
        <w:jc w:val="both"/>
        <w:rPr>
          <w:rFonts w:cs="Arial"/>
          <w:sz w:val="20"/>
        </w:rPr>
      </w:pPr>
      <w:r w:rsidRPr="00AF509F">
        <w:rPr>
          <w:rFonts w:cs="Arial"/>
          <w:sz w:val="20"/>
        </w:rPr>
        <w:t xml:space="preserve">Ley Nº 29973 - Ley General de </w:t>
      </w:r>
      <w:smartTag w:uri="urn:schemas-microsoft-com:office:smarttags" w:element="PersonName">
        <w:smartTagPr>
          <w:attr w:name="ProductID" w:val="la Red Asistencial"/>
        </w:smartTagPr>
        <w:r w:rsidRPr="00AF509F">
          <w:rPr>
            <w:rFonts w:cs="Arial"/>
            <w:sz w:val="20"/>
          </w:rPr>
          <w:t>la Personas</w:t>
        </w:r>
      </w:smartTag>
      <w:r w:rsidRPr="00AF509F">
        <w:rPr>
          <w:rFonts w:cs="Arial"/>
          <w:sz w:val="20"/>
        </w:rPr>
        <w:t xml:space="preserve"> con Discapacidad. </w:t>
      </w:r>
    </w:p>
    <w:p w:rsidR="005C0DF5" w:rsidRPr="00AF509F" w:rsidRDefault="005C0DF5" w:rsidP="00AF509F">
      <w:pPr>
        <w:pStyle w:val="Sangradetextonormal"/>
        <w:numPr>
          <w:ilvl w:val="2"/>
          <w:numId w:val="32"/>
        </w:numPr>
        <w:tabs>
          <w:tab w:val="clear" w:pos="1985"/>
          <w:tab w:val="clear" w:pos="2410"/>
        </w:tabs>
        <w:suppressAutoHyphens/>
        <w:jc w:val="both"/>
        <w:rPr>
          <w:rFonts w:cs="Arial"/>
          <w:sz w:val="20"/>
        </w:rPr>
      </w:pPr>
      <w:r w:rsidRPr="00AF509F">
        <w:rPr>
          <w:rFonts w:cs="Arial"/>
          <w:sz w:val="20"/>
        </w:rPr>
        <w:t>Ley N° 23330 - “Ley del Servicio Rural y Urbano Marginal de Salud-SERUMS” y su Reglamento (Decreto Supremo N° 005-97-SA).</w:t>
      </w:r>
    </w:p>
    <w:p w:rsidR="005C0DF5" w:rsidRPr="00AF509F" w:rsidRDefault="005C0DF5" w:rsidP="00AF509F">
      <w:pPr>
        <w:pStyle w:val="Sangradetextonormal"/>
        <w:numPr>
          <w:ilvl w:val="2"/>
          <w:numId w:val="32"/>
        </w:numPr>
        <w:tabs>
          <w:tab w:val="clear" w:pos="1985"/>
          <w:tab w:val="clear" w:pos="2410"/>
        </w:tabs>
        <w:suppressAutoHyphens/>
        <w:jc w:val="both"/>
        <w:rPr>
          <w:rFonts w:cs="Arial"/>
          <w:sz w:val="20"/>
        </w:rPr>
      </w:pPr>
      <w:r w:rsidRPr="00AF509F">
        <w:rPr>
          <w:rFonts w:cs="Arial"/>
          <w:sz w:val="20"/>
        </w:rPr>
        <w:t xml:space="preserve">Ley N° 27674 y su Reglamento que establece el acceso de Deportistas de Alto      Nivel a </w:t>
      </w:r>
      <w:smartTag w:uri="urn:schemas-microsoft-com:office:smarttags" w:element="PersonName">
        <w:smartTagPr>
          <w:attr w:name="ProductID" w:val="la Red Asistencial"/>
        </w:smartTagPr>
        <w:r w:rsidRPr="00AF509F">
          <w:rPr>
            <w:rFonts w:cs="Arial"/>
            <w:sz w:val="20"/>
          </w:rPr>
          <w:t>la Administración Pública.</w:t>
        </w:r>
      </w:smartTag>
    </w:p>
    <w:p w:rsidR="005C0DF5" w:rsidRPr="00AF509F" w:rsidRDefault="005C0DF5" w:rsidP="00AF509F">
      <w:pPr>
        <w:pStyle w:val="Sangradetextonormal"/>
        <w:numPr>
          <w:ilvl w:val="2"/>
          <w:numId w:val="32"/>
        </w:numPr>
        <w:tabs>
          <w:tab w:val="clear" w:pos="1985"/>
          <w:tab w:val="clear" w:pos="2410"/>
        </w:tabs>
        <w:suppressAutoHyphens/>
        <w:jc w:val="both"/>
        <w:rPr>
          <w:rFonts w:cs="Arial"/>
          <w:sz w:val="20"/>
        </w:rPr>
      </w:pPr>
      <w:r w:rsidRPr="00AF509F">
        <w:rPr>
          <w:rFonts w:cs="Arial"/>
          <w:sz w:val="20"/>
        </w:rPr>
        <w:t xml:space="preserve">Decreto Supremo N° 008-2007-ED, que dispone que los beneficiados con </w:t>
      </w:r>
      <w:smartTag w:uri="urn:schemas-microsoft-com:office:smarttags" w:element="PersonName">
        <w:smartTagPr>
          <w:attr w:name="ProductID" w:val="la Red Asistencial"/>
        </w:smartTagPr>
        <w:r w:rsidRPr="00AF509F">
          <w:rPr>
            <w:rFonts w:cs="Arial"/>
            <w:sz w:val="20"/>
          </w:rPr>
          <w:t>la Beca</w:t>
        </w:r>
      </w:smartTag>
      <w:r w:rsidRPr="00AF509F">
        <w:rPr>
          <w:rFonts w:cs="Arial"/>
          <w:sz w:val="20"/>
        </w:rPr>
        <w:t xml:space="preserve"> “Haya de </w:t>
      </w:r>
      <w:smartTag w:uri="urn:schemas-microsoft-com:office:smarttags" w:element="PersonName">
        <w:smartTagPr>
          <w:attr w:name="ProductID" w:val="la Red Asistencial"/>
        </w:smartTagPr>
        <w:r w:rsidRPr="00AF509F">
          <w:rPr>
            <w:rFonts w:cs="Arial"/>
            <w:sz w:val="20"/>
          </w:rPr>
          <w:t>la Torre</w:t>
        </w:r>
      </w:smartTag>
      <w:r w:rsidRPr="00AF509F">
        <w:rPr>
          <w:rFonts w:cs="Arial"/>
          <w:sz w:val="20"/>
        </w:rPr>
        <w:t>” que culminen sus estudios de maestría contarán con una bonificación especial en los concursos públicos de méritos para acceder a una plaza en la administración pública.</w:t>
      </w:r>
    </w:p>
    <w:p w:rsidR="005C0DF5" w:rsidRPr="00AF509F" w:rsidRDefault="005C0DF5" w:rsidP="00AF509F">
      <w:pPr>
        <w:pStyle w:val="Sangradetextonormal"/>
        <w:numPr>
          <w:ilvl w:val="2"/>
          <w:numId w:val="32"/>
        </w:numPr>
        <w:tabs>
          <w:tab w:val="clear" w:pos="1985"/>
          <w:tab w:val="clear" w:pos="2410"/>
        </w:tabs>
        <w:suppressAutoHyphens/>
        <w:jc w:val="both"/>
        <w:rPr>
          <w:rFonts w:cs="Arial"/>
          <w:sz w:val="20"/>
        </w:rPr>
      </w:pPr>
      <w:r w:rsidRPr="00AF509F">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0DF5" w:rsidRDefault="005C0DF5" w:rsidP="00C577E7">
      <w:pPr>
        <w:numPr>
          <w:ilvl w:val="2"/>
          <w:numId w:val="32"/>
        </w:numPr>
        <w:tabs>
          <w:tab w:val="left" w:pos="1260"/>
        </w:tabs>
        <w:jc w:val="both"/>
        <w:rPr>
          <w:rFonts w:ascii="Arial" w:hAnsi="Arial" w:cs="Arial"/>
          <w:sz w:val="20"/>
        </w:rPr>
      </w:pPr>
      <w:r w:rsidRPr="00AF509F">
        <w:rPr>
          <w:rFonts w:ascii="Arial" w:hAnsi="Arial" w:cs="Arial"/>
          <w:sz w:val="20"/>
        </w:rPr>
        <w:t>Otras disposiciones que resulten aplicables al Contrato Administrativo de Servicios</w:t>
      </w:r>
    </w:p>
    <w:p w:rsidR="005C0DF5" w:rsidRPr="00AF509F" w:rsidRDefault="005C0DF5" w:rsidP="00C577E7">
      <w:pPr>
        <w:tabs>
          <w:tab w:val="left" w:pos="1260"/>
          <w:tab w:val="left" w:pos="1620"/>
        </w:tabs>
        <w:ind w:left="1440"/>
        <w:jc w:val="both"/>
        <w:rPr>
          <w:rFonts w:ascii="Arial" w:hAnsi="Arial" w:cs="Arial"/>
          <w:color w:val="000000"/>
          <w:sz w:val="20"/>
          <w:szCs w:val="20"/>
          <w:lang w:val="es-MX"/>
        </w:rPr>
      </w:pPr>
    </w:p>
    <w:p w:rsidR="005C0DF5" w:rsidRDefault="005C0DF5" w:rsidP="007977D3">
      <w:pPr>
        <w:numPr>
          <w:ilvl w:val="0"/>
          <w:numId w:val="1"/>
        </w:numPr>
        <w:ind w:left="720"/>
        <w:rPr>
          <w:rFonts w:ascii="Arial" w:hAnsi="Arial" w:cs="Arial"/>
          <w:b/>
          <w:color w:val="000000"/>
          <w:sz w:val="20"/>
          <w:szCs w:val="20"/>
          <w:lang w:val="es-MX"/>
        </w:rPr>
      </w:pPr>
      <w:bookmarkStart w:id="3" w:name="OLE_LINK11"/>
      <w:r>
        <w:rPr>
          <w:rFonts w:ascii="Arial" w:hAnsi="Arial" w:cs="Arial"/>
          <w:b/>
          <w:color w:val="000000"/>
          <w:sz w:val="20"/>
          <w:szCs w:val="20"/>
          <w:lang w:val="es-MX"/>
        </w:rPr>
        <w:t xml:space="preserve">  PERFIL  DEL  PUESTO</w:t>
      </w:r>
    </w:p>
    <w:p w:rsidR="005C0DF5" w:rsidRDefault="005C0DF5" w:rsidP="00AF5247">
      <w:pPr>
        <w:ind w:left="720"/>
        <w:rPr>
          <w:rFonts w:ascii="Arial" w:hAnsi="Arial" w:cs="Arial"/>
          <w:b/>
          <w:color w:val="000000"/>
          <w:sz w:val="20"/>
          <w:szCs w:val="20"/>
          <w:lang w:val="es-MX"/>
        </w:rPr>
      </w:pPr>
      <w:r>
        <w:rPr>
          <w:rFonts w:ascii="Arial" w:hAnsi="Arial" w:cs="Arial"/>
          <w:b/>
          <w:color w:val="000000"/>
          <w:sz w:val="20"/>
          <w:szCs w:val="20"/>
          <w:lang w:val="es-MX"/>
        </w:rPr>
        <w:tab/>
      </w:r>
    </w:p>
    <w:p w:rsidR="005C0DF5" w:rsidRDefault="005C0DF5" w:rsidP="00AF5247">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lang w:val="es-MX"/>
        </w:rPr>
        <w:tab/>
      </w:r>
      <w:r w:rsidR="00EB40BB">
        <w:rPr>
          <w:rFonts w:ascii="Arial" w:hAnsi="Arial" w:cs="Arial"/>
          <w:b/>
          <w:color w:val="000000"/>
          <w:sz w:val="20"/>
          <w:szCs w:val="20"/>
          <w:u w:val="single"/>
          <w:lang w:val="es-MX"/>
        </w:rPr>
        <w:t>ENFERMERA (O) EN1</w:t>
      </w:r>
      <w:r>
        <w:rPr>
          <w:rFonts w:ascii="Arial" w:hAnsi="Arial" w:cs="Arial"/>
          <w:b/>
          <w:color w:val="000000"/>
          <w:sz w:val="20"/>
          <w:szCs w:val="20"/>
          <w:u w:val="single"/>
          <w:lang w:val="es-MX"/>
        </w:rPr>
        <w:t xml:space="preserve">:  </w:t>
      </w:r>
    </w:p>
    <w:p w:rsidR="005C0DF5" w:rsidRDefault="005C0DF5" w:rsidP="00AF5247">
      <w:pPr>
        <w:tabs>
          <w:tab w:val="left" w:pos="1050"/>
        </w:tabs>
        <w:ind w:left="720"/>
        <w:rPr>
          <w:rFonts w:ascii="Arial" w:hAnsi="Arial" w:cs="Arial"/>
          <w:b/>
          <w:color w:val="000000"/>
          <w:sz w:val="20"/>
          <w:szCs w:val="20"/>
          <w:u w:val="single"/>
          <w:lang w:val="es-MX"/>
        </w:rPr>
      </w:pPr>
    </w:p>
    <w:tbl>
      <w:tblPr>
        <w:tblW w:w="8280" w:type="dxa"/>
        <w:tblInd w:w="970" w:type="dxa"/>
        <w:tblLayout w:type="fixed"/>
        <w:tblCellMar>
          <w:left w:w="70" w:type="dxa"/>
          <w:right w:w="70" w:type="dxa"/>
        </w:tblCellMar>
        <w:tblLook w:val="0000" w:firstRow="0" w:lastRow="0" w:firstColumn="0" w:lastColumn="0" w:noHBand="0" w:noVBand="0"/>
      </w:tblPr>
      <w:tblGrid>
        <w:gridCol w:w="2174"/>
        <w:gridCol w:w="6106"/>
      </w:tblGrid>
      <w:tr w:rsidR="005C0DF5" w:rsidTr="001D26CF">
        <w:trPr>
          <w:trHeight w:val="447"/>
        </w:trPr>
        <w:tc>
          <w:tcPr>
            <w:tcW w:w="2174" w:type="dxa"/>
            <w:tcBorders>
              <w:top w:val="single" w:sz="4" w:space="0" w:color="000000"/>
              <w:left w:val="single" w:sz="4" w:space="0" w:color="000000"/>
              <w:bottom w:val="single" w:sz="4" w:space="0" w:color="000000"/>
            </w:tcBorders>
            <w:shd w:val="clear" w:color="auto" w:fill="E0E0E0"/>
            <w:vAlign w:val="center"/>
          </w:tcPr>
          <w:p w:rsidR="005C0DF5" w:rsidRDefault="005C0DF5" w:rsidP="00AC3B16">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C0DF5" w:rsidRDefault="005C0DF5" w:rsidP="00AC3B16">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5C0DF5" w:rsidTr="00050DD9">
        <w:trPr>
          <w:trHeight w:val="594"/>
        </w:trPr>
        <w:tc>
          <w:tcPr>
            <w:tcW w:w="2174" w:type="dxa"/>
            <w:tcBorders>
              <w:top w:val="single" w:sz="4" w:space="0" w:color="000000"/>
              <w:left w:val="single" w:sz="4" w:space="0" w:color="000000"/>
              <w:bottom w:val="single" w:sz="4" w:space="0" w:color="000000"/>
            </w:tcBorders>
            <w:vAlign w:val="center"/>
          </w:tcPr>
          <w:p w:rsidR="005C0DF5" w:rsidRDefault="005C0DF5" w:rsidP="00AC3B16">
            <w:pPr>
              <w:snapToGrid w:val="0"/>
              <w:rPr>
                <w:rFonts w:ascii="Arial" w:hAnsi="Arial" w:cs="Arial"/>
                <w:color w:val="000000"/>
                <w:sz w:val="18"/>
                <w:szCs w:val="18"/>
                <w:lang w:val="es-MX"/>
              </w:rPr>
            </w:pPr>
            <w:r>
              <w:rPr>
                <w:rFonts w:ascii="Arial" w:hAnsi="Arial" w:cs="Arial"/>
                <w:color w:val="000000"/>
                <w:sz w:val="18"/>
                <w:szCs w:val="18"/>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5C0DF5" w:rsidRPr="00200F39" w:rsidRDefault="005C0DF5" w:rsidP="002819F9">
            <w:pPr>
              <w:pStyle w:val="Default"/>
              <w:numPr>
                <w:ilvl w:val="0"/>
                <w:numId w:val="41"/>
              </w:numPr>
              <w:jc w:val="both"/>
              <w:rPr>
                <w:sz w:val="21"/>
                <w:szCs w:val="21"/>
              </w:rPr>
            </w:pPr>
            <w:r w:rsidRPr="00200F39">
              <w:rPr>
                <w:sz w:val="21"/>
                <w:szCs w:val="21"/>
              </w:rPr>
              <w:t xml:space="preserve">Presentar copia simple del Título Profesional Universitario de </w:t>
            </w:r>
            <w:r w:rsidR="002819F9">
              <w:rPr>
                <w:sz w:val="21"/>
                <w:szCs w:val="21"/>
              </w:rPr>
              <w:t>Enfermera (0)</w:t>
            </w:r>
            <w:r w:rsidRPr="00200F39">
              <w:rPr>
                <w:sz w:val="21"/>
                <w:szCs w:val="21"/>
              </w:rPr>
              <w:t xml:space="preserve">, Resolución del SERUMS y de la constancia vigente de encontrarse Colegiado y Habilitado. </w:t>
            </w:r>
            <w:r w:rsidRPr="00200F39">
              <w:rPr>
                <w:b/>
                <w:sz w:val="21"/>
                <w:szCs w:val="21"/>
              </w:rPr>
              <w:t>(Indispensable).</w:t>
            </w:r>
          </w:p>
        </w:tc>
      </w:tr>
      <w:tr w:rsidR="005C0DF5" w:rsidTr="00A9210A">
        <w:trPr>
          <w:trHeight w:val="346"/>
        </w:trPr>
        <w:tc>
          <w:tcPr>
            <w:tcW w:w="2174" w:type="dxa"/>
            <w:tcBorders>
              <w:top w:val="single" w:sz="4" w:space="0" w:color="000000"/>
              <w:left w:val="single" w:sz="4" w:space="0" w:color="000000"/>
              <w:bottom w:val="single" w:sz="4" w:space="0" w:color="000000"/>
            </w:tcBorders>
            <w:vAlign w:val="center"/>
          </w:tcPr>
          <w:p w:rsidR="005C0DF5" w:rsidRPr="00AF5081" w:rsidRDefault="005C0DF5" w:rsidP="00AC3B16">
            <w:pPr>
              <w:snapToGrid w:val="0"/>
              <w:rPr>
                <w:rFonts w:ascii="Arial" w:hAnsi="Arial" w:cs="Arial"/>
                <w:color w:val="000000"/>
                <w:sz w:val="20"/>
                <w:szCs w:val="20"/>
                <w:lang w:val="es-MX"/>
              </w:rPr>
            </w:pPr>
            <w:r w:rsidRPr="00AF5081">
              <w:rPr>
                <w:rFonts w:ascii="Arial" w:hAnsi="Arial" w:cs="Arial"/>
                <w:color w:val="000000"/>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5C0DF5" w:rsidRDefault="002819F9" w:rsidP="00200F39">
            <w:pPr>
              <w:pStyle w:val="Default"/>
              <w:numPr>
                <w:ilvl w:val="0"/>
                <w:numId w:val="42"/>
              </w:numPr>
              <w:jc w:val="both"/>
              <w:rPr>
                <w:sz w:val="21"/>
                <w:szCs w:val="21"/>
              </w:rPr>
            </w:pPr>
            <w:r w:rsidRPr="00EA4BC1">
              <w:rPr>
                <w:sz w:val="21"/>
                <w:szCs w:val="21"/>
              </w:rPr>
              <w:t xml:space="preserve">Acreditar </w:t>
            </w:r>
            <w:r>
              <w:rPr>
                <w:sz w:val="21"/>
                <w:szCs w:val="21"/>
              </w:rPr>
              <w:t xml:space="preserve">experiencia laboral mínima de Un (01) año en el desempeño de funciones afines a la profesión, con posterioridad al Título Profesional, excluyendo el </w:t>
            </w:r>
            <w:r>
              <w:rPr>
                <w:sz w:val="21"/>
                <w:szCs w:val="21"/>
              </w:rPr>
              <w:lastRenderedPageBreak/>
              <w:t xml:space="preserve">SERUM </w:t>
            </w:r>
            <w:r w:rsidRPr="008309B9">
              <w:rPr>
                <w:b/>
                <w:sz w:val="21"/>
                <w:szCs w:val="21"/>
              </w:rPr>
              <w:t>(Indispensable)</w:t>
            </w:r>
            <w:r>
              <w:rPr>
                <w:sz w:val="21"/>
                <w:szCs w:val="21"/>
              </w:rPr>
              <w:t>.</w:t>
            </w:r>
          </w:p>
          <w:p w:rsidR="002819F9" w:rsidRDefault="002819F9" w:rsidP="00200F39">
            <w:pPr>
              <w:pStyle w:val="Default"/>
              <w:numPr>
                <w:ilvl w:val="0"/>
                <w:numId w:val="42"/>
              </w:numPr>
              <w:jc w:val="both"/>
              <w:rPr>
                <w:sz w:val="21"/>
                <w:szCs w:val="21"/>
              </w:rPr>
            </w:pPr>
            <w:r w:rsidRPr="00511376">
              <w:rPr>
                <w:sz w:val="21"/>
                <w:szCs w:val="21"/>
              </w:rPr>
              <w:t xml:space="preserve">Se </w:t>
            </w:r>
            <w:r>
              <w:rPr>
                <w:sz w:val="21"/>
                <w:szCs w:val="21"/>
              </w:rPr>
              <w:t>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5C0DF5" w:rsidRPr="002819F9" w:rsidRDefault="002819F9" w:rsidP="002819F9">
            <w:pPr>
              <w:pStyle w:val="Default"/>
              <w:numPr>
                <w:ilvl w:val="0"/>
                <w:numId w:val="42"/>
              </w:numPr>
              <w:jc w:val="both"/>
              <w:rPr>
                <w:sz w:val="21"/>
                <w:szCs w:val="21"/>
              </w:rPr>
            </w:pPr>
            <w:r>
              <w:rPr>
                <w:sz w:val="21"/>
                <w:szCs w:val="21"/>
              </w:rPr>
              <w:t xml:space="preserve">No se considerara como experiencia laboral: Trabajos Ad Honorem, </w:t>
            </w:r>
            <w:proofErr w:type="spellStart"/>
            <w:r>
              <w:rPr>
                <w:sz w:val="21"/>
                <w:szCs w:val="21"/>
              </w:rPr>
              <w:t>Pasantìas</w:t>
            </w:r>
            <w:proofErr w:type="spellEnd"/>
            <w:r>
              <w:rPr>
                <w:sz w:val="21"/>
                <w:szCs w:val="21"/>
              </w:rPr>
              <w:t xml:space="preserve"> ni prácticas.</w:t>
            </w:r>
          </w:p>
        </w:tc>
      </w:tr>
      <w:tr w:rsidR="005C0DF5" w:rsidTr="001D26CF">
        <w:trPr>
          <w:trHeight w:val="894"/>
        </w:trPr>
        <w:tc>
          <w:tcPr>
            <w:tcW w:w="2174" w:type="dxa"/>
            <w:tcBorders>
              <w:top w:val="single" w:sz="4" w:space="0" w:color="000000"/>
              <w:left w:val="single" w:sz="4" w:space="0" w:color="000000"/>
              <w:bottom w:val="single" w:sz="4" w:space="0" w:color="000000"/>
            </w:tcBorders>
            <w:vAlign w:val="center"/>
          </w:tcPr>
          <w:p w:rsidR="005C0DF5" w:rsidRPr="00AF5081" w:rsidRDefault="005C0DF5" w:rsidP="00AC3B16">
            <w:pPr>
              <w:snapToGrid w:val="0"/>
              <w:rPr>
                <w:rFonts w:ascii="Arial" w:hAnsi="Arial" w:cs="Arial"/>
                <w:color w:val="000000"/>
                <w:sz w:val="20"/>
                <w:szCs w:val="20"/>
                <w:lang w:val="es-MX"/>
              </w:rPr>
            </w:pPr>
            <w:r w:rsidRPr="00AF5081">
              <w:rPr>
                <w:rFonts w:ascii="Arial" w:hAnsi="Arial" w:cs="Arial"/>
                <w:color w:val="000000"/>
                <w:sz w:val="20"/>
                <w:szCs w:val="20"/>
                <w:lang w:val="es-MX"/>
              </w:rPr>
              <w:lastRenderedPageBreak/>
              <w:t>Capacitación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5C0DF5" w:rsidRPr="009206B7" w:rsidRDefault="005C0DF5" w:rsidP="002819F9">
            <w:pPr>
              <w:numPr>
                <w:ilvl w:val="0"/>
                <w:numId w:val="43"/>
              </w:numPr>
              <w:tabs>
                <w:tab w:val="left" w:pos="360"/>
              </w:tabs>
              <w:snapToGrid w:val="0"/>
              <w:jc w:val="both"/>
              <w:rPr>
                <w:rFonts w:ascii="Arial" w:hAnsi="Arial" w:cs="Arial"/>
                <w:b/>
                <w:color w:val="000000"/>
                <w:sz w:val="21"/>
                <w:szCs w:val="21"/>
                <w:lang w:val="es-PE"/>
              </w:rPr>
            </w:pPr>
            <w:r w:rsidRPr="009206B7">
              <w:rPr>
                <w:rFonts w:ascii="Arial" w:hAnsi="Arial" w:cs="Arial"/>
                <w:sz w:val="21"/>
                <w:szCs w:val="21"/>
                <w:lang w:val="es-MX"/>
              </w:rPr>
              <w:t xml:space="preserve">Acreditar </w:t>
            </w:r>
            <w:r w:rsidR="00864B0A" w:rsidRPr="009206B7">
              <w:rPr>
                <w:rFonts w:ascii="Arial" w:hAnsi="Arial" w:cs="Arial"/>
                <w:sz w:val="21"/>
                <w:szCs w:val="21"/>
                <w:lang w:val="es-MX"/>
              </w:rPr>
              <w:t>mínima</w:t>
            </w:r>
            <w:r w:rsidR="002819F9">
              <w:rPr>
                <w:rFonts w:ascii="Arial" w:hAnsi="Arial" w:cs="Arial"/>
                <w:sz w:val="21"/>
                <w:szCs w:val="21"/>
                <w:lang w:val="es-MX"/>
              </w:rPr>
              <w:t xml:space="preserve"> de 8</w:t>
            </w:r>
            <w:r w:rsidRPr="009206B7">
              <w:rPr>
                <w:rFonts w:ascii="Arial" w:hAnsi="Arial" w:cs="Arial"/>
                <w:sz w:val="21"/>
                <w:szCs w:val="21"/>
                <w:lang w:val="es-MX"/>
              </w:rPr>
              <w:t xml:space="preserve">0 horas en </w:t>
            </w:r>
            <w:r w:rsidR="002819F9">
              <w:rPr>
                <w:rFonts w:ascii="Arial" w:hAnsi="Arial" w:cs="Arial"/>
                <w:sz w:val="21"/>
                <w:szCs w:val="21"/>
                <w:lang w:val="es-MX"/>
              </w:rPr>
              <w:t xml:space="preserve">capacitación de emergencia y desastres, </w:t>
            </w:r>
            <w:r w:rsidRPr="009206B7">
              <w:rPr>
                <w:rFonts w:ascii="Arial" w:hAnsi="Arial" w:cs="Arial"/>
                <w:sz w:val="21"/>
                <w:szCs w:val="21"/>
                <w:lang w:val="es-MX"/>
              </w:rPr>
              <w:t xml:space="preserve">realizada a partir del año </w:t>
            </w:r>
            <w:smartTag w:uri="urn:schemas-microsoft-com:office:smarttags" w:element="metricconverter">
              <w:smartTagPr>
                <w:attr w:name="ProductID" w:val="2012 a"/>
              </w:smartTagPr>
              <w:r w:rsidRPr="009206B7">
                <w:rPr>
                  <w:rFonts w:ascii="Arial" w:hAnsi="Arial" w:cs="Arial"/>
                  <w:sz w:val="21"/>
                  <w:szCs w:val="21"/>
                  <w:lang w:val="es-MX"/>
                </w:rPr>
                <w:t>2012 a</w:t>
              </w:r>
            </w:smartTag>
            <w:r w:rsidRPr="009206B7">
              <w:rPr>
                <w:rFonts w:ascii="Arial" w:hAnsi="Arial" w:cs="Arial"/>
                <w:sz w:val="21"/>
                <w:szCs w:val="21"/>
                <w:lang w:val="es-MX"/>
              </w:rPr>
              <w:t xml:space="preserve"> la fecha. </w:t>
            </w:r>
            <w:r w:rsidRPr="009206B7">
              <w:rPr>
                <w:rFonts w:ascii="Arial" w:hAnsi="Arial" w:cs="Arial"/>
                <w:b/>
                <w:sz w:val="21"/>
                <w:szCs w:val="21"/>
                <w:lang w:val="es-MX"/>
              </w:rPr>
              <w:t>(Indispensable).</w:t>
            </w:r>
          </w:p>
        </w:tc>
      </w:tr>
      <w:tr w:rsidR="005C0DF5" w:rsidTr="001D26CF">
        <w:trPr>
          <w:trHeight w:val="859"/>
        </w:trPr>
        <w:tc>
          <w:tcPr>
            <w:tcW w:w="2174" w:type="dxa"/>
            <w:tcBorders>
              <w:top w:val="single" w:sz="4" w:space="0" w:color="000000"/>
              <w:left w:val="single" w:sz="4" w:space="0" w:color="000000"/>
              <w:bottom w:val="single" w:sz="4" w:space="0" w:color="000000"/>
            </w:tcBorders>
            <w:vAlign w:val="center"/>
          </w:tcPr>
          <w:p w:rsidR="005C0DF5" w:rsidRPr="00AF5081" w:rsidRDefault="005C0DF5" w:rsidP="00AC3B16">
            <w:pPr>
              <w:snapToGrid w:val="0"/>
              <w:rPr>
                <w:rFonts w:ascii="Arial" w:hAnsi="Arial" w:cs="Arial"/>
                <w:color w:val="000000"/>
                <w:sz w:val="20"/>
                <w:szCs w:val="20"/>
                <w:lang w:val="es-MX"/>
              </w:rPr>
            </w:pPr>
            <w:r w:rsidRPr="00AF5081">
              <w:rPr>
                <w:rFonts w:ascii="Arial" w:hAnsi="Arial" w:cs="Arial"/>
                <w:color w:val="000000"/>
                <w:sz w:val="20"/>
                <w:szCs w:val="20"/>
                <w:lang w:val="es-MX"/>
              </w:rPr>
              <w:t>Conocimientos complementarios para el puesto o cargo</w:t>
            </w:r>
          </w:p>
        </w:tc>
        <w:tc>
          <w:tcPr>
            <w:tcW w:w="6106" w:type="dxa"/>
            <w:tcBorders>
              <w:top w:val="single" w:sz="4" w:space="0" w:color="000000"/>
              <w:left w:val="single" w:sz="4" w:space="0" w:color="000000"/>
              <w:bottom w:val="single" w:sz="4" w:space="0" w:color="000000"/>
              <w:right w:val="single" w:sz="4" w:space="0" w:color="000000"/>
            </w:tcBorders>
            <w:vAlign w:val="center"/>
          </w:tcPr>
          <w:p w:rsidR="005C0DF5" w:rsidRPr="00B4406C" w:rsidRDefault="005C0DF5" w:rsidP="00812C94">
            <w:pPr>
              <w:numPr>
                <w:ilvl w:val="0"/>
                <w:numId w:val="25"/>
              </w:numPr>
              <w:tabs>
                <w:tab w:val="left" w:pos="360"/>
              </w:tabs>
              <w:snapToGrid w:val="0"/>
              <w:jc w:val="both"/>
              <w:rPr>
                <w:rFonts w:ascii="Arial" w:hAnsi="Arial" w:cs="Arial"/>
                <w:color w:val="000000"/>
                <w:sz w:val="21"/>
                <w:szCs w:val="21"/>
                <w:lang w:val="es-MX"/>
              </w:rPr>
            </w:pPr>
            <w:r w:rsidRPr="00B4406C">
              <w:rPr>
                <w:rFonts w:ascii="Arial" w:hAnsi="Arial" w:cs="Arial"/>
                <w:color w:val="000000"/>
                <w:sz w:val="21"/>
                <w:szCs w:val="21"/>
                <w:lang w:val="es-MX"/>
              </w:rPr>
              <w:t>Manejo de software en entorno Windows: Procesador de texto</w:t>
            </w:r>
            <w:r>
              <w:rPr>
                <w:rFonts w:ascii="Arial" w:hAnsi="Arial" w:cs="Arial"/>
                <w:color w:val="000000"/>
                <w:sz w:val="21"/>
                <w:szCs w:val="21"/>
                <w:lang w:val="es-MX"/>
              </w:rPr>
              <w:t xml:space="preserve">, Hoja de cálculo, Prestadores y </w:t>
            </w:r>
            <w:r w:rsidRPr="00B4406C">
              <w:rPr>
                <w:rFonts w:ascii="Arial" w:hAnsi="Arial" w:cs="Arial"/>
                <w:color w:val="000000"/>
                <w:sz w:val="21"/>
                <w:szCs w:val="21"/>
                <w:lang w:val="es-MX"/>
              </w:rPr>
              <w:t xml:space="preserve">Correo electrónico. </w:t>
            </w:r>
            <w:r w:rsidRPr="00B4406C">
              <w:rPr>
                <w:rFonts w:ascii="Arial" w:hAnsi="Arial" w:cs="Arial"/>
                <w:b/>
                <w:color w:val="000000"/>
                <w:sz w:val="21"/>
                <w:szCs w:val="21"/>
                <w:lang w:val="es-MX"/>
              </w:rPr>
              <w:t>(</w:t>
            </w:r>
            <w:r>
              <w:rPr>
                <w:rFonts w:ascii="Arial" w:hAnsi="Arial" w:cs="Arial"/>
                <w:b/>
                <w:color w:val="000000"/>
                <w:sz w:val="21"/>
                <w:szCs w:val="21"/>
                <w:lang w:val="es-MX"/>
              </w:rPr>
              <w:t>Indispensable</w:t>
            </w:r>
            <w:r w:rsidRPr="00B4406C">
              <w:rPr>
                <w:rFonts w:ascii="Arial" w:hAnsi="Arial" w:cs="Arial"/>
                <w:b/>
                <w:color w:val="000000"/>
                <w:sz w:val="21"/>
                <w:szCs w:val="21"/>
                <w:lang w:val="es-MX"/>
              </w:rPr>
              <w:t>)</w:t>
            </w:r>
          </w:p>
        </w:tc>
      </w:tr>
      <w:tr w:rsidR="00DD17A5" w:rsidTr="001D26CF">
        <w:trPr>
          <w:trHeight w:val="859"/>
        </w:trPr>
        <w:tc>
          <w:tcPr>
            <w:tcW w:w="2174" w:type="dxa"/>
            <w:tcBorders>
              <w:top w:val="single" w:sz="4" w:space="0" w:color="000000"/>
              <w:left w:val="single" w:sz="4" w:space="0" w:color="000000"/>
              <w:bottom w:val="single" w:sz="4" w:space="0" w:color="000000"/>
            </w:tcBorders>
            <w:vAlign w:val="center"/>
          </w:tcPr>
          <w:p w:rsidR="00DD17A5" w:rsidRPr="00AF5081" w:rsidRDefault="00DD17A5" w:rsidP="00AC3B16">
            <w:pPr>
              <w:snapToGrid w:val="0"/>
              <w:rPr>
                <w:rFonts w:ascii="Arial" w:hAnsi="Arial" w:cs="Arial"/>
                <w:color w:val="000000"/>
                <w:sz w:val="20"/>
                <w:szCs w:val="20"/>
                <w:lang w:val="es-MX"/>
              </w:rPr>
            </w:pPr>
            <w:r>
              <w:rPr>
                <w:rFonts w:ascii="Arial" w:hAnsi="Arial" w:cs="Arial"/>
                <w:color w:val="000000"/>
                <w:sz w:val="20"/>
                <w:szCs w:val="20"/>
                <w:lang w:val="es-MX"/>
              </w:rPr>
              <w:t>Motivo de contratación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DD17A5" w:rsidRPr="00B4406C" w:rsidRDefault="00DD17A5" w:rsidP="00812C94">
            <w:pPr>
              <w:numPr>
                <w:ilvl w:val="0"/>
                <w:numId w:val="25"/>
              </w:numPr>
              <w:tabs>
                <w:tab w:val="left" w:pos="360"/>
              </w:tabs>
              <w:snapToGrid w:val="0"/>
              <w:jc w:val="both"/>
              <w:rPr>
                <w:rFonts w:ascii="Arial" w:hAnsi="Arial" w:cs="Arial"/>
                <w:color w:val="000000"/>
                <w:sz w:val="21"/>
                <w:szCs w:val="21"/>
                <w:lang w:val="es-MX"/>
              </w:rPr>
            </w:pPr>
            <w:r>
              <w:rPr>
                <w:rFonts w:ascii="Arial" w:hAnsi="Arial" w:cs="Arial"/>
                <w:color w:val="000000"/>
                <w:sz w:val="21"/>
                <w:szCs w:val="21"/>
                <w:lang w:val="es-MX"/>
              </w:rPr>
              <w:t>CAS (suplencia) al 31.01.2017</w:t>
            </w:r>
          </w:p>
        </w:tc>
      </w:tr>
    </w:tbl>
    <w:p w:rsidR="005C0DF5" w:rsidRPr="005D7FF4" w:rsidRDefault="005C0DF5" w:rsidP="005D7FF4">
      <w:pPr>
        <w:ind w:left="1413" w:hanging="705"/>
        <w:jc w:val="both"/>
        <w:rPr>
          <w:rFonts w:ascii="Arial" w:hAnsi="Arial" w:cs="Arial"/>
          <w:b/>
          <w:sz w:val="16"/>
          <w:szCs w:val="16"/>
        </w:rPr>
      </w:pPr>
      <w:bookmarkStart w:id="4" w:name="OLE_LINK4"/>
      <w:bookmarkStart w:id="5" w:name="OLE_LINK5"/>
      <w:bookmarkStart w:id="6" w:name="OLE_LINK13"/>
      <w:bookmarkEnd w:id="3"/>
      <w:r w:rsidRPr="005D7FF4">
        <w:rPr>
          <w:rFonts w:ascii="Arial" w:hAnsi="Arial" w:cs="Arial"/>
          <w:b/>
          <w:sz w:val="16"/>
          <w:szCs w:val="16"/>
        </w:rPr>
        <w:t>Nota:</w:t>
      </w:r>
      <w:r w:rsidRPr="005D7FF4">
        <w:rPr>
          <w:rFonts w:ascii="Arial" w:hAnsi="Arial" w:cs="Arial"/>
          <w:b/>
          <w:sz w:val="16"/>
          <w:szCs w:val="16"/>
        </w:rPr>
        <w:tab/>
        <w:t>La acred</w:t>
      </w:r>
      <w:bookmarkStart w:id="7" w:name="_GoBack"/>
      <w:bookmarkEnd w:id="7"/>
      <w:r w:rsidRPr="005D7FF4">
        <w:rPr>
          <w:rFonts w:ascii="Arial" w:hAnsi="Arial" w:cs="Arial"/>
          <w:b/>
          <w:sz w:val="16"/>
          <w:szCs w:val="16"/>
        </w:rPr>
        <w:t>itación implica presentar copia de los documentos sustentatorios. Los postulantes que no lo hagan, serán descalificados. Los documentos presentados no serán devueltos.</w:t>
      </w:r>
    </w:p>
    <w:p w:rsidR="005C0DF5" w:rsidRPr="005D7FF4" w:rsidRDefault="005C0DF5" w:rsidP="005D7FF4">
      <w:pPr>
        <w:ind w:left="1413"/>
        <w:jc w:val="both"/>
        <w:rPr>
          <w:rFonts w:ascii="Arial" w:hAnsi="Arial" w:cs="Arial"/>
          <w:b/>
          <w:sz w:val="16"/>
          <w:szCs w:val="16"/>
        </w:rPr>
      </w:pPr>
      <w:r w:rsidRPr="005D7FF4">
        <w:rPr>
          <w:rFonts w:ascii="Arial" w:hAnsi="Arial" w:cs="Arial"/>
          <w:b/>
          <w:sz w:val="16"/>
          <w:szCs w:val="16"/>
        </w:rPr>
        <w:t>Para la contratación del postulante seleccionado, éste presentará la documentación original sustentatoria.</w:t>
      </w:r>
    </w:p>
    <w:p w:rsidR="005C0DF5" w:rsidRPr="00A9210A" w:rsidRDefault="005C0DF5" w:rsidP="00A9210A">
      <w:pPr>
        <w:ind w:left="1080" w:firstLine="333"/>
        <w:jc w:val="both"/>
        <w:rPr>
          <w:rFonts w:ascii="Arial" w:hAnsi="Arial" w:cs="Arial"/>
          <w:b/>
          <w:sz w:val="16"/>
          <w:szCs w:val="16"/>
        </w:rPr>
      </w:pPr>
      <w:r w:rsidRPr="005D7FF4">
        <w:rPr>
          <w:rFonts w:ascii="Arial" w:hAnsi="Arial" w:cs="Arial"/>
          <w:b/>
          <w:sz w:val="16"/>
          <w:szCs w:val="16"/>
        </w:rPr>
        <w:t>La suplencia está supeditada a la reincorporación del trabajador titular.</w:t>
      </w:r>
    </w:p>
    <w:p w:rsidR="005C0DF5" w:rsidRPr="008E1864" w:rsidRDefault="005C0DF5" w:rsidP="008E1864">
      <w:pPr>
        <w:tabs>
          <w:tab w:val="left" w:pos="1050"/>
        </w:tabs>
        <w:ind w:left="720"/>
        <w:rPr>
          <w:rFonts w:ascii="Arial" w:hAnsi="Arial" w:cs="Arial"/>
          <w:b/>
          <w:color w:val="000000"/>
          <w:sz w:val="20"/>
          <w:szCs w:val="20"/>
          <w:lang w:val="es-MX"/>
        </w:rPr>
      </w:pPr>
    </w:p>
    <w:p w:rsidR="005C0DF5" w:rsidRDefault="005C0DF5" w:rsidP="004963F1">
      <w:pPr>
        <w:numPr>
          <w:ilvl w:val="0"/>
          <w:numId w:val="1"/>
        </w:numPr>
        <w:tabs>
          <w:tab w:val="clear" w:pos="862"/>
          <w:tab w:val="num" w:pos="567"/>
        </w:tabs>
        <w:ind w:left="1080" w:hanging="1080"/>
        <w:rPr>
          <w:rFonts w:ascii="Arial" w:hAnsi="Arial" w:cs="Arial"/>
          <w:b/>
          <w:color w:val="000000"/>
          <w:sz w:val="20"/>
          <w:szCs w:val="20"/>
          <w:lang w:val="es-MX"/>
        </w:rPr>
      </w:pPr>
      <w:r>
        <w:rPr>
          <w:rFonts w:ascii="Arial" w:hAnsi="Arial" w:cs="Arial"/>
          <w:b/>
          <w:color w:val="000000"/>
          <w:sz w:val="20"/>
          <w:szCs w:val="20"/>
          <w:lang w:val="es-MX"/>
        </w:rPr>
        <w:t>CARACTERÍSTICAS DEL PUESTO Y/O SERVICIO</w:t>
      </w:r>
    </w:p>
    <w:p w:rsidR="005C0DF5" w:rsidRDefault="005C0DF5" w:rsidP="00AF5247">
      <w:pPr>
        <w:rPr>
          <w:rFonts w:ascii="Arial" w:hAnsi="Arial" w:cs="Arial"/>
          <w:color w:val="000000"/>
          <w:sz w:val="20"/>
          <w:szCs w:val="20"/>
          <w:lang w:val="es-MX"/>
        </w:rPr>
      </w:pPr>
    </w:p>
    <w:p w:rsidR="005C0DF5" w:rsidRPr="008533E5" w:rsidRDefault="005C0DF5" w:rsidP="004963F1">
      <w:pPr>
        <w:pStyle w:val="Textoindependiente23"/>
        <w:tabs>
          <w:tab w:val="clear" w:pos="360"/>
          <w:tab w:val="left" w:pos="540"/>
        </w:tabs>
        <w:spacing w:line="240" w:lineRule="atLeast"/>
        <w:ind w:left="360" w:right="150" w:firstLine="180"/>
        <w:rPr>
          <w:rFonts w:cs="Arial"/>
          <w:b/>
          <w:color w:val="000000"/>
          <w:sz w:val="20"/>
          <w:szCs w:val="20"/>
          <w:u w:val="single"/>
          <w:lang w:val="es-MX"/>
        </w:rPr>
      </w:pPr>
      <w:r>
        <w:rPr>
          <w:rFonts w:cs="Arial"/>
          <w:b/>
          <w:color w:val="000000"/>
          <w:sz w:val="20"/>
          <w:szCs w:val="20"/>
          <w:lang w:val="es-MX"/>
        </w:rPr>
        <w:tab/>
      </w:r>
      <w:r w:rsidR="00EB40BB">
        <w:rPr>
          <w:rFonts w:cs="Arial"/>
          <w:b/>
          <w:color w:val="000000"/>
          <w:sz w:val="20"/>
          <w:szCs w:val="20"/>
          <w:u w:val="single"/>
          <w:lang w:val="es-MX"/>
        </w:rPr>
        <w:t xml:space="preserve">ENFERMERA (O) </w:t>
      </w:r>
      <w:r w:rsidR="00DD17A5">
        <w:rPr>
          <w:rFonts w:cs="Arial"/>
          <w:b/>
          <w:color w:val="000000"/>
          <w:sz w:val="20"/>
          <w:szCs w:val="20"/>
          <w:u w:val="single"/>
          <w:lang w:val="es-MX"/>
        </w:rPr>
        <w:t>P2</w:t>
      </w:r>
      <w:r w:rsidR="00EB40BB">
        <w:rPr>
          <w:rFonts w:cs="Arial"/>
          <w:b/>
          <w:color w:val="000000"/>
          <w:sz w:val="20"/>
          <w:szCs w:val="20"/>
          <w:u w:val="single"/>
          <w:lang w:val="es-MX"/>
        </w:rPr>
        <w:t>EN</w:t>
      </w:r>
      <w:r w:rsidR="00DD17A5">
        <w:rPr>
          <w:rFonts w:cs="Arial"/>
          <w:b/>
          <w:color w:val="000000"/>
          <w:sz w:val="20"/>
          <w:szCs w:val="20"/>
          <w:u w:val="single"/>
          <w:lang w:val="es-MX"/>
        </w:rPr>
        <w:t>-00</w:t>
      </w:r>
      <w:r w:rsidR="00EB40BB">
        <w:rPr>
          <w:rFonts w:cs="Arial"/>
          <w:b/>
          <w:color w:val="000000"/>
          <w:sz w:val="20"/>
          <w:szCs w:val="20"/>
          <w:u w:val="single"/>
          <w:lang w:val="es-MX"/>
        </w:rPr>
        <w:t>1</w:t>
      </w:r>
      <w:r>
        <w:rPr>
          <w:rFonts w:cs="Arial"/>
          <w:b/>
          <w:color w:val="000000"/>
          <w:sz w:val="20"/>
          <w:szCs w:val="20"/>
          <w:u w:val="single"/>
          <w:lang w:val="es-MX"/>
        </w:rPr>
        <w:t>:</w:t>
      </w:r>
    </w:p>
    <w:p w:rsidR="005C0DF5" w:rsidRDefault="005C0DF5" w:rsidP="00AF5247">
      <w:pPr>
        <w:pStyle w:val="Textoindependiente23"/>
        <w:tabs>
          <w:tab w:val="clear" w:pos="360"/>
          <w:tab w:val="left" w:pos="690"/>
        </w:tabs>
        <w:spacing w:line="240" w:lineRule="atLeast"/>
        <w:ind w:left="360" w:right="150" w:firstLine="375"/>
        <w:rPr>
          <w:rFonts w:cs="Arial"/>
          <w:b/>
          <w:color w:val="000000"/>
          <w:sz w:val="20"/>
          <w:szCs w:val="20"/>
          <w:lang w:val="es-MX"/>
        </w:rPr>
      </w:pPr>
    </w:p>
    <w:p w:rsidR="005C0DF5" w:rsidRDefault="005C0DF5" w:rsidP="004963F1">
      <w:pPr>
        <w:tabs>
          <w:tab w:val="left" w:pos="426"/>
        </w:tabs>
        <w:ind w:left="720" w:hanging="360"/>
        <w:jc w:val="both"/>
        <w:rPr>
          <w:rFonts w:ascii="Arial" w:hAnsi="Arial" w:cs="Arial"/>
          <w:color w:val="000000"/>
          <w:sz w:val="20"/>
          <w:szCs w:val="20"/>
          <w:lang w:val="es-MX"/>
        </w:rPr>
      </w:pPr>
      <w:r>
        <w:rPr>
          <w:rFonts w:ascii="Arial" w:hAnsi="Arial" w:cs="Arial"/>
          <w:color w:val="000000"/>
          <w:sz w:val="20"/>
          <w:szCs w:val="20"/>
          <w:lang w:val="es-MX"/>
        </w:rPr>
        <w:tab/>
      </w:r>
      <w:r>
        <w:rPr>
          <w:rFonts w:ascii="Arial" w:hAnsi="Arial" w:cs="Arial"/>
          <w:color w:val="000000"/>
          <w:sz w:val="20"/>
          <w:szCs w:val="20"/>
          <w:lang w:val="es-MX"/>
        </w:rPr>
        <w:tab/>
        <w:t>Principales funciones a desarrollar:</w:t>
      </w:r>
    </w:p>
    <w:p w:rsidR="005C0DF5" w:rsidRDefault="005C0DF5" w:rsidP="005A01BC">
      <w:pPr>
        <w:pStyle w:val="Default"/>
      </w:pPr>
    </w:p>
    <w:p w:rsidR="00EB40BB" w:rsidRDefault="00EB40BB" w:rsidP="00EB40BB">
      <w:pPr>
        <w:pStyle w:val="Default"/>
        <w:numPr>
          <w:ilvl w:val="0"/>
          <w:numId w:val="20"/>
        </w:numPr>
        <w:jc w:val="both"/>
        <w:rPr>
          <w:sz w:val="20"/>
          <w:szCs w:val="20"/>
        </w:rPr>
      </w:pPr>
      <w:r>
        <w:rPr>
          <w:sz w:val="20"/>
          <w:szCs w:val="20"/>
        </w:rPr>
        <w:t>Brindar atención inmediata cumpliendo con el protocolo de admisión y alta del paciente.</w:t>
      </w:r>
    </w:p>
    <w:p w:rsidR="00EB40BB" w:rsidRDefault="00EB40BB" w:rsidP="00EB40BB">
      <w:pPr>
        <w:pStyle w:val="Default"/>
        <w:ind w:left="360"/>
        <w:jc w:val="both"/>
        <w:rPr>
          <w:sz w:val="20"/>
          <w:szCs w:val="20"/>
        </w:rPr>
      </w:pPr>
    </w:p>
    <w:p w:rsidR="00EB40BB" w:rsidRDefault="00EB40BB" w:rsidP="00EB40BB">
      <w:pPr>
        <w:pStyle w:val="Default"/>
        <w:numPr>
          <w:ilvl w:val="0"/>
          <w:numId w:val="20"/>
        </w:numPr>
        <w:jc w:val="both"/>
        <w:rPr>
          <w:sz w:val="20"/>
          <w:szCs w:val="20"/>
        </w:rPr>
      </w:pPr>
      <w:r>
        <w:rPr>
          <w:sz w:val="20"/>
          <w:szCs w:val="20"/>
        </w:rPr>
        <w:t>Prestar atención integral a la persona para resolver individualmente o como miembro de un equipo multidisciplinario, los problemas de salud que le afecten en cualquier estadio de la vida con criterios de eficiencia y calidad.</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Pr>
          <w:sz w:val="20"/>
          <w:szCs w:val="20"/>
        </w:rPr>
        <w:t>Aplicar la terapéutica indicada al paciente previniendo riesgo y evitando complicaciones.</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Pr>
          <w:sz w:val="20"/>
          <w:szCs w:val="20"/>
        </w:rPr>
        <w:t>Utilizar con destreza y seguridad los medios terapéuticos y de apoyo a los Diagnostico.</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Pr>
          <w:sz w:val="20"/>
          <w:szCs w:val="20"/>
        </w:rPr>
        <w:t>Diagnostica, trata y evalúa de forma eficaz las respuestas humanas que se generan ante los problemas de salud reales y/o potenciales que amenazan la vida o no permiten vivirla con dignidad.</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Pr>
          <w:sz w:val="20"/>
          <w:szCs w:val="20"/>
        </w:rPr>
        <w:t xml:space="preserve">Actualizar diariamente los registros del paciente (anotaciones de enfermería, </w:t>
      </w:r>
      <w:proofErr w:type="spellStart"/>
      <w:r>
        <w:rPr>
          <w:sz w:val="20"/>
          <w:szCs w:val="20"/>
        </w:rPr>
        <w:t>kárdex</w:t>
      </w:r>
      <w:proofErr w:type="spellEnd"/>
      <w:r>
        <w:rPr>
          <w:sz w:val="20"/>
          <w:szCs w:val="20"/>
        </w:rPr>
        <w:t>, balance hídrico y otros)</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sidRPr="00395F9E">
        <w:rPr>
          <w:sz w:val="20"/>
          <w:szCs w:val="20"/>
        </w:rPr>
        <w:t>Formula</w:t>
      </w:r>
      <w:r>
        <w:rPr>
          <w:sz w:val="20"/>
          <w:szCs w:val="20"/>
        </w:rPr>
        <w:t>r</w:t>
      </w:r>
      <w:r w:rsidRPr="00395F9E">
        <w:rPr>
          <w:sz w:val="20"/>
          <w:szCs w:val="20"/>
        </w:rPr>
        <w:t>, implementa</w:t>
      </w:r>
      <w:r>
        <w:rPr>
          <w:sz w:val="20"/>
          <w:szCs w:val="20"/>
        </w:rPr>
        <w:t>r</w:t>
      </w:r>
      <w:r w:rsidRPr="00395F9E">
        <w:rPr>
          <w:sz w:val="20"/>
          <w:szCs w:val="20"/>
        </w:rPr>
        <w:t xml:space="preserve"> y evalua</w:t>
      </w:r>
      <w:r>
        <w:rPr>
          <w:sz w:val="20"/>
          <w:szCs w:val="20"/>
        </w:rPr>
        <w:t>r</w:t>
      </w:r>
      <w:r w:rsidRPr="00395F9E">
        <w:rPr>
          <w:sz w:val="20"/>
          <w:szCs w:val="20"/>
        </w:rPr>
        <w:t xml:space="preserve"> los estándares, guía de acción y protocolos específicos para la práctica de la enfermería en urgencias y emergencias.</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sidRPr="00395F9E">
        <w:rPr>
          <w:sz w:val="20"/>
          <w:szCs w:val="20"/>
        </w:rPr>
        <w:t>Gestiona los recursos asistenciales con criterios de eficiencia y calidad.</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sidRPr="00395F9E">
        <w:rPr>
          <w:sz w:val="20"/>
          <w:szCs w:val="20"/>
        </w:rPr>
        <w:t>Proporciona educación sanitaria a los usuarios y asume las competencias en materia de formación de los futuros enfermeros en el área.</w:t>
      </w:r>
    </w:p>
    <w:p w:rsidR="00EB40BB" w:rsidRDefault="00EB40BB" w:rsidP="00EB40BB">
      <w:pPr>
        <w:pStyle w:val="Default"/>
        <w:jc w:val="both"/>
        <w:rPr>
          <w:sz w:val="20"/>
          <w:szCs w:val="20"/>
        </w:rPr>
      </w:pPr>
    </w:p>
    <w:p w:rsidR="00EB40BB" w:rsidRDefault="00EB40BB" w:rsidP="00EB40BB">
      <w:pPr>
        <w:pStyle w:val="Default"/>
        <w:numPr>
          <w:ilvl w:val="0"/>
          <w:numId w:val="20"/>
        </w:numPr>
        <w:jc w:val="both"/>
        <w:rPr>
          <w:sz w:val="20"/>
          <w:szCs w:val="20"/>
        </w:rPr>
      </w:pPr>
      <w:r w:rsidRPr="00395F9E">
        <w:rPr>
          <w:sz w:val="20"/>
          <w:szCs w:val="20"/>
        </w:rPr>
        <w:t>Gestionar las transferencias, altas, interconsultas, procedimientos diagnósticos terapéuticos y otros, por indicación médica según nivel y categoría del centro asistencial.</w:t>
      </w:r>
    </w:p>
    <w:p w:rsidR="00EB40BB" w:rsidRDefault="00EB40BB" w:rsidP="00EB40BB">
      <w:pPr>
        <w:pStyle w:val="Default"/>
        <w:jc w:val="both"/>
        <w:rPr>
          <w:sz w:val="20"/>
          <w:szCs w:val="20"/>
        </w:rPr>
      </w:pPr>
    </w:p>
    <w:p w:rsidR="005C0DF5" w:rsidRDefault="00EB40BB" w:rsidP="00EB40BB">
      <w:pPr>
        <w:pStyle w:val="Default"/>
        <w:numPr>
          <w:ilvl w:val="0"/>
          <w:numId w:val="20"/>
        </w:numPr>
        <w:jc w:val="both"/>
        <w:rPr>
          <w:sz w:val="20"/>
          <w:szCs w:val="20"/>
        </w:rPr>
      </w:pPr>
      <w:r w:rsidRPr="00A97A37">
        <w:rPr>
          <w:sz w:val="20"/>
          <w:szCs w:val="20"/>
        </w:rPr>
        <w:t>Realizar otras funciones afines en el ámbito de competencia que le asigne el Jefe Inmediato</w:t>
      </w:r>
    </w:p>
    <w:p w:rsidR="00EB40BB" w:rsidRDefault="00EB40BB" w:rsidP="00EB40BB">
      <w:pPr>
        <w:pStyle w:val="Prrafodelista"/>
        <w:rPr>
          <w:sz w:val="20"/>
          <w:szCs w:val="20"/>
        </w:rPr>
      </w:pPr>
    </w:p>
    <w:p w:rsidR="00EB40BB" w:rsidRDefault="00EB40BB" w:rsidP="00EB40BB">
      <w:pPr>
        <w:pStyle w:val="Default"/>
        <w:jc w:val="both"/>
        <w:rPr>
          <w:sz w:val="20"/>
          <w:szCs w:val="20"/>
        </w:rPr>
      </w:pPr>
    </w:p>
    <w:p w:rsidR="00EB40BB" w:rsidRDefault="00EB40BB" w:rsidP="00EB40BB">
      <w:pPr>
        <w:pStyle w:val="Default"/>
        <w:jc w:val="both"/>
        <w:rPr>
          <w:sz w:val="20"/>
          <w:szCs w:val="20"/>
        </w:rPr>
      </w:pPr>
    </w:p>
    <w:p w:rsidR="005C0DF5" w:rsidRDefault="005C0DF5" w:rsidP="00D95C37">
      <w:pPr>
        <w:pStyle w:val="Default"/>
        <w:jc w:val="both"/>
        <w:rPr>
          <w:sz w:val="20"/>
          <w:szCs w:val="20"/>
        </w:rPr>
      </w:pPr>
    </w:p>
    <w:p w:rsidR="005C0DF5" w:rsidRDefault="005C0DF5" w:rsidP="00CB0D47">
      <w:pPr>
        <w:pStyle w:val="Default"/>
        <w:jc w:val="both"/>
        <w:rPr>
          <w:sz w:val="20"/>
          <w:szCs w:val="20"/>
        </w:rPr>
      </w:pPr>
    </w:p>
    <w:p w:rsidR="005C0DF5" w:rsidRDefault="005C0DF5" w:rsidP="008E1864">
      <w:pPr>
        <w:pStyle w:val="Default"/>
        <w:numPr>
          <w:ilvl w:val="0"/>
          <w:numId w:val="1"/>
        </w:numPr>
        <w:tabs>
          <w:tab w:val="left" w:pos="360"/>
        </w:tabs>
        <w:jc w:val="both"/>
        <w:rPr>
          <w:b/>
          <w:sz w:val="20"/>
          <w:szCs w:val="20"/>
        </w:rPr>
      </w:pPr>
      <w:r>
        <w:rPr>
          <w:b/>
          <w:sz w:val="20"/>
          <w:szCs w:val="20"/>
        </w:rPr>
        <w:t>CONDICIONES ESENCIALES DEL CONTRATO</w:t>
      </w:r>
    </w:p>
    <w:p w:rsidR="005C0DF5" w:rsidRDefault="005C0DF5" w:rsidP="00406F0B">
      <w:pPr>
        <w:pStyle w:val="Default"/>
        <w:tabs>
          <w:tab w:val="left" w:pos="360"/>
        </w:tabs>
        <w:jc w:val="both"/>
        <w:rPr>
          <w:b/>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5C0DF5" w:rsidTr="00DD17A5">
        <w:tc>
          <w:tcPr>
            <w:tcW w:w="3705" w:type="dxa"/>
            <w:shd w:val="clear" w:color="auto" w:fill="D9D9D9" w:themeFill="background1" w:themeFillShade="D9"/>
          </w:tcPr>
          <w:p w:rsidR="005C0DF5" w:rsidRPr="00746AED" w:rsidRDefault="005C0DF5" w:rsidP="00746AED">
            <w:pPr>
              <w:pStyle w:val="Default"/>
              <w:tabs>
                <w:tab w:val="left" w:pos="360"/>
              </w:tabs>
              <w:suppressAutoHyphens/>
              <w:jc w:val="both"/>
              <w:rPr>
                <w:b/>
                <w:sz w:val="20"/>
                <w:szCs w:val="20"/>
              </w:rPr>
            </w:pPr>
            <w:r w:rsidRPr="00746AED">
              <w:rPr>
                <w:b/>
                <w:sz w:val="20"/>
                <w:szCs w:val="20"/>
              </w:rPr>
              <w:t>CONDICIONES</w:t>
            </w:r>
          </w:p>
        </w:tc>
        <w:tc>
          <w:tcPr>
            <w:tcW w:w="4770" w:type="dxa"/>
            <w:shd w:val="clear" w:color="auto" w:fill="D9D9D9" w:themeFill="background1" w:themeFillShade="D9"/>
          </w:tcPr>
          <w:p w:rsidR="005C0DF5" w:rsidRPr="00746AED" w:rsidRDefault="005C0DF5" w:rsidP="00746AED">
            <w:pPr>
              <w:pStyle w:val="Default"/>
              <w:tabs>
                <w:tab w:val="left" w:pos="360"/>
              </w:tabs>
              <w:suppressAutoHyphens/>
              <w:jc w:val="both"/>
              <w:rPr>
                <w:b/>
                <w:sz w:val="20"/>
                <w:szCs w:val="20"/>
              </w:rPr>
            </w:pPr>
            <w:r w:rsidRPr="00746AED">
              <w:rPr>
                <w:b/>
                <w:sz w:val="20"/>
                <w:szCs w:val="20"/>
              </w:rPr>
              <w:t>DETALLE</w:t>
            </w:r>
          </w:p>
        </w:tc>
      </w:tr>
      <w:tr w:rsidR="005C0DF5" w:rsidTr="00746AED">
        <w:tc>
          <w:tcPr>
            <w:tcW w:w="3705" w:type="dxa"/>
          </w:tcPr>
          <w:p w:rsidR="005C0DF5" w:rsidRPr="00746AED" w:rsidRDefault="005C0DF5" w:rsidP="00746AED">
            <w:pPr>
              <w:pStyle w:val="Default"/>
              <w:tabs>
                <w:tab w:val="left" w:pos="360"/>
              </w:tabs>
              <w:suppressAutoHyphens/>
              <w:ind w:left="720" w:hanging="720"/>
              <w:jc w:val="both"/>
              <w:rPr>
                <w:sz w:val="20"/>
                <w:szCs w:val="20"/>
              </w:rPr>
            </w:pPr>
            <w:r w:rsidRPr="00746AED">
              <w:rPr>
                <w:sz w:val="20"/>
                <w:szCs w:val="20"/>
              </w:rPr>
              <w:t>Lugar de prestación del servicio</w:t>
            </w:r>
          </w:p>
        </w:tc>
        <w:tc>
          <w:tcPr>
            <w:tcW w:w="4770" w:type="dxa"/>
          </w:tcPr>
          <w:p w:rsidR="005C0DF5" w:rsidRPr="00746AED" w:rsidRDefault="005C0DF5" w:rsidP="00746AED">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5C0DF5" w:rsidTr="00746AED">
        <w:tc>
          <w:tcPr>
            <w:tcW w:w="3705" w:type="dxa"/>
          </w:tcPr>
          <w:p w:rsidR="005C0DF5" w:rsidRPr="00746AED" w:rsidRDefault="005C0DF5" w:rsidP="00746AED">
            <w:pPr>
              <w:pStyle w:val="Default"/>
              <w:tabs>
                <w:tab w:val="left" w:pos="360"/>
              </w:tabs>
              <w:suppressAutoHyphens/>
              <w:jc w:val="both"/>
              <w:rPr>
                <w:sz w:val="20"/>
                <w:szCs w:val="20"/>
                <w:lang w:val="es-ES"/>
              </w:rPr>
            </w:pPr>
            <w:r w:rsidRPr="00746AED">
              <w:rPr>
                <w:sz w:val="20"/>
                <w:szCs w:val="20"/>
                <w:lang w:val="es-ES"/>
              </w:rPr>
              <w:t>Duración del contrato</w:t>
            </w:r>
          </w:p>
        </w:tc>
        <w:tc>
          <w:tcPr>
            <w:tcW w:w="4770" w:type="dxa"/>
          </w:tcPr>
          <w:p w:rsidR="005C0DF5" w:rsidRPr="00746AED" w:rsidRDefault="005C0DF5" w:rsidP="000074AA">
            <w:pPr>
              <w:pStyle w:val="Default"/>
              <w:tabs>
                <w:tab w:val="left" w:pos="360"/>
                <w:tab w:val="left" w:pos="717"/>
              </w:tabs>
              <w:suppressAutoHyphens/>
              <w:jc w:val="both"/>
              <w:rPr>
                <w:sz w:val="20"/>
                <w:szCs w:val="20"/>
              </w:rPr>
            </w:pPr>
            <w:r w:rsidRPr="00746AED">
              <w:rPr>
                <w:sz w:val="20"/>
                <w:szCs w:val="20"/>
              </w:rPr>
              <w:t>Inicio</w:t>
            </w:r>
            <w:r>
              <w:rPr>
                <w:sz w:val="20"/>
                <w:szCs w:val="20"/>
              </w:rPr>
              <w:t xml:space="preserve">  :</w:t>
            </w:r>
            <w:r w:rsidR="00E32CDD">
              <w:rPr>
                <w:sz w:val="20"/>
                <w:szCs w:val="20"/>
              </w:rPr>
              <w:t xml:space="preserve">Diciembre </w:t>
            </w:r>
            <w:r w:rsidRPr="00746AED">
              <w:rPr>
                <w:sz w:val="20"/>
                <w:szCs w:val="20"/>
              </w:rPr>
              <w:t>del 201</w:t>
            </w:r>
            <w:r>
              <w:rPr>
                <w:sz w:val="20"/>
                <w:szCs w:val="20"/>
              </w:rPr>
              <w:t>6</w:t>
            </w:r>
          </w:p>
          <w:p w:rsidR="005C0DF5" w:rsidRPr="000A15FE" w:rsidRDefault="005C0DF5" w:rsidP="00BD78F1">
            <w:pPr>
              <w:pStyle w:val="Default"/>
              <w:tabs>
                <w:tab w:val="left" w:pos="360"/>
              </w:tabs>
              <w:suppressAutoHyphens/>
              <w:jc w:val="both"/>
              <w:rPr>
                <w:sz w:val="20"/>
                <w:szCs w:val="20"/>
              </w:rPr>
            </w:pPr>
            <w:r w:rsidRPr="00746AED">
              <w:rPr>
                <w:sz w:val="20"/>
                <w:szCs w:val="20"/>
              </w:rPr>
              <w:t>Termino</w:t>
            </w:r>
            <w:r w:rsidR="00E32CDD">
              <w:rPr>
                <w:sz w:val="20"/>
                <w:szCs w:val="20"/>
              </w:rPr>
              <w:t>: 31 de Diciembre de</w:t>
            </w:r>
            <w:r w:rsidR="00BD78F1">
              <w:rPr>
                <w:sz w:val="20"/>
                <w:szCs w:val="20"/>
              </w:rPr>
              <w:t>l</w:t>
            </w:r>
            <w:r w:rsidR="00E32CDD">
              <w:rPr>
                <w:sz w:val="20"/>
                <w:szCs w:val="20"/>
              </w:rPr>
              <w:t xml:space="preserve"> 2016 (sujeto a renovación)</w:t>
            </w:r>
          </w:p>
        </w:tc>
      </w:tr>
      <w:tr w:rsidR="005C0DF5" w:rsidTr="00746AED">
        <w:tc>
          <w:tcPr>
            <w:tcW w:w="3705" w:type="dxa"/>
          </w:tcPr>
          <w:p w:rsidR="005C0DF5" w:rsidRPr="00746AED" w:rsidRDefault="005C0DF5" w:rsidP="00746AED">
            <w:pPr>
              <w:pStyle w:val="Default"/>
              <w:tabs>
                <w:tab w:val="left" w:pos="360"/>
              </w:tabs>
              <w:suppressAutoHyphens/>
              <w:jc w:val="both"/>
              <w:rPr>
                <w:sz w:val="20"/>
                <w:szCs w:val="20"/>
              </w:rPr>
            </w:pPr>
            <w:r w:rsidRPr="00746AED">
              <w:rPr>
                <w:sz w:val="20"/>
                <w:szCs w:val="20"/>
              </w:rPr>
              <w:t>Retribución Mensual</w:t>
            </w:r>
          </w:p>
        </w:tc>
        <w:tc>
          <w:tcPr>
            <w:tcW w:w="4770" w:type="dxa"/>
          </w:tcPr>
          <w:p w:rsidR="005C0DF5" w:rsidRPr="00746AED" w:rsidRDefault="005C0DF5" w:rsidP="00746AED">
            <w:pPr>
              <w:pStyle w:val="Default"/>
              <w:tabs>
                <w:tab w:val="left" w:pos="360"/>
              </w:tabs>
              <w:suppressAutoHyphens/>
              <w:jc w:val="both"/>
              <w:rPr>
                <w:sz w:val="20"/>
                <w:szCs w:val="20"/>
              </w:rPr>
            </w:pPr>
            <w:r>
              <w:rPr>
                <w:sz w:val="20"/>
                <w:szCs w:val="20"/>
              </w:rPr>
              <w:t>Indicado en el numeral 1. (Objetivo de la convocatoria)</w:t>
            </w:r>
          </w:p>
        </w:tc>
      </w:tr>
      <w:tr w:rsidR="005C0DF5" w:rsidRPr="005F5A89" w:rsidTr="00746AED">
        <w:tc>
          <w:tcPr>
            <w:tcW w:w="3705" w:type="dxa"/>
          </w:tcPr>
          <w:p w:rsidR="005C0DF5" w:rsidRPr="00746AED" w:rsidRDefault="005C0DF5" w:rsidP="00746AED">
            <w:pPr>
              <w:pStyle w:val="Default"/>
              <w:tabs>
                <w:tab w:val="left" w:pos="360"/>
              </w:tabs>
              <w:suppressAutoHyphens/>
              <w:jc w:val="both"/>
              <w:rPr>
                <w:sz w:val="20"/>
                <w:szCs w:val="20"/>
              </w:rPr>
            </w:pPr>
            <w:r w:rsidRPr="00746AED">
              <w:rPr>
                <w:sz w:val="20"/>
                <w:szCs w:val="20"/>
              </w:rPr>
              <w:t>Otras condiciones del contrato</w:t>
            </w:r>
          </w:p>
        </w:tc>
        <w:tc>
          <w:tcPr>
            <w:tcW w:w="4770" w:type="dxa"/>
          </w:tcPr>
          <w:p w:rsidR="005C0DF5" w:rsidRPr="00746AED" w:rsidRDefault="005C0DF5" w:rsidP="00746AED">
            <w:pPr>
              <w:pStyle w:val="Default"/>
              <w:tabs>
                <w:tab w:val="left" w:pos="360"/>
              </w:tabs>
              <w:suppressAutoHyphens/>
              <w:jc w:val="both"/>
              <w:rPr>
                <w:sz w:val="20"/>
                <w:szCs w:val="20"/>
              </w:rPr>
            </w:pPr>
            <w:r w:rsidRPr="00746AED">
              <w:rPr>
                <w:sz w:val="20"/>
                <w:szCs w:val="20"/>
              </w:rPr>
              <w:t>Disponibilidad Inmediata</w:t>
            </w:r>
          </w:p>
        </w:tc>
      </w:tr>
      <w:tr w:rsidR="005C0DF5" w:rsidRPr="005F5A89" w:rsidTr="00746AED">
        <w:tc>
          <w:tcPr>
            <w:tcW w:w="3705" w:type="dxa"/>
          </w:tcPr>
          <w:p w:rsidR="005C0DF5" w:rsidRPr="00746AED" w:rsidRDefault="005C0DF5" w:rsidP="00746AED">
            <w:pPr>
              <w:pStyle w:val="Default"/>
              <w:tabs>
                <w:tab w:val="left" w:pos="360"/>
              </w:tabs>
              <w:suppressAutoHyphens/>
              <w:jc w:val="both"/>
              <w:rPr>
                <w:sz w:val="20"/>
                <w:szCs w:val="20"/>
              </w:rPr>
            </w:pPr>
            <w:r w:rsidRPr="00746AED">
              <w:rPr>
                <w:sz w:val="20"/>
                <w:szCs w:val="20"/>
              </w:rPr>
              <w:t>Motivo de contratación</w:t>
            </w:r>
          </w:p>
        </w:tc>
        <w:tc>
          <w:tcPr>
            <w:tcW w:w="4770" w:type="dxa"/>
          </w:tcPr>
          <w:p w:rsidR="005C0DF5" w:rsidRPr="00746AED" w:rsidRDefault="005C0DF5" w:rsidP="00746AED">
            <w:pPr>
              <w:pStyle w:val="Default"/>
              <w:tabs>
                <w:tab w:val="left" w:pos="360"/>
              </w:tabs>
              <w:suppressAutoHyphens/>
              <w:jc w:val="both"/>
              <w:rPr>
                <w:sz w:val="20"/>
                <w:szCs w:val="20"/>
              </w:rPr>
            </w:pPr>
            <w:r>
              <w:rPr>
                <w:sz w:val="20"/>
                <w:szCs w:val="20"/>
              </w:rPr>
              <w:t>CAS Suplencia</w:t>
            </w:r>
          </w:p>
        </w:tc>
      </w:tr>
    </w:tbl>
    <w:p w:rsidR="005C0DF5" w:rsidRDefault="005C0DF5" w:rsidP="00EE0145">
      <w:pPr>
        <w:pStyle w:val="Default"/>
        <w:jc w:val="both"/>
        <w:rPr>
          <w:sz w:val="20"/>
          <w:szCs w:val="20"/>
        </w:rPr>
      </w:pPr>
    </w:p>
    <w:p w:rsidR="00142DBA" w:rsidRPr="00142DBA" w:rsidRDefault="00142DBA" w:rsidP="00142DBA">
      <w:pPr>
        <w:numPr>
          <w:ilvl w:val="0"/>
          <w:numId w:val="1"/>
        </w:numPr>
        <w:tabs>
          <w:tab w:val="left" w:pos="360"/>
          <w:tab w:val="left" w:pos="540"/>
        </w:tabs>
        <w:suppressAutoHyphens w:val="0"/>
        <w:autoSpaceDE w:val="0"/>
        <w:autoSpaceDN w:val="0"/>
        <w:adjustRightInd w:val="0"/>
        <w:jc w:val="both"/>
        <w:rPr>
          <w:rFonts w:ascii="Arial" w:eastAsia="Calibri" w:hAnsi="Arial" w:cs="Arial"/>
          <w:b/>
          <w:color w:val="000000"/>
          <w:sz w:val="20"/>
          <w:szCs w:val="20"/>
          <w:lang w:val="es-PE" w:eastAsia="en-US"/>
        </w:rPr>
      </w:pPr>
      <w:r w:rsidRPr="00142DBA">
        <w:rPr>
          <w:rFonts w:ascii="Arial" w:eastAsia="Calibri" w:hAnsi="Arial" w:cs="Arial"/>
          <w:b/>
          <w:color w:val="000000"/>
          <w:sz w:val="20"/>
          <w:szCs w:val="20"/>
          <w:lang w:val="es-PE" w:eastAsia="en-US"/>
        </w:rPr>
        <w:t xml:space="preserve">   MODALIDAD DE POSTULACION</w:t>
      </w:r>
    </w:p>
    <w:p w:rsidR="00142DBA" w:rsidRPr="00142DBA" w:rsidRDefault="00142DBA" w:rsidP="00142DBA">
      <w:pPr>
        <w:tabs>
          <w:tab w:val="left" w:pos="360"/>
        </w:tabs>
        <w:suppressAutoHyphens w:val="0"/>
        <w:autoSpaceDE w:val="0"/>
        <w:autoSpaceDN w:val="0"/>
        <w:adjustRightInd w:val="0"/>
        <w:ind w:left="142"/>
        <w:jc w:val="both"/>
        <w:rPr>
          <w:rFonts w:ascii="Arial" w:eastAsia="Calibri" w:hAnsi="Arial" w:cs="Arial"/>
          <w:b/>
          <w:color w:val="000000"/>
          <w:sz w:val="20"/>
          <w:szCs w:val="20"/>
          <w:lang w:val="es-PE" w:eastAsia="en-US"/>
        </w:rPr>
      </w:pPr>
    </w:p>
    <w:p w:rsidR="00142DBA" w:rsidRPr="00142DBA" w:rsidRDefault="00142DBA" w:rsidP="00142DBA">
      <w:pPr>
        <w:tabs>
          <w:tab w:val="left" w:pos="540"/>
        </w:tabs>
        <w:suppressAutoHyphens w:val="0"/>
        <w:autoSpaceDE w:val="0"/>
        <w:autoSpaceDN w:val="0"/>
        <w:adjustRightInd w:val="0"/>
        <w:ind w:left="540" w:hanging="180"/>
        <w:jc w:val="both"/>
        <w:rPr>
          <w:rFonts w:ascii="Arial" w:eastAsia="Calibri" w:hAnsi="Arial" w:cs="Arial"/>
          <w:color w:val="000000"/>
          <w:sz w:val="20"/>
          <w:szCs w:val="20"/>
          <w:lang w:val="es-PE" w:eastAsia="en-US"/>
        </w:rPr>
      </w:pPr>
      <w:r w:rsidRPr="00142DBA">
        <w:rPr>
          <w:rFonts w:ascii="Arial" w:eastAsia="Calibri" w:hAnsi="Arial" w:cs="Arial"/>
          <w:color w:val="000000"/>
          <w:sz w:val="20"/>
          <w:szCs w:val="20"/>
          <w:lang w:val="es-PE" w:eastAsia="en-US"/>
        </w:rPr>
        <w:t xml:space="preserve">   Las personas interesadas en participar en el proceso que cumplan con los requisitos        establecidos, deberán seguir los pasos siguientes:</w:t>
      </w:r>
    </w:p>
    <w:p w:rsidR="00142DBA" w:rsidRPr="00142DBA" w:rsidRDefault="00142DBA" w:rsidP="00142DBA">
      <w:pPr>
        <w:tabs>
          <w:tab w:val="left" w:pos="540"/>
        </w:tabs>
        <w:suppressAutoHyphens w:val="0"/>
        <w:autoSpaceDE w:val="0"/>
        <w:autoSpaceDN w:val="0"/>
        <w:adjustRightInd w:val="0"/>
        <w:ind w:left="540" w:hanging="180"/>
        <w:jc w:val="both"/>
        <w:rPr>
          <w:rFonts w:ascii="Arial" w:eastAsia="Calibri" w:hAnsi="Arial" w:cs="Arial"/>
          <w:color w:val="000000"/>
          <w:sz w:val="20"/>
          <w:szCs w:val="20"/>
          <w:lang w:val="es-PE" w:eastAsia="en-US"/>
        </w:rPr>
      </w:pPr>
    </w:p>
    <w:p w:rsidR="00142DBA" w:rsidRPr="00142DBA" w:rsidRDefault="00142DBA" w:rsidP="00142DBA">
      <w:pPr>
        <w:numPr>
          <w:ilvl w:val="1"/>
          <w:numId w:val="1"/>
        </w:numPr>
        <w:tabs>
          <w:tab w:val="left" w:pos="900"/>
        </w:tabs>
        <w:suppressAutoHyphens w:val="0"/>
        <w:autoSpaceDE w:val="0"/>
        <w:autoSpaceDN w:val="0"/>
        <w:adjustRightInd w:val="0"/>
        <w:jc w:val="both"/>
        <w:rPr>
          <w:rFonts w:ascii="Arial" w:eastAsia="Calibri" w:hAnsi="Arial" w:cs="Arial"/>
          <w:color w:val="000000"/>
          <w:sz w:val="20"/>
          <w:szCs w:val="20"/>
          <w:lang w:val="es-PE" w:eastAsia="en-US"/>
        </w:rPr>
      </w:pPr>
      <w:r w:rsidRPr="00142DBA">
        <w:rPr>
          <w:rFonts w:ascii="Arial" w:eastAsia="Calibri" w:hAnsi="Arial" w:cs="Arial"/>
          <w:color w:val="000000"/>
          <w:sz w:val="20"/>
          <w:szCs w:val="20"/>
          <w:u w:val="single"/>
          <w:lang w:val="es-PE" w:eastAsia="en-US"/>
        </w:rPr>
        <w:t>Ingresar al link www1.essalud.gob.pe/sisep/postular oportunidades.htm</w:t>
      </w:r>
      <w:r w:rsidRPr="00142DBA">
        <w:rPr>
          <w:rFonts w:ascii="Arial" w:eastAsia="Calibri" w:hAnsi="Arial" w:cs="Arial"/>
          <w:color w:val="000000"/>
          <w:sz w:val="20"/>
          <w:szCs w:val="20"/>
          <w:lang w:val="es-PE" w:eastAsia="en-US"/>
        </w:rPr>
        <w:t xml:space="preserve"> y registrarse en el Sistema de Selección de Personal (SISEP), culminando el registro, el sistema enviara al correo electrónico consignando del postulante el usuario y clave.</w:t>
      </w:r>
    </w:p>
    <w:p w:rsidR="00142DBA" w:rsidRPr="00142DBA" w:rsidRDefault="00142DBA" w:rsidP="00142DBA">
      <w:pPr>
        <w:tabs>
          <w:tab w:val="left" w:pos="900"/>
        </w:tabs>
        <w:suppressAutoHyphens w:val="0"/>
        <w:autoSpaceDE w:val="0"/>
        <w:autoSpaceDN w:val="0"/>
        <w:adjustRightInd w:val="0"/>
        <w:ind w:left="1080"/>
        <w:jc w:val="both"/>
        <w:rPr>
          <w:rFonts w:ascii="Arial" w:eastAsia="Calibri" w:hAnsi="Arial" w:cs="Arial"/>
          <w:color w:val="000000"/>
          <w:sz w:val="20"/>
          <w:szCs w:val="20"/>
          <w:lang w:val="es-PE" w:eastAsia="en-US"/>
        </w:rPr>
      </w:pPr>
    </w:p>
    <w:p w:rsidR="00142DBA" w:rsidRPr="00142DBA" w:rsidRDefault="00142DBA" w:rsidP="00142DBA">
      <w:pPr>
        <w:numPr>
          <w:ilvl w:val="1"/>
          <w:numId w:val="1"/>
        </w:numPr>
        <w:tabs>
          <w:tab w:val="left" w:pos="900"/>
        </w:tabs>
        <w:suppressAutoHyphens w:val="0"/>
        <w:autoSpaceDE w:val="0"/>
        <w:autoSpaceDN w:val="0"/>
        <w:adjustRightInd w:val="0"/>
        <w:jc w:val="both"/>
        <w:rPr>
          <w:rFonts w:ascii="Arial" w:eastAsia="Calibri" w:hAnsi="Arial" w:cs="Arial"/>
          <w:color w:val="000000"/>
          <w:sz w:val="20"/>
          <w:szCs w:val="20"/>
          <w:lang w:val="es-PE" w:eastAsia="en-US"/>
        </w:rPr>
      </w:pPr>
      <w:r w:rsidRPr="00142DBA">
        <w:rPr>
          <w:rFonts w:ascii="Arial" w:eastAsia="Calibri" w:hAnsi="Arial" w:cs="Arial"/>
          <w:color w:val="000000"/>
          <w:sz w:val="20"/>
          <w:szCs w:val="20"/>
          <w:lang w:val="es-PE" w:eastAsia="en-US"/>
        </w:rPr>
        <w:t>El postulante deberá ingresar al SISEP con su respectivo usuario y contraseña e iniciar su postulación a las ofertas laborales de su interés registrando sus datos de experiencia y formación.</w:t>
      </w:r>
    </w:p>
    <w:p w:rsidR="00142DBA" w:rsidRPr="00142DBA" w:rsidRDefault="00142DBA" w:rsidP="00142DBA">
      <w:pPr>
        <w:tabs>
          <w:tab w:val="left" w:pos="900"/>
        </w:tabs>
        <w:suppressAutoHyphens w:val="0"/>
        <w:autoSpaceDE w:val="0"/>
        <w:autoSpaceDN w:val="0"/>
        <w:adjustRightInd w:val="0"/>
        <w:jc w:val="both"/>
        <w:rPr>
          <w:rFonts w:ascii="Arial" w:eastAsia="Calibri" w:hAnsi="Arial" w:cs="Arial"/>
          <w:color w:val="000000"/>
          <w:sz w:val="20"/>
          <w:szCs w:val="20"/>
          <w:lang w:val="es-PE" w:eastAsia="en-US"/>
        </w:rPr>
      </w:pPr>
    </w:p>
    <w:p w:rsidR="00142DBA" w:rsidRPr="00142DBA" w:rsidRDefault="00142DBA" w:rsidP="00142DBA">
      <w:pPr>
        <w:numPr>
          <w:ilvl w:val="1"/>
          <w:numId w:val="1"/>
        </w:numPr>
        <w:tabs>
          <w:tab w:val="left" w:pos="540"/>
          <w:tab w:val="left" w:pos="900"/>
        </w:tabs>
        <w:suppressAutoHyphens w:val="0"/>
        <w:autoSpaceDE w:val="0"/>
        <w:autoSpaceDN w:val="0"/>
        <w:adjustRightInd w:val="0"/>
        <w:jc w:val="both"/>
        <w:rPr>
          <w:rFonts w:ascii="Arial" w:eastAsia="Calibri" w:hAnsi="Arial" w:cs="Arial"/>
          <w:color w:val="000000"/>
          <w:sz w:val="20"/>
          <w:szCs w:val="20"/>
          <w:lang w:val="es-PE" w:eastAsia="en-US"/>
        </w:rPr>
      </w:pPr>
      <w:r w:rsidRPr="00142DBA">
        <w:rPr>
          <w:rFonts w:ascii="Arial" w:eastAsia="Calibri" w:hAnsi="Arial" w:cs="Arial"/>
          <w:color w:val="000000"/>
          <w:sz w:val="20"/>
          <w:szCs w:val="20"/>
          <w:lang w:val="es-PE" w:eastAsia="en-US"/>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42DBA" w:rsidRPr="00142DBA" w:rsidRDefault="00142DBA" w:rsidP="00142DBA">
      <w:pPr>
        <w:tabs>
          <w:tab w:val="left" w:pos="900"/>
        </w:tabs>
        <w:suppressAutoHyphens w:val="0"/>
        <w:autoSpaceDE w:val="0"/>
        <w:autoSpaceDN w:val="0"/>
        <w:adjustRightInd w:val="0"/>
        <w:jc w:val="both"/>
        <w:rPr>
          <w:rFonts w:ascii="Arial" w:eastAsia="Calibri" w:hAnsi="Arial" w:cs="Arial"/>
          <w:color w:val="000000"/>
          <w:sz w:val="20"/>
          <w:szCs w:val="20"/>
          <w:lang w:val="es-PE" w:eastAsia="en-US"/>
        </w:rPr>
      </w:pPr>
    </w:p>
    <w:p w:rsidR="00142DBA" w:rsidRPr="00142DBA" w:rsidRDefault="00142DBA" w:rsidP="00142DBA">
      <w:pPr>
        <w:tabs>
          <w:tab w:val="left" w:pos="900"/>
        </w:tabs>
        <w:suppressAutoHyphens w:val="0"/>
        <w:autoSpaceDE w:val="0"/>
        <w:autoSpaceDN w:val="0"/>
        <w:adjustRightInd w:val="0"/>
        <w:ind w:left="1080"/>
        <w:jc w:val="both"/>
        <w:rPr>
          <w:rFonts w:ascii="Arial" w:eastAsia="Calibri" w:hAnsi="Arial" w:cs="Arial"/>
          <w:color w:val="000000"/>
          <w:sz w:val="20"/>
          <w:szCs w:val="20"/>
          <w:lang w:val="es-PE" w:eastAsia="en-US"/>
        </w:rPr>
      </w:pPr>
      <w:r w:rsidRPr="00142DBA">
        <w:rPr>
          <w:rFonts w:ascii="Arial" w:eastAsia="Calibri" w:hAnsi="Arial" w:cs="Arial"/>
          <w:color w:val="000000"/>
          <w:sz w:val="20"/>
          <w:szCs w:val="20"/>
          <w:lang w:val="es-PE" w:eastAsia="en-US"/>
        </w:rPr>
        <w:t>Cada postulante precalificado deberá imprimir los siguientes Formatos de Declaración Jurada que el sistema le envío automáticamente al postular:</w:t>
      </w:r>
    </w:p>
    <w:p w:rsidR="00142DBA" w:rsidRPr="00142DBA" w:rsidRDefault="00142DBA" w:rsidP="00142DBA">
      <w:pPr>
        <w:tabs>
          <w:tab w:val="left" w:pos="900"/>
          <w:tab w:val="left" w:pos="1080"/>
        </w:tabs>
        <w:suppressAutoHyphens w:val="0"/>
        <w:autoSpaceDE w:val="0"/>
        <w:autoSpaceDN w:val="0"/>
        <w:adjustRightInd w:val="0"/>
        <w:jc w:val="both"/>
        <w:rPr>
          <w:rFonts w:ascii="Arial" w:eastAsia="Calibri" w:hAnsi="Arial" w:cs="Arial"/>
          <w:color w:val="000000"/>
          <w:sz w:val="20"/>
          <w:szCs w:val="20"/>
          <w:lang w:val="es-PE" w:eastAsia="en-US"/>
        </w:rPr>
      </w:pPr>
    </w:p>
    <w:p w:rsidR="00142DBA" w:rsidRPr="00142DBA" w:rsidRDefault="00142DBA" w:rsidP="00142DBA">
      <w:pPr>
        <w:numPr>
          <w:ilvl w:val="0"/>
          <w:numId w:val="26"/>
        </w:numPr>
        <w:shd w:val="clear" w:color="auto" w:fill="FFFFFF"/>
        <w:tabs>
          <w:tab w:val="clear" w:pos="720"/>
          <w:tab w:val="left" w:pos="540"/>
          <w:tab w:val="num" w:pos="1080"/>
        </w:tabs>
        <w:suppressAutoHyphens w:val="0"/>
        <w:ind w:left="1080" w:firstLine="0"/>
        <w:jc w:val="both"/>
        <w:rPr>
          <w:rFonts w:ascii="Arial" w:eastAsia="Calibri" w:hAnsi="Arial" w:cs="Arial"/>
          <w:color w:val="000000"/>
          <w:sz w:val="20"/>
          <w:szCs w:val="20"/>
          <w:lang w:eastAsia="es-ES"/>
        </w:rPr>
      </w:pPr>
      <w:r w:rsidRPr="00142DBA">
        <w:rPr>
          <w:rFonts w:ascii="Arial" w:eastAsia="Calibri" w:hAnsi="Arial" w:cs="Arial"/>
          <w:sz w:val="20"/>
          <w:szCs w:val="20"/>
          <w:lang w:eastAsia="es-ES"/>
        </w:rPr>
        <w:t xml:space="preserve">Declaración Jurada de Cumplimiento de requisitos </w:t>
      </w:r>
      <w:r w:rsidRPr="00142DBA">
        <w:rPr>
          <w:rFonts w:ascii="Arial" w:eastAsia="Calibri" w:hAnsi="Arial" w:cs="Arial"/>
          <w:b/>
          <w:color w:val="000000"/>
          <w:sz w:val="20"/>
          <w:szCs w:val="20"/>
          <w:u w:val="single"/>
          <w:lang w:eastAsia="es-ES"/>
        </w:rPr>
        <w:t>(Formato 1)</w:t>
      </w:r>
    </w:p>
    <w:p w:rsidR="00142DBA" w:rsidRPr="00142DBA" w:rsidRDefault="00142DBA" w:rsidP="00142DBA">
      <w:pPr>
        <w:numPr>
          <w:ilvl w:val="0"/>
          <w:numId w:val="26"/>
        </w:numPr>
        <w:shd w:val="clear" w:color="auto" w:fill="FFFFFF"/>
        <w:tabs>
          <w:tab w:val="clear" w:pos="720"/>
          <w:tab w:val="left" w:pos="540"/>
          <w:tab w:val="num" w:pos="1080"/>
        </w:tabs>
        <w:suppressAutoHyphens w:val="0"/>
        <w:ind w:left="1080" w:firstLine="0"/>
        <w:jc w:val="both"/>
        <w:rPr>
          <w:rFonts w:ascii="Arial" w:eastAsia="Calibri" w:hAnsi="Arial" w:cs="Arial"/>
          <w:color w:val="000000"/>
          <w:sz w:val="20"/>
          <w:szCs w:val="20"/>
          <w:lang w:eastAsia="es-ES"/>
        </w:rPr>
      </w:pPr>
      <w:r w:rsidRPr="00142DBA">
        <w:rPr>
          <w:rFonts w:ascii="Arial" w:eastAsia="Calibri" w:hAnsi="Arial" w:cs="Arial"/>
          <w:color w:val="000000"/>
          <w:sz w:val="20"/>
          <w:szCs w:val="20"/>
          <w:lang w:eastAsia="es-ES"/>
        </w:rPr>
        <w:t xml:space="preserve">Declaración Jurada sobre Impedimento y Nepotismo. </w:t>
      </w:r>
      <w:r w:rsidRPr="00142DBA">
        <w:rPr>
          <w:rFonts w:ascii="Arial" w:eastAsia="Calibri" w:hAnsi="Arial" w:cs="Arial"/>
          <w:b/>
          <w:color w:val="000000"/>
          <w:sz w:val="20"/>
          <w:szCs w:val="20"/>
          <w:lang w:eastAsia="es-ES"/>
        </w:rPr>
        <w:t>(</w:t>
      </w:r>
      <w:r w:rsidRPr="00142DBA">
        <w:rPr>
          <w:rFonts w:ascii="Arial" w:eastAsia="Calibri" w:hAnsi="Arial" w:cs="Arial"/>
          <w:b/>
          <w:color w:val="000000"/>
          <w:sz w:val="20"/>
          <w:szCs w:val="20"/>
          <w:u w:val="single"/>
          <w:lang w:eastAsia="es-ES"/>
        </w:rPr>
        <w:t>Formato 2</w:t>
      </w:r>
      <w:r w:rsidRPr="00142DBA">
        <w:rPr>
          <w:rFonts w:ascii="Arial" w:eastAsia="Calibri" w:hAnsi="Arial" w:cs="Arial"/>
          <w:b/>
          <w:color w:val="000000"/>
          <w:sz w:val="20"/>
          <w:szCs w:val="20"/>
          <w:lang w:eastAsia="es-ES"/>
        </w:rPr>
        <w:t>)</w:t>
      </w:r>
    </w:p>
    <w:p w:rsidR="00142DBA" w:rsidRPr="00142DBA" w:rsidRDefault="00142DBA" w:rsidP="00142DBA">
      <w:pPr>
        <w:numPr>
          <w:ilvl w:val="0"/>
          <w:numId w:val="26"/>
        </w:numPr>
        <w:shd w:val="clear" w:color="auto" w:fill="FFFFFF"/>
        <w:tabs>
          <w:tab w:val="clear" w:pos="720"/>
          <w:tab w:val="left" w:pos="540"/>
          <w:tab w:val="num" w:pos="1080"/>
        </w:tabs>
        <w:suppressAutoHyphens w:val="0"/>
        <w:ind w:left="1080" w:firstLine="0"/>
        <w:jc w:val="both"/>
        <w:rPr>
          <w:rFonts w:ascii="Arial" w:eastAsia="Calibri" w:hAnsi="Arial" w:cs="Arial"/>
          <w:color w:val="000000"/>
          <w:sz w:val="20"/>
          <w:szCs w:val="20"/>
          <w:lang w:eastAsia="es-ES"/>
        </w:rPr>
      </w:pPr>
      <w:r w:rsidRPr="00142DBA">
        <w:rPr>
          <w:rFonts w:ascii="Arial" w:eastAsia="Calibri" w:hAnsi="Arial" w:cs="Arial"/>
          <w:color w:val="000000"/>
          <w:sz w:val="20"/>
          <w:szCs w:val="20"/>
          <w:lang w:eastAsia="es-ES"/>
        </w:rPr>
        <w:t xml:space="preserve">Declaración Jurada de Confidencialidad e Incompatibilidad. </w:t>
      </w:r>
      <w:r w:rsidRPr="00142DBA">
        <w:rPr>
          <w:rFonts w:ascii="Arial" w:eastAsia="Calibri" w:hAnsi="Arial" w:cs="Arial"/>
          <w:b/>
          <w:color w:val="000000"/>
          <w:sz w:val="20"/>
          <w:szCs w:val="20"/>
          <w:lang w:eastAsia="es-ES"/>
        </w:rPr>
        <w:t>(</w:t>
      </w:r>
      <w:r w:rsidRPr="00142DBA">
        <w:rPr>
          <w:rFonts w:ascii="Arial" w:eastAsia="Calibri" w:hAnsi="Arial" w:cs="Arial"/>
          <w:b/>
          <w:color w:val="000000"/>
          <w:sz w:val="20"/>
          <w:szCs w:val="20"/>
          <w:u w:val="single"/>
          <w:lang w:eastAsia="es-ES"/>
        </w:rPr>
        <w:t>Formato 3</w:t>
      </w:r>
      <w:r w:rsidRPr="00142DBA">
        <w:rPr>
          <w:rFonts w:ascii="Arial" w:eastAsia="Calibri" w:hAnsi="Arial" w:cs="Arial"/>
          <w:b/>
          <w:color w:val="000000"/>
          <w:sz w:val="20"/>
          <w:szCs w:val="20"/>
          <w:lang w:eastAsia="es-ES"/>
        </w:rPr>
        <w:t>)</w:t>
      </w:r>
    </w:p>
    <w:p w:rsidR="00142DBA" w:rsidRPr="00142DBA" w:rsidRDefault="00142DBA" w:rsidP="00142DBA">
      <w:pPr>
        <w:numPr>
          <w:ilvl w:val="0"/>
          <w:numId w:val="26"/>
        </w:numPr>
        <w:shd w:val="clear" w:color="auto" w:fill="FFFFFF"/>
        <w:tabs>
          <w:tab w:val="clear" w:pos="720"/>
          <w:tab w:val="left" w:pos="540"/>
          <w:tab w:val="num" w:pos="1080"/>
        </w:tabs>
        <w:suppressAutoHyphens w:val="0"/>
        <w:spacing w:after="100" w:afterAutospacing="1"/>
        <w:ind w:left="1080" w:firstLine="0"/>
        <w:jc w:val="both"/>
        <w:rPr>
          <w:rFonts w:ascii="Arial" w:eastAsia="Calibri" w:hAnsi="Arial" w:cs="Arial"/>
          <w:color w:val="000000"/>
          <w:sz w:val="20"/>
          <w:szCs w:val="20"/>
          <w:lang w:eastAsia="es-ES"/>
        </w:rPr>
      </w:pPr>
      <w:r w:rsidRPr="00142DBA">
        <w:rPr>
          <w:rFonts w:ascii="Arial" w:eastAsia="Calibri" w:hAnsi="Arial" w:cs="Arial"/>
          <w:color w:val="000000"/>
          <w:sz w:val="20"/>
          <w:szCs w:val="20"/>
          <w:lang w:eastAsia="es-ES"/>
        </w:rPr>
        <w:t xml:space="preserve">Declaración Jurada de no Registrar Antecedentes Penales. </w:t>
      </w:r>
      <w:r w:rsidRPr="00142DBA">
        <w:rPr>
          <w:rFonts w:ascii="Arial" w:eastAsia="Calibri" w:hAnsi="Arial" w:cs="Arial"/>
          <w:b/>
          <w:color w:val="000000"/>
          <w:sz w:val="20"/>
          <w:szCs w:val="20"/>
          <w:lang w:eastAsia="es-ES"/>
        </w:rPr>
        <w:t>(</w:t>
      </w:r>
      <w:r w:rsidRPr="00142DBA">
        <w:rPr>
          <w:rFonts w:ascii="Arial" w:eastAsia="Calibri" w:hAnsi="Arial" w:cs="Arial"/>
          <w:b/>
          <w:color w:val="000000"/>
          <w:sz w:val="20"/>
          <w:szCs w:val="20"/>
          <w:u w:val="single"/>
          <w:lang w:eastAsia="es-ES"/>
        </w:rPr>
        <w:t>Formato 5</w:t>
      </w:r>
      <w:r w:rsidRPr="00142DBA">
        <w:rPr>
          <w:rFonts w:ascii="Arial" w:eastAsia="Calibri" w:hAnsi="Arial" w:cs="Arial"/>
          <w:b/>
          <w:color w:val="000000"/>
          <w:sz w:val="20"/>
          <w:szCs w:val="20"/>
          <w:lang w:eastAsia="es-ES"/>
        </w:rPr>
        <w:t>)</w:t>
      </w:r>
    </w:p>
    <w:p w:rsidR="00142DBA" w:rsidRPr="00142DBA" w:rsidRDefault="00142DBA" w:rsidP="00484729">
      <w:pPr>
        <w:pStyle w:val="Default"/>
        <w:tabs>
          <w:tab w:val="left" w:pos="142"/>
        </w:tabs>
        <w:ind w:left="1134"/>
        <w:jc w:val="both"/>
        <w:rPr>
          <w:sz w:val="20"/>
          <w:szCs w:val="20"/>
        </w:rPr>
      </w:pPr>
      <w:r w:rsidRPr="00142DBA">
        <w:rPr>
          <w:rFonts w:eastAsia="Times New Roman"/>
          <w:color w:val="auto"/>
          <w:sz w:val="20"/>
          <w:szCs w:val="20"/>
          <w:lang w:val="es-ES" w:eastAsia="ar-SA"/>
        </w:rPr>
        <w:t>La citada información deberá entregarse debidamente firmada y con la impresión dactilar correspondiente, conjuntamente con la copia del DNI vigente y documentos que sustentan el Curriculum Vitae descriptivo presentado (Formación, experiencia laboral y capacitación) a los miembros de la Comisión respectiva durante la etapa que corresponda según lo señalado en el cronograma.</w:t>
      </w:r>
    </w:p>
    <w:p w:rsidR="005C0DF5" w:rsidRDefault="005C0DF5" w:rsidP="00EE0145">
      <w:pPr>
        <w:pStyle w:val="Default"/>
        <w:jc w:val="both"/>
        <w:rPr>
          <w:sz w:val="20"/>
          <w:szCs w:val="20"/>
        </w:rPr>
      </w:pPr>
    </w:p>
    <w:bookmarkEnd w:id="4"/>
    <w:bookmarkEnd w:id="5"/>
    <w:bookmarkEnd w:id="6"/>
    <w:p w:rsidR="005C0DF5" w:rsidRDefault="005C0DF5" w:rsidP="00FA4433">
      <w:pPr>
        <w:tabs>
          <w:tab w:val="left" w:pos="0"/>
          <w:tab w:val="left" w:pos="720"/>
        </w:tabs>
        <w:spacing w:line="240" w:lineRule="atLeast"/>
        <w:ind w:left="142" w:right="133"/>
        <w:rPr>
          <w:rFonts w:ascii="Arial" w:hAnsi="Arial" w:cs="Arial"/>
          <w:b/>
          <w:color w:val="000000"/>
          <w:sz w:val="20"/>
          <w:szCs w:val="20"/>
          <w:lang w:val="es-MX"/>
        </w:rPr>
      </w:pPr>
      <w:r>
        <w:rPr>
          <w:rFonts w:ascii="Arial" w:hAnsi="Arial" w:cs="Arial"/>
          <w:b/>
          <w:color w:val="000000"/>
          <w:sz w:val="20"/>
          <w:szCs w:val="20"/>
          <w:lang w:val="es-PE" w:eastAsia="en-US"/>
        </w:rPr>
        <w:t xml:space="preserve">VI.     </w:t>
      </w:r>
      <w:r>
        <w:rPr>
          <w:rFonts w:ascii="Arial" w:hAnsi="Arial" w:cs="Arial"/>
          <w:b/>
          <w:color w:val="000000"/>
          <w:sz w:val="20"/>
          <w:szCs w:val="20"/>
          <w:lang w:val="es-MX"/>
        </w:rPr>
        <w:t>CRONOGRAMA Y ETAPAS DEL PROCESO</w:t>
      </w:r>
    </w:p>
    <w:p w:rsidR="005C0DF5" w:rsidRDefault="005C0DF5" w:rsidP="00AF5247">
      <w:pPr>
        <w:tabs>
          <w:tab w:val="left" w:pos="720"/>
        </w:tabs>
        <w:rPr>
          <w:rFonts w:ascii="Arial" w:hAnsi="Arial" w:cs="Arial"/>
          <w:b/>
          <w:sz w:val="20"/>
          <w:szCs w:val="20"/>
          <w:lang w:val="es-MX"/>
        </w:rPr>
      </w:pP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2977"/>
        <w:gridCol w:w="1701"/>
      </w:tblGrid>
      <w:tr w:rsidR="00A77024" w:rsidRPr="00A77024" w:rsidTr="005860E5">
        <w:trPr>
          <w:trHeight w:val="532"/>
        </w:trPr>
        <w:tc>
          <w:tcPr>
            <w:tcW w:w="3533" w:type="dxa"/>
            <w:gridSpan w:val="2"/>
            <w:shd w:val="clear" w:color="auto" w:fill="E6E6E6"/>
            <w:vAlign w:val="center"/>
          </w:tcPr>
          <w:p w:rsidR="00A77024" w:rsidRPr="00A77024" w:rsidRDefault="00A77024" w:rsidP="00A77024">
            <w:pPr>
              <w:jc w:val="center"/>
              <w:rPr>
                <w:rFonts w:ascii="Arial" w:hAnsi="Arial" w:cs="Arial"/>
                <w:b/>
                <w:sz w:val="18"/>
                <w:szCs w:val="18"/>
                <w:lang w:val="es-MX"/>
              </w:rPr>
            </w:pPr>
            <w:r w:rsidRPr="00A77024">
              <w:rPr>
                <w:rFonts w:ascii="Arial" w:hAnsi="Arial" w:cs="Arial"/>
                <w:b/>
                <w:sz w:val="18"/>
                <w:szCs w:val="18"/>
                <w:lang w:val="es-MX"/>
              </w:rPr>
              <w:t>PROCESO</w:t>
            </w:r>
          </w:p>
        </w:tc>
        <w:tc>
          <w:tcPr>
            <w:tcW w:w="2977" w:type="dxa"/>
            <w:shd w:val="clear" w:color="auto" w:fill="E6E6E6"/>
            <w:vAlign w:val="center"/>
          </w:tcPr>
          <w:p w:rsidR="00A77024" w:rsidRPr="00A77024" w:rsidRDefault="00A77024" w:rsidP="00A77024">
            <w:pPr>
              <w:jc w:val="center"/>
              <w:rPr>
                <w:rFonts w:ascii="Arial" w:hAnsi="Arial" w:cs="Arial"/>
                <w:b/>
                <w:sz w:val="18"/>
                <w:szCs w:val="18"/>
                <w:lang w:val="es-MX"/>
              </w:rPr>
            </w:pPr>
            <w:r w:rsidRPr="00A77024">
              <w:rPr>
                <w:rFonts w:ascii="Arial" w:hAnsi="Arial" w:cs="Arial"/>
                <w:b/>
                <w:sz w:val="18"/>
                <w:szCs w:val="18"/>
                <w:lang w:val="es-MX"/>
              </w:rPr>
              <w:t>FECHA Y HORA</w:t>
            </w:r>
          </w:p>
        </w:tc>
        <w:tc>
          <w:tcPr>
            <w:tcW w:w="1701" w:type="dxa"/>
            <w:shd w:val="clear" w:color="auto" w:fill="E6E6E6"/>
            <w:vAlign w:val="center"/>
          </w:tcPr>
          <w:p w:rsidR="00A77024" w:rsidRPr="00A77024" w:rsidRDefault="00A77024" w:rsidP="00A77024">
            <w:pPr>
              <w:jc w:val="center"/>
              <w:rPr>
                <w:rFonts w:ascii="Arial" w:hAnsi="Arial" w:cs="Arial"/>
                <w:b/>
                <w:sz w:val="18"/>
                <w:szCs w:val="18"/>
                <w:lang w:val="es-MX"/>
              </w:rPr>
            </w:pPr>
            <w:r w:rsidRPr="00A77024">
              <w:rPr>
                <w:rFonts w:ascii="Arial" w:hAnsi="Arial" w:cs="Arial"/>
                <w:b/>
                <w:sz w:val="18"/>
                <w:szCs w:val="18"/>
                <w:lang w:val="es-MX"/>
              </w:rPr>
              <w:t>ÁREA RESPONSABLE</w:t>
            </w:r>
          </w:p>
        </w:tc>
      </w:tr>
      <w:tr w:rsidR="00A77024" w:rsidRPr="00A77024" w:rsidTr="005860E5">
        <w:trPr>
          <w:trHeight w:val="469"/>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 xml:space="preserve">Aprobación de Convocatoria </w:t>
            </w:r>
          </w:p>
        </w:tc>
        <w:tc>
          <w:tcPr>
            <w:tcW w:w="2977" w:type="dxa"/>
            <w:vAlign w:val="center"/>
          </w:tcPr>
          <w:p w:rsidR="00A77024" w:rsidRPr="00A77024" w:rsidRDefault="00DD17A5" w:rsidP="0028620B">
            <w:pPr>
              <w:jc w:val="center"/>
              <w:rPr>
                <w:rFonts w:ascii="Arial" w:hAnsi="Arial" w:cs="Arial"/>
                <w:sz w:val="20"/>
                <w:szCs w:val="20"/>
                <w:lang w:val="es-MX"/>
              </w:rPr>
            </w:pPr>
            <w:r>
              <w:rPr>
                <w:rFonts w:ascii="Arial" w:hAnsi="Arial" w:cs="Arial"/>
                <w:sz w:val="20"/>
                <w:szCs w:val="20"/>
                <w:lang w:val="es-MX"/>
              </w:rPr>
              <w:t>29</w:t>
            </w:r>
            <w:r w:rsidR="00A77024" w:rsidRPr="00A77024">
              <w:rPr>
                <w:rFonts w:ascii="Arial" w:hAnsi="Arial" w:cs="Arial"/>
                <w:sz w:val="20"/>
                <w:szCs w:val="20"/>
                <w:lang w:val="es-MX"/>
              </w:rPr>
              <w:t xml:space="preserve"> de </w:t>
            </w:r>
            <w:r>
              <w:rPr>
                <w:rFonts w:ascii="Arial" w:hAnsi="Arial" w:cs="Arial"/>
                <w:sz w:val="20"/>
                <w:szCs w:val="20"/>
                <w:lang w:val="es-MX"/>
              </w:rPr>
              <w:t>noviembre</w:t>
            </w:r>
            <w:r w:rsidR="00A77024" w:rsidRPr="00A77024">
              <w:rPr>
                <w:rFonts w:ascii="Arial" w:hAnsi="Arial" w:cs="Arial"/>
                <w:sz w:val="20"/>
                <w:szCs w:val="20"/>
                <w:lang w:val="es-MX"/>
              </w:rPr>
              <w:t xml:space="preserve"> del 2016</w:t>
            </w:r>
          </w:p>
        </w:tc>
        <w:tc>
          <w:tcPr>
            <w:tcW w:w="1701"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SGGI</w:t>
            </w:r>
          </w:p>
        </w:tc>
      </w:tr>
      <w:tr w:rsidR="00A77024" w:rsidRPr="00A77024" w:rsidTr="005860E5">
        <w:trPr>
          <w:trHeight w:val="642"/>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2</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Publicación de la Convocatoria en el Servicio Nacional del Empleo</w:t>
            </w:r>
          </w:p>
        </w:tc>
        <w:tc>
          <w:tcPr>
            <w:tcW w:w="2977"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10 días anteriores a la convocatoria</w:t>
            </w:r>
          </w:p>
        </w:tc>
        <w:tc>
          <w:tcPr>
            <w:tcW w:w="1701"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SGGI</w:t>
            </w:r>
          </w:p>
        </w:tc>
      </w:tr>
      <w:tr w:rsidR="00A77024" w:rsidRPr="00A77024" w:rsidTr="005860E5">
        <w:trPr>
          <w:trHeight w:val="472"/>
        </w:trPr>
        <w:tc>
          <w:tcPr>
            <w:tcW w:w="8211" w:type="dxa"/>
            <w:gridSpan w:val="4"/>
            <w:shd w:val="clear" w:color="auto" w:fill="E6E6E6"/>
            <w:vAlign w:val="center"/>
          </w:tcPr>
          <w:p w:rsidR="00A77024" w:rsidRPr="00A77024" w:rsidRDefault="00A77024" w:rsidP="00A77024">
            <w:pPr>
              <w:shd w:val="clear" w:color="auto" w:fill="E6E6E6"/>
              <w:rPr>
                <w:rFonts w:ascii="Arial" w:hAnsi="Arial" w:cs="Arial"/>
                <w:b/>
                <w:lang w:val="es-MX"/>
              </w:rPr>
            </w:pPr>
            <w:r w:rsidRPr="00A77024">
              <w:rPr>
                <w:rFonts w:ascii="Arial" w:hAnsi="Arial" w:cs="Arial"/>
                <w:b/>
                <w:sz w:val="22"/>
                <w:szCs w:val="22"/>
                <w:lang w:val="es-MX"/>
              </w:rPr>
              <w:t>CONVOCATORIA</w:t>
            </w:r>
          </w:p>
        </w:tc>
      </w:tr>
      <w:tr w:rsidR="00A77024" w:rsidRPr="00A77024" w:rsidTr="005860E5">
        <w:trPr>
          <w:trHeight w:val="574"/>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lastRenderedPageBreak/>
              <w:t>3</w:t>
            </w:r>
          </w:p>
        </w:tc>
        <w:tc>
          <w:tcPr>
            <w:tcW w:w="3012" w:type="dxa"/>
            <w:vAlign w:val="center"/>
          </w:tcPr>
          <w:p w:rsidR="00A77024" w:rsidRPr="00A77024" w:rsidRDefault="00A77024" w:rsidP="00A77024">
            <w:pPr>
              <w:rPr>
                <w:rFonts w:ascii="Arial" w:hAnsi="Arial" w:cs="Arial"/>
                <w:sz w:val="20"/>
                <w:szCs w:val="20"/>
                <w:lang w:val="es-MX"/>
              </w:rPr>
            </w:pPr>
            <w:r w:rsidRPr="00A77024">
              <w:rPr>
                <w:rFonts w:ascii="Arial" w:hAnsi="Arial" w:cs="Arial"/>
                <w:sz w:val="20"/>
                <w:szCs w:val="20"/>
                <w:lang w:val="es-MX"/>
              </w:rPr>
              <w:t xml:space="preserve">Publicación en la página Web institucional </w:t>
            </w:r>
          </w:p>
        </w:tc>
        <w:tc>
          <w:tcPr>
            <w:tcW w:w="2977"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 xml:space="preserve">A partir del </w:t>
            </w:r>
          </w:p>
          <w:p w:rsidR="00A77024" w:rsidRPr="00A77024" w:rsidRDefault="00DD17A5" w:rsidP="0028620B">
            <w:pPr>
              <w:jc w:val="center"/>
              <w:rPr>
                <w:rFonts w:ascii="Arial" w:hAnsi="Arial" w:cs="Arial"/>
                <w:sz w:val="20"/>
                <w:szCs w:val="20"/>
                <w:lang w:val="es-MX"/>
              </w:rPr>
            </w:pPr>
            <w:r>
              <w:rPr>
                <w:rFonts w:ascii="Arial" w:hAnsi="Arial" w:cs="Arial"/>
                <w:sz w:val="20"/>
                <w:szCs w:val="20"/>
                <w:lang w:val="es-MX"/>
              </w:rPr>
              <w:t>14</w:t>
            </w:r>
            <w:r w:rsidR="00A77024" w:rsidRPr="00A77024">
              <w:rPr>
                <w:rFonts w:ascii="Arial" w:hAnsi="Arial" w:cs="Arial"/>
                <w:sz w:val="20"/>
                <w:szCs w:val="20"/>
                <w:lang w:val="es-MX"/>
              </w:rPr>
              <w:t xml:space="preserve"> de </w:t>
            </w:r>
            <w:r w:rsidR="0028620B">
              <w:rPr>
                <w:rFonts w:ascii="Arial" w:hAnsi="Arial" w:cs="Arial"/>
                <w:sz w:val="20"/>
                <w:szCs w:val="20"/>
                <w:lang w:val="es-MX"/>
              </w:rPr>
              <w:t>Diciembre</w:t>
            </w:r>
            <w:r w:rsidR="00A77024" w:rsidRPr="00A77024">
              <w:rPr>
                <w:rFonts w:ascii="Arial" w:hAnsi="Arial" w:cs="Arial"/>
                <w:sz w:val="20"/>
                <w:szCs w:val="20"/>
                <w:lang w:val="es-MX"/>
              </w:rPr>
              <w:t xml:space="preserve"> del 2016</w:t>
            </w:r>
          </w:p>
        </w:tc>
        <w:tc>
          <w:tcPr>
            <w:tcW w:w="1701"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SGGI - G</w:t>
            </w:r>
            <w:r w:rsidR="00A77024" w:rsidRPr="00A77024">
              <w:rPr>
                <w:rFonts w:ascii="Arial" w:hAnsi="Arial" w:cs="Arial"/>
                <w:sz w:val="20"/>
                <w:szCs w:val="20"/>
                <w:lang w:val="es-MX"/>
              </w:rPr>
              <w:t>CTIC</w:t>
            </w:r>
          </w:p>
        </w:tc>
      </w:tr>
      <w:tr w:rsidR="00A77024" w:rsidRPr="00A77024" w:rsidTr="005860E5">
        <w:trPr>
          <w:trHeight w:val="1315"/>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4</w:t>
            </w:r>
          </w:p>
        </w:tc>
        <w:tc>
          <w:tcPr>
            <w:tcW w:w="3012"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Inscripción a través del sistema de Selección de Personal (SISEP)</w:t>
            </w:r>
          </w:p>
          <w:p w:rsidR="00A77024" w:rsidRPr="00A77024" w:rsidRDefault="00A77024" w:rsidP="00A77024">
            <w:pPr>
              <w:jc w:val="center"/>
              <w:rPr>
                <w:rFonts w:ascii="Arial" w:hAnsi="Arial" w:cs="Arial"/>
                <w:sz w:val="20"/>
                <w:szCs w:val="20"/>
                <w:lang w:val="es-MX"/>
              </w:rPr>
            </w:pPr>
          </w:p>
          <w:p w:rsidR="00A77024" w:rsidRPr="00A77024" w:rsidRDefault="00A77024" w:rsidP="00A77024">
            <w:pPr>
              <w:jc w:val="center"/>
              <w:rPr>
                <w:rFonts w:ascii="Arial" w:hAnsi="Arial" w:cs="Arial"/>
                <w:sz w:val="20"/>
                <w:szCs w:val="20"/>
                <w:u w:val="single"/>
                <w:lang w:val="es-MX"/>
              </w:rPr>
            </w:pPr>
            <w:r w:rsidRPr="00A77024">
              <w:rPr>
                <w:rFonts w:ascii="Arial" w:hAnsi="Arial" w:cs="Arial"/>
                <w:sz w:val="20"/>
                <w:szCs w:val="20"/>
                <w:u w:val="single"/>
                <w:lang w:val="es-MX"/>
              </w:rPr>
              <w:t>http://1.essalud.gob.pe./sisep/</w:t>
            </w:r>
          </w:p>
        </w:tc>
        <w:tc>
          <w:tcPr>
            <w:tcW w:w="2977" w:type="dxa"/>
            <w:vAlign w:val="center"/>
          </w:tcPr>
          <w:p w:rsidR="00A77024" w:rsidRPr="00A77024" w:rsidRDefault="00A77024" w:rsidP="00A77024">
            <w:pPr>
              <w:jc w:val="center"/>
              <w:rPr>
                <w:rFonts w:ascii="Arial" w:eastAsia="Calibri" w:hAnsi="Arial" w:cs="Arial"/>
                <w:sz w:val="20"/>
                <w:szCs w:val="20"/>
                <w:lang w:val="es-MX"/>
              </w:rPr>
            </w:pPr>
            <w:r w:rsidRPr="00A77024">
              <w:rPr>
                <w:rFonts w:ascii="Arial" w:eastAsia="Calibri" w:hAnsi="Arial" w:cs="Arial"/>
                <w:sz w:val="20"/>
                <w:szCs w:val="20"/>
                <w:lang w:val="es-MX"/>
              </w:rPr>
              <w:t xml:space="preserve">A partir del  </w:t>
            </w:r>
          </w:p>
          <w:p w:rsidR="00A77024" w:rsidRPr="00A77024" w:rsidRDefault="00DD17A5" w:rsidP="00A77024">
            <w:pPr>
              <w:jc w:val="center"/>
              <w:rPr>
                <w:rFonts w:ascii="Arial" w:eastAsia="Calibri" w:hAnsi="Arial" w:cs="Arial"/>
                <w:sz w:val="20"/>
                <w:szCs w:val="20"/>
                <w:lang w:val="es-MX"/>
              </w:rPr>
            </w:pPr>
            <w:r>
              <w:rPr>
                <w:rFonts w:ascii="Arial" w:eastAsia="Calibri" w:hAnsi="Arial" w:cs="Arial"/>
                <w:sz w:val="20"/>
                <w:szCs w:val="20"/>
                <w:lang w:val="es-MX"/>
              </w:rPr>
              <w:t xml:space="preserve">19 y </w:t>
            </w:r>
            <w:r w:rsidR="0028620B">
              <w:rPr>
                <w:rFonts w:ascii="Arial" w:eastAsia="Calibri" w:hAnsi="Arial" w:cs="Arial"/>
                <w:sz w:val="20"/>
                <w:szCs w:val="20"/>
                <w:lang w:val="es-MX"/>
              </w:rPr>
              <w:t>20</w:t>
            </w:r>
            <w:r w:rsidR="00A77024" w:rsidRPr="00A77024">
              <w:rPr>
                <w:rFonts w:ascii="Arial" w:eastAsia="Calibri" w:hAnsi="Arial" w:cs="Arial"/>
                <w:sz w:val="20"/>
                <w:szCs w:val="20"/>
                <w:lang w:val="es-MX"/>
              </w:rPr>
              <w:t xml:space="preserve"> de </w:t>
            </w:r>
            <w:r w:rsidR="0028620B">
              <w:rPr>
                <w:rFonts w:ascii="Arial" w:eastAsia="Calibri" w:hAnsi="Arial" w:cs="Arial"/>
                <w:sz w:val="20"/>
                <w:szCs w:val="20"/>
                <w:lang w:val="es-MX"/>
              </w:rPr>
              <w:t>Diciembre</w:t>
            </w:r>
            <w:r w:rsidR="00A77024" w:rsidRPr="00A77024">
              <w:rPr>
                <w:rFonts w:ascii="Arial" w:eastAsia="Calibri" w:hAnsi="Arial" w:cs="Arial"/>
                <w:sz w:val="20"/>
                <w:szCs w:val="20"/>
                <w:lang w:val="es-MX"/>
              </w:rPr>
              <w:t xml:space="preserve"> del 2016 </w:t>
            </w:r>
          </w:p>
          <w:p w:rsidR="00A77024" w:rsidRPr="00A77024" w:rsidRDefault="00A77024" w:rsidP="00A77024">
            <w:pPr>
              <w:jc w:val="center"/>
              <w:rPr>
                <w:rFonts w:ascii="Arial" w:eastAsia="Calibri" w:hAnsi="Arial" w:cs="Arial"/>
                <w:sz w:val="20"/>
                <w:szCs w:val="20"/>
              </w:rPr>
            </w:pPr>
          </w:p>
        </w:tc>
        <w:tc>
          <w:tcPr>
            <w:tcW w:w="1701"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SGG - G</w:t>
            </w:r>
            <w:r w:rsidR="00A77024" w:rsidRPr="00A77024">
              <w:rPr>
                <w:rFonts w:ascii="Arial" w:hAnsi="Arial" w:cs="Arial"/>
                <w:sz w:val="20"/>
                <w:szCs w:val="20"/>
                <w:lang w:val="es-MX"/>
              </w:rPr>
              <w:t>CTIC</w:t>
            </w:r>
          </w:p>
        </w:tc>
      </w:tr>
      <w:tr w:rsidR="00A77024" w:rsidRPr="00A77024" w:rsidTr="005860E5">
        <w:trPr>
          <w:trHeight w:val="259"/>
        </w:trPr>
        <w:tc>
          <w:tcPr>
            <w:tcW w:w="8211" w:type="dxa"/>
            <w:gridSpan w:val="4"/>
            <w:shd w:val="clear" w:color="auto" w:fill="E6E6E6"/>
            <w:vAlign w:val="center"/>
          </w:tcPr>
          <w:p w:rsidR="00A77024" w:rsidRPr="00A77024" w:rsidRDefault="00A77024" w:rsidP="00A77024">
            <w:pPr>
              <w:rPr>
                <w:rFonts w:ascii="Arial" w:hAnsi="Arial" w:cs="Arial"/>
                <w:b/>
                <w:sz w:val="20"/>
                <w:szCs w:val="20"/>
                <w:lang w:val="es-MX"/>
              </w:rPr>
            </w:pPr>
            <w:r w:rsidRPr="00A77024">
              <w:rPr>
                <w:rFonts w:ascii="Arial" w:hAnsi="Arial" w:cs="Arial"/>
                <w:b/>
                <w:color w:val="000000"/>
                <w:sz w:val="20"/>
                <w:szCs w:val="20"/>
                <w:lang w:val="es-PE"/>
              </w:rPr>
              <w:t>EVALUACIÓN PSICOTECNICA Y PSICOLOGICA</w:t>
            </w:r>
          </w:p>
        </w:tc>
      </w:tr>
      <w:tr w:rsidR="00A77024" w:rsidRPr="00A77024" w:rsidTr="005860E5">
        <w:trPr>
          <w:trHeight w:val="501"/>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5</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Resultados de  Pre Calificación Curricular según información del SISEP</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21</w:t>
            </w:r>
            <w:r w:rsidR="00A77024" w:rsidRPr="00A77024">
              <w:rPr>
                <w:rFonts w:ascii="Arial" w:hAnsi="Arial" w:cs="Arial"/>
                <w:sz w:val="20"/>
                <w:szCs w:val="20"/>
                <w:lang w:val="es-MX"/>
              </w:rPr>
              <w:t xml:space="preserve"> de </w:t>
            </w:r>
            <w:r w:rsidR="0028620B">
              <w:rPr>
                <w:rFonts w:ascii="Arial" w:eastAsia="Calibri" w:hAnsi="Arial" w:cs="Arial"/>
                <w:sz w:val="20"/>
                <w:szCs w:val="20"/>
                <w:lang w:val="es-MX"/>
              </w:rPr>
              <w:t>Diciembre</w:t>
            </w:r>
            <w:r>
              <w:rPr>
                <w:rFonts w:ascii="Arial" w:hAnsi="Arial" w:cs="Arial"/>
                <w:sz w:val="20"/>
                <w:szCs w:val="20"/>
                <w:lang w:val="es-MX"/>
              </w:rPr>
              <w:t xml:space="preserve"> del 2016 a partir de las 15</w:t>
            </w:r>
            <w:r w:rsidR="00A77024" w:rsidRPr="00A77024">
              <w:rPr>
                <w:rFonts w:ascii="Arial" w:hAnsi="Arial" w:cs="Arial"/>
                <w:sz w:val="20"/>
                <w:szCs w:val="20"/>
                <w:lang w:val="es-MX"/>
              </w:rPr>
              <w:t>.30 horas, en las marquesinas informativas de Unidad de Recursos Humanos de la Red Asistencial Huaraz y en la página Web Institucional</w:t>
            </w:r>
          </w:p>
        </w:tc>
        <w:tc>
          <w:tcPr>
            <w:tcW w:w="1701"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SGGI - G</w:t>
            </w:r>
            <w:r w:rsidR="00A77024" w:rsidRPr="00A77024">
              <w:rPr>
                <w:rFonts w:ascii="Arial" w:hAnsi="Arial" w:cs="Arial"/>
                <w:sz w:val="20"/>
                <w:szCs w:val="20"/>
                <w:lang w:val="es-MX"/>
              </w:rPr>
              <w:t>CTIC</w:t>
            </w:r>
          </w:p>
        </w:tc>
      </w:tr>
      <w:tr w:rsidR="00A77024" w:rsidRPr="00A77024" w:rsidTr="005860E5">
        <w:trPr>
          <w:trHeight w:val="1125"/>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6</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Evaluación Psicotécnica y Psicológica</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22</w:t>
            </w:r>
            <w:r w:rsidR="00A77024" w:rsidRPr="00A77024">
              <w:rPr>
                <w:rFonts w:ascii="Arial" w:hAnsi="Arial" w:cs="Arial"/>
                <w:sz w:val="20"/>
                <w:szCs w:val="20"/>
                <w:lang w:val="es-MX"/>
              </w:rPr>
              <w:t xml:space="preserve"> de </w:t>
            </w:r>
            <w:r w:rsidR="0028620B">
              <w:rPr>
                <w:rFonts w:ascii="Arial" w:eastAsia="Calibri" w:hAnsi="Arial" w:cs="Arial"/>
                <w:sz w:val="20"/>
                <w:szCs w:val="20"/>
                <w:lang w:val="es-MX"/>
              </w:rPr>
              <w:t>Diciembre</w:t>
            </w:r>
            <w:r w:rsidR="00A77024" w:rsidRPr="00A77024">
              <w:rPr>
                <w:rFonts w:ascii="Arial" w:hAnsi="Arial" w:cs="Arial"/>
                <w:sz w:val="20"/>
                <w:szCs w:val="20"/>
                <w:lang w:val="es-MX"/>
              </w:rPr>
              <w:t xml:space="preserve"> del 2016, a las 10:00 horas, sitio Calle Julio </w:t>
            </w:r>
            <w:proofErr w:type="spellStart"/>
            <w:r w:rsidR="00A77024" w:rsidRPr="00A77024">
              <w:rPr>
                <w:rFonts w:ascii="Arial" w:hAnsi="Arial" w:cs="Arial"/>
                <w:sz w:val="20"/>
                <w:szCs w:val="20"/>
                <w:lang w:val="es-MX"/>
              </w:rPr>
              <w:t>NuñezNuñez</w:t>
            </w:r>
            <w:proofErr w:type="spellEnd"/>
            <w:r w:rsidR="00A77024" w:rsidRPr="00A77024">
              <w:rPr>
                <w:rFonts w:ascii="Arial" w:hAnsi="Arial" w:cs="Arial"/>
                <w:sz w:val="20"/>
                <w:szCs w:val="20"/>
                <w:lang w:val="es-MX"/>
              </w:rPr>
              <w:t xml:space="preserve"> N° 161 Auditórium del Hospital II Huaraz </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1222"/>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7</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Publicación de Resultados de la Evaluación Psicotécnica y Psicológica</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22</w:t>
            </w:r>
            <w:r w:rsidR="00A77024" w:rsidRPr="00A77024">
              <w:rPr>
                <w:rFonts w:ascii="Arial" w:hAnsi="Arial" w:cs="Arial"/>
                <w:sz w:val="20"/>
                <w:szCs w:val="20"/>
                <w:lang w:val="es-MX"/>
              </w:rPr>
              <w:t xml:space="preserve"> de </w:t>
            </w:r>
            <w:r w:rsidR="0028620B">
              <w:rPr>
                <w:rFonts w:ascii="Arial" w:eastAsia="Calibri" w:hAnsi="Arial" w:cs="Arial"/>
                <w:sz w:val="20"/>
                <w:szCs w:val="20"/>
                <w:lang w:val="es-MX"/>
              </w:rPr>
              <w:t>Diciembre</w:t>
            </w:r>
            <w:r>
              <w:rPr>
                <w:rFonts w:ascii="Arial" w:hAnsi="Arial" w:cs="Arial"/>
                <w:sz w:val="20"/>
                <w:szCs w:val="20"/>
                <w:lang w:val="es-MX"/>
              </w:rPr>
              <w:t xml:space="preserve"> del 2016 a partir de las 15</w:t>
            </w:r>
            <w:r w:rsidR="00A77024" w:rsidRPr="00A77024">
              <w:rPr>
                <w:rFonts w:ascii="Arial" w:hAnsi="Arial" w:cs="Arial"/>
                <w:sz w:val="20"/>
                <w:szCs w:val="20"/>
                <w:lang w:val="es-MX"/>
              </w:rPr>
              <w:t>.30 horas, en las marquesinas de Unidad de Recursos Humanos y en la página Web Institucional</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1167"/>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8</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Evaluación de Conocimientos</w:t>
            </w:r>
          </w:p>
        </w:tc>
        <w:tc>
          <w:tcPr>
            <w:tcW w:w="2977" w:type="dxa"/>
            <w:vAlign w:val="center"/>
          </w:tcPr>
          <w:p w:rsidR="00A77024" w:rsidRPr="00A77024" w:rsidRDefault="00DD17A5" w:rsidP="0028620B">
            <w:pPr>
              <w:jc w:val="center"/>
              <w:rPr>
                <w:rFonts w:ascii="Arial" w:hAnsi="Arial" w:cs="Arial"/>
                <w:sz w:val="20"/>
                <w:szCs w:val="20"/>
                <w:lang w:val="es-MX"/>
              </w:rPr>
            </w:pPr>
            <w:r>
              <w:rPr>
                <w:rFonts w:ascii="Arial" w:hAnsi="Arial" w:cs="Arial"/>
                <w:sz w:val="20"/>
                <w:szCs w:val="20"/>
                <w:lang w:val="es-MX"/>
              </w:rPr>
              <w:t>23</w:t>
            </w:r>
            <w:r w:rsidR="00A77024" w:rsidRPr="00A77024">
              <w:rPr>
                <w:rFonts w:ascii="Arial" w:hAnsi="Arial" w:cs="Arial"/>
                <w:sz w:val="20"/>
                <w:szCs w:val="20"/>
                <w:lang w:val="es-MX"/>
              </w:rPr>
              <w:t xml:space="preserve"> de </w:t>
            </w:r>
            <w:r>
              <w:rPr>
                <w:rFonts w:ascii="Arial" w:hAnsi="Arial" w:cs="Arial"/>
                <w:sz w:val="20"/>
                <w:szCs w:val="20"/>
                <w:lang w:val="es-MX"/>
              </w:rPr>
              <w:t>Diciembre del 2016</w:t>
            </w:r>
            <w:r w:rsidR="00A77024" w:rsidRPr="00A77024">
              <w:rPr>
                <w:rFonts w:ascii="Arial" w:hAnsi="Arial" w:cs="Arial"/>
                <w:sz w:val="20"/>
                <w:szCs w:val="20"/>
                <w:lang w:val="es-MX"/>
              </w:rPr>
              <w:t xml:space="preserve"> a partir de las 10.00 horas, sitio Calle Julio </w:t>
            </w:r>
            <w:proofErr w:type="spellStart"/>
            <w:r w:rsidR="00A77024" w:rsidRPr="00A77024">
              <w:rPr>
                <w:rFonts w:ascii="Arial" w:hAnsi="Arial" w:cs="Arial"/>
                <w:sz w:val="20"/>
                <w:szCs w:val="20"/>
                <w:lang w:val="es-MX"/>
              </w:rPr>
              <w:t>NuñezNuñez</w:t>
            </w:r>
            <w:proofErr w:type="spellEnd"/>
            <w:r w:rsidR="00A77024" w:rsidRPr="00A77024">
              <w:rPr>
                <w:rFonts w:ascii="Arial" w:hAnsi="Arial" w:cs="Arial"/>
                <w:sz w:val="20"/>
                <w:szCs w:val="20"/>
                <w:lang w:val="es-MX"/>
              </w:rPr>
              <w:t xml:space="preserve"> N° 161 Auditórium del Hospital II Huaraz </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1426"/>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9</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Publicación de Resultados de la Evaluación Conocimientos</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color w:val="000000"/>
                <w:sz w:val="20"/>
                <w:szCs w:val="20"/>
                <w:lang w:val="es-MX"/>
              </w:rPr>
              <w:t>23</w:t>
            </w:r>
            <w:r w:rsidR="00A77024" w:rsidRPr="00A77024">
              <w:rPr>
                <w:rFonts w:ascii="Arial" w:hAnsi="Arial" w:cs="Arial"/>
                <w:color w:val="000000"/>
                <w:sz w:val="20"/>
                <w:szCs w:val="20"/>
              </w:rPr>
              <w:t xml:space="preserve"> de</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Pr>
                <w:rFonts w:ascii="Arial" w:hAnsi="Arial" w:cs="Arial"/>
                <w:color w:val="000000"/>
                <w:sz w:val="20"/>
                <w:szCs w:val="20"/>
              </w:rPr>
              <w:t>6 a partir de las 15</w:t>
            </w:r>
            <w:r w:rsidR="00A77024" w:rsidRPr="00A77024">
              <w:rPr>
                <w:rFonts w:ascii="Arial" w:hAnsi="Arial" w:cs="Arial"/>
                <w:color w:val="000000"/>
                <w:sz w:val="20"/>
                <w:szCs w:val="20"/>
              </w:rPr>
              <w:t>:30 horas en las marquesinas de Recursos Humanos y en la página Web Institucional</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1411"/>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10</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color w:val="000000"/>
                <w:sz w:val="20"/>
                <w:szCs w:val="20"/>
                <w:lang w:val="es-PE"/>
              </w:rPr>
              <w:t xml:space="preserve">Recepción de </w:t>
            </w:r>
            <w:proofErr w:type="spellStart"/>
            <w:r w:rsidRPr="00A77024">
              <w:rPr>
                <w:rFonts w:ascii="Arial" w:hAnsi="Arial" w:cs="Arial"/>
                <w:color w:val="000000"/>
                <w:sz w:val="20"/>
                <w:szCs w:val="20"/>
                <w:lang w:val="es-PE"/>
              </w:rPr>
              <w:t>C.V.s</w:t>
            </w:r>
            <w:proofErr w:type="spellEnd"/>
            <w:r w:rsidRPr="00A77024">
              <w:rPr>
                <w:rFonts w:ascii="Arial" w:hAnsi="Arial" w:cs="Arial"/>
                <w:color w:val="000000"/>
                <w:sz w:val="20"/>
                <w:szCs w:val="20"/>
                <w:lang w:val="es-PE"/>
              </w:rPr>
              <w:t xml:space="preserve"> documentados de postulantes aprobados en la evaluación de conocimientos</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color w:val="000000"/>
                <w:sz w:val="20"/>
                <w:szCs w:val="20"/>
                <w:lang w:val="es-MX"/>
              </w:rPr>
              <w:t>26</w:t>
            </w:r>
            <w:r w:rsidR="00A77024" w:rsidRPr="00A77024">
              <w:rPr>
                <w:rFonts w:ascii="Arial" w:hAnsi="Arial" w:cs="Arial"/>
                <w:color w:val="000000"/>
                <w:sz w:val="20"/>
                <w:szCs w:val="20"/>
              </w:rPr>
              <w:t xml:space="preserve"> de </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Pr>
                <w:rFonts w:ascii="Arial" w:hAnsi="Arial" w:cs="Arial"/>
                <w:color w:val="000000"/>
                <w:sz w:val="20"/>
                <w:szCs w:val="20"/>
              </w:rPr>
              <w:t>6</w:t>
            </w:r>
            <w:r w:rsidR="00A77024" w:rsidRPr="00A77024">
              <w:rPr>
                <w:rFonts w:ascii="Arial" w:hAnsi="Arial" w:cs="Arial"/>
                <w:color w:val="000000"/>
                <w:sz w:val="20"/>
                <w:szCs w:val="20"/>
              </w:rPr>
              <w:t xml:space="preserve"> des</w:t>
            </w:r>
            <w:r>
              <w:rPr>
                <w:rFonts w:ascii="Arial" w:hAnsi="Arial" w:cs="Arial"/>
                <w:color w:val="000000"/>
                <w:sz w:val="20"/>
                <w:szCs w:val="20"/>
              </w:rPr>
              <w:t>de las 09:00 horas, hasta las 15</w:t>
            </w:r>
            <w:r w:rsidR="00A77024" w:rsidRPr="00A77024">
              <w:rPr>
                <w:rFonts w:ascii="Arial" w:hAnsi="Arial" w:cs="Arial"/>
                <w:color w:val="000000"/>
                <w:sz w:val="20"/>
                <w:szCs w:val="20"/>
              </w:rPr>
              <w:t xml:space="preserve">:00 horas, </w:t>
            </w:r>
            <w:r w:rsidR="00A77024" w:rsidRPr="00A77024">
              <w:rPr>
                <w:rFonts w:ascii="Arial" w:hAnsi="Arial" w:cs="Arial"/>
                <w:color w:val="000000"/>
                <w:sz w:val="20"/>
                <w:szCs w:val="20"/>
                <w:lang w:val="es-PE" w:eastAsia="es-PE"/>
              </w:rPr>
              <w:t>en la Unidad</w:t>
            </w:r>
            <w:r w:rsidR="00A77024" w:rsidRPr="00A77024">
              <w:rPr>
                <w:rFonts w:ascii="Arial" w:hAnsi="Arial" w:cs="Arial"/>
                <w:color w:val="000000"/>
                <w:sz w:val="20"/>
                <w:szCs w:val="20"/>
                <w:lang w:eastAsia="es-PE"/>
              </w:rPr>
              <w:t xml:space="preserve"> de Recursos Humanos de la Red Asistencial Huaraz</w:t>
            </w:r>
            <w:r w:rsidR="00A77024" w:rsidRPr="00A77024">
              <w:rPr>
                <w:rFonts w:cs="Arial"/>
                <w:color w:val="000000"/>
                <w:sz w:val="18"/>
                <w:szCs w:val="18"/>
                <w:lang w:eastAsia="es-PE"/>
              </w:rPr>
              <w:t xml:space="preserve">, </w:t>
            </w:r>
            <w:r w:rsidR="00A77024" w:rsidRPr="00A77024">
              <w:rPr>
                <w:rFonts w:ascii="Arial" w:hAnsi="Arial" w:cs="Arial"/>
                <w:color w:val="000000"/>
                <w:sz w:val="20"/>
                <w:szCs w:val="20"/>
                <w:lang w:eastAsia="es-PE"/>
              </w:rPr>
              <w:t xml:space="preserve">sito </w:t>
            </w:r>
            <w:r w:rsidR="00A77024" w:rsidRPr="00A77024">
              <w:rPr>
                <w:rFonts w:ascii="Arial" w:hAnsi="Arial" w:cs="Arial"/>
                <w:sz w:val="20"/>
                <w:szCs w:val="20"/>
                <w:lang w:val="es-MX"/>
              </w:rPr>
              <w:t xml:space="preserve">Calle Julio </w:t>
            </w:r>
            <w:proofErr w:type="spellStart"/>
            <w:r w:rsidR="00A77024" w:rsidRPr="00A77024">
              <w:rPr>
                <w:rFonts w:ascii="Arial" w:hAnsi="Arial" w:cs="Arial"/>
                <w:sz w:val="20"/>
                <w:szCs w:val="20"/>
                <w:lang w:val="es-MX"/>
              </w:rPr>
              <w:t>NuñezNuñez</w:t>
            </w:r>
            <w:proofErr w:type="spellEnd"/>
            <w:r w:rsidR="00A77024" w:rsidRPr="00A77024">
              <w:rPr>
                <w:rFonts w:ascii="Arial" w:hAnsi="Arial" w:cs="Arial"/>
                <w:sz w:val="20"/>
                <w:szCs w:val="20"/>
                <w:lang w:val="es-MX"/>
              </w:rPr>
              <w:t xml:space="preserve"> N° 161 Hospital II Huaraz </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526"/>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11</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color w:val="000000"/>
                <w:sz w:val="20"/>
                <w:szCs w:val="20"/>
                <w:lang w:val="es-PE"/>
              </w:rPr>
              <w:t xml:space="preserve">Evaluación de </w:t>
            </w:r>
            <w:proofErr w:type="spellStart"/>
            <w:r w:rsidRPr="00A77024">
              <w:rPr>
                <w:rFonts w:ascii="Arial" w:hAnsi="Arial" w:cs="Arial"/>
                <w:color w:val="000000"/>
                <w:sz w:val="20"/>
                <w:szCs w:val="20"/>
                <w:lang w:val="es-PE"/>
              </w:rPr>
              <w:t>C.V.s</w:t>
            </w:r>
            <w:proofErr w:type="spellEnd"/>
            <w:r w:rsidRPr="00A77024">
              <w:rPr>
                <w:rFonts w:ascii="Arial" w:hAnsi="Arial" w:cs="Arial"/>
                <w:color w:val="000000"/>
                <w:sz w:val="20"/>
                <w:szCs w:val="20"/>
                <w:lang w:val="es-PE"/>
              </w:rPr>
              <w:t xml:space="preserve"> u Hoja de Vida</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sz w:val="20"/>
                <w:szCs w:val="20"/>
                <w:lang w:val="es-MX"/>
              </w:rPr>
              <w:t xml:space="preserve">Desde el 26 </w:t>
            </w:r>
            <w:r w:rsidR="00A77024" w:rsidRPr="00A77024">
              <w:rPr>
                <w:rFonts w:ascii="Arial" w:hAnsi="Arial" w:cs="Arial"/>
                <w:color w:val="000000"/>
                <w:sz w:val="20"/>
                <w:szCs w:val="20"/>
              </w:rPr>
              <w:t xml:space="preserve">de </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sidR="0028620B">
              <w:rPr>
                <w:rFonts w:ascii="Arial" w:hAnsi="Arial" w:cs="Arial"/>
                <w:color w:val="000000"/>
                <w:sz w:val="20"/>
                <w:szCs w:val="20"/>
              </w:rPr>
              <w:t>7</w:t>
            </w:r>
          </w:p>
          <w:p w:rsidR="00A77024" w:rsidRPr="00A77024" w:rsidRDefault="00A77024" w:rsidP="00A77024">
            <w:pPr>
              <w:jc w:val="center"/>
              <w:rPr>
                <w:rFonts w:ascii="Arial" w:hAnsi="Arial" w:cs="Arial"/>
                <w:sz w:val="20"/>
                <w:szCs w:val="20"/>
                <w:lang w:val="es-MX"/>
              </w:rPr>
            </w:pP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1065"/>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12</w:t>
            </w:r>
          </w:p>
        </w:tc>
        <w:tc>
          <w:tcPr>
            <w:tcW w:w="3012" w:type="dxa"/>
            <w:vAlign w:val="center"/>
          </w:tcPr>
          <w:p w:rsidR="00A77024" w:rsidRPr="00A77024" w:rsidRDefault="00A77024" w:rsidP="00A77024">
            <w:pPr>
              <w:jc w:val="both"/>
              <w:rPr>
                <w:rFonts w:ascii="Arial" w:hAnsi="Arial" w:cs="Arial"/>
                <w:sz w:val="20"/>
                <w:szCs w:val="20"/>
                <w:lang w:val="es-MX"/>
              </w:rPr>
            </w:pPr>
            <w:r w:rsidRPr="00A77024">
              <w:rPr>
                <w:rFonts w:ascii="Arial" w:hAnsi="Arial" w:cs="Arial"/>
                <w:sz w:val="20"/>
                <w:szCs w:val="20"/>
                <w:lang w:val="es-MX"/>
              </w:rPr>
              <w:t>Publicación de resultados de la Evaluación Curricular u Hoja de Vida</w:t>
            </w:r>
          </w:p>
        </w:tc>
        <w:tc>
          <w:tcPr>
            <w:tcW w:w="2977" w:type="dxa"/>
            <w:vAlign w:val="center"/>
          </w:tcPr>
          <w:p w:rsidR="00A77024" w:rsidRPr="00A77024" w:rsidRDefault="00DD17A5" w:rsidP="0028620B">
            <w:pPr>
              <w:jc w:val="center"/>
              <w:rPr>
                <w:rFonts w:ascii="Arial" w:hAnsi="Arial" w:cs="Arial"/>
                <w:sz w:val="20"/>
                <w:szCs w:val="20"/>
                <w:lang w:val="es-MX"/>
              </w:rPr>
            </w:pPr>
            <w:r>
              <w:rPr>
                <w:rFonts w:ascii="Arial" w:hAnsi="Arial" w:cs="Arial"/>
                <w:sz w:val="20"/>
                <w:szCs w:val="20"/>
                <w:lang w:val="es-MX"/>
              </w:rPr>
              <w:t xml:space="preserve">26 </w:t>
            </w:r>
            <w:r w:rsidR="00A77024" w:rsidRPr="00A77024">
              <w:rPr>
                <w:rFonts w:ascii="Arial" w:hAnsi="Arial" w:cs="Arial"/>
                <w:color w:val="000000"/>
                <w:sz w:val="20"/>
                <w:szCs w:val="20"/>
              </w:rPr>
              <w:t xml:space="preserve">de </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Pr>
                <w:rFonts w:ascii="Arial" w:hAnsi="Arial" w:cs="Arial"/>
                <w:color w:val="000000"/>
                <w:sz w:val="20"/>
                <w:szCs w:val="20"/>
              </w:rPr>
              <w:t>6</w:t>
            </w:r>
            <w:r>
              <w:rPr>
                <w:rFonts w:ascii="Arial" w:hAnsi="Arial" w:cs="Arial"/>
                <w:sz w:val="20"/>
                <w:szCs w:val="20"/>
                <w:lang w:val="es-MX"/>
              </w:rPr>
              <w:t>, a partir de las 16:00 horas</w:t>
            </w:r>
            <w:r w:rsidR="00A77024" w:rsidRPr="00A77024">
              <w:rPr>
                <w:rFonts w:ascii="Arial" w:hAnsi="Arial" w:cs="Arial"/>
                <w:sz w:val="20"/>
                <w:szCs w:val="20"/>
                <w:lang w:val="es-MX"/>
              </w:rPr>
              <w:t>, en las marquesinas del lugar de inscripción y en la página Web institucional</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274"/>
        </w:trPr>
        <w:tc>
          <w:tcPr>
            <w:tcW w:w="8211" w:type="dxa"/>
            <w:gridSpan w:val="4"/>
            <w:shd w:val="clear" w:color="auto" w:fill="E6E6E6"/>
            <w:vAlign w:val="center"/>
          </w:tcPr>
          <w:p w:rsidR="00A77024" w:rsidRPr="00A77024" w:rsidRDefault="00A77024" w:rsidP="00A77024">
            <w:pPr>
              <w:rPr>
                <w:rFonts w:ascii="Arial" w:hAnsi="Arial" w:cs="Arial"/>
                <w:b/>
                <w:sz w:val="20"/>
                <w:szCs w:val="20"/>
                <w:lang w:val="es-MX"/>
              </w:rPr>
            </w:pPr>
            <w:r w:rsidRPr="00A77024">
              <w:rPr>
                <w:rFonts w:ascii="Arial" w:hAnsi="Arial" w:cs="Arial"/>
                <w:b/>
                <w:color w:val="000000"/>
                <w:sz w:val="20"/>
                <w:szCs w:val="20"/>
                <w:lang w:val="es-PE"/>
              </w:rPr>
              <w:t>EVALUACIÓN PERSONAL (ENTREVISTA)</w:t>
            </w:r>
          </w:p>
        </w:tc>
      </w:tr>
      <w:tr w:rsidR="00A77024" w:rsidRPr="00A77024" w:rsidTr="005860E5">
        <w:trPr>
          <w:trHeight w:val="618"/>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13</w:t>
            </w:r>
          </w:p>
        </w:tc>
        <w:tc>
          <w:tcPr>
            <w:tcW w:w="3012" w:type="dxa"/>
            <w:vAlign w:val="center"/>
          </w:tcPr>
          <w:p w:rsidR="00A77024" w:rsidRPr="00A77024" w:rsidRDefault="00A77024" w:rsidP="00A77024">
            <w:pPr>
              <w:rPr>
                <w:rFonts w:ascii="Arial" w:hAnsi="Arial" w:cs="Arial"/>
                <w:sz w:val="20"/>
                <w:szCs w:val="20"/>
                <w:lang w:val="es-MX"/>
              </w:rPr>
            </w:pPr>
            <w:r w:rsidRPr="00A77024">
              <w:rPr>
                <w:rFonts w:ascii="Arial" w:hAnsi="Arial" w:cs="Arial"/>
                <w:color w:val="000000"/>
                <w:sz w:val="20"/>
                <w:szCs w:val="20"/>
                <w:lang w:val="es-PE"/>
              </w:rPr>
              <w:t>Entrevista Personal</w:t>
            </w:r>
          </w:p>
        </w:tc>
        <w:tc>
          <w:tcPr>
            <w:tcW w:w="2977" w:type="dxa"/>
            <w:vAlign w:val="center"/>
          </w:tcPr>
          <w:p w:rsidR="00A77024" w:rsidRPr="00A77024" w:rsidRDefault="00DD17A5" w:rsidP="00A77024">
            <w:pPr>
              <w:jc w:val="center"/>
              <w:rPr>
                <w:rFonts w:ascii="Arial" w:hAnsi="Arial" w:cs="Arial"/>
                <w:sz w:val="20"/>
                <w:szCs w:val="20"/>
                <w:lang w:val="es-MX"/>
              </w:rPr>
            </w:pPr>
            <w:r>
              <w:rPr>
                <w:rFonts w:ascii="Arial" w:hAnsi="Arial" w:cs="Arial"/>
                <w:color w:val="000000"/>
                <w:sz w:val="20"/>
                <w:szCs w:val="20"/>
                <w:lang w:val="es-MX"/>
              </w:rPr>
              <w:t>27</w:t>
            </w:r>
            <w:r>
              <w:rPr>
                <w:rFonts w:ascii="Arial" w:hAnsi="Arial" w:cs="Arial"/>
                <w:color w:val="000000"/>
                <w:sz w:val="20"/>
                <w:szCs w:val="20"/>
              </w:rPr>
              <w:t xml:space="preserve"> de Diciembre</w:t>
            </w:r>
            <w:r w:rsidR="00A77024" w:rsidRPr="00A77024">
              <w:rPr>
                <w:rFonts w:ascii="Arial" w:hAnsi="Arial" w:cs="Arial"/>
                <w:color w:val="000000"/>
                <w:sz w:val="20"/>
                <w:szCs w:val="20"/>
              </w:rPr>
              <w:t xml:space="preserve"> del 201</w:t>
            </w:r>
            <w:r>
              <w:rPr>
                <w:rFonts w:ascii="Arial" w:hAnsi="Arial" w:cs="Arial"/>
                <w:color w:val="000000"/>
                <w:sz w:val="20"/>
                <w:szCs w:val="20"/>
              </w:rPr>
              <w:t>6</w:t>
            </w:r>
            <w:r w:rsidR="00A77024" w:rsidRPr="00A77024">
              <w:rPr>
                <w:rFonts w:ascii="Arial" w:hAnsi="Arial" w:cs="Arial"/>
                <w:color w:val="000000"/>
                <w:sz w:val="20"/>
                <w:szCs w:val="20"/>
              </w:rPr>
              <w:t xml:space="preserve"> a partir de las 10:00 horas </w:t>
            </w:r>
            <w:r w:rsidR="00A77024" w:rsidRPr="00A77024">
              <w:rPr>
                <w:rFonts w:ascii="Arial" w:hAnsi="Arial" w:cs="Arial"/>
                <w:sz w:val="20"/>
                <w:szCs w:val="20"/>
                <w:lang w:val="es-MX"/>
              </w:rPr>
              <w:t xml:space="preserve">sito en Calle Julio Núñez </w:t>
            </w:r>
            <w:proofErr w:type="spellStart"/>
            <w:r w:rsidR="00A77024" w:rsidRPr="00A77024">
              <w:rPr>
                <w:rFonts w:ascii="Arial" w:hAnsi="Arial" w:cs="Arial"/>
                <w:sz w:val="20"/>
                <w:szCs w:val="20"/>
                <w:lang w:val="es-MX"/>
              </w:rPr>
              <w:t>Núñez</w:t>
            </w:r>
            <w:proofErr w:type="spellEnd"/>
            <w:r w:rsidR="00A77024" w:rsidRPr="00A77024">
              <w:rPr>
                <w:rFonts w:ascii="Arial" w:hAnsi="Arial" w:cs="Arial"/>
                <w:sz w:val="20"/>
                <w:szCs w:val="20"/>
                <w:lang w:val="es-MX"/>
              </w:rPr>
              <w:t xml:space="preserve"> N° 161 (Auditórium de Hospital II Huaraz)</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701"/>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lastRenderedPageBreak/>
              <w:t>14</w:t>
            </w:r>
          </w:p>
        </w:tc>
        <w:tc>
          <w:tcPr>
            <w:tcW w:w="3012" w:type="dxa"/>
            <w:vAlign w:val="center"/>
          </w:tcPr>
          <w:p w:rsidR="00A77024" w:rsidRPr="00A77024" w:rsidRDefault="00A77024" w:rsidP="00A77024">
            <w:pPr>
              <w:rPr>
                <w:rFonts w:ascii="Arial" w:hAnsi="Arial" w:cs="Arial"/>
                <w:color w:val="000000"/>
                <w:sz w:val="20"/>
                <w:szCs w:val="20"/>
                <w:lang w:val="es-PE"/>
              </w:rPr>
            </w:pPr>
            <w:r w:rsidRPr="00A77024">
              <w:rPr>
                <w:rFonts w:ascii="Arial" w:hAnsi="Arial" w:cs="Arial"/>
                <w:color w:val="000000"/>
                <w:sz w:val="20"/>
                <w:szCs w:val="20"/>
                <w:lang w:val="es-PE"/>
              </w:rPr>
              <w:t>Publicación de Resultados de la Entrevista Personal</w:t>
            </w:r>
          </w:p>
        </w:tc>
        <w:tc>
          <w:tcPr>
            <w:tcW w:w="2977" w:type="dxa"/>
            <w:vMerge w:val="restart"/>
            <w:vAlign w:val="center"/>
          </w:tcPr>
          <w:p w:rsidR="00A77024" w:rsidRPr="00A77024" w:rsidRDefault="00DD17A5" w:rsidP="00A77024">
            <w:pPr>
              <w:jc w:val="center"/>
              <w:rPr>
                <w:rFonts w:ascii="Arial" w:hAnsi="Arial" w:cs="Arial"/>
                <w:sz w:val="20"/>
                <w:szCs w:val="20"/>
                <w:lang w:val="es-MX"/>
              </w:rPr>
            </w:pPr>
            <w:r>
              <w:rPr>
                <w:rFonts w:ascii="Arial" w:hAnsi="Arial" w:cs="Arial"/>
                <w:color w:val="000000"/>
                <w:sz w:val="20"/>
                <w:szCs w:val="20"/>
                <w:lang w:val="es-PE"/>
              </w:rPr>
              <w:t>27</w:t>
            </w:r>
            <w:r w:rsidR="00A77024" w:rsidRPr="00A77024">
              <w:rPr>
                <w:rFonts w:ascii="Arial" w:hAnsi="Arial" w:cs="Arial"/>
                <w:color w:val="000000"/>
                <w:sz w:val="20"/>
                <w:szCs w:val="20"/>
              </w:rPr>
              <w:t xml:space="preserve"> de </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Pr>
                <w:rFonts w:ascii="Arial" w:hAnsi="Arial" w:cs="Arial"/>
                <w:color w:val="000000"/>
                <w:sz w:val="20"/>
                <w:szCs w:val="20"/>
              </w:rPr>
              <w:t>6</w:t>
            </w:r>
            <w:r w:rsidR="00A77024" w:rsidRPr="00A77024">
              <w:rPr>
                <w:rFonts w:ascii="Arial" w:hAnsi="Arial" w:cs="Arial"/>
                <w:color w:val="000000"/>
                <w:sz w:val="20"/>
                <w:szCs w:val="20"/>
              </w:rPr>
              <w:t xml:space="preserve"> a partir de las 16:30 horas en las marquesinas de Recursos Humanos  y en la página Web Institucional</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682"/>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15</w:t>
            </w:r>
          </w:p>
        </w:tc>
        <w:tc>
          <w:tcPr>
            <w:tcW w:w="3012" w:type="dxa"/>
            <w:vAlign w:val="center"/>
          </w:tcPr>
          <w:p w:rsidR="00A77024" w:rsidRPr="00A77024" w:rsidRDefault="00A77024" w:rsidP="00A77024">
            <w:pPr>
              <w:rPr>
                <w:rFonts w:ascii="Arial" w:hAnsi="Arial" w:cs="Arial"/>
                <w:color w:val="000000"/>
                <w:sz w:val="20"/>
                <w:szCs w:val="20"/>
                <w:lang w:val="es-PE"/>
              </w:rPr>
            </w:pPr>
            <w:r w:rsidRPr="00A77024">
              <w:rPr>
                <w:rFonts w:ascii="Arial" w:hAnsi="Arial" w:cs="Arial"/>
                <w:color w:val="000000"/>
                <w:sz w:val="20"/>
                <w:szCs w:val="20"/>
                <w:lang w:val="es-PE"/>
              </w:rPr>
              <w:t>Publicación del Resultado Final</w:t>
            </w:r>
          </w:p>
        </w:tc>
        <w:tc>
          <w:tcPr>
            <w:tcW w:w="2977" w:type="dxa"/>
            <w:vMerge/>
            <w:vAlign w:val="center"/>
          </w:tcPr>
          <w:p w:rsidR="00A77024" w:rsidRPr="00A77024" w:rsidRDefault="00A77024" w:rsidP="00A77024">
            <w:pPr>
              <w:jc w:val="center"/>
              <w:rPr>
                <w:rFonts w:ascii="Arial" w:hAnsi="Arial" w:cs="Arial"/>
                <w:color w:val="000000"/>
                <w:sz w:val="20"/>
                <w:szCs w:val="20"/>
              </w:rPr>
            </w:pP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364"/>
        </w:trPr>
        <w:tc>
          <w:tcPr>
            <w:tcW w:w="8211" w:type="dxa"/>
            <w:gridSpan w:val="4"/>
            <w:vAlign w:val="center"/>
          </w:tcPr>
          <w:p w:rsidR="00A77024" w:rsidRPr="00A77024" w:rsidRDefault="00A77024" w:rsidP="00A77024">
            <w:pPr>
              <w:rPr>
                <w:rFonts w:ascii="Arial" w:hAnsi="Arial" w:cs="Arial"/>
                <w:sz w:val="20"/>
                <w:szCs w:val="20"/>
                <w:lang w:val="es-MX"/>
              </w:rPr>
            </w:pPr>
            <w:r w:rsidRPr="00A77024">
              <w:rPr>
                <w:rFonts w:ascii="Arial" w:hAnsi="Arial" w:cs="Arial"/>
                <w:b/>
                <w:bCs/>
                <w:color w:val="000000"/>
                <w:sz w:val="20"/>
                <w:szCs w:val="20"/>
              </w:rPr>
              <w:t>SUSCRIPCIÓN Y REGISTRO DEL CONTRATO</w:t>
            </w:r>
          </w:p>
        </w:tc>
      </w:tr>
      <w:tr w:rsidR="00A77024" w:rsidRPr="00A77024" w:rsidTr="005860E5">
        <w:trPr>
          <w:trHeight w:val="497"/>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16</w:t>
            </w:r>
          </w:p>
        </w:tc>
        <w:tc>
          <w:tcPr>
            <w:tcW w:w="3012" w:type="dxa"/>
            <w:vAlign w:val="center"/>
          </w:tcPr>
          <w:p w:rsidR="00A77024" w:rsidRPr="00A77024" w:rsidRDefault="00A77024" w:rsidP="00A77024">
            <w:pPr>
              <w:rPr>
                <w:rFonts w:ascii="Arial" w:hAnsi="Arial" w:cs="Arial"/>
                <w:color w:val="000000"/>
                <w:sz w:val="20"/>
                <w:szCs w:val="20"/>
                <w:lang w:val="es-PE"/>
              </w:rPr>
            </w:pPr>
            <w:r w:rsidRPr="00A77024">
              <w:rPr>
                <w:rFonts w:ascii="Arial" w:hAnsi="Arial" w:cs="Arial"/>
                <w:color w:val="000000"/>
                <w:sz w:val="20"/>
                <w:szCs w:val="20"/>
              </w:rPr>
              <w:t>Suscripción del Contrato</w:t>
            </w:r>
          </w:p>
        </w:tc>
        <w:tc>
          <w:tcPr>
            <w:tcW w:w="2977" w:type="dxa"/>
            <w:vAlign w:val="center"/>
          </w:tcPr>
          <w:p w:rsidR="00A77024" w:rsidRPr="00A77024" w:rsidRDefault="00DD17A5" w:rsidP="0028620B">
            <w:pPr>
              <w:jc w:val="center"/>
              <w:rPr>
                <w:rFonts w:ascii="Arial" w:hAnsi="Arial" w:cs="Arial"/>
                <w:color w:val="000000"/>
                <w:sz w:val="20"/>
                <w:szCs w:val="20"/>
              </w:rPr>
            </w:pPr>
            <w:r>
              <w:rPr>
                <w:rFonts w:ascii="Arial" w:hAnsi="Arial" w:cs="Arial"/>
                <w:color w:val="000000"/>
                <w:sz w:val="20"/>
                <w:szCs w:val="20"/>
              </w:rPr>
              <w:t>28</w:t>
            </w:r>
            <w:r w:rsidR="00A77024" w:rsidRPr="00A77024">
              <w:rPr>
                <w:rFonts w:ascii="Arial" w:hAnsi="Arial" w:cs="Arial"/>
                <w:color w:val="000000"/>
                <w:sz w:val="20"/>
                <w:szCs w:val="20"/>
              </w:rPr>
              <w:t xml:space="preserve"> de </w:t>
            </w:r>
            <w:r>
              <w:rPr>
                <w:rFonts w:ascii="Arial" w:hAnsi="Arial" w:cs="Arial"/>
                <w:sz w:val="20"/>
                <w:szCs w:val="20"/>
                <w:lang w:val="es-MX"/>
              </w:rPr>
              <w:t>Diciembre</w:t>
            </w:r>
            <w:r w:rsidR="00A77024" w:rsidRPr="00A77024">
              <w:rPr>
                <w:rFonts w:ascii="Arial" w:hAnsi="Arial" w:cs="Arial"/>
                <w:color w:val="000000"/>
                <w:sz w:val="20"/>
                <w:szCs w:val="20"/>
              </w:rPr>
              <w:t xml:space="preserve"> del 201</w:t>
            </w:r>
            <w:r>
              <w:rPr>
                <w:rFonts w:ascii="Arial" w:hAnsi="Arial" w:cs="Arial"/>
                <w:color w:val="000000"/>
                <w:sz w:val="20"/>
                <w:szCs w:val="20"/>
              </w:rPr>
              <w:t>6</w:t>
            </w:r>
          </w:p>
        </w:tc>
        <w:tc>
          <w:tcPr>
            <w:tcW w:w="170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URRHH</w:t>
            </w:r>
          </w:p>
        </w:tc>
      </w:tr>
      <w:tr w:rsidR="00A77024" w:rsidRPr="00A77024" w:rsidTr="005860E5">
        <w:trPr>
          <w:trHeight w:val="467"/>
        </w:trPr>
        <w:tc>
          <w:tcPr>
            <w:tcW w:w="521" w:type="dxa"/>
            <w:vAlign w:val="center"/>
          </w:tcPr>
          <w:p w:rsidR="00A77024" w:rsidRPr="00A77024" w:rsidRDefault="00A77024" w:rsidP="00A77024">
            <w:pPr>
              <w:jc w:val="center"/>
              <w:rPr>
                <w:rFonts w:ascii="Arial" w:hAnsi="Arial" w:cs="Arial"/>
                <w:sz w:val="20"/>
                <w:szCs w:val="20"/>
                <w:lang w:val="es-MX"/>
              </w:rPr>
            </w:pPr>
            <w:r w:rsidRPr="00A77024">
              <w:rPr>
                <w:rFonts w:ascii="Arial" w:hAnsi="Arial" w:cs="Arial"/>
                <w:sz w:val="20"/>
                <w:szCs w:val="20"/>
                <w:lang w:val="es-MX"/>
              </w:rPr>
              <w:t>17</w:t>
            </w:r>
          </w:p>
        </w:tc>
        <w:tc>
          <w:tcPr>
            <w:tcW w:w="3012" w:type="dxa"/>
            <w:vAlign w:val="center"/>
          </w:tcPr>
          <w:p w:rsidR="00A77024" w:rsidRPr="00A77024" w:rsidRDefault="00A77024" w:rsidP="00A77024">
            <w:pPr>
              <w:rPr>
                <w:rFonts w:ascii="Arial" w:hAnsi="Arial" w:cs="Arial"/>
                <w:sz w:val="20"/>
                <w:szCs w:val="20"/>
                <w:lang w:val="es-MX"/>
              </w:rPr>
            </w:pPr>
            <w:r w:rsidRPr="00A77024">
              <w:rPr>
                <w:rFonts w:ascii="Arial" w:hAnsi="Arial" w:cs="Arial"/>
                <w:sz w:val="20"/>
                <w:szCs w:val="20"/>
                <w:lang w:val="es-MX"/>
              </w:rPr>
              <w:t>Registro del contrato</w:t>
            </w:r>
          </w:p>
        </w:tc>
        <w:tc>
          <w:tcPr>
            <w:tcW w:w="4678" w:type="dxa"/>
            <w:gridSpan w:val="2"/>
            <w:shd w:val="clear" w:color="auto" w:fill="E6E6E6"/>
            <w:vAlign w:val="center"/>
          </w:tcPr>
          <w:p w:rsidR="00A77024" w:rsidRPr="00A77024" w:rsidRDefault="00A77024" w:rsidP="00A77024">
            <w:pPr>
              <w:jc w:val="center"/>
              <w:rPr>
                <w:rFonts w:ascii="Arial" w:hAnsi="Arial" w:cs="Arial"/>
                <w:sz w:val="20"/>
                <w:szCs w:val="20"/>
                <w:lang w:val="es-MX"/>
              </w:rPr>
            </w:pPr>
          </w:p>
        </w:tc>
      </w:tr>
    </w:tbl>
    <w:p w:rsidR="005C0DF5" w:rsidRDefault="005C0DF5" w:rsidP="00D6275E"/>
    <w:p w:rsidR="00C74D1A" w:rsidRDefault="00C74D1A" w:rsidP="00D6275E"/>
    <w:p w:rsidR="005C0DF5" w:rsidRPr="00592ED1" w:rsidRDefault="005C0DF5" w:rsidP="00592ED1">
      <w:pPr>
        <w:pStyle w:val="Prrafodelista"/>
        <w:numPr>
          <w:ilvl w:val="0"/>
          <w:numId w:val="33"/>
        </w:numPr>
        <w:tabs>
          <w:tab w:val="left" w:pos="1080"/>
        </w:tabs>
        <w:suppressAutoHyphens w:val="0"/>
        <w:ind w:left="709" w:firstLine="11"/>
        <w:jc w:val="both"/>
        <w:rPr>
          <w:rFonts w:ascii="Arial" w:hAnsi="Arial" w:cs="Arial"/>
          <w:sz w:val="16"/>
          <w:szCs w:val="16"/>
        </w:rPr>
      </w:pPr>
      <w:bookmarkStart w:id="8" w:name="OLE_LINK15"/>
      <w:r w:rsidRPr="00592ED1">
        <w:rPr>
          <w:rFonts w:ascii="Arial" w:hAnsi="Arial" w:cs="Arial"/>
          <w:color w:val="000000"/>
          <w:sz w:val="16"/>
          <w:szCs w:val="16"/>
          <w:lang w:val="es-MX"/>
        </w:rPr>
        <w:t xml:space="preserve">(i)   </w:t>
      </w:r>
      <w:r w:rsidRPr="00592ED1">
        <w:rPr>
          <w:rFonts w:ascii="Arial" w:hAnsi="Arial" w:cs="Arial"/>
          <w:sz w:val="16"/>
          <w:szCs w:val="16"/>
        </w:rPr>
        <w:t>El Cronograma adjunto es tentativo, sujeto a variaciones que se darán a conocer oportunamente.</w:t>
      </w:r>
    </w:p>
    <w:p w:rsidR="005C0DF5" w:rsidRPr="00592ED1" w:rsidRDefault="005C0DF5" w:rsidP="00592ED1">
      <w:pPr>
        <w:pStyle w:val="Prrafodelista"/>
        <w:numPr>
          <w:ilvl w:val="0"/>
          <w:numId w:val="33"/>
        </w:numPr>
        <w:tabs>
          <w:tab w:val="left" w:pos="1080"/>
        </w:tabs>
        <w:suppressAutoHyphens w:val="0"/>
        <w:ind w:left="1080" w:hanging="360"/>
        <w:jc w:val="both"/>
        <w:rPr>
          <w:rFonts w:ascii="Arial" w:hAnsi="Arial" w:cs="Arial"/>
          <w:sz w:val="16"/>
          <w:szCs w:val="16"/>
        </w:rPr>
      </w:pPr>
      <w:r w:rsidRPr="00592ED1">
        <w:rPr>
          <w:rFonts w:ascii="Arial" w:hAnsi="Arial" w:cs="Arial"/>
          <w:sz w:val="16"/>
          <w:szCs w:val="16"/>
        </w:rPr>
        <w:t xml:space="preserve">Todas las publicaciones se efectuarán en </w:t>
      </w:r>
      <w:smartTag w:uri="urn:schemas-microsoft-com:office:smarttags" w:element="PersonName">
        <w:smartTagPr>
          <w:attr w:name="ProductID" w:val="la Red Asistencial"/>
        </w:smartTagPr>
        <w:r w:rsidRPr="00592ED1">
          <w:rPr>
            <w:rFonts w:ascii="Arial" w:hAnsi="Arial" w:cs="Arial"/>
            <w:sz w:val="16"/>
            <w:szCs w:val="16"/>
          </w:rPr>
          <w:t>la Oficina</w:t>
        </w:r>
      </w:smartTag>
      <w:r w:rsidRPr="00592ED1">
        <w:rPr>
          <w:rFonts w:ascii="Arial" w:hAnsi="Arial" w:cs="Arial"/>
          <w:sz w:val="16"/>
          <w:szCs w:val="16"/>
        </w:rPr>
        <w:t xml:space="preserve"> de Recursos Humanos y otros lugares pertinentes.</w:t>
      </w:r>
    </w:p>
    <w:p w:rsidR="005C0DF5" w:rsidRPr="00592ED1" w:rsidRDefault="005C0DF5" w:rsidP="00592ED1">
      <w:pPr>
        <w:pStyle w:val="Prrafodelista"/>
        <w:numPr>
          <w:ilvl w:val="0"/>
          <w:numId w:val="33"/>
        </w:numPr>
        <w:tabs>
          <w:tab w:val="left" w:pos="1080"/>
        </w:tabs>
        <w:suppressAutoHyphens w:val="0"/>
        <w:ind w:left="709" w:firstLine="11"/>
        <w:jc w:val="both"/>
        <w:rPr>
          <w:rFonts w:ascii="Arial" w:hAnsi="Arial" w:cs="Arial"/>
          <w:sz w:val="16"/>
          <w:szCs w:val="16"/>
        </w:rPr>
      </w:pPr>
      <w:r w:rsidRPr="00592ED1">
        <w:rPr>
          <w:rFonts w:ascii="Arial" w:hAnsi="Arial" w:cs="Arial"/>
          <w:sz w:val="16"/>
          <w:szCs w:val="16"/>
        </w:rPr>
        <w:t>OSPC – Oficina de Selección, Promoción y Carrera – GCGP – Sede Central de EsSalud.</w:t>
      </w:r>
    </w:p>
    <w:p w:rsidR="005C0DF5" w:rsidRPr="00592ED1" w:rsidRDefault="005C0DF5" w:rsidP="00592ED1">
      <w:pPr>
        <w:pStyle w:val="Prrafodelista"/>
        <w:numPr>
          <w:ilvl w:val="0"/>
          <w:numId w:val="33"/>
        </w:numPr>
        <w:tabs>
          <w:tab w:val="left" w:pos="1080"/>
        </w:tabs>
        <w:suppressAutoHyphens w:val="0"/>
        <w:ind w:left="709" w:firstLine="11"/>
        <w:jc w:val="both"/>
        <w:rPr>
          <w:rFonts w:ascii="Arial" w:hAnsi="Arial" w:cs="Arial"/>
          <w:sz w:val="16"/>
          <w:szCs w:val="16"/>
        </w:rPr>
      </w:pPr>
      <w:r w:rsidRPr="00592ED1">
        <w:rPr>
          <w:rFonts w:ascii="Arial" w:hAnsi="Arial" w:cs="Arial"/>
          <w:sz w:val="16"/>
          <w:szCs w:val="16"/>
        </w:rPr>
        <w:t>UR</w:t>
      </w:r>
      <w:r w:rsidRPr="00592ED1">
        <w:rPr>
          <w:rFonts w:ascii="Arial" w:hAnsi="Arial" w:cs="Arial"/>
          <w:sz w:val="16"/>
          <w:szCs w:val="16"/>
          <w:lang w:val="es-MX"/>
        </w:rPr>
        <w:t>RHH-Unidad de Recursos Humanos de la Red Asistencial.</w:t>
      </w:r>
    </w:p>
    <w:p w:rsidR="005C0DF5" w:rsidRDefault="005C0DF5" w:rsidP="00592ED1">
      <w:pPr>
        <w:pStyle w:val="Prrafodelista"/>
        <w:numPr>
          <w:ilvl w:val="0"/>
          <w:numId w:val="33"/>
        </w:numPr>
        <w:tabs>
          <w:tab w:val="left" w:pos="1080"/>
        </w:tabs>
        <w:suppressAutoHyphens w:val="0"/>
        <w:ind w:left="709" w:firstLine="11"/>
        <w:jc w:val="both"/>
        <w:rPr>
          <w:rFonts w:cs="Arial"/>
          <w:sz w:val="16"/>
          <w:szCs w:val="16"/>
        </w:rPr>
      </w:pPr>
      <w:r w:rsidRPr="00592ED1">
        <w:rPr>
          <w:rFonts w:ascii="Arial" w:hAnsi="Arial" w:cs="Arial"/>
          <w:sz w:val="16"/>
          <w:szCs w:val="16"/>
        </w:rPr>
        <w:t>En el aviso de publicación de una etapa debe anunciarse la fecha y hora de la siguiente etapa</w:t>
      </w:r>
      <w:r w:rsidRPr="00E47917">
        <w:rPr>
          <w:rFonts w:cs="Arial"/>
          <w:sz w:val="16"/>
          <w:szCs w:val="16"/>
        </w:rPr>
        <w:t>.</w:t>
      </w:r>
    </w:p>
    <w:p w:rsidR="005C0DF5" w:rsidRPr="00E47917" w:rsidRDefault="005C0DF5" w:rsidP="00D10F69">
      <w:pPr>
        <w:pStyle w:val="Prrafodelista"/>
        <w:tabs>
          <w:tab w:val="left" w:pos="1080"/>
        </w:tabs>
        <w:suppressAutoHyphens w:val="0"/>
        <w:ind w:left="709"/>
        <w:jc w:val="both"/>
        <w:rPr>
          <w:rFonts w:cs="Arial"/>
          <w:sz w:val="16"/>
          <w:szCs w:val="16"/>
        </w:rPr>
      </w:pPr>
    </w:p>
    <w:p w:rsidR="005C0DF5" w:rsidRPr="00A9210A" w:rsidRDefault="005C0DF5" w:rsidP="00FA4433">
      <w:pPr>
        <w:rPr>
          <w:rFonts w:ascii="Arial" w:hAnsi="Arial" w:cs="Arial"/>
          <w:color w:val="000000"/>
          <w:sz w:val="18"/>
          <w:szCs w:val="18"/>
        </w:rPr>
      </w:pPr>
    </w:p>
    <w:p w:rsidR="005C0DF5" w:rsidRDefault="005C0DF5" w:rsidP="00FA4433">
      <w:pPr>
        <w:tabs>
          <w:tab w:val="left" w:pos="0"/>
        </w:tabs>
        <w:rPr>
          <w:rFonts w:ascii="Arial" w:hAnsi="Arial" w:cs="Arial"/>
          <w:b/>
          <w:sz w:val="20"/>
          <w:szCs w:val="20"/>
          <w:lang w:val="es-MX"/>
        </w:rPr>
      </w:pPr>
      <w:r>
        <w:rPr>
          <w:rFonts w:ascii="Arial" w:hAnsi="Arial" w:cs="Arial"/>
          <w:b/>
          <w:sz w:val="20"/>
          <w:szCs w:val="20"/>
          <w:lang w:val="es-MX"/>
        </w:rPr>
        <w:t xml:space="preserve">VI. </w:t>
      </w:r>
      <w:r>
        <w:rPr>
          <w:rFonts w:ascii="Arial" w:hAnsi="Arial" w:cs="Arial"/>
          <w:b/>
          <w:sz w:val="20"/>
          <w:szCs w:val="20"/>
          <w:lang w:val="es-MX"/>
        </w:rPr>
        <w:tab/>
        <w:t xml:space="preserve">DE </w:t>
      </w:r>
      <w:smartTag w:uri="urn:schemas-microsoft-com:office:smarttags" w:element="PersonName">
        <w:smartTagPr>
          <w:attr w:name="ProductID" w:val="la Red Asistencial"/>
        </w:smartTagPr>
        <w:r>
          <w:rPr>
            <w:rFonts w:ascii="Arial" w:hAnsi="Arial" w:cs="Arial"/>
            <w:b/>
            <w:sz w:val="20"/>
            <w:szCs w:val="20"/>
            <w:lang w:val="es-MX"/>
          </w:rPr>
          <w:t>LA ETAPA DE</w:t>
        </w:r>
      </w:smartTag>
      <w:r>
        <w:rPr>
          <w:rFonts w:ascii="Arial" w:hAnsi="Arial" w:cs="Arial"/>
          <w:b/>
          <w:sz w:val="20"/>
          <w:szCs w:val="20"/>
          <w:lang w:val="es-MX"/>
        </w:rPr>
        <w:t xml:space="preserve"> EVALUACION       </w:t>
      </w:r>
    </w:p>
    <w:p w:rsidR="005C0DF5" w:rsidRDefault="005C0DF5" w:rsidP="00AF5247">
      <w:pPr>
        <w:jc w:val="both"/>
        <w:rPr>
          <w:rFonts w:ascii="Arial" w:hAnsi="Arial" w:cs="Arial"/>
          <w:sz w:val="20"/>
          <w:szCs w:val="20"/>
          <w:lang w:val="es-MX"/>
        </w:rPr>
      </w:pPr>
    </w:p>
    <w:p w:rsidR="005C0DF5" w:rsidRPr="00592ED1" w:rsidRDefault="005C0DF5" w:rsidP="005512C4">
      <w:pPr>
        <w:pStyle w:val="Prrafodelista"/>
        <w:ind w:left="426"/>
        <w:jc w:val="both"/>
        <w:rPr>
          <w:rFonts w:ascii="Arial" w:hAnsi="Arial" w:cs="Arial"/>
          <w:sz w:val="20"/>
        </w:rPr>
      </w:pPr>
      <w:r w:rsidRPr="00592ED1">
        <w:rPr>
          <w:rFonts w:ascii="Arial" w:hAnsi="Arial" w:cs="Arial"/>
          <w:sz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Red Asistencial"/>
        </w:smartTagPr>
        <w:r w:rsidRPr="00592ED1">
          <w:rPr>
            <w:rFonts w:ascii="Arial" w:hAnsi="Arial" w:cs="Arial"/>
            <w:sz w:val="20"/>
          </w:rPr>
          <w:t>La Evaluación Curricular</w:t>
        </w:r>
      </w:smartTag>
      <w:r w:rsidRPr="00592ED1">
        <w:rPr>
          <w:rFonts w:ascii="Arial" w:hAnsi="Arial" w:cs="Arial"/>
          <w:sz w:val="20"/>
        </w:rPr>
        <w:t xml:space="preserve"> se desaprueba si no se cumplen los requisitos generales y específicos establecidos en el Aviso de Convocatoria y </w:t>
      </w:r>
      <w:smartTag w:uri="urn:schemas-microsoft-com:office:smarttags" w:element="PersonName">
        <w:smartTagPr>
          <w:attr w:name="ProductID" w:val="la Red Asistencial"/>
        </w:smartTagPr>
        <w:r w:rsidRPr="00592ED1">
          <w:rPr>
            <w:rFonts w:ascii="Arial" w:hAnsi="Arial" w:cs="Arial"/>
            <w:sz w:val="20"/>
          </w:rPr>
          <w:t>la Evaluación Personal</w:t>
        </w:r>
      </w:smartTag>
      <w:r w:rsidRPr="00592ED1">
        <w:rPr>
          <w:rFonts w:ascii="Arial" w:hAnsi="Arial" w:cs="Arial"/>
          <w:sz w:val="20"/>
        </w:rPr>
        <w:t xml:space="preserve"> si no se obtiene el puntaje mínimo aprobatorio.</w:t>
      </w:r>
    </w:p>
    <w:p w:rsidR="005C0DF5" w:rsidRDefault="005C0DF5" w:rsidP="00815900">
      <w:pPr>
        <w:tabs>
          <w:tab w:val="left" w:pos="2985"/>
        </w:tabs>
        <w:jc w:val="both"/>
      </w:pPr>
    </w:p>
    <w:tbl>
      <w:tblPr>
        <w:tblW w:w="8349" w:type="dxa"/>
        <w:tblInd w:w="610" w:type="dxa"/>
        <w:tblCellMar>
          <w:left w:w="70" w:type="dxa"/>
          <w:right w:w="70" w:type="dxa"/>
        </w:tblCellMar>
        <w:tblLook w:val="00A0" w:firstRow="1" w:lastRow="0" w:firstColumn="1" w:lastColumn="0" w:noHBand="0" w:noVBand="0"/>
      </w:tblPr>
      <w:tblGrid>
        <w:gridCol w:w="587"/>
        <w:gridCol w:w="4402"/>
        <w:gridCol w:w="1120"/>
        <w:gridCol w:w="1120"/>
        <w:gridCol w:w="1120"/>
      </w:tblGrid>
      <w:tr w:rsidR="005C0DF5" w:rsidRPr="007771CC" w:rsidTr="00592ED1">
        <w:trPr>
          <w:trHeight w:val="447"/>
        </w:trPr>
        <w:tc>
          <w:tcPr>
            <w:tcW w:w="498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EVALUACIONES</w:t>
            </w:r>
          </w:p>
        </w:tc>
        <w:tc>
          <w:tcPr>
            <w:tcW w:w="1120" w:type="dxa"/>
            <w:tcBorders>
              <w:top w:val="single" w:sz="4" w:space="0" w:color="auto"/>
              <w:left w:val="nil"/>
              <w:bottom w:val="single" w:sz="4" w:space="0" w:color="auto"/>
              <w:right w:val="single" w:sz="4" w:space="0" w:color="auto"/>
            </w:tcBorders>
            <w:shd w:val="clear" w:color="auto" w:fill="D9D9D9"/>
            <w:vAlign w:val="center"/>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PESO</w:t>
            </w:r>
          </w:p>
        </w:tc>
        <w:tc>
          <w:tcPr>
            <w:tcW w:w="1120" w:type="dxa"/>
            <w:tcBorders>
              <w:top w:val="single" w:sz="4" w:space="0" w:color="auto"/>
              <w:left w:val="nil"/>
              <w:bottom w:val="single" w:sz="4" w:space="0" w:color="auto"/>
              <w:right w:val="single" w:sz="4" w:space="0" w:color="auto"/>
            </w:tcBorders>
            <w:shd w:val="clear" w:color="auto" w:fill="D9D9D9"/>
            <w:vAlign w:val="center"/>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PUNTAJE MÍNIMO *</w:t>
            </w:r>
          </w:p>
        </w:tc>
        <w:tc>
          <w:tcPr>
            <w:tcW w:w="1120" w:type="dxa"/>
            <w:tcBorders>
              <w:top w:val="single" w:sz="4" w:space="0" w:color="auto"/>
              <w:left w:val="nil"/>
              <w:bottom w:val="single" w:sz="4" w:space="0" w:color="auto"/>
              <w:right w:val="single" w:sz="4" w:space="0" w:color="auto"/>
            </w:tcBorders>
            <w:shd w:val="clear" w:color="auto" w:fill="D9D9D9"/>
            <w:vAlign w:val="center"/>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PUNTAJE MÁXIMO</w:t>
            </w:r>
          </w:p>
        </w:tc>
      </w:tr>
      <w:tr w:rsidR="005C0DF5" w:rsidRPr="007771CC" w:rsidTr="00592ED1">
        <w:trPr>
          <w:trHeight w:val="254"/>
        </w:trPr>
        <w:tc>
          <w:tcPr>
            <w:tcW w:w="4989" w:type="dxa"/>
            <w:gridSpan w:val="2"/>
            <w:tcBorders>
              <w:top w:val="single" w:sz="4" w:space="0" w:color="auto"/>
              <w:left w:val="single" w:sz="4" w:space="0" w:color="auto"/>
              <w:bottom w:val="single" w:sz="4" w:space="0" w:color="auto"/>
              <w:right w:val="single" w:sz="4" w:space="0" w:color="auto"/>
            </w:tcBorders>
            <w:noWrap/>
            <w:vAlign w:val="bottom"/>
          </w:tcPr>
          <w:p w:rsidR="005C0DF5" w:rsidRPr="00592ED1" w:rsidRDefault="005C0DF5" w:rsidP="000B7F16">
            <w:pPr>
              <w:rPr>
                <w:rFonts w:ascii="Arial" w:hAnsi="Arial" w:cs="Arial"/>
                <w:b/>
                <w:bCs/>
                <w:color w:val="000000"/>
                <w:sz w:val="20"/>
                <w:lang w:val="es-PE" w:eastAsia="es-PE"/>
              </w:rPr>
            </w:pPr>
            <w:r w:rsidRPr="00592ED1">
              <w:rPr>
                <w:rFonts w:ascii="Arial" w:hAnsi="Arial" w:cs="Arial"/>
                <w:b/>
                <w:bCs/>
                <w:color w:val="000000"/>
                <w:sz w:val="20"/>
                <w:lang w:val="es-PE" w:eastAsia="es-PE"/>
              </w:rPr>
              <w:t>EVALUACIÓN CURRICULAR (Hoja de Vida)</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50%</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30</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50</w:t>
            </w:r>
          </w:p>
        </w:tc>
      </w:tr>
      <w:tr w:rsidR="005C0DF5" w:rsidRPr="007771CC" w:rsidTr="00592ED1">
        <w:trPr>
          <w:trHeight w:val="231"/>
        </w:trPr>
        <w:tc>
          <w:tcPr>
            <w:tcW w:w="587" w:type="dxa"/>
            <w:tcBorders>
              <w:top w:val="nil"/>
              <w:left w:val="single" w:sz="4" w:space="0" w:color="auto"/>
              <w:bottom w:val="single" w:sz="4" w:space="0" w:color="auto"/>
              <w:right w:val="single" w:sz="4" w:space="0" w:color="auto"/>
            </w:tcBorders>
            <w:noWrap/>
            <w:vAlign w:val="center"/>
          </w:tcPr>
          <w:p w:rsidR="005C0DF5" w:rsidRPr="00592ED1" w:rsidRDefault="005C0DF5" w:rsidP="000B7F16">
            <w:pPr>
              <w:jc w:val="center"/>
              <w:rPr>
                <w:rFonts w:ascii="Arial" w:hAnsi="Arial" w:cs="Arial"/>
                <w:color w:val="000000"/>
                <w:sz w:val="20"/>
                <w:lang w:val="es-PE" w:eastAsia="es-PE"/>
              </w:rPr>
            </w:pPr>
            <w:r w:rsidRPr="00592ED1">
              <w:rPr>
                <w:rFonts w:ascii="Arial" w:hAnsi="Arial" w:cs="Arial"/>
                <w:color w:val="000000"/>
                <w:sz w:val="20"/>
                <w:lang w:val="es-PE" w:eastAsia="es-PE"/>
              </w:rPr>
              <w:t>a.</w:t>
            </w:r>
          </w:p>
        </w:tc>
        <w:tc>
          <w:tcPr>
            <w:tcW w:w="4402" w:type="dxa"/>
            <w:tcBorders>
              <w:top w:val="nil"/>
              <w:left w:val="nil"/>
              <w:bottom w:val="single" w:sz="4" w:space="0" w:color="auto"/>
              <w:right w:val="single" w:sz="4" w:space="0" w:color="auto"/>
            </w:tcBorders>
            <w:noWrap/>
            <w:vAlign w:val="bottom"/>
          </w:tcPr>
          <w:p w:rsidR="005C0DF5" w:rsidRPr="00592ED1" w:rsidRDefault="005C0DF5" w:rsidP="000B7F16">
            <w:pPr>
              <w:rPr>
                <w:rFonts w:ascii="Arial" w:hAnsi="Arial" w:cs="Arial"/>
                <w:color w:val="000000"/>
                <w:sz w:val="20"/>
                <w:lang w:val="es-PE" w:eastAsia="es-PE"/>
              </w:rPr>
            </w:pPr>
            <w:r w:rsidRPr="00592ED1">
              <w:rPr>
                <w:rFonts w:ascii="Arial" w:hAnsi="Arial" w:cs="Arial"/>
                <w:color w:val="000000"/>
                <w:sz w:val="20"/>
                <w:lang w:val="es-PE" w:eastAsia="es-PE"/>
              </w:rPr>
              <w:t>Formación</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r>
      <w:tr w:rsidR="005C0DF5" w:rsidRPr="007771CC" w:rsidTr="00592ED1">
        <w:trPr>
          <w:trHeight w:val="134"/>
        </w:trPr>
        <w:tc>
          <w:tcPr>
            <w:tcW w:w="587" w:type="dxa"/>
            <w:tcBorders>
              <w:top w:val="nil"/>
              <w:left w:val="single" w:sz="4" w:space="0" w:color="auto"/>
              <w:bottom w:val="single" w:sz="4" w:space="0" w:color="auto"/>
              <w:right w:val="single" w:sz="4" w:space="0" w:color="auto"/>
            </w:tcBorders>
            <w:noWrap/>
            <w:vAlign w:val="center"/>
          </w:tcPr>
          <w:p w:rsidR="005C0DF5" w:rsidRPr="00592ED1" w:rsidRDefault="005C0DF5" w:rsidP="000B7F16">
            <w:pPr>
              <w:jc w:val="center"/>
              <w:rPr>
                <w:rFonts w:ascii="Arial" w:hAnsi="Arial" w:cs="Arial"/>
                <w:color w:val="000000"/>
                <w:sz w:val="20"/>
                <w:lang w:val="es-PE" w:eastAsia="es-PE"/>
              </w:rPr>
            </w:pPr>
            <w:r w:rsidRPr="00592ED1">
              <w:rPr>
                <w:rFonts w:ascii="Arial" w:hAnsi="Arial" w:cs="Arial"/>
                <w:color w:val="000000"/>
                <w:sz w:val="20"/>
                <w:lang w:val="es-PE" w:eastAsia="es-PE"/>
              </w:rPr>
              <w:t>b.</w:t>
            </w:r>
          </w:p>
        </w:tc>
        <w:tc>
          <w:tcPr>
            <w:tcW w:w="4402" w:type="dxa"/>
            <w:tcBorders>
              <w:top w:val="nil"/>
              <w:left w:val="nil"/>
              <w:bottom w:val="single" w:sz="4" w:space="0" w:color="auto"/>
              <w:right w:val="single" w:sz="4" w:space="0" w:color="auto"/>
            </w:tcBorders>
            <w:noWrap/>
            <w:vAlign w:val="bottom"/>
          </w:tcPr>
          <w:p w:rsidR="005C0DF5" w:rsidRPr="00592ED1" w:rsidRDefault="005C0DF5" w:rsidP="000B7F16">
            <w:pPr>
              <w:rPr>
                <w:rFonts w:ascii="Arial" w:hAnsi="Arial" w:cs="Arial"/>
                <w:color w:val="000000"/>
                <w:sz w:val="20"/>
                <w:lang w:val="es-PE" w:eastAsia="es-PE"/>
              </w:rPr>
            </w:pPr>
            <w:r w:rsidRPr="00592ED1">
              <w:rPr>
                <w:rFonts w:ascii="Arial" w:hAnsi="Arial" w:cs="Arial"/>
                <w:color w:val="000000"/>
                <w:sz w:val="20"/>
                <w:lang w:val="es-PE" w:eastAsia="es-PE"/>
              </w:rPr>
              <w:t>Experiencia Laboral</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r>
      <w:tr w:rsidR="005C0DF5" w:rsidRPr="007771CC" w:rsidTr="00592ED1">
        <w:trPr>
          <w:trHeight w:val="167"/>
        </w:trPr>
        <w:tc>
          <w:tcPr>
            <w:tcW w:w="587" w:type="dxa"/>
            <w:tcBorders>
              <w:top w:val="nil"/>
              <w:left w:val="single" w:sz="4" w:space="0" w:color="auto"/>
              <w:bottom w:val="single" w:sz="4" w:space="0" w:color="auto"/>
              <w:right w:val="single" w:sz="4" w:space="0" w:color="auto"/>
            </w:tcBorders>
            <w:noWrap/>
            <w:vAlign w:val="center"/>
          </w:tcPr>
          <w:p w:rsidR="005C0DF5" w:rsidRPr="00592ED1" w:rsidRDefault="005C0DF5" w:rsidP="000B7F16">
            <w:pPr>
              <w:jc w:val="center"/>
              <w:rPr>
                <w:rFonts w:ascii="Arial" w:hAnsi="Arial" w:cs="Arial"/>
                <w:color w:val="000000"/>
                <w:sz w:val="20"/>
                <w:lang w:val="es-PE" w:eastAsia="es-PE"/>
              </w:rPr>
            </w:pPr>
            <w:r w:rsidRPr="00592ED1">
              <w:rPr>
                <w:rFonts w:ascii="Arial" w:hAnsi="Arial" w:cs="Arial"/>
                <w:color w:val="000000"/>
                <w:sz w:val="20"/>
                <w:lang w:val="es-PE" w:eastAsia="es-PE"/>
              </w:rPr>
              <w:t>c.</w:t>
            </w:r>
          </w:p>
        </w:tc>
        <w:tc>
          <w:tcPr>
            <w:tcW w:w="4402" w:type="dxa"/>
            <w:tcBorders>
              <w:top w:val="nil"/>
              <w:left w:val="nil"/>
              <w:bottom w:val="single" w:sz="4" w:space="0" w:color="auto"/>
              <w:right w:val="single" w:sz="4" w:space="0" w:color="auto"/>
            </w:tcBorders>
            <w:noWrap/>
            <w:vAlign w:val="bottom"/>
          </w:tcPr>
          <w:p w:rsidR="005C0DF5" w:rsidRPr="00592ED1" w:rsidRDefault="005C0DF5" w:rsidP="000B7F16">
            <w:pPr>
              <w:rPr>
                <w:rFonts w:ascii="Arial" w:hAnsi="Arial" w:cs="Arial"/>
                <w:color w:val="000000"/>
                <w:sz w:val="20"/>
                <w:lang w:val="es-PE" w:eastAsia="es-PE"/>
              </w:rPr>
            </w:pPr>
            <w:r w:rsidRPr="00592ED1">
              <w:rPr>
                <w:rFonts w:ascii="Arial" w:hAnsi="Arial" w:cs="Arial"/>
                <w:color w:val="000000"/>
                <w:sz w:val="20"/>
                <w:lang w:val="es-PE" w:eastAsia="es-PE"/>
              </w:rPr>
              <w:t>Capacitación</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c>
          <w:tcPr>
            <w:tcW w:w="1120" w:type="dxa"/>
            <w:tcBorders>
              <w:top w:val="nil"/>
              <w:left w:val="nil"/>
              <w:bottom w:val="single" w:sz="4" w:space="0" w:color="auto"/>
              <w:right w:val="single" w:sz="4" w:space="0" w:color="auto"/>
            </w:tcBorders>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 </w:t>
            </w:r>
          </w:p>
        </w:tc>
      </w:tr>
      <w:tr w:rsidR="005C0DF5" w:rsidRPr="007771CC" w:rsidTr="00592ED1">
        <w:trPr>
          <w:trHeight w:val="162"/>
        </w:trPr>
        <w:tc>
          <w:tcPr>
            <w:tcW w:w="4989" w:type="dxa"/>
            <w:gridSpan w:val="2"/>
            <w:tcBorders>
              <w:top w:val="single" w:sz="4" w:space="0" w:color="auto"/>
              <w:left w:val="single" w:sz="4" w:space="0" w:color="auto"/>
              <w:bottom w:val="single" w:sz="4" w:space="0" w:color="auto"/>
              <w:right w:val="single" w:sz="4" w:space="0" w:color="000000"/>
            </w:tcBorders>
            <w:noWrap/>
            <w:vAlign w:val="center"/>
          </w:tcPr>
          <w:p w:rsidR="005C0DF5" w:rsidRPr="00592ED1" w:rsidRDefault="005C0DF5" w:rsidP="000B7F16">
            <w:pPr>
              <w:rPr>
                <w:rFonts w:ascii="Arial" w:hAnsi="Arial" w:cs="Arial"/>
                <w:b/>
                <w:bCs/>
                <w:color w:val="000000"/>
                <w:sz w:val="20"/>
                <w:lang w:val="es-PE" w:eastAsia="es-PE"/>
              </w:rPr>
            </w:pPr>
            <w:r w:rsidRPr="00592ED1">
              <w:rPr>
                <w:rFonts w:ascii="Arial" w:hAnsi="Arial" w:cs="Arial"/>
                <w:b/>
                <w:bCs/>
                <w:color w:val="000000"/>
                <w:sz w:val="20"/>
                <w:lang w:val="es-PE" w:eastAsia="es-PE"/>
              </w:rPr>
              <w:t>EVALUACIÓN PERSONAL</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50%</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25</w:t>
            </w:r>
          </w:p>
        </w:tc>
        <w:tc>
          <w:tcPr>
            <w:tcW w:w="1120" w:type="dxa"/>
            <w:tcBorders>
              <w:top w:val="nil"/>
              <w:left w:val="nil"/>
              <w:bottom w:val="single" w:sz="4" w:space="0" w:color="auto"/>
              <w:right w:val="single" w:sz="4" w:space="0" w:color="auto"/>
            </w:tcBorders>
            <w:shd w:val="clear" w:color="auto" w:fill="F2F2F2"/>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50</w:t>
            </w:r>
          </w:p>
        </w:tc>
      </w:tr>
      <w:tr w:rsidR="005C0DF5" w:rsidRPr="007771CC" w:rsidTr="00592ED1">
        <w:trPr>
          <w:trHeight w:val="72"/>
        </w:trPr>
        <w:tc>
          <w:tcPr>
            <w:tcW w:w="4989"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PUNTAJE TOTAL</w:t>
            </w:r>
          </w:p>
        </w:tc>
        <w:tc>
          <w:tcPr>
            <w:tcW w:w="1120" w:type="dxa"/>
            <w:tcBorders>
              <w:top w:val="nil"/>
              <w:left w:val="nil"/>
              <w:bottom w:val="single" w:sz="4" w:space="0" w:color="auto"/>
              <w:right w:val="single" w:sz="4" w:space="0" w:color="auto"/>
            </w:tcBorders>
            <w:shd w:val="clear" w:color="auto" w:fill="D9D9D9"/>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100%</w:t>
            </w:r>
          </w:p>
        </w:tc>
        <w:tc>
          <w:tcPr>
            <w:tcW w:w="1120" w:type="dxa"/>
            <w:tcBorders>
              <w:top w:val="nil"/>
              <w:left w:val="nil"/>
              <w:bottom w:val="single" w:sz="4" w:space="0" w:color="auto"/>
              <w:right w:val="single" w:sz="4" w:space="0" w:color="auto"/>
            </w:tcBorders>
            <w:shd w:val="clear" w:color="auto" w:fill="D9D9D9"/>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55</w:t>
            </w:r>
          </w:p>
        </w:tc>
        <w:tc>
          <w:tcPr>
            <w:tcW w:w="1120" w:type="dxa"/>
            <w:tcBorders>
              <w:top w:val="nil"/>
              <w:left w:val="nil"/>
              <w:bottom w:val="single" w:sz="4" w:space="0" w:color="auto"/>
              <w:right w:val="single" w:sz="4" w:space="0" w:color="auto"/>
            </w:tcBorders>
            <w:shd w:val="clear" w:color="auto" w:fill="D9D9D9"/>
            <w:noWrap/>
            <w:vAlign w:val="bottom"/>
          </w:tcPr>
          <w:p w:rsidR="005C0DF5" w:rsidRPr="00592ED1" w:rsidRDefault="005C0DF5" w:rsidP="000B7F16">
            <w:pPr>
              <w:jc w:val="center"/>
              <w:rPr>
                <w:rFonts w:ascii="Arial" w:hAnsi="Arial" w:cs="Arial"/>
                <w:b/>
                <w:bCs/>
                <w:color w:val="000000"/>
                <w:sz w:val="20"/>
                <w:lang w:val="es-PE" w:eastAsia="es-PE"/>
              </w:rPr>
            </w:pPr>
            <w:r w:rsidRPr="00592ED1">
              <w:rPr>
                <w:rFonts w:ascii="Arial" w:hAnsi="Arial" w:cs="Arial"/>
                <w:b/>
                <w:bCs/>
                <w:color w:val="000000"/>
                <w:sz w:val="20"/>
                <w:lang w:val="es-PE" w:eastAsia="es-PE"/>
              </w:rPr>
              <w:t>100</w:t>
            </w:r>
          </w:p>
        </w:tc>
      </w:tr>
    </w:tbl>
    <w:bookmarkEnd w:id="8"/>
    <w:p w:rsidR="005C0DF5" w:rsidRPr="009611D6" w:rsidRDefault="005C0DF5" w:rsidP="009611D6">
      <w:pPr>
        <w:tabs>
          <w:tab w:val="left" w:pos="2985"/>
        </w:tabs>
        <w:ind w:left="540"/>
        <w:jc w:val="both"/>
        <w:rPr>
          <w:sz w:val="16"/>
          <w:szCs w:val="16"/>
        </w:rPr>
      </w:pPr>
      <w:r w:rsidRPr="009611D6">
        <w:rPr>
          <w:rFonts w:ascii="Arial" w:hAnsi="Arial" w:cs="Arial"/>
          <w:sz w:val="16"/>
          <w:szCs w:val="16"/>
          <w:lang w:val="es-MX"/>
        </w:rPr>
        <w:t>(*)Para cada proceso convocado se deberá establecer el puntaje mínimo que será la sumatoria del puntaje asignado a los criterios de menor valoración planteado en cada factor de evaluación.</w:t>
      </w:r>
    </w:p>
    <w:p w:rsidR="005C0DF5" w:rsidRDefault="005C0DF5" w:rsidP="009611D6">
      <w:pPr>
        <w:pStyle w:val="NormalWeb"/>
        <w:numPr>
          <w:ilvl w:val="0"/>
          <w:numId w:val="3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B436D9">
        <w:rPr>
          <w:rFonts w:ascii="Arial" w:hAnsi="Arial" w:cs="Arial"/>
          <w:sz w:val="20"/>
          <w:szCs w:val="20"/>
        </w:rPr>
        <w:t xml:space="preserve">Cabe destacar que en los casos que corresponda y de aprobar las evaluaciones </w:t>
      </w:r>
      <w:r w:rsidRPr="00246E8E">
        <w:rPr>
          <w:rFonts w:ascii="Arial" w:hAnsi="Arial" w:cs="Arial"/>
          <w:sz w:val="20"/>
          <w:szCs w:val="20"/>
        </w:rPr>
        <w:t xml:space="preserve">respectivas, los postulantes recibirán las bonificaciones establecidas en </w:t>
      </w:r>
      <w:smartTag w:uri="urn:schemas-microsoft-com:office:smarttags" w:element="PersonName">
        <w:smartTagPr>
          <w:attr w:name="ProductID" w:val="la Normativa"/>
        </w:smartTagPr>
        <w:r w:rsidRPr="00246E8E">
          <w:rPr>
            <w:rFonts w:ascii="Arial" w:hAnsi="Arial" w:cs="Arial"/>
            <w:sz w:val="20"/>
            <w:szCs w:val="20"/>
          </w:rPr>
          <w:t>la Normativa</w:t>
        </w:r>
      </w:smartTag>
      <w:r w:rsidRPr="00246E8E">
        <w:rPr>
          <w:rFonts w:ascii="Arial" w:hAnsi="Arial" w:cs="Arial"/>
          <w:sz w:val="20"/>
          <w:szCs w:val="20"/>
        </w:rPr>
        <w:t xml:space="preserve"> vigente, las mismas que se encuentran en Consideraciones que deberán tener en cuenta para postular, link: Oportunidad Laboral de la página web institucional (Bonificación por Discapacidad debidamente sustentada, Bonificación por su condición de</w:t>
      </w:r>
      <w:r w:rsidRPr="00B436D9">
        <w:rPr>
          <w:rFonts w:ascii="Arial" w:hAnsi="Arial" w:cs="Arial"/>
          <w:sz w:val="20"/>
          <w:szCs w:val="20"/>
        </w:rPr>
        <w:t xml:space="preserve"> Licenciado de las Fuerzas Armadas, </w:t>
      </w:r>
      <w:r w:rsidRPr="00C60E2C">
        <w:rPr>
          <w:rFonts w:ascii="Arial" w:hAnsi="Arial" w:cs="Arial"/>
          <w:sz w:val="20"/>
          <w:szCs w:val="20"/>
        </w:rPr>
        <w:t>de acuerdo al lugar donde haya realizado el SERUMS en relación a los quintiles del mapa de pobreza, entre otros de acuerdo a Ley).</w:t>
      </w:r>
    </w:p>
    <w:p w:rsidR="005C0DF5" w:rsidRDefault="005C0DF5" w:rsidP="00AF5247">
      <w:pPr>
        <w:rPr>
          <w:rFonts w:ascii="Arial" w:hAnsi="Arial" w:cs="Arial"/>
          <w:b/>
          <w:color w:val="000000"/>
          <w:sz w:val="20"/>
          <w:szCs w:val="20"/>
          <w:lang w:val="es-MX"/>
        </w:rPr>
      </w:pPr>
      <w:bookmarkStart w:id="9" w:name="_PictureBullets"/>
      <w:bookmarkEnd w:id="9"/>
      <w:r>
        <w:rPr>
          <w:rFonts w:ascii="Arial" w:hAnsi="Arial" w:cs="Arial"/>
          <w:b/>
          <w:color w:val="000000"/>
          <w:sz w:val="20"/>
          <w:szCs w:val="20"/>
          <w:lang w:val="es-MX"/>
        </w:rPr>
        <w:t xml:space="preserve">VIII. </w:t>
      </w:r>
      <w:r>
        <w:rPr>
          <w:rFonts w:ascii="Arial" w:hAnsi="Arial" w:cs="Arial"/>
          <w:b/>
          <w:color w:val="000000"/>
          <w:sz w:val="20"/>
          <w:szCs w:val="20"/>
          <w:lang w:val="es-MX"/>
        </w:rPr>
        <w:tab/>
        <w:t>DOCUMENTACIÓN A PRESENTAR</w:t>
      </w:r>
    </w:p>
    <w:p w:rsidR="005C0DF5" w:rsidRDefault="005C0DF5" w:rsidP="00AF5247">
      <w:pPr>
        <w:rPr>
          <w:rFonts w:ascii="Arial" w:hAnsi="Arial" w:cs="Arial"/>
          <w:b/>
          <w:color w:val="000000"/>
          <w:sz w:val="20"/>
          <w:szCs w:val="20"/>
          <w:lang w:val="es-MX"/>
        </w:rPr>
      </w:pPr>
    </w:p>
    <w:p w:rsidR="005C0DF5" w:rsidRDefault="005C0DF5" w:rsidP="003322C1">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De la presentación de la Hoja de Vida</w:t>
      </w:r>
    </w:p>
    <w:p w:rsidR="005C0DF5" w:rsidRDefault="005C0DF5" w:rsidP="00AF5247">
      <w:pPr>
        <w:tabs>
          <w:tab w:val="left" w:pos="264"/>
          <w:tab w:val="left" w:pos="720"/>
        </w:tabs>
        <w:ind w:left="264"/>
        <w:rPr>
          <w:rFonts w:ascii="Arial" w:hAnsi="Arial" w:cs="Arial"/>
          <w:b/>
          <w:color w:val="000000"/>
          <w:sz w:val="20"/>
          <w:szCs w:val="20"/>
          <w:lang w:val="es-MX"/>
        </w:rPr>
      </w:pPr>
    </w:p>
    <w:p w:rsidR="005C0DF5" w:rsidRPr="003322C1" w:rsidRDefault="005C0DF5" w:rsidP="003322C1">
      <w:pPr>
        <w:ind w:left="720"/>
        <w:jc w:val="both"/>
        <w:rPr>
          <w:rFonts w:ascii="Arial" w:hAnsi="Arial" w:cs="Arial"/>
          <w:sz w:val="20"/>
        </w:rPr>
      </w:pPr>
      <w:r w:rsidRPr="003322C1">
        <w:rPr>
          <w:rFonts w:ascii="Arial" w:hAnsi="Arial" w:cs="Arial"/>
          <w:sz w:val="20"/>
        </w:rPr>
        <w:t xml:space="preserve">La información consignada en el Curriculum Vitae u Hoja de Vida tiene carácter de Declaración Jurada, por lo que el postulante será responsable de la información consignada en dicho documento y se somete al proceso de fiscalización posterior que lleve a cabo la entidad. </w:t>
      </w:r>
    </w:p>
    <w:p w:rsidR="005C0DF5" w:rsidRPr="00050DD9" w:rsidRDefault="005C0DF5" w:rsidP="00050DD9">
      <w:pPr>
        <w:ind w:left="720"/>
        <w:jc w:val="both"/>
        <w:rPr>
          <w:rFonts w:ascii="Arial" w:hAnsi="Arial" w:cs="Arial"/>
          <w:sz w:val="20"/>
        </w:rPr>
      </w:pPr>
      <w:r w:rsidRPr="003322C1">
        <w:rPr>
          <w:rFonts w:ascii="Arial" w:hAnsi="Arial" w:cs="Arial"/>
          <w:sz w:val="20"/>
        </w:rPr>
        <w:t>Los expedientes presentados no serán devueltos.</w:t>
      </w:r>
    </w:p>
    <w:p w:rsidR="005C0DF5" w:rsidRPr="003322C1" w:rsidRDefault="005C0DF5" w:rsidP="008B2ACF">
      <w:pPr>
        <w:tabs>
          <w:tab w:val="left" w:pos="1080"/>
        </w:tabs>
        <w:jc w:val="both"/>
        <w:rPr>
          <w:rFonts w:ascii="Arial" w:hAnsi="Arial" w:cs="Arial"/>
          <w:color w:val="000000"/>
          <w:sz w:val="20"/>
          <w:szCs w:val="20"/>
        </w:rPr>
      </w:pPr>
    </w:p>
    <w:p w:rsidR="005C0DF5" w:rsidRDefault="005C0DF5" w:rsidP="008B2ACF">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Documentación adicional</w:t>
      </w:r>
    </w:p>
    <w:p w:rsidR="005C0DF5" w:rsidRDefault="005C0DF5" w:rsidP="008B2ACF">
      <w:pPr>
        <w:tabs>
          <w:tab w:val="left" w:pos="756"/>
          <w:tab w:val="left" w:pos="2831"/>
          <w:tab w:val="left" w:pos="3287"/>
          <w:tab w:val="left" w:pos="3701"/>
        </w:tabs>
        <w:ind w:left="360"/>
        <w:rPr>
          <w:rFonts w:ascii="Arial" w:hAnsi="Arial" w:cs="Arial"/>
          <w:b/>
          <w:color w:val="000000"/>
          <w:sz w:val="20"/>
          <w:szCs w:val="20"/>
          <w:lang w:val="es-MX"/>
        </w:rPr>
      </w:pPr>
    </w:p>
    <w:p w:rsidR="005C0DF5" w:rsidRPr="009611D6" w:rsidRDefault="005C0DF5" w:rsidP="003322C1">
      <w:pPr>
        <w:ind w:left="720"/>
        <w:jc w:val="both"/>
        <w:rPr>
          <w:rFonts w:ascii="Arial" w:hAnsi="Arial" w:cs="Arial"/>
          <w:sz w:val="20"/>
        </w:rPr>
      </w:pPr>
      <w:r w:rsidRPr="009611D6">
        <w:rPr>
          <w:rFonts w:ascii="Arial" w:hAnsi="Arial" w:cs="Arial"/>
          <w:sz w:val="20"/>
        </w:rPr>
        <w:t xml:space="preserve">Declaraciones Juradas (Formatos 1, 2, 3 y 5) y Curriculum Vitae documentado y </w:t>
      </w:r>
      <w:r w:rsidRPr="009611D6">
        <w:rPr>
          <w:rFonts w:ascii="Arial" w:hAnsi="Arial" w:cs="Arial"/>
          <w:b/>
          <w:sz w:val="20"/>
          <w:u w:val="single"/>
        </w:rPr>
        <w:t>foliado</w:t>
      </w:r>
      <w:r w:rsidRPr="009611D6">
        <w:rPr>
          <w:rFonts w:ascii="Arial" w:hAnsi="Arial" w:cs="Arial"/>
          <w:sz w:val="20"/>
        </w:rPr>
        <w:t>, detallando los aspectos de formación, experiencia laboral y capacitación de acuerdo a las instrucciones indicadas en la página Web institucional.</w:t>
      </w:r>
    </w:p>
    <w:p w:rsidR="005C0DF5" w:rsidRPr="009611D6" w:rsidRDefault="005C0DF5" w:rsidP="003322C1">
      <w:pPr>
        <w:ind w:left="720"/>
        <w:jc w:val="both"/>
        <w:rPr>
          <w:rFonts w:ascii="Arial" w:hAnsi="Arial" w:cs="Arial"/>
          <w:sz w:val="20"/>
        </w:rPr>
      </w:pPr>
      <w:r w:rsidRPr="009611D6">
        <w:rPr>
          <w:rFonts w:ascii="Arial" w:hAnsi="Arial" w:cs="Arial"/>
          <w:sz w:val="20"/>
        </w:rPr>
        <w:lastRenderedPageBreak/>
        <w:t>Copia simple del Documento Nacional de Identidad (DNI) vigente.</w:t>
      </w:r>
    </w:p>
    <w:p w:rsidR="005C0DF5" w:rsidRPr="009611D6" w:rsidRDefault="005C0DF5" w:rsidP="003322C1">
      <w:pPr>
        <w:ind w:left="720"/>
        <w:jc w:val="both"/>
        <w:rPr>
          <w:rFonts w:ascii="Arial" w:hAnsi="Arial" w:cs="Arial"/>
          <w:sz w:val="20"/>
        </w:rPr>
      </w:pPr>
      <w:r w:rsidRPr="009611D6">
        <w:rPr>
          <w:rFonts w:ascii="Arial" w:hAnsi="Arial" w:cs="Arial"/>
          <w:sz w:val="20"/>
        </w:rPr>
        <w:t>Los Formatos y otros documentos a presentar deben descargarse de la pagina Web Institucional:</w:t>
      </w:r>
      <w:r w:rsidRPr="009611D6">
        <w:rPr>
          <w:rFonts w:ascii="Arial" w:hAnsi="Arial" w:cs="Arial"/>
          <w:b/>
          <w:sz w:val="20"/>
        </w:rPr>
        <w:t xml:space="preserve"> (</w:t>
      </w:r>
      <w:r w:rsidRPr="009611D6">
        <w:rPr>
          <w:rFonts w:ascii="Arial" w:hAnsi="Arial" w:cs="Arial"/>
          <w:sz w:val="20"/>
        </w:rPr>
        <w:t xml:space="preserve">link : </w:t>
      </w:r>
      <w:hyperlink r:id="rId5" w:history="1">
        <w:r w:rsidRPr="009611D6">
          <w:rPr>
            <w:rStyle w:val="Hipervnculo"/>
            <w:rFonts w:ascii="Arial" w:hAnsi="Arial" w:cs="Arial"/>
            <w:sz w:val="20"/>
          </w:rPr>
          <w:t>https://convocatorias.essalud.gob.pe/</w:t>
        </w:r>
      </w:hyperlink>
      <w:r w:rsidRPr="009611D6">
        <w:rPr>
          <w:rFonts w:ascii="Arial" w:hAnsi="Arial" w:cs="Arial"/>
          <w:sz w:val="20"/>
        </w:rPr>
        <w:t>)</w:t>
      </w:r>
    </w:p>
    <w:p w:rsidR="005C0DF5" w:rsidRPr="009611D6" w:rsidRDefault="005C0DF5" w:rsidP="00AF5247">
      <w:pPr>
        <w:rPr>
          <w:rFonts w:ascii="Arial" w:hAnsi="Arial" w:cs="Arial"/>
          <w:b/>
          <w:color w:val="000000"/>
          <w:sz w:val="20"/>
          <w:szCs w:val="20"/>
        </w:rPr>
      </w:pPr>
    </w:p>
    <w:p w:rsidR="005C0DF5" w:rsidRDefault="005C0DF5" w:rsidP="007B6F7B">
      <w:pPr>
        <w:tabs>
          <w:tab w:val="left" w:pos="540"/>
          <w:tab w:val="left" w:pos="900"/>
        </w:tabs>
        <w:rPr>
          <w:rFonts w:ascii="Arial" w:hAnsi="Arial" w:cs="Arial"/>
          <w:b/>
          <w:color w:val="000000"/>
          <w:sz w:val="20"/>
          <w:szCs w:val="20"/>
          <w:lang w:val="es-MX"/>
        </w:rPr>
      </w:pPr>
      <w:r>
        <w:rPr>
          <w:rFonts w:ascii="Arial" w:hAnsi="Arial" w:cs="Arial"/>
          <w:b/>
          <w:color w:val="000000"/>
          <w:sz w:val="20"/>
          <w:szCs w:val="20"/>
          <w:lang w:val="es-MX"/>
        </w:rPr>
        <w:t>IX.   DE LA DECLARATORIA DE DESIERTO O CANCELACIÓN DEL PROCESO</w:t>
      </w:r>
    </w:p>
    <w:p w:rsidR="005C0DF5" w:rsidRDefault="005C0DF5" w:rsidP="00AF5247">
      <w:pPr>
        <w:rPr>
          <w:rFonts w:ascii="Arial" w:hAnsi="Arial" w:cs="Arial"/>
          <w:b/>
          <w:color w:val="000000"/>
          <w:sz w:val="20"/>
          <w:szCs w:val="20"/>
          <w:lang w:val="es-MX"/>
        </w:rPr>
      </w:pPr>
    </w:p>
    <w:p w:rsidR="005C0DF5" w:rsidRPr="008B2ACF" w:rsidRDefault="005C0DF5" w:rsidP="008B2ACF">
      <w:pPr>
        <w:numPr>
          <w:ilvl w:val="1"/>
          <w:numId w:val="29"/>
        </w:numPr>
        <w:tabs>
          <w:tab w:val="num" w:pos="709"/>
        </w:tabs>
        <w:ind w:left="720" w:hanging="294"/>
        <w:jc w:val="both"/>
        <w:rPr>
          <w:rFonts w:ascii="Arial" w:hAnsi="Arial" w:cs="Arial"/>
          <w:b/>
          <w:sz w:val="20"/>
        </w:rPr>
      </w:pPr>
      <w:r w:rsidRPr="008B2ACF">
        <w:rPr>
          <w:rFonts w:ascii="Arial" w:hAnsi="Arial" w:cs="Arial"/>
          <w:b/>
          <w:color w:val="000000"/>
          <w:sz w:val="20"/>
          <w:szCs w:val="20"/>
          <w:lang w:val="es-MX"/>
        </w:rPr>
        <w:tab/>
      </w:r>
      <w:r w:rsidRPr="008B2ACF">
        <w:rPr>
          <w:rFonts w:ascii="Arial" w:hAnsi="Arial" w:cs="Arial"/>
          <w:b/>
          <w:sz w:val="20"/>
        </w:rPr>
        <w:t>Declaratoria del Proceso como Desierto</w:t>
      </w:r>
    </w:p>
    <w:p w:rsidR="005C0DF5" w:rsidRPr="008B2ACF" w:rsidRDefault="005C0DF5" w:rsidP="008B2ACF">
      <w:pPr>
        <w:ind w:left="709"/>
        <w:jc w:val="both"/>
        <w:rPr>
          <w:rFonts w:ascii="Arial" w:hAnsi="Arial" w:cs="Arial"/>
          <w:sz w:val="20"/>
        </w:rPr>
      </w:pPr>
      <w:r w:rsidRPr="008B2ACF">
        <w:rPr>
          <w:rFonts w:ascii="Arial" w:hAnsi="Arial" w:cs="Arial"/>
          <w:sz w:val="20"/>
        </w:rPr>
        <w:t>El proceso puede ser declarado desierto en alguno de los siguientes supuestos:</w:t>
      </w:r>
    </w:p>
    <w:p w:rsidR="005C0DF5" w:rsidRPr="008B2ACF" w:rsidRDefault="005C0DF5" w:rsidP="008B2ACF">
      <w:pPr>
        <w:numPr>
          <w:ilvl w:val="0"/>
          <w:numId w:val="28"/>
        </w:numPr>
        <w:ind w:left="960" w:hanging="251"/>
        <w:jc w:val="both"/>
        <w:rPr>
          <w:rFonts w:ascii="Arial" w:hAnsi="Arial" w:cs="Arial"/>
          <w:sz w:val="20"/>
        </w:rPr>
      </w:pPr>
      <w:r w:rsidRPr="008B2ACF">
        <w:rPr>
          <w:rFonts w:ascii="Arial" w:hAnsi="Arial" w:cs="Arial"/>
          <w:sz w:val="20"/>
        </w:rPr>
        <w:t>Cuando no se presentan postulantes al proceso de selección.</w:t>
      </w:r>
    </w:p>
    <w:p w:rsidR="005C0DF5" w:rsidRPr="008B2ACF" w:rsidRDefault="005C0DF5" w:rsidP="008B2ACF">
      <w:pPr>
        <w:numPr>
          <w:ilvl w:val="0"/>
          <w:numId w:val="28"/>
        </w:numPr>
        <w:ind w:left="960" w:hanging="251"/>
        <w:jc w:val="both"/>
        <w:rPr>
          <w:rFonts w:ascii="Arial" w:hAnsi="Arial" w:cs="Arial"/>
          <w:sz w:val="20"/>
        </w:rPr>
      </w:pPr>
      <w:r w:rsidRPr="008B2ACF">
        <w:rPr>
          <w:rFonts w:ascii="Arial" w:hAnsi="Arial" w:cs="Arial"/>
          <w:sz w:val="20"/>
        </w:rPr>
        <w:t>Cuando ninguno de los postulantes cumple con los requisitos mínimos.</w:t>
      </w:r>
    </w:p>
    <w:p w:rsidR="005C0DF5" w:rsidRPr="00C360F0" w:rsidRDefault="005C0DF5" w:rsidP="00C360F0">
      <w:pPr>
        <w:numPr>
          <w:ilvl w:val="0"/>
          <w:numId w:val="28"/>
        </w:numPr>
        <w:ind w:left="960" w:hanging="251"/>
        <w:jc w:val="both"/>
        <w:rPr>
          <w:rFonts w:ascii="Arial" w:hAnsi="Arial" w:cs="Arial"/>
          <w:sz w:val="20"/>
        </w:rPr>
      </w:pPr>
      <w:r w:rsidRPr="008B2ACF">
        <w:rPr>
          <w:rFonts w:ascii="Arial" w:hAnsi="Arial" w:cs="Arial"/>
          <w:sz w:val="20"/>
        </w:rPr>
        <w:t>Cuando habiendo cumplido los requisitos mínimos, ninguno de los postulantes obtiene puntaje mínimo en las etapas de evaluación del proceso.</w:t>
      </w:r>
    </w:p>
    <w:p w:rsidR="005C0DF5" w:rsidRPr="008B2ACF" w:rsidRDefault="005C0DF5" w:rsidP="00A9210A">
      <w:pPr>
        <w:jc w:val="both"/>
        <w:rPr>
          <w:rFonts w:ascii="Arial" w:hAnsi="Arial" w:cs="Arial"/>
          <w:color w:val="000000"/>
          <w:sz w:val="20"/>
          <w:szCs w:val="20"/>
        </w:rPr>
      </w:pPr>
    </w:p>
    <w:p w:rsidR="005C0DF5" w:rsidRPr="008B2ACF" w:rsidRDefault="005C0DF5" w:rsidP="008B2ACF">
      <w:pPr>
        <w:numPr>
          <w:ilvl w:val="1"/>
          <w:numId w:val="29"/>
        </w:numPr>
        <w:tabs>
          <w:tab w:val="num" w:pos="709"/>
        </w:tabs>
        <w:ind w:left="720" w:hanging="294"/>
        <w:jc w:val="both"/>
        <w:rPr>
          <w:rFonts w:ascii="Arial" w:hAnsi="Arial" w:cs="Arial"/>
          <w:b/>
          <w:sz w:val="20"/>
        </w:rPr>
      </w:pPr>
      <w:r w:rsidRPr="008B2ACF">
        <w:rPr>
          <w:rFonts w:ascii="Arial" w:hAnsi="Arial" w:cs="Arial"/>
          <w:b/>
          <w:sz w:val="20"/>
        </w:rPr>
        <w:t>Cancelación del proceso de selección</w:t>
      </w:r>
    </w:p>
    <w:p w:rsidR="005C0DF5" w:rsidRPr="008B2ACF" w:rsidRDefault="005C0DF5" w:rsidP="008B2ACF">
      <w:pPr>
        <w:ind w:left="709"/>
        <w:jc w:val="both"/>
        <w:rPr>
          <w:rFonts w:ascii="Arial" w:hAnsi="Arial" w:cs="Arial"/>
          <w:sz w:val="20"/>
        </w:rPr>
      </w:pPr>
      <w:r w:rsidRPr="008B2ACF">
        <w:rPr>
          <w:rFonts w:ascii="Arial" w:hAnsi="Arial" w:cs="Arial"/>
          <w:sz w:val="20"/>
        </w:rPr>
        <w:t>El proceso puede ser cancelado en alguno de los siguientes supuestos, sin que sea responsabilidad de la entidad.</w:t>
      </w:r>
    </w:p>
    <w:p w:rsidR="005C0DF5" w:rsidRPr="008B2ACF" w:rsidRDefault="005C0DF5"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Cuando desaparece la necesidad del servicio de la entidad con posterioridad al inicio del proceso de selección.</w:t>
      </w:r>
    </w:p>
    <w:p w:rsidR="005C0DF5" w:rsidRPr="008B2ACF" w:rsidRDefault="005C0DF5"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Por restricciones presupuestales.</w:t>
      </w:r>
    </w:p>
    <w:p w:rsidR="005C0DF5" w:rsidRDefault="005C0DF5" w:rsidP="00A9210A">
      <w:pPr>
        <w:numPr>
          <w:ilvl w:val="0"/>
          <w:numId w:val="31"/>
        </w:numPr>
        <w:tabs>
          <w:tab w:val="num" w:pos="960"/>
        </w:tabs>
        <w:ind w:left="960" w:hanging="251"/>
        <w:jc w:val="both"/>
        <w:rPr>
          <w:rFonts w:ascii="Arial" w:hAnsi="Arial" w:cs="Arial"/>
          <w:sz w:val="20"/>
        </w:rPr>
      </w:pPr>
      <w:r w:rsidRPr="008B2ACF">
        <w:rPr>
          <w:rFonts w:ascii="Arial" w:hAnsi="Arial" w:cs="Arial"/>
          <w:sz w:val="20"/>
        </w:rPr>
        <w:t>Otros supuestos debidamente justificad</w:t>
      </w:r>
      <w:r>
        <w:rPr>
          <w:rFonts w:ascii="Arial" w:hAnsi="Arial" w:cs="Arial"/>
          <w:sz w:val="20"/>
        </w:rPr>
        <w:t>os.</w:t>
      </w: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p w:rsidR="005C0DF5" w:rsidRDefault="005C0DF5" w:rsidP="00E138B4">
      <w:pPr>
        <w:jc w:val="both"/>
        <w:rPr>
          <w:rFonts w:ascii="Arial" w:hAnsi="Arial" w:cs="Arial"/>
          <w:sz w:val="20"/>
        </w:rPr>
      </w:pPr>
    </w:p>
    <w:sectPr w:rsidR="005C0DF5" w:rsidSect="00410751">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8"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2DF628F"/>
    <w:multiLevelType w:val="hybridMultilevel"/>
    <w:tmpl w:val="ABC40F2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B5C7B52"/>
    <w:multiLevelType w:val="multilevel"/>
    <w:tmpl w:val="0030A84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4794D"/>
    <w:multiLevelType w:val="hybridMultilevel"/>
    <w:tmpl w:val="0330B66E"/>
    <w:lvl w:ilvl="0" w:tplc="322892FA">
      <w:start w:val="1"/>
      <w:numFmt w:val="decimal"/>
      <w:lvlText w:val="%1"/>
      <w:lvlJc w:val="left"/>
      <w:pPr>
        <w:tabs>
          <w:tab w:val="num" w:pos="756"/>
        </w:tabs>
        <w:ind w:left="756" w:hanging="360"/>
      </w:pPr>
      <w:rPr>
        <w:rFonts w:cs="Times New Roman" w:hint="default"/>
      </w:rPr>
    </w:lvl>
    <w:lvl w:ilvl="1" w:tplc="0C0A0019" w:tentative="1">
      <w:start w:val="1"/>
      <w:numFmt w:val="lowerLetter"/>
      <w:lvlText w:val="%2."/>
      <w:lvlJc w:val="left"/>
      <w:pPr>
        <w:tabs>
          <w:tab w:val="num" w:pos="1476"/>
        </w:tabs>
        <w:ind w:left="1476" w:hanging="360"/>
      </w:pPr>
      <w:rPr>
        <w:rFonts w:cs="Times New Roman"/>
      </w:rPr>
    </w:lvl>
    <w:lvl w:ilvl="2" w:tplc="0C0A001B" w:tentative="1">
      <w:start w:val="1"/>
      <w:numFmt w:val="lowerRoman"/>
      <w:lvlText w:val="%3."/>
      <w:lvlJc w:val="right"/>
      <w:pPr>
        <w:tabs>
          <w:tab w:val="num" w:pos="2196"/>
        </w:tabs>
        <w:ind w:left="2196" w:hanging="180"/>
      </w:pPr>
      <w:rPr>
        <w:rFonts w:cs="Times New Roman"/>
      </w:rPr>
    </w:lvl>
    <w:lvl w:ilvl="3" w:tplc="0C0A000F" w:tentative="1">
      <w:start w:val="1"/>
      <w:numFmt w:val="decimal"/>
      <w:lvlText w:val="%4."/>
      <w:lvlJc w:val="left"/>
      <w:pPr>
        <w:tabs>
          <w:tab w:val="num" w:pos="2916"/>
        </w:tabs>
        <w:ind w:left="2916" w:hanging="360"/>
      </w:pPr>
      <w:rPr>
        <w:rFonts w:cs="Times New Roman"/>
      </w:rPr>
    </w:lvl>
    <w:lvl w:ilvl="4" w:tplc="0C0A0019" w:tentative="1">
      <w:start w:val="1"/>
      <w:numFmt w:val="lowerLetter"/>
      <w:lvlText w:val="%5."/>
      <w:lvlJc w:val="left"/>
      <w:pPr>
        <w:tabs>
          <w:tab w:val="num" w:pos="3636"/>
        </w:tabs>
        <w:ind w:left="3636" w:hanging="360"/>
      </w:pPr>
      <w:rPr>
        <w:rFonts w:cs="Times New Roman"/>
      </w:rPr>
    </w:lvl>
    <w:lvl w:ilvl="5" w:tplc="0C0A001B" w:tentative="1">
      <w:start w:val="1"/>
      <w:numFmt w:val="lowerRoman"/>
      <w:lvlText w:val="%6."/>
      <w:lvlJc w:val="right"/>
      <w:pPr>
        <w:tabs>
          <w:tab w:val="num" w:pos="4356"/>
        </w:tabs>
        <w:ind w:left="4356" w:hanging="180"/>
      </w:pPr>
      <w:rPr>
        <w:rFonts w:cs="Times New Roman"/>
      </w:rPr>
    </w:lvl>
    <w:lvl w:ilvl="6" w:tplc="0C0A000F" w:tentative="1">
      <w:start w:val="1"/>
      <w:numFmt w:val="decimal"/>
      <w:lvlText w:val="%7."/>
      <w:lvlJc w:val="left"/>
      <w:pPr>
        <w:tabs>
          <w:tab w:val="num" w:pos="5076"/>
        </w:tabs>
        <w:ind w:left="5076" w:hanging="360"/>
      </w:pPr>
      <w:rPr>
        <w:rFonts w:cs="Times New Roman"/>
      </w:rPr>
    </w:lvl>
    <w:lvl w:ilvl="7" w:tplc="0C0A0019" w:tentative="1">
      <w:start w:val="1"/>
      <w:numFmt w:val="lowerLetter"/>
      <w:lvlText w:val="%8."/>
      <w:lvlJc w:val="left"/>
      <w:pPr>
        <w:tabs>
          <w:tab w:val="num" w:pos="5796"/>
        </w:tabs>
        <w:ind w:left="5796" w:hanging="360"/>
      </w:pPr>
      <w:rPr>
        <w:rFonts w:cs="Times New Roman"/>
      </w:rPr>
    </w:lvl>
    <w:lvl w:ilvl="8" w:tplc="0C0A001B" w:tentative="1">
      <w:start w:val="1"/>
      <w:numFmt w:val="lowerRoman"/>
      <w:lvlText w:val="%9."/>
      <w:lvlJc w:val="right"/>
      <w:pPr>
        <w:tabs>
          <w:tab w:val="num" w:pos="6516"/>
        </w:tabs>
        <w:ind w:left="6516" w:hanging="180"/>
      </w:pPr>
      <w:rPr>
        <w:rFonts w:cs="Times New Roman"/>
      </w:rPr>
    </w:lvl>
  </w:abstractNum>
  <w:abstractNum w:abstractNumId="14" w15:restartNumberingAfterBreak="0">
    <w:nsid w:val="124349E4"/>
    <w:multiLevelType w:val="hybridMultilevel"/>
    <w:tmpl w:val="FC8ACD8E"/>
    <w:lvl w:ilvl="0" w:tplc="CED686EA">
      <w:start w:val="1"/>
      <w:numFmt w:val="upperRoman"/>
      <w:lvlText w:val="%1."/>
      <w:lvlJc w:val="left"/>
      <w:pPr>
        <w:tabs>
          <w:tab w:val="num" w:pos="1080"/>
        </w:tabs>
        <w:ind w:left="1080" w:hanging="720"/>
      </w:pPr>
      <w:rPr>
        <w:rFonts w:cs="Times New Roman" w:hint="default"/>
      </w:rPr>
    </w:lvl>
    <w:lvl w:ilvl="1" w:tplc="EBF495A0">
      <w:start w:val="1"/>
      <w:numFmt w:val="decimal"/>
      <w:lvlText w:val="%2."/>
      <w:lvlJc w:val="left"/>
      <w:pPr>
        <w:tabs>
          <w:tab w:val="num" w:pos="1440"/>
        </w:tabs>
        <w:ind w:left="1440" w:hanging="360"/>
      </w:pPr>
      <w:rPr>
        <w:rFonts w:cs="Times New Roman" w:hint="default"/>
        <w:b/>
      </w:rPr>
    </w:lvl>
    <w:lvl w:ilvl="2" w:tplc="546888B6">
      <w:start w:val="1"/>
      <w:numFmt w:val="lowerLetter"/>
      <w:lvlText w:val="%3."/>
      <w:lvlJc w:val="right"/>
      <w:pPr>
        <w:tabs>
          <w:tab w:val="num" w:pos="1620"/>
        </w:tabs>
        <w:ind w:left="1620" w:hanging="18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6C2FEB"/>
    <w:multiLevelType w:val="hybridMultilevel"/>
    <w:tmpl w:val="FEFEDB6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7A2FA1"/>
    <w:multiLevelType w:val="multilevel"/>
    <w:tmpl w:val="0000000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7" w15:restartNumberingAfterBreak="0">
    <w:nsid w:val="21C10ED2"/>
    <w:multiLevelType w:val="hybridMultilevel"/>
    <w:tmpl w:val="6CEC1D1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83BA8"/>
    <w:multiLevelType w:val="hybridMultilevel"/>
    <w:tmpl w:val="B65C6B42"/>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7D95BA8"/>
    <w:multiLevelType w:val="hybridMultilevel"/>
    <w:tmpl w:val="0030A84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F5EA0"/>
    <w:multiLevelType w:val="hybridMultilevel"/>
    <w:tmpl w:val="AF8ABD84"/>
    <w:lvl w:ilvl="0" w:tplc="71DA3DF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4"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87360E"/>
    <w:multiLevelType w:val="hybridMultilevel"/>
    <w:tmpl w:val="D5DC0D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D502F9"/>
    <w:multiLevelType w:val="hybridMultilevel"/>
    <w:tmpl w:val="B37AD0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46605"/>
    <w:multiLevelType w:val="hybridMultilevel"/>
    <w:tmpl w:val="5AA61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4C8C"/>
    <w:multiLevelType w:val="hybridMultilevel"/>
    <w:tmpl w:val="B704A372"/>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76523D"/>
    <w:multiLevelType w:val="hybridMultilevel"/>
    <w:tmpl w:val="894ED5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A84F95"/>
    <w:multiLevelType w:val="hybridMultilevel"/>
    <w:tmpl w:val="A2029394"/>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2662DF0"/>
    <w:multiLevelType w:val="hybridMultilevel"/>
    <w:tmpl w:val="35B84F9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073CAA"/>
    <w:multiLevelType w:val="hybridMultilevel"/>
    <w:tmpl w:val="E8247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6A49CD"/>
    <w:multiLevelType w:val="hybridMultilevel"/>
    <w:tmpl w:val="F8CE961E"/>
    <w:lvl w:ilvl="0" w:tplc="41C6B046">
      <w:start w:val="3"/>
      <w:numFmt w:val="decimal"/>
      <w:lvlText w:val="%1."/>
      <w:lvlJc w:val="left"/>
      <w:pPr>
        <w:tabs>
          <w:tab w:val="num" w:pos="1095"/>
        </w:tabs>
        <w:ind w:left="1095" w:hanging="360"/>
      </w:pPr>
      <w:rPr>
        <w:rFonts w:cs="Times New Roman" w:hint="default"/>
        <w:b w:val="0"/>
      </w:rPr>
    </w:lvl>
    <w:lvl w:ilvl="1" w:tplc="0C0A0019" w:tentative="1">
      <w:start w:val="1"/>
      <w:numFmt w:val="lowerLetter"/>
      <w:lvlText w:val="%2."/>
      <w:lvlJc w:val="left"/>
      <w:pPr>
        <w:tabs>
          <w:tab w:val="num" w:pos="1815"/>
        </w:tabs>
        <w:ind w:left="1815" w:hanging="360"/>
      </w:pPr>
      <w:rPr>
        <w:rFonts w:cs="Times New Roman"/>
      </w:rPr>
    </w:lvl>
    <w:lvl w:ilvl="2" w:tplc="0C0A001B" w:tentative="1">
      <w:start w:val="1"/>
      <w:numFmt w:val="lowerRoman"/>
      <w:lvlText w:val="%3."/>
      <w:lvlJc w:val="right"/>
      <w:pPr>
        <w:tabs>
          <w:tab w:val="num" w:pos="2535"/>
        </w:tabs>
        <w:ind w:left="2535" w:hanging="180"/>
      </w:pPr>
      <w:rPr>
        <w:rFonts w:cs="Times New Roman"/>
      </w:rPr>
    </w:lvl>
    <w:lvl w:ilvl="3" w:tplc="0C0A000F">
      <w:start w:val="1"/>
      <w:numFmt w:val="decimal"/>
      <w:lvlText w:val="%4."/>
      <w:lvlJc w:val="left"/>
      <w:pPr>
        <w:tabs>
          <w:tab w:val="num" w:pos="3255"/>
        </w:tabs>
        <w:ind w:left="3255" w:hanging="360"/>
      </w:pPr>
      <w:rPr>
        <w:rFonts w:cs="Times New Roman"/>
      </w:rPr>
    </w:lvl>
    <w:lvl w:ilvl="4" w:tplc="0C0A0019" w:tentative="1">
      <w:start w:val="1"/>
      <w:numFmt w:val="lowerLetter"/>
      <w:lvlText w:val="%5."/>
      <w:lvlJc w:val="left"/>
      <w:pPr>
        <w:tabs>
          <w:tab w:val="num" w:pos="3975"/>
        </w:tabs>
        <w:ind w:left="3975" w:hanging="360"/>
      </w:pPr>
      <w:rPr>
        <w:rFonts w:cs="Times New Roman"/>
      </w:rPr>
    </w:lvl>
    <w:lvl w:ilvl="5" w:tplc="0C0A001B" w:tentative="1">
      <w:start w:val="1"/>
      <w:numFmt w:val="lowerRoman"/>
      <w:lvlText w:val="%6."/>
      <w:lvlJc w:val="right"/>
      <w:pPr>
        <w:tabs>
          <w:tab w:val="num" w:pos="4695"/>
        </w:tabs>
        <w:ind w:left="4695" w:hanging="180"/>
      </w:pPr>
      <w:rPr>
        <w:rFonts w:cs="Times New Roman"/>
      </w:rPr>
    </w:lvl>
    <w:lvl w:ilvl="6" w:tplc="0C0A000F">
      <w:start w:val="1"/>
      <w:numFmt w:val="decimal"/>
      <w:lvlText w:val="%7."/>
      <w:lvlJc w:val="left"/>
      <w:pPr>
        <w:tabs>
          <w:tab w:val="num" w:pos="5415"/>
        </w:tabs>
        <w:ind w:left="5415" w:hanging="360"/>
      </w:pPr>
      <w:rPr>
        <w:rFonts w:cs="Times New Roman"/>
      </w:rPr>
    </w:lvl>
    <w:lvl w:ilvl="7" w:tplc="0C0A0019" w:tentative="1">
      <w:start w:val="1"/>
      <w:numFmt w:val="lowerLetter"/>
      <w:lvlText w:val="%8."/>
      <w:lvlJc w:val="left"/>
      <w:pPr>
        <w:tabs>
          <w:tab w:val="num" w:pos="6135"/>
        </w:tabs>
        <w:ind w:left="6135" w:hanging="360"/>
      </w:pPr>
      <w:rPr>
        <w:rFonts w:cs="Times New Roman"/>
      </w:rPr>
    </w:lvl>
    <w:lvl w:ilvl="8" w:tplc="0C0A001B" w:tentative="1">
      <w:start w:val="1"/>
      <w:numFmt w:val="lowerRoman"/>
      <w:lvlText w:val="%9."/>
      <w:lvlJc w:val="right"/>
      <w:pPr>
        <w:tabs>
          <w:tab w:val="num" w:pos="6855"/>
        </w:tabs>
        <w:ind w:left="6855" w:hanging="180"/>
      </w:pPr>
      <w:rPr>
        <w:rFonts w:cs="Times New Roman"/>
      </w:rPr>
    </w:lvl>
  </w:abstractNum>
  <w:abstractNum w:abstractNumId="40" w15:restartNumberingAfterBreak="0">
    <w:nsid w:val="74FE1452"/>
    <w:multiLevelType w:val="hybridMultilevel"/>
    <w:tmpl w:val="95F083C2"/>
    <w:lvl w:ilvl="0" w:tplc="280A0017">
      <w:start w:val="1"/>
      <w:numFmt w:val="lowerLetter"/>
      <w:lvlText w:val="%1)"/>
      <w:lvlJc w:val="left"/>
      <w:pPr>
        <w:ind w:left="786"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75F3701"/>
    <w:multiLevelType w:val="hybridMultilevel"/>
    <w:tmpl w:val="A1A6D742"/>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36"/>
  </w:num>
  <w:num w:numId="12">
    <w:abstractNumId w:val="19"/>
  </w:num>
  <w:num w:numId="13">
    <w:abstractNumId w:val="40"/>
  </w:num>
  <w:num w:numId="14">
    <w:abstractNumId w:val="24"/>
  </w:num>
  <w:num w:numId="15">
    <w:abstractNumId w:val="26"/>
  </w:num>
  <w:num w:numId="16">
    <w:abstractNumId w:val="9"/>
  </w:num>
  <w:num w:numId="17">
    <w:abstractNumId w:val="37"/>
  </w:num>
  <w:num w:numId="18">
    <w:abstractNumId w:val="33"/>
  </w:num>
  <w:num w:numId="19">
    <w:abstractNumId w:val="13"/>
  </w:num>
  <w:num w:numId="20">
    <w:abstractNumId w:val="32"/>
  </w:num>
  <w:num w:numId="21">
    <w:abstractNumId w:val="16"/>
  </w:num>
  <w:num w:numId="22">
    <w:abstractNumId w:val="39"/>
  </w:num>
  <w:num w:numId="23">
    <w:abstractNumId w:val="21"/>
  </w:num>
  <w:num w:numId="24">
    <w:abstractNumId w:val="18"/>
  </w:num>
  <w:num w:numId="25">
    <w:abstractNumId w:val="12"/>
  </w:num>
  <w:num w:numId="26">
    <w:abstractNumId w:val="35"/>
  </w:num>
  <w:num w:numId="27">
    <w:abstractNumId w:val="38"/>
  </w:num>
  <w:num w:numId="28">
    <w:abstractNumId w:val="10"/>
  </w:num>
  <w:num w:numId="29">
    <w:abstractNumId w:val="42"/>
  </w:num>
  <w:num w:numId="30">
    <w:abstractNumId w:val="30"/>
  </w:num>
  <w:num w:numId="31">
    <w:abstractNumId w:val="22"/>
  </w:num>
  <w:num w:numId="32">
    <w:abstractNumId w:val="14"/>
  </w:num>
  <w:num w:numId="33">
    <w:abstractNumId w:val="23"/>
  </w:num>
  <w:num w:numId="34">
    <w:abstractNumId w:val="25"/>
  </w:num>
  <w:num w:numId="35">
    <w:abstractNumId w:val="41"/>
  </w:num>
  <w:num w:numId="36">
    <w:abstractNumId w:val="29"/>
  </w:num>
  <w:num w:numId="37">
    <w:abstractNumId w:val="34"/>
  </w:num>
  <w:num w:numId="38">
    <w:abstractNumId w:val="15"/>
  </w:num>
  <w:num w:numId="39">
    <w:abstractNumId w:val="20"/>
  </w:num>
  <w:num w:numId="40">
    <w:abstractNumId w:val="11"/>
  </w:num>
  <w:num w:numId="41">
    <w:abstractNumId w:val="28"/>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04B6"/>
    <w:rsid w:val="000024CE"/>
    <w:rsid w:val="000063B3"/>
    <w:rsid w:val="000074AA"/>
    <w:rsid w:val="00010282"/>
    <w:rsid w:val="000103A1"/>
    <w:rsid w:val="00015B33"/>
    <w:rsid w:val="00016B68"/>
    <w:rsid w:val="00017E1E"/>
    <w:rsid w:val="0002174C"/>
    <w:rsid w:val="0002380D"/>
    <w:rsid w:val="00025B6A"/>
    <w:rsid w:val="000276C5"/>
    <w:rsid w:val="000302C1"/>
    <w:rsid w:val="0003186A"/>
    <w:rsid w:val="00033453"/>
    <w:rsid w:val="00036913"/>
    <w:rsid w:val="00050574"/>
    <w:rsid w:val="00050DD9"/>
    <w:rsid w:val="00051AEE"/>
    <w:rsid w:val="00053389"/>
    <w:rsid w:val="00053C33"/>
    <w:rsid w:val="000634B8"/>
    <w:rsid w:val="0006520C"/>
    <w:rsid w:val="000677C3"/>
    <w:rsid w:val="0007664E"/>
    <w:rsid w:val="0008220C"/>
    <w:rsid w:val="00086ECE"/>
    <w:rsid w:val="000A15FE"/>
    <w:rsid w:val="000B57B8"/>
    <w:rsid w:val="000B60D7"/>
    <w:rsid w:val="000B7A31"/>
    <w:rsid w:val="000B7F16"/>
    <w:rsid w:val="000C053C"/>
    <w:rsid w:val="000D204D"/>
    <w:rsid w:val="000D5037"/>
    <w:rsid w:val="000E0448"/>
    <w:rsid w:val="000E20F7"/>
    <w:rsid w:val="000E3852"/>
    <w:rsid w:val="000E5A42"/>
    <w:rsid w:val="000E62F5"/>
    <w:rsid w:val="000E740E"/>
    <w:rsid w:val="000F4134"/>
    <w:rsid w:val="00101D2C"/>
    <w:rsid w:val="00102493"/>
    <w:rsid w:val="00105E0B"/>
    <w:rsid w:val="00106F40"/>
    <w:rsid w:val="001070BB"/>
    <w:rsid w:val="00107E03"/>
    <w:rsid w:val="001119BF"/>
    <w:rsid w:val="00114412"/>
    <w:rsid w:val="001348D6"/>
    <w:rsid w:val="001363E6"/>
    <w:rsid w:val="001369F8"/>
    <w:rsid w:val="00137B94"/>
    <w:rsid w:val="00142DBA"/>
    <w:rsid w:val="0014701C"/>
    <w:rsid w:val="00150DBD"/>
    <w:rsid w:val="0015191F"/>
    <w:rsid w:val="0015216E"/>
    <w:rsid w:val="001546FD"/>
    <w:rsid w:val="001556B7"/>
    <w:rsid w:val="00160FFF"/>
    <w:rsid w:val="00167A1F"/>
    <w:rsid w:val="00172599"/>
    <w:rsid w:val="00177462"/>
    <w:rsid w:val="00177D6A"/>
    <w:rsid w:val="001821A1"/>
    <w:rsid w:val="00186E02"/>
    <w:rsid w:val="00191CAC"/>
    <w:rsid w:val="001A1F56"/>
    <w:rsid w:val="001B4CB9"/>
    <w:rsid w:val="001B638F"/>
    <w:rsid w:val="001D26CF"/>
    <w:rsid w:val="001D3EEC"/>
    <w:rsid w:val="001D4367"/>
    <w:rsid w:val="001D625F"/>
    <w:rsid w:val="001E0C52"/>
    <w:rsid w:val="001E5538"/>
    <w:rsid w:val="001F4CF3"/>
    <w:rsid w:val="001F5ADB"/>
    <w:rsid w:val="001F69FB"/>
    <w:rsid w:val="001F6BB7"/>
    <w:rsid w:val="001F7FBA"/>
    <w:rsid w:val="00200330"/>
    <w:rsid w:val="002005B6"/>
    <w:rsid w:val="00200F39"/>
    <w:rsid w:val="0021161F"/>
    <w:rsid w:val="0021312B"/>
    <w:rsid w:val="00214F28"/>
    <w:rsid w:val="00226126"/>
    <w:rsid w:val="00227635"/>
    <w:rsid w:val="00231807"/>
    <w:rsid w:val="00234D24"/>
    <w:rsid w:val="00240FD6"/>
    <w:rsid w:val="002414CD"/>
    <w:rsid w:val="00243EBD"/>
    <w:rsid w:val="00245166"/>
    <w:rsid w:val="00246E8E"/>
    <w:rsid w:val="00247B80"/>
    <w:rsid w:val="00255B80"/>
    <w:rsid w:val="00262C9C"/>
    <w:rsid w:val="0026645C"/>
    <w:rsid w:val="00266E90"/>
    <w:rsid w:val="002671C1"/>
    <w:rsid w:val="002709D5"/>
    <w:rsid w:val="002746E7"/>
    <w:rsid w:val="002819F9"/>
    <w:rsid w:val="0028415D"/>
    <w:rsid w:val="0028620B"/>
    <w:rsid w:val="002958CC"/>
    <w:rsid w:val="002A0E39"/>
    <w:rsid w:val="002A1879"/>
    <w:rsid w:val="002A2252"/>
    <w:rsid w:val="002A58FA"/>
    <w:rsid w:val="002A6620"/>
    <w:rsid w:val="002B18A1"/>
    <w:rsid w:val="002C0505"/>
    <w:rsid w:val="002C50B7"/>
    <w:rsid w:val="002D3B23"/>
    <w:rsid w:val="002D7C8A"/>
    <w:rsid w:val="002E346C"/>
    <w:rsid w:val="002E430D"/>
    <w:rsid w:val="002E535A"/>
    <w:rsid w:val="002E6151"/>
    <w:rsid w:val="002E6CC6"/>
    <w:rsid w:val="002F0A15"/>
    <w:rsid w:val="002F3BE2"/>
    <w:rsid w:val="002F4450"/>
    <w:rsid w:val="002F6580"/>
    <w:rsid w:val="00302C24"/>
    <w:rsid w:val="0030691D"/>
    <w:rsid w:val="00307A4A"/>
    <w:rsid w:val="003210F7"/>
    <w:rsid w:val="00325BB5"/>
    <w:rsid w:val="003275B4"/>
    <w:rsid w:val="003322C1"/>
    <w:rsid w:val="00336C55"/>
    <w:rsid w:val="003407FB"/>
    <w:rsid w:val="003450C4"/>
    <w:rsid w:val="0035388C"/>
    <w:rsid w:val="0035684F"/>
    <w:rsid w:val="00356B2A"/>
    <w:rsid w:val="00363756"/>
    <w:rsid w:val="003643FF"/>
    <w:rsid w:val="003674C7"/>
    <w:rsid w:val="00367981"/>
    <w:rsid w:val="00370D6C"/>
    <w:rsid w:val="00371E2C"/>
    <w:rsid w:val="003724A1"/>
    <w:rsid w:val="0037750F"/>
    <w:rsid w:val="003806E9"/>
    <w:rsid w:val="00380760"/>
    <w:rsid w:val="0038592D"/>
    <w:rsid w:val="00390B94"/>
    <w:rsid w:val="00395F9E"/>
    <w:rsid w:val="00396C35"/>
    <w:rsid w:val="003A087E"/>
    <w:rsid w:val="003A3510"/>
    <w:rsid w:val="003A75CD"/>
    <w:rsid w:val="003B2019"/>
    <w:rsid w:val="003B2929"/>
    <w:rsid w:val="003C1BB7"/>
    <w:rsid w:val="003C5831"/>
    <w:rsid w:val="003C6C6C"/>
    <w:rsid w:val="003D4464"/>
    <w:rsid w:val="003D7EA6"/>
    <w:rsid w:val="003E1001"/>
    <w:rsid w:val="003E7981"/>
    <w:rsid w:val="003F1918"/>
    <w:rsid w:val="003F1A44"/>
    <w:rsid w:val="003F4152"/>
    <w:rsid w:val="003F4711"/>
    <w:rsid w:val="004038D0"/>
    <w:rsid w:val="004052E4"/>
    <w:rsid w:val="00406F0B"/>
    <w:rsid w:val="00410751"/>
    <w:rsid w:val="00414913"/>
    <w:rsid w:val="00414B5C"/>
    <w:rsid w:val="004169DC"/>
    <w:rsid w:val="00420D03"/>
    <w:rsid w:val="00421F4E"/>
    <w:rsid w:val="00422746"/>
    <w:rsid w:val="00432250"/>
    <w:rsid w:val="00432F13"/>
    <w:rsid w:val="004334AF"/>
    <w:rsid w:val="004340A5"/>
    <w:rsid w:val="00435F95"/>
    <w:rsid w:val="004378C4"/>
    <w:rsid w:val="004442ED"/>
    <w:rsid w:val="00444AE8"/>
    <w:rsid w:val="00444BFD"/>
    <w:rsid w:val="00445F67"/>
    <w:rsid w:val="00446E97"/>
    <w:rsid w:val="00447FAC"/>
    <w:rsid w:val="00453122"/>
    <w:rsid w:val="00455E13"/>
    <w:rsid w:val="00457686"/>
    <w:rsid w:val="00457D5A"/>
    <w:rsid w:val="00463528"/>
    <w:rsid w:val="00470C89"/>
    <w:rsid w:val="00475B1D"/>
    <w:rsid w:val="0047611E"/>
    <w:rsid w:val="0048136A"/>
    <w:rsid w:val="004820EB"/>
    <w:rsid w:val="00482C21"/>
    <w:rsid w:val="00484729"/>
    <w:rsid w:val="00485866"/>
    <w:rsid w:val="0048609D"/>
    <w:rsid w:val="00487423"/>
    <w:rsid w:val="00491F85"/>
    <w:rsid w:val="00492001"/>
    <w:rsid w:val="004963F1"/>
    <w:rsid w:val="0049757C"/>
    <w:rsid w:val="004A01BB"/>
    <w:rsid w:val="004A2DC9"/>
    <w:rsid w:val="004A44E3"/>
    <w:rsid w:val="004A4EF2"/>
    <w:rsid w:val="004A5149"/>
    <w:rsid w:val="004A54EF"/>
    <w:rsid w:val="004A5E01"/>
    <w:rsid w:val="004B1402"/>
    <w:rsid w:val="004B79A9"/>
    <w:rsid w:val="004C04A2"/>
    <w:rsid w:val="004C3FCB"/>
    <w:rsid w:val="004C4F54"/>
    <w:rsid w:val="004C6DBE"/>
    <w:rsid w:val="004D1C0F"/>
    <w:rsid w:val="004D3E73"/>
    <w:rsid w:val="004D4663"/>
    <w:rsid w:val="004D4F79"/>
    <w:rsid w:val="004D742C"/>
    <w:rsid w:val="004E2F6F"/>
    <w:rsid w:val="004E319D"/>
    <w:rsid w:val="004F3B59"/>
    <w:rsid w:val="004F44F2"/>
    <w:rsid w:val="00500B5E"/>
    <w:rsid w:val="005013FE"/>
    <w:rsid w:val="005047E5"/>
    <w:rsid w:val="005061B3"/>
    <w:rsid w:val="00506F46"/>
    <w:rsid w:val="00511376"/>
    <w:rsid w:val="005171D5"/>
    <w:rsid w:val="0051762B"/>
    <w:rsid w:val="00526D35"/>
    <w:rsid w:val="00535633"/>
    <w:rsid w:val="00540499"/>
    <w:rsid w:val="00541BB4"/>
    <w:rsid w:val="005450CF"/>
    <w:rsid w:val="005512C4"/>
    <w:rsid w:val="005550DC"/>
    <w:rsid w:val="00555BF1"/>
    <w:rsid w:val="00557D43"/>
    <w:rsid w:val="00561384"/>
    <w:rsid w:val="00566633"/>
    <w:rsid w:val="00567497"/>
    <w:rsid w:val="0057220F"/>
    <w:rsid w:val="00572D10"/>
    <w:rsid w:val="005776E4"/>
    <w:rsid w:val="00580CAD"/>
    <w:rsid w:val="00582232"/>
    <w:rsid w:val="00583876"/>
    <w:rsid w:val="00585C6C"/>
    <w:rsid w:val="00592898"/>
    <w:rsid w:val="00592ED1"/>
    <w:rsid w:val="005940C2"/>
    <w:rsid w:val="005A01BC"/>
    <w:rsid w:val="005A378D"/>
    <w:rsid w:val="005B3F44"/>
    <w:rsid w:val="005C0DF5"/>
    <w:rsid w:val="005C2FAA"/>
    <w:rsid w:val="005C45C9"/>
    <w:rsid w:val="005C481C"/>
    <w:rsid w:val="005C5B28"/>
    <w:rsid w:val="005C5FDA"/>
    <w:rsid w:val="005C7D31"/>
    <w:rsid w:val="005D2225"/>
    <w:rsid w:val="005D279C"/>
    <w:rsid w:val="005D3EDB"/>
    <w:rsid w:val="005D4661"/>
    <w:rsid w:val="005D4949"/>
    <w:rsid w:val="005D7FF4"/>
    <w:rsid w:val="005E22A0"/>
    <w:rsid w:val="005E53C3"/>
    <w:rsid w:val="005E5ACA"/>
    <w:rsid w:val="005F1CFF"/>
    <w:rsid w:val="005F3FBF"/>
    <w:rsid w:val="005F5A89"/>
    <w:rsid w:val="00601409"/>
    <w:rsid w:val="00604F7B"/>
    <w:rsid w:val="006068D1"/>
    <w:rsid w:val="00616297"/>
    <w:rsid w:val="00617E30"/>
    <w:rsid w:val="00617EEE"/>
    <w:rsid w:val="00621B4D"/>
    <w:rsid w:val="0062642E"/>
    <w:rsid w:val="0062683A"/>
    <w:rsid w:val="0063557D"/>
    <w:rsid w:val="00635AA6"/>
    <w:rsid w:val="006448AA"/>
    <w:rsid w:val="00652C21"/>
    <w:rsid w:val="0065302A"/>
    <w:rsid w:val="00653E29"/>
    <w:rsid w:val="00661C8B"/>
    <w:rsid w:val="006655BA"/>
    <w:rsid w:val="00670C5B"/>
    <w:rsid w:val="006717A3"/>
    <w:rsid w:val="00673285"/>
    <w:rsid w:val="00674DE8"/>
    <w:rsid w:val="00675D8C"/>
    <w:rsid w:val="0068243E"/>
    <w:rsid w:val="00683168"/>
    <w:rsid w:val="006832A8"/>
    <w:rsid w:val="00684DA3"/>
    <w:rsid w:val="00690ADA"/>
    <w:rsid w:val="006928F3"/>
    <w:rsid w:val="0069470D"/>
    <w:rsid w:val="00695203"/>
    <w:rsid w:val="00697829"/>
    <w:rsid w:val="00697944"/>
    <w:rsid w:val="006A4F19"/>
    <w:rsid w:val="006A6B3E"/>
    <w:rsid w:val="006A6F70"/>
    <w:rsid w:val="006A7746"/>
    <w:rsid w:val="006A7B6E"/>
    <w:rsid w:val="006B378A"/>
    <w:rsid w:val="006B38A4"/>
    <w:rsid w:val="006C0266"/>
    <w:rsid w:val="006C20F1"/>
    <w:rsid w:val="006C6D8C"/>
    <w:rsid w:val="006C765A"/>
    <w:rsid w:val="006D46FD"/>
    <w:rsid w:val="006E0B95"/>
    <w:rsid w:val="006E37E0"/>
    <w:rsid w:val="006E4AF0"/>
    <w:rsid w:val="00700DD6"/>
    <w:rsid w:val="0070197D"/>
    <w:rsid w:val="00701F98"/>
    <w:rsid w:val="00702B33"/>
    <w:rsid w:val="00707C39"/>
    <w:rsid w:val="00707CCF"/>
    <w:rsid w:val="00711A32"/>
    <w:rsid w:val="007129BA"/>
    <w:rsid w:val="00720BE3"/>
    <w:rsid w:val="0072128F"/>
    <w:rsid w:val="00724ECE"/>
    <w:rsid w:val="00724F18"/>
    <w:rsid w:val="00725DE6"/>
    <w:rsid w:val="0073039E"/>
    <w:rsid w:val="00730510"/>
    <w:rsid w:val="0073691E"/>
    <w:rsid w:val="00737177"/>
    <w:rsid w:val="007379A4"/>
    <w:rsid w:val="0074037D"/>
    <w:rsid w:val="00746AED"/>
    <w:rsid w:val="00753228"/>
    <w:rsid w:val="007610E4"/>
    <w:rsid w:val="00763EB2"/>
    <w:rsid w:val="00764788"/>
    <w:rsid w:val="00764B55"/>
    <w:rsid w:val="007657CB"/>
    <w:rsid w:val="0077007B"/>
    <w:rsid w:val="00770BCC"/>
    <w:rsid w:val="00771BF8"/>
    <w:rsid w:val="00772B53"/>
    <w:rsid w:val="0077336E"/>
    <w:rsid w:val="007759F2"/>
    <w:rsid w:val="0077621E"/>
    <w:rsid w:val="007771CC"/>
    <w:rsid w:val="0078312A"/>
    <w:rsid w:val="007839E0"/>
    <w:rsid w:val="00792AD1"/>
    <w:rsid w:val="00793DF1"/>
    <w:rsid w:val="007970BD"/>
    <w:rsid w:val="007977D3"/>
    <w:rsid w:val="007B5879"/>
    <w:rsid w:val="007B6F7B"/>
    <w:rsid w:val="007C106C"/>
    <w:rsid w:val="007D74F2"/>
    <w:rsid w:val="007F06BB"/>
    <w:rsid w:val="007F12A2"/>
    <w:rsid w:val="007F31D7"/>
    <w:rsid w:val="00807CB2"/>
    <w:rsid w:val="00810555"/>
    <w:rsid w:val="00812C94"/>
    <w:rsid w:val="00815900"/>
    <w:rsid w:val="00821411"/>
    <w:rsid w:val="00823453"/>
    <w:rsid w:val="008309B9"/>
    <w:rsid w:val="00832C64"/>
    <w:rsid w:val="00834D14"/>
    <w:rsid w:val="00836B04"/>
    <w:rsid w:val="008416B9"/>
    <w:rsid w:val="00846B8E"/>
    <w:rsid w:val="00847445"/>
    <w:rsid w:val="00847484"/>
    <w:rsid w:val="008533E5"/>
    <w:rsid w:val="008539D4"/>
    <w:rsid w:val="00854319"/>
    <w:rsid w:val="00854740"/>
    <w:rsid w:val="008549AA"/>
    <w:rsid w:val="00857669"/>
    <w:rsid w:val="008621DD"/>
    <w:rsid w:val="00864057"/>
    <w:rsid w:val="00864B0A"/>
    <w:rsid w:val="0088258D"/>
    <w:rsid w:val="008919CA"/>
    <w:rsid w:val="00891C21"/>
    <w:rsid w:val="008A22A5"/>
    <w:rsid w:val="008A2679"/>
    <w:rsid w:val="008B1199"/>
    <w:rsid w:val="008B2ACF"/>
    <w:rsid w:val="008B366C"/>
    <w:rsid w:val="008B58CC"/>
    <w:rsid w:val="008B633A"/>
    <w:rsid w:val="008C0916"/>
    <w:rsid w:val="008D0182"/>
    <w:rsid w:val="008D0EB9"/>
    <w:rsid w:val="008E1474"/>
    <w:rsid w:val="008E1864"/>
    <w:rsid w:val="008E1C44"/>
    <w:rsid w:val="008E1CAF"/>
    <w:rsid w:val="008F6DE4"/>
    <w:rsid w:val="009029A1"/>
    <w:rsid w:val="00904C85"/>
    <w:rsid w:val="00911233"/>
    <w:rsid w:val="009153DF"/>
    <w:rsid w:val="00916F4A"/>
    <w:rsid w:val="009206B7"/>
    <w:rsid w:val="00925E3B"/>
    <w:rsid w:val="00935A58"/>
    <w:rsid w:val="00945ADB"/>
    <w:rsid w:val="009479DE"/>
    <w:rsid w:val="00947E75"/>
    <w:rsid w:val="00951403"/>
    <w:rsid w:val="00954602"/>
    <w:rsid w:val="00957F18"/>
    <w:rsid w:val="009611D6"/>
    <w:rsid w:val="00961346"/>
    <w:rsid w:val="00961F17"/>
    <w:rsid w:val="0096776A"/>
    <w:rsid w:val="009705F8"/>
    <w:rsid w:val="00980641"/>
    <w:rsid w:val="00983318"/>
    <w:rsid w:val="009869A9"/>
    <w:rsid w:val="00993475"/>
    <w:rsid w:val="009935E5"/>
    <w:rsid w:val="00994806"/>
    <w:rsid w:val="009A2BC1"/>
    <w:rsid w:val="009A3851"/>
    <w:rsid w:val="009A75EF"/>
    <w:rsid w:val="009B0A51"/>
    <w:rsid w:val="009B1D90"/>
    <w:rsid w:val="009B2C1D"/>
    <w:rsid w:val="009D73CD"/>
    <w:rsid w:val="009E1CE4"/>
    <w:rsid w:val="009E4710"/>
    <w:rsid w:val="009E71B1"/>
    <w:rsid w:val="009F0F0F"/>
    <w:rsid w:val="009F27DE"/>
    <w:rsid w:val="009F3C98"/>
    <w:rsid w:val="009F3EC1"/>
    <w:rsid w:val="009F494C"/>
    <w:rsid w:val="009F7F3F"/>
    <w:rsid w:val="00A02D03"/>
    <w:rsid w:val="00A110B1"/>
    <w:rsid w:val="00A13C9D"/>
    <w:rsid w:val="00A14A49"/>
    <w:rsid w:val="00A15688"/>
    <w:rsid w:val="00A16522"/>
    <w:rsid w:val="00A16712"/>
    <w:rsid w:val="00A201F5"/>
    <w:rsid w:val="00A231F4"/>
    <w:rsid w:val="00A3069A"/>
    <w:rsid w:val="00A32F01"/>
    <w:rsid w:val="00A34D90"/>
    <w:rsid w:val="00A37461"/>
    <w:rsid w:val="00A40DBB"/>
    <w:rsid w:val="00A410D2"/>
    <w:rsid w:val="00A45A27"/>
    <w:rsid w:val="00A61A58"/>
    <w:rsid w:val="00A62F96"/>
    <w:rsid w:val="00A74282"/>
    <w:rsid w:val="00A74C6A"/>
    <w:rsid w:val="00A77024"/>
    <w:rsid w:val="00A7727B"/>
    <w:rsid w:val="00A90D04"/>
    <w:rsid w:val="00A92050"/>
    <w:rsid w:val="00A9210A"/>
    <w:rsid w:val="00A93646"/>
    <w:rsid w:val="00A97A37"/>
    <w:rsid w:val="00AA0864"/>
    <w:rsid w:val="00AA1009"/>
    <w:rsid w:val="00AA2D52"/>
    <w:rsid w:val="00AA440B"/>
    <w:rsid w:val="00AA75B1"/>
    <w:rsid w:val="00AA7BDB"/>
    <w:rsid w:val="00AB2E57"/>
    <w:rsid w:val="00AB4C04"/>
    <w:rsid w:val="00AC2428"/>
    <w:rsid w:val="00AC37AA"/>
    <w:rsid w:val="00AC3B16"/>
    <w:rsid w:val="00AC6AA8"/>
    <w:rsid w:val="00AD1EA4"/>
    <w:rsid w:val="00AD79C4"/>
    <w:rsid w:val="00AD7FF9"/>
    <w:rsid w:val="00AF5081"/>
    <w:rsid w:val="00AF509F"/>
    <w:rsid w:val="00AF5247"/>
    <w:rsid w:val="00B01E73"/>
    <w:rsid w:val="00B024DA"/>
    <w:rsid w:val="00B13586"/>
    <w:rsid w:val="00B15126"/>
    <w:rsid w:val="00B2211A"/>
    <w:rsid w:val="00B22C41"/>
    <w:rsid w:val="00B23957"/>
    <w:rsid w:val="00B2486E"/>
    <w:rsid w:val="00B24C8A"/>
    <w:rsid w:val="00B32F63"/>
    <w:rsid w:val="00B34C93"/>
    <w:rsid w:val="00B35A2F"/>
    <w:rsid w:val="00B3699D"/>
    <w:rsid w:val="00B40D5F"/>
    <w:rsid w:val="00B41311"/>
    <w:rsid w:val="00B41B00"/>
    <w:rsid w:val="00B42C38"/>
    <w:rsid w:val="00B43642"/>
    <w:rsid w:val="00B436D9"/>
    <w:rsid w:val="00B43F64"/>
    <w:rsid w:val="00B4406C"/>
    <w:rsid w:val="00B45CEE"/>
    <w:rsid w:val="00B47FDE"/>
    <w:rsid w:val="00B57631"/>
    <w:rsid w:val="00B671BD"/>
    <w:rsid w:val="00B70D40"/>
    <w:rsid w:val="00B72E11"/>
    <w:rsid w:val="00B848E4"/>
    <w:rsid w:val="00B9018D"/>
    <w:rsid w:val="00B91085"/>
    <w:rsid w:val="00B91B3B"/>
    <w:rsid w:val="00B92281"/>
    <w:rsid w:val="00B93C76"/>
    <w:rsid w:val="00B93EFD"/>
    <w:rsid w:val="00BA129E"/>
    <w:rsid w:val="00BA1F09"/>
    <w:rsid w:val="00BC1586"/>
    <w:rsid w:val="00BC232C"/>
    <w:rsid w:val="00BD3C4C"/>
    <w:rsid w:val="00BD3C9A"/>
    <w:rsid w:val="00BD5B43"/>
    <w:rsid w:val="00BD6CB3"/>
    <w:rsid w:val="00BD74A3"/>
    <w:rsid w:val="00BD78F1"/>
    <w:rsid w:val="00BD7CCE"/>
    <w:rsid w:val="00BD7EE0"/>
    <w:rsid w:val="00BE2AF9"/>
    <w:rsid w:val="00BF6961"/>
    <w:rsid w:val="00C02E15"/>
    <w:rsid w:val="00C16234"/>
    <w:rsid w:val="00C17F97"/>
    <w:rsid w:val="00C20F45"/>
    <w:rsid w:val="00C22999"/>
    <w:rsid w:val="00C23F30"/>
    <w:rsid w:val="00C34D9A"/>
    <w:rsid w:val="00C360F0"/>
    <w:rsid w:val="00C418FF"/>
    <w:rsid w:val="00C42146"/>
    <w:rsid w:val="00C4285B"/>
    <w:rsid w:val="00C42A9E"/>
    <w:rsid w:val="00C443C5"/>
    <w:rsid w:val="00C4513E"/>
    <w:rsid w:val="00C51F77"/>
    <w:rsid w:val="00C55E3A"/>
    <w:rsid w:val="00C56464"/>
    <w:rsid w:val="00C577E7"/>
    <w:rsid w:val="00C60E2C"/>
    <w:rsid w:val="00C62E80"/>
    <w:rsid w:val="00C657A8"/>
    <w:rsid w:val="00C66B4C"/>
    <w:rsid w:val="00C70567"/>
    <w:rsid w:val="00C71004"/>
    <w:rsid w:val="00C747D5"/>
    <w:rsid w:val="00C74D1A"/>
    <w:rsid w:val="00C830CC"/>
    <w:rsid w:val="00C86285"/>
    <w:rsid w:val="00C86B5E"/>
    <w:rsid w:val="00C91995"/>
    <w:rsid w:val="00C928DC"/>
    <w:rsid w:val="00C95AC0"/>
    <w:rsid w:val="00C9695B"/>
    <w:rsid w:val="00CA28EB"/>
    <w:rsid w:val="00CB0D47"/>
    <w:rsid w:val="00CB1C46"/>
    <w:rsid w:val="00CB2CE1"/>
    <w:rsid w:val="00CB3137"/>
    <w:rsid w:val="00CB3F6F"/>
    <w:rsid w:val="00CB4CDD"/>
    <w:rsid w:val="00CC15BD"/>
    <w:rsid w:val="00CC19BA"/>
    <w:rsid w:val="00CC1B61"/>
    <w:rsid w:val="00CC26A5"/>
    <w:rsid w:val="00CE2531"/>
    <w:rsid w:val="00CE3024"/>
    <w:rsid w:val="00CE3961"/>
    <w:rsid w:val="00CE404E"/>
    <w:rsid w:val="00CE6FD6"/>
    <w:rsid w:val="00CF29B2"/>
    <w:rsid w:val="00CF7A68"/>
    <w:rsid w:val="00D0593B"/>
    <w:rsid w:val="00D10029"/>
    <w:rsid w:val="00D10F69"/>
    <w:rsid w:val="00D12006"/>
    <w:rsid w:val="00D22897"/>
    <w:rsid w:val="00D22A7F"/>
    <w:rsid w:val="00D267F8"/>
    <w:rsid w:val="00D276D0"/>
    <w:rsid w:val="00D3024E"/>
    <w:rsid w:val="00D409BC"/>
    <w:rsid w:val="00D40A67"/>
    <w:rsid w:val="00D42A3C"/>
    <w:rsid w:val="00D45695"/>
    <w:rsid w:val="00D4593A"/>
    <w:rsid w:val="00D47857"/>
    <w:rsid w:val="00D549F6"/>
    <w:rsid w:val="00D60EBD"/>
    <w:rsid w:val="00D625F7"/>
    <w:rsid w:val="00D6275E"/>
    <w:rsid w:val="00D65582"/>
    <w:rsid w:val="00D668F2"/>
    <w:rsid w:val="00D70BC8"/>
    <w:rsid w:val="00D807C3"/>
    <w:rsid w:val="00D80878"/>
    <w:rsid w:val="00D83402"/>
    <w:rsid w:val="00D87035"/>
    <w:rsid w:val="00D87C01"/>
    <w:rsid w:val="00D9028F"/>
    <w:rsid w:val="00D947A9"/>
    <w:rsid w:val="00D95C37"/>
    <w:rsid w:val="00DA233F"/>
    <w:rsid w:val="00DA31AA"/>
    <w:rsid w:val="00DB1A4C"/>
    <w:rsid w:val="00DC6459"/>
    <w:rsid w:val="00DD17A5"/>
    <w:rsid w:val="00DD2F33"/>
    <w:rsid w:val="00DD4E65"/>
    <w:rsid w:val="00DE3F5F"/>
    <w:rsid w:val="00DF11EF"/>
    <w:rsid w:val="00DF270C"/>
    <w:rsid w:val="00DF350D"/>
    <w:rsid w:val="00E003EE"/>
    <w:rsid w:val="00E03AEE"/>
    <w:rsid w:val="00E138B4"/>
    <w:rsid w:val="00E147AF"/>
    <w:rsid w:val="00E210AD"/>
    <w:rsid w:val="00E227A6"/>
    <w:rsid w:val="00E243BA"/>
    <w:rsid w:val="00E32CDD"/>
    <w:rsid w:val="00E34C33"/>
    <w:rsid w:val="00E35636"/>
    <w:rsid w:val="00E35B30"/>
    <w:rsid w:val="00E4336D"/>
    <w:rsid w:val="00E43C3E"/>
    <w:rsid w:val="00E4459A"/>
    <w:rsid w:val="00E47917"/>
    <w:rsid w:val="00E605D9"/>
    <w:rsid w:val="00E61240"/>
    <w:rsid w:val="00E62167"/>
    <w:rsid w:val="00E6605B"/>
    <w:rsid w:val="00E70D50"/>
    <w:rsid w:val="00E73CBF"/>
    <w:rsid w:val="00E74626"/>
    <w:rsid w:val="00E76FAE"/>
    <w:rsid w:val="00E81882"/>
    <w:rsid w:val="00E8531F"/>
    <w:rsid w:val="00E96182"/>
    <w:rsid w:val="00E97C3F"/>
    <w:rsid w:val="00EA1F35"/>
    <w:rsid w:val="00EA40E5"/>
    <w:rsid w:val="00EA4650"/>
    <w:rsid w:val="00EA4BC1"/>
    <w:rsid w:val="00EA74D7"/>
    <w:rsid w:val="00EB1087"/>
    <w:rsid w:val="00EB40BB"/>
    <w:rsid w:val="00EB539B"/>
    <w:rsid w:val="00EB5521"/>
    <w:rsid w:val="00EC097B"/>
    <w:rsid w:val="00EC7A68"/>
    <w:rsid w:val="00ED66FF"/>
    <w:rsid w:val="00EE0145"/>
    <w:rsid w:val="00EE0C3A"/>
    <w:rsid w:val="00EE2F83"/>
    <w:rsid w:val="00F0085A"/>
    <w:rsid w:val="00F04FF2"/>
    <w:rsid w:val="00F11361"/>
    <w:rsid w:val="00F115BF"/>
    <w:rsid w:val="00F21E78"/>
    <w:rsid w:val="00F30EE1"/>
    <w:rsid w:val="00F3312D"/>
    <w:rsid w:val="00F40063"/>
    <w:rsid w:val="00F41EDD"/>
    <w:rsid w:val="00F52CBE"/>
    <w:rsid w:val="00F5578E"/>
    <w:rsid w:val="00F5722F"/>
    <w:rsid w:val="00F602D5"/>
    <w:rsid w:val="00F731F1"/>
    <w:rsid w:val="00F7486F"/>
    <w:rsid w:val="00F74C6C"/>
    <w:rsid w:val="00F77173"/>
    <w:rsid w:val="00F85E2C"/>
    <w:rsid w:val="00F861C7"/>
    <w:rsid w:val="00F90BEF"/>
    <w:rsid w:val="00F90F73"/>
    <w:rsid w:val="00FA2B98"/>
    <w:rsid w:val="00FA4145"/>
    <w:rsid w:val="00FA4433"/>
    <w:rsid w:val="00FA5C94"/>
    <w:rsid w:val="00FB5121"/>
    <w:rsid w:val="00FB73BA"/>
    <w:rsid w:val="00FC599F"/>
    <w:rsid w:val="00FC6A4B"/>
    <w:rsid w:val="00FC7237"/>
    <w:rsid w:val="00FE0DD6"/>
    <w:rsid w:val="00FE30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7054623F-5779-48F5-809C-C1D4FAA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B2211A"/>
    <w:pPr>
      <w:ind w:left="720"/>
      <w:contextualSpacing/>
    </w:pPr>
  </w:style>
  <w:style w:type="table" w:styleId="Tablaconcuadrcula">
    <w:name w:val="Table Grid"/>
    <w:basedOn w:val="Tablanormal"/>
    <w:uiPriority w:val="9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D807C3"/>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D807C3"/>
    <w:pPr>
      <w:suppressAutoHyphens w:val="0"/>
      <w:ind w:left="708"/>
    </w:pPr>
    <w:rPr>
      <w:rFonts w:ascii="Arial" w:eastAsia="Calibri" w:hAnsi="Arial" w:cs="Arial"/>
      <w:sz w:val="22"/>
      <w:szCs w:val="22"/>
      <w:lang w:eastAsia="es-ES"/>
    </w:rPr>
  </w:style>
  <w:style w:type="paragraph" w:styleId="Sangradetextonormal">
    <w:name w:val="Body Text Indent"/>
    <w:basedOn w:val="Normal"/>
    <w:link w:val="SangradetextonormalCar"/>
    <w:uiPriority w:val="99"/>
    <w:rsid w:val="00AF509F"/>
    <w:pPr>
      <w:tabs>
        <w:tab w:val="left" w:pos="1985"/>
        <w:tab w:val="left" w:pos="2410"/>
      </w:tabs>
      <w:suppressAutoHyphens w:val="0"/>
      <w:ind w:left="2410" w:hanging="1701"/>
    </w:pPr>
    <w:rPr>
      <w:rFonts w:ascii="Arial" w:eastAsia="Calibri" w:hAnsi="Arial"/>
      <w:sz w:val="22"/>
      <w:szCs w:val="20"/>
      <w:lang w:eastAsia="es-ES"/>
    </w:rPr>
  </w:style>
  <w:style w:type="character" w:customStyle="1" w:styleId="BodyTextIndentChar">
    <w:name w:val="Body Text Indent Char"/>
    <w:uiPriority w:val="99"/>
    <w:semiHidden/>
    <w:locked/>
    <w:rsid w:val="00475B1D"/>
    <w:rPr>
      <w:rFonts w:ascii="Times New Roman" w:hAnsi="Times New Roman" w:cs="Times New Roman"/>
      <w:sz w:val="24"/>
      <w:szCs w:val="24"/>
      <w:lang w:val="es-ES" w:eastAsia="ar-SA" w:bidi="ar-SA"/>
    </w:rPr>
  </w:style>
  <w:style w:type="character" w:customStyle="1" w:styleId="SangradetextonormalCar">
    <w:name w:val="Sangría de texto normal Car"/>
    <w:link w:val="Sangradetextonormal"/>
    <w:uiPriority w:val="99"/>
    <w:locked/>
    <w:rsid w:val="00AF509F"/>
    <w:rPr>
      <w:rFonts w:ascii="Arial" w:hAnsi="Arial" w:cs="Times New Roman"/>
      <w:sz w:val="22"/>
      <w:lang w:val="es-ES" w:eastAsia="es-ES" w:bidi="ar-SA"/>
    </w:rPr>
  </w:style>
  <w:style w:type="paragraph" w:styleId="Textodeglobo">
    <w:name w:val="Balloon Text"/>
    <w:basedOn w:val="Normal"/>
    <w:link w:val="TextodegloboCar"/>
    <w:uiPriority w:val="99"/>
    <w:semiHidden/>
    <w:unhideWhenUsed/>
    <w:rsid w:val="00864B0A"/>
    <w:rPr>
      <w:rFonts w:ascii="Segoe UI" w:hAnsi="Segoe UI" w:cs="Segoe UI"/>
      <w:sz w:val="18"/>
      <w:szCs w:val="18"/>
    </w:rPr>
  </w:style>
  <w:style w:type="character" w:customStyle="1" w:styleId="TextodegloboCar">
    <w:name w:val="Texto de globo Car"/>
    <w:link w:val="Textodeglobo"/>
    <w:uiPriority w:val="99"/>
    <w:semiHidden/>
    <w:rsid w:val="00864B0A"/>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vocatorias.essalud.gob.p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11368</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creator>Jefe_Personal</dc:creator>
  <cp:lastModifiedBy>Lecaros Marquez Katherine</cp:lastModifiedBy>
  <cp:revision>2</cp:revision>
  <cp:lastPrinted>2016-11-28T14:30:00Z</cp:lastPrinted>
  <dcterms:created xsi:type="dcterms:W3CDTF">2016-11-29T14:45:00Z</dcterms:created>
  <dcterms:modified xsi:type="dcterms:W3CDTF">2016-11-29T14:45:00Z</dcterms:modified>
</cp:coreProperties>
</file>