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9E6ECD" w:rsidRDefault="00C4399D" w:rsidP="00C4399D">
      <w:pPr>
        <w:pStyle w:val="Sinespaciado"/>
        <w:jc w:val="center"/>
        <w:rPr>
          <w:rFonts w:ascii="Arial" w:hAnsi="Arial" w:cs="Arial"/>
          <w:b/>
          <w:sz w:val="20"/>
          <w:szCs w:val="20"/>
          <w:u w:val="single"/>
        </w:rPr>
      </w:pPr>
      <w:r w:rsidRPr="009E6ECD">
        <w:rPr>
          <w:rFonts w:ascii="Arial" w:hAnsi="Arial" w:cs="Arial"/>
          <w:b/>
          <w:sz w:val="20"/>
          <w:szCs w:val="20"/>
          <w:u w:val="single"/>
        </w:rPr>
        <w:t>AVISO DE CONVOCATORIA</w:t>
      </w:r>
    </w:p>
    <w:p w:rsidR="00C4399D" w:rsidRPr="009E6ECD" w:rsidRDefault="00C4399D" w:rsidP="00C4399D">
      <w:pPr>
        <w:pStyle w:val="Sinespaciado"/>
        <w:jc w:val="center"/>
        <w:rPr>
          <w:rFonts w:ascii="Arial" w:hAnsi="Arial" w:cs="Arial"/>
          <w:b/>
          <w:sz w:val="20"/>
          <w:szCs w:val="20"/>
        </w:rPr>
      </w:pP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PROCESO DE SELECCIÓN DE PERSONAL </w:t>
      </w:r>
      <w:r w:rsidRPr="009E6ECD">
        <w:rPr>
          <w:rFonts w:ascii="Arial" w:hAnsi="Arial" w:cs="Arial"/>
          <w:b/>
          <w:sz w:val="20"/>
          <w:szCs w:val="20"/>
          <w:u w:val="single"/>
        </w:rPr>
        <w:t>POR SUPLENCIA</w:t>
      </w: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PARA </w:t>
      </w:r>
      <w:r w:rsidR="0038098D" w:rsidRPr="009E6ECD">
        <w:rPr>
          <w:rFonts w:ascii="Arial" w:hAnsi="Arial" w:cs="Arial"/>
          <w:b/>
          <w:sz w:val="20"/>
          <w:szCs w:val="20"/>
        </w:rPr>
        <w:t xml:space="preserve">LA RED </w:t>
      </w:r>
      <w:r w:rsidR="00FA70F7" w:rsidRPr="009E6ECD">
        <w:rPr>
          <w:rFonts w:ascii="Arial" w:hAnsi="Arial" w:cs="Arial"/>
          <w:b/>
          <w:sz w:val="20"/>
          <w:szCs w:val="20"/>
        </w:rPr>
        <w:t>PRESTACIONAL</w:t>
      </w:r>
      <w:r w:rsidR="0038098D" w:rsidRPr="009E6ECD">
        <w:rPr>
          <w:rFonts w:ascii="Arial" w:hAnsi="Arial" w:cs="Arial"/>
          <w:b/>
          <w:sz w:val="20"/>
          <w:szCs w:val="20"/>
        </w:rPr>
        <w:t xml:space="preserve"> AMENARA</w:t>
      </w:r>
    </w:p>
    <w:p w:rsidR="00C4399D" w:rsidRPr="009E6ECD" w:rsidRDefault="00C4399D" w:rsidP="00C4399D">
      <w:pPr>
        <w:pStyle w:val="Ttulo"/>
        <w:rPr>
          <w:rFonts w:ascii="Arial" w:hAnsi="Arial" w:cs="Arial"/>
          <w:color w:val="000000"/>
          <w:sz w:val="20"/>
          <w:szCs w:val="20"/>
        </w:rPr>
      </w:pPr>
    </w:p>
    <w:p w:rsidR="00C4399D" w:rsidRPr="009E6ECD" w:rsidRDefault="00C4399D" w:rsidP="003E5986">
      <w:pPr>
        <w:pStyle w:val="Ttulo"/>
        <w:pBdr>
          <w:top w:val="single" w:sz="4" w:space="1" w:color="auto"/>
          <w:left w:val="single" w:sz="4" w:space="0" w:color="auto"/>
          <w:bottom w:val="single" w:sz="4" w:space="0" w:color="auto"/>
          <w:right w:val="single" w:sz="4" w:space="16" w:color="auto"/>
        </w:pBdr>
        <w:rPr>
          <w:rFonts w:ascii="Arial" w:hAnsi="Arial" w:cs="Arial"/>
          <w:bCs w:val="0"/>
          <w:color w:val="000000"/>
          <w:sz w:val="20"/>
          <w:szCs w:val="20"/>
        </w:rPr>
      </w:pPr>
      <w:r w:rsidRPr="009E6ECD">
        <w:rPr>
          <w:rFonts w:ascii="Arial" w:hAnsi="Arial" w:cs="Arial"/>
          <w:color w:val="000000"/>
          <w:sz w:val="20"/>
          <w:szCs w:val="20"/>
        </w:rPr>
        <w:t xml:space="preserve">Código de Proceso de Selección: </w:t>
      </w:r>
      <w:r w:rsidR="004D7690">
        <w:rPr>
          <w:rFonts w:ascii="Arial" w:hAnsi="Arial" w:cs="Arial"/>
          <w:bCs w:val="0"/>
          <w:color w:val="000000"/>
          <w:sz w:val="20"/>
          <w:szCs w:val="20"/>
        </w:rPr>
        <w:t>P.S. 013</w:t>
      </w:r>
      <w:r w:rsidR="008D6750" w:rsidRPr="009E6ECD">
        <w:rPr>
          <w:rFonts w:ascii="Arial" w:hAnsi="Arial" w:cs="Arial"/>
          <w:bCs w:val="0"/>
          <w:color w:val="000000"/>
          <w:sz w:val="20"/>
          <w:szCs w:val="20"/>
        </w:rPr>
        <w:t>-SUP-R</w:t>
      </w:r>
      <w:r w:rsidR="00FA70F7" w:rsidRPr="009E6ECD">
        <w:rPr>
          <w:rFonts w:ascii="Arial" w:hAnsi="Arial" w:cs="Arial"/>
          <w:bCs w:val="0"/>
          <w:color w:val="000000"/>
          <w:sz w:val="20"/>
          <w:szCs w:val="20"/>
        </w:rPr>
        <w:t>P</w:t>
      </w:r>
      <w:r w:rsidR="00F26622" w:rsidRPr="009E6ECD">
        <w:rPr>
          <w:rFonts w:ascii="Arial" w:hAnsi="Arial" w:cs="Arial"/>
          <w:bCs w:val="0"/>
          <w:color w:val="000000"/>
          <w:sz w:val="20"/>
          <w:szCs w:val="20"/>
        </w:rPr>
        <w:t>ALM-2019</w:t>
      </w:r>
    </w:p>
    <w:p w:rsidR="00C4399D" w:rsidRPr="009E6ECD" w:rsidRDefault="00C4399D" w:rsidP="003E5986">
      <w:pPr>
        <w:pStyle w:val="Ttulo"/>
        <w:pBdr>
          <w:top w:val="single" w:sz="4" w:space="1" w:color="auto"/>
          <w:left w:val="single" w:sz="4" w:space="0" w:color="auto"/>
          <w:bottom w:val="single" w:sz="4" w:space="0" w:color="auto"/>
          <w:right w:val="single" w:sz="4" w:space="16" w:color="auto"/>
        </w:pBdr>
        <w:rPr>
          <w:rFonts w:ascii="Arial" w:hAnsi="Arial" w:cs="Arial"/>
          <w:color w:val="000000"/>
          <w:sz w:val="20"/>
          <w:szCs w:val="20"/>
        </w:rPr>
      </w:pPr>
      <w:r w:rsidRPr="009E6ECD">
        <w:rPr>
          <w:rFonts w:ascii="Arial" w:hAnsi="Arial" w:cs="Arial"/>
          <w:color w:val="000000"/>
          <w:sz w:val="20"/>
          <w:szCs w:val="20"/>
        </w:rPr>
        <w:t xml:space="preserve">Órgano: </w:t>
      </w:r>
      <w:r w:rsidR="0038098D" w:rsidRPr="009E6ECD">
        <w:rPr>
          <w:rFonts w:ascii="Arial" w:hAnsi="Arial" w:cs="Arial"/>
          <w:color w:val="000000"/>
          <w:sz w:val="20"/>
          <w:szCs w:val="20"/>
        </w:rPr>
        <w:t xml:space="preserve">Red </w:t>
      </w:r>
      <w:r w:rsidR="00FA70F7" w:rsidRPr="009E6ECD">
        <w:rPr>
          <w:rFonts w:ascii="Arial" w:hAnsi="Arial" w:cs="Arial"/>
          <w:color w:val="000000"/>
          <w:sz w:val="20"/>
          <w:szCs w:val="20"/>
        </w:rPr>
        <w:t>Prestacional</w:t>
      </w:r>
      <w:r w:rsidR="0038098D" w:rsidRPr="009E6ECD">
        <w:rPr>
          <w:rFonts w:ascii="Arial" w:hAnsi="Arial" w:cs="Arial"/>
          <w:color w:val="000000"/>
          <w:sz w:val="20"/>
          <w:szCs w:val="20"/>
        </w:rPr>
        <w:t xml:space="preserve"> Almenara</w:t>
      </w:r>
    </w:p>
    <w:p w:rsidR="00C4399D" w:rsidRPr="009E6ECD" w:rsidRDefault="00C4399D" w:rsidP="00C4399D">
      <w:pPr>
        <w:rPr>
          <w:rFonts w:ascii="Arial" w:hAnsi="Arial" w:cs="Arial"/>
          <w:lang w:eastAsia="es-PE"/>
        </w:rPr>
      </w:pPr>
    </w:p>
    <w:p w:rsidR="00867D62" w:rsidRPr="006F1BC7" w:rsidRDefault="00C4399D" w:rsidP="00867D62">
      <w:pPr>
        <w:pStyle w:val="Sinespaciado"/>
        <w:numPr>
          <w:ilvl w:val="0"/>
          <w:numId w:val="1"/>
        </w:numPr>
        <w:ind w:left="284" w:hanging="284"/>
        <w:jc w:val="both"/>
        <w:rPr>
          <w:rFonts w:ascii="Arial" w:hAnsi="Arial" w:cs="Arial"/>
          <w:sz w:val="20"/>
          <w:szCs w:val="20"/>
        </w:rPr>
      </w:pPr>
      <w:r w:rsidRPr="009E6ECD">
        <w:rPr>
          <w:rFonts w:ascii="Arial" w:hAnsi="Arial" w:cs="Arial"/>
          <w:b/>
          <w:sz w:val="20"/>
          <w:szCs w:val="20"/>
        </w:rPr>
        <w:t>OBJETO:</w:t>
      </w:r>
      <w:r w:rsidRPr="009E6ECD">
        <w:rPr>
          <w:rFonts w:ascii="Arial" w:hAnsi="Arial" w:cs="Arial"/>
          <w:sz w:val="20"/>
          <w:szCs w:val="20"/>
        </w:rPr>
        <w:t xml:space="preserve"> Cubrir </w:t>
      </w:r>
      <w:r w:rsidRPr="009E6ECD">
        <w:rPr>
          <w:rFonts w:ascii="Arial" w:hAnsi="Arial" w:cs="Arial"/>
          <w:sz w:val="20"/>
          <w:szCs w:val="20"/>
          <w:u w:val="single"/>
        </w:rPr>
        <w:t>temporalmente</w:t>
      </w:r>
      <w:r w:rsidR="00F04458">
        <w:rPr>
          <w:rFonts w:ascii="Arial" w:hAnsi="Arial" w:cs="Arial"/>
          <w:sz w:val="20"/>
          <w:szCs w:val="20"/>
        </w:rPr>
        <w:t xml:space="preserve"> por suplencia el siguiente cargo</w:t>
      </w:r>
      <w:r w:rsidRPr="009E6ECD">
        <w:rPr>
          <w:rFonts w:ascii="Arial" w:hAnsi="Arial" w:cs="Arial"/>
          <w:sz w:val="20"/>
          <w:szCs w:val="20"/>
        </w:rPr>
        <w:t xml:space="preserve"> para </w:t>
      </w:r>
      <w:r w:rsidR="007463CB" w:rsidRPr="009E6ECD">
        <w:rPr>
          <w:rFonts w:ascii="Arial" w:hAnsi="Arial" w:cs="Arial"/>
          <w:sz w:val="20"/>
          <w:szCs w:val="20"/>
        </w:rPr>
        <w:t xml:space="preserve">la Red </w:t>
      </w:r>
      <w:r w:rsidR="00FA70F7" w:rsidRPr="009E6ECD">
        <w:rPr>
          <w:rFonts w:ascii="Arial" w:hAnsi="Arial" w:cs="Arial"/>
          <w:sz w:val="20"/>
          <w:szCs w:val="20"/>
        </w:rPr>
        <w:t>Prestacional</w:t>
      </w:r>
      <w:r w:rsidR="007463CB" w:rsidRPr="009E6ECD">
        <w:rPr>
          <w:rFonts w:ascii="Arial" w:hAnsi="Arial" w:cs="Arial"/>
          <w:sz w:val="20"/>
          <w:szCs w:val="20"/>
        </w:rPr>
        <w:t xml:space="preserve"> Almenara: </w:t>
      </w:r>
    </w:p>
    <w:p w:rsidR="00A037A1" w:rsidRPr="00A037A1" w:rsidRDefault="00A037A1" w:rsidP="00A037A1">
      <w:pPr>
        <w:suppressAutoHyphens w:val="0"/>
        <w:rPr>
          <w:rFonts w:ascii="Arial" w:hAnsi="Arial" w:cs="Arial"/>
          <w:sz w:val="18"/>
          <w:szCs w:val="21"/>
          <w:highlight w:val="yellow"/>
          <w:lang w:eastAsia="es-ES"/>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559"/>
        <w:gridCol w:w="1276"/>
        <w:gridCol w:w="1701"/>
        <w:gridCol w:w="1134"/>
        <w:gridCol w:w="1561"/>
        <w:gridCol w:w="1421"/>
      </w:tblGrid>
      <w:tr w:rsidR="00A037A1" w:rsidRPr="00A037A1" w:rsidTr="003E5986">
        <w:trPr>
          <w:trHeight w:val="131"/>
        </w:trPr>
        <w:tc>
          <w:tcPr>
            <w:tcW w:w="1555" w:type="dxa"/>
            <w:tcBorders>
              <w:bottom w:val="single" w:sz="4" w:space="0" w:color="auto"/>
            </w:tcBorders>
            <w:shd w:val="clear" w:color="auto" w:fill="BFBFBF"/>
            <w:vAlign w:val="center"/>
          </w:tcPr>
          <w:p w:rsidR="00A037A1" w:rsidRPr="00A037A1" w:rsidRDefault="00A037A1" w:rsidP="00A037A1">
            <w:pPr>
              <w:suppressAutoHyphens w:val="0"/>
              <w:ind w:left="-57" w:right="-57"/>
              <w:jc w:val="center"/>
              <w:rPr>
                <w:rFonts w:ascii="Arial" w:hAnsi="Arial" w:cs="Arial"/>
                <w:b/>
                <w:sz w:val="18"/>
                <w:szCs w:val="18"/>
                <w:lang w:eastAsia="es-ES"/>
              </w:rPr>
            </w:pPr>
            <w:r w:rsidRPr="00A037A1">
              <w:rPr>
                <w:rFonts w:ascii="Arial" w:hAnsi="Arial"/>
                <w:b/>
                <w:sz w:val="18"/>
                <w:szCs w:val="18"/>
                <w:lang w:eastAsia="es-ES"/>
              </w:rPr>
              <w:t>CARGO</w:t>
            </w:r>
          </w:p>
        </w:tc>
        <w:tc>
          <w:tcPr>
            <w:tcW w:w="1559" w:type="dxa"/>
            <w:tcBorders>
              <w:bottom w:val="single" w:sz="4" w:space="0" w:color="auto"/>
            </w:tcBorders>
            <w:shd w:val="clear" w:color="auto" w:fill="BFBFBF"/>
            <w:vAlign w:val="center"/>
          </w:tcPr>
          <w:p w:rsidR="00A037A1" w:rsidRPr="00A037A1" w:rsidRDefault="00A037A1" w:rsidP="00A037A1">
            <w:pPr>
              <w:suppressAutoHyphens w:val="0"/>
              <w:ind w:right="-57"/>
              <w:jc w:val="center"/>
              <w:rPr>
                <w:rFonts w:ascii="Arial" w:hAnsi="Arial" w:cs="Arial"/>
                <w:b/>
                <w:sz w:val="18"/>
                <w:szCs w:val="18"/>
                <w:lang w:eastAsia="es-ES"/>
              </w:rPr>
            </w:pPr>
            <w:r w:rsidRPr="00A037A1">
              <w:rPr>
                <w:rFonts w:ascii="Arial" w:hAnsi="Arial" w:cs="Arial"/>
                <w:b/>
                <w:sz w:val="18"/>
                <w:szCs w:val="18"/>
                <w:lang w:eastAsia="es-ES"/>
              </w:rPr>
              <w:t>ESPECIALIDAD</w:t>
            </w:r>
          </w:p>
        </w:tc>
        <w:tc>
          <w:tcPr>
            <w:tcW w:w="1276" w:type="dxa"/>
            <w:tcBorders>
              <w:bottom w:val="single" w:sz="4" w:space="0" w:color="auto"/>
            </w:tcBorders>
            <w:shd w:val="clear" w:color="auto" w:fill="BFBFBF"/>
            <w:vAlign w:val="center"/>
          </w:tcPr>
          <w:p w:rsidR="00A037A1" w:rsidRPr="00A037A1" w:rsidRDefault="00A037A1" w:rsidP="00A037A1">
            <w:pPr>
              <w:suppressAutoHyphens w:val="0"/>
              <w:ind w:left="-57" w:right="-57"/>
              <w:jc w:val="center"/>
              <w:rPr>
                <w:rFonts w:ascii="Arial" w:hAnsi="Arial" w:cs="Arial"/>
                <w:b/>
                <w:sz w:val="18"/>
                <w:szCs w:val="18"/>
                <w:lang w:eastAsia="es-ES"/>
              </w:rPr>
            </w:pPr>
            <w:r w:rsidRPr="00A037A1">
              <w:rPr>
                <w:rFonts w:ascii="Arial" w:hAnsi="Arial" w:cs="Arial"/>
                <w:b/>
                <w:sz w:val="18"/>
                <w:szCs w:val="18"/>
                <w:lang w:eastAsia="es-ES"/>
              </w:rPr>
              <w:t>CODIGO DE CARGO</w:t>
            </w:r>
          </w:p>
        </w:tc>
        <w:tc>
          <w:tcPr>
            <w:tcW w:w="1701" w:type="dxa"/>
            <w:tcBorders>
              <w:bottom w:val="single" w:sz="4" w:space="0" w:color="auto"/>
            </w:tcBorders>
            <w:shd w:val="clear" w:color="auto" w:fill="BFBFBF"/>
            <w:vAlign w:val="center"/>
          </w:tcPr>
          <w:p w:rsidR="00A037A1" w:rsidRPr="00A037A1" w:rsidRDefault="00A037A1" w:rsidP="00A037A1">
            <w:pPr>
              <w:suppressAutoHyphens w:val="0"/>
              <w:ind w:left="-57" w:right="-57"/>
              <w:jc w:val="center"/>
              <w:rPr>
                <w:rFonts w:ascii="Arial" w:hAnsi="Arial" w:cs="Arial"/>
                <w:b/>
                <w:sz w:val="18"/>
                <w:szCs w:val="18"/>
                <w:lang w:eastAsia="es-ES"/>
              </w:rPr>
            </w:pPr>
            <w:r w:rsidRPr="00A037A1">
              <w:rPr>
                <w:rFonts w:ascii="Arial" w:hAnsi="Arial" w:cs="Arial"/>
                <w:b/>
                <w:sz w:val="18"/>
                <w:szCs w:val="18"/>
                <w:lang w:eastAsia="es-ES"/>
              </w:rPr>
              <w:t>REMUNERACIÒN</w:t>
            </w:r>
          </w:p>
          <w:p w:rsidR="00A037A1" w:rsidRPr="00A037A1" w:rsidRDefault="00A037A1" w:rsidP="00A037A1">
            <w:pPr>
              <w:suppressAutoHyphens w:val="0"/>
              <w:ind w:left="-57" w:right="-57"/>
              <w:jc w:val="center"/>
              <w:rPr>
                <w:rFonts w:ascii="Arial" w:hAnsi="Arial" w:cs="Arial"/>
                <w:b/>
                <w:sz w:val="18"/>
                <w:szCs w:val="18"/>
                <w:lang w:eastAsia="es-ES"/>
              </w:rPr>
            </w:pPr>
            <w:r w:rsidRPr="00A037A1">
              <w:rPr>
                <w:rFonts w:ascii="Arial" w:hAnsi="Arial" w:cs="Arial"/>
                <w:b/>
                <w:sz w:val="18"/>
                <w:szCs w:val="18"/>
                <w:lang w:eastAsia="es-ES"/>
              </w:rPr>
              <w:t>MENSUAL</w:t>
            </w:r>
          </w:p>
        </w:tc>
        <w:tc>
          <w:tcPr>
            <w:tcW w:w="1134" w:type="dxa"/>
            <w:tcBorders>
              <w:bottom w:val="single" w:sz="4" w:space="0" w:color="auto"/>
            </w:tcBorders>
            <w:shd w:val="clear" w:color="auto" w:fill="BFBFBF"/>
            <w:vAlign w:val="center"/>
          </w:tcPr>
          <w:p w:rsidR="00A037A1" w:rsidRPr="00A037A1" w:rsidRDefault="00A037A1" w:rsidP="00A037A1">
            <w:pPr>
              <w:suppressAutoHyphens w:val="0"/>
              <w:ind w:left="-57" w:right="-57"/>
              <w:jc w:val="center"/>
              <w:rPr>
                <w:rFonts w:ascii="Arial" w:hAnsi="Arial" w:cs="Arial"/>
                <w:b/>
                <w:sz w:val="18"/>
                <w:szCs w:val="18"/>
                <w:lang w:eastAsia="es-ES"/>
              </w:rPr>
            </w:pPr>
            <w:r w:rsidRPr="00A037A1">
              <w:rPr>
                <w:rFonts w:ascii="Arial" w:hAnsi="Arial" w:cs="Arial"/>
                <w:b/>
                <w:sz w:val="18"/>
                <w:szCs w:val="18"/>
                <w:lang w:eastAsia="es-ES"/>
              </w:rPr>
              <w:t>CANTIDAD</w:t>
            </w:r>
          </w:p>
        </w:tc>
        <w:tc>
          <w:tcPr>
            <w:tcW w:w="1561" w:type="dxa"/>
            <w:tcBorders>
              <w:bottom w:val="single" w:sz="4" w:space="0" w:color="auto"/>
            </w:tcBorders>
            <w:shd w:val="clear" w:color="auto" w:fill="BFBFBF"/>
            <w:vAlign w:val="center"/>
          </w:tcPr>
          <w:p w:rsidR="00A037A1" w:rsidRPr="00A037A1" w:rsidRDefault="00A037A1" w:rsidP="00A037A1">
            <w:pPr>
              <w:suppressAutoHyphens w:val="0"/>
              <w:ind w:left="-57" w:right="-57"/>
              <w:jc w:val="center"/>
              <w:rPr>
                <w:rFonts w:ascii="Arial" w:hAnsi="Arial" w:cs="Arial"/>
                <w:b/>
                <w:sz w:val="18"/>
                <w:szCs w:val="18"/>
                <w:lang w:eastAsia="es-ES"/>
              </w:rPr>
            </w:pPr>
            <w:r w:rsidRPr="00A037A1">
              <w:rPr>
                <w:rFonts w:ascii="Arial" w:hAnsi="Arial" w:cs="Arial"/>
                <w:b/>
                <w:sz w:val="18"/>
                <w:szCs w:val="18"/>
                <w:lang w:eastAsia="es-ES"/>
              </w:rPr>
              <w:t>AREA CONTRATANTE</w:t>
            </w:r>
          </w:p>
        </w:tc>
        <w:tc>
          <w:tcPr>
            <w:tcW w:w="1421" w:type="dxa"/>
            <w:tcBorders>
              <w:bottom w:val="single" w:sz="4" w:space="0" w:color="auto"/>
            </w:tcBorders>
            <w:shd w:val="clear" w:color="auto" w:fill="BFBFBF"/>
            <w:vAlign w:val="center"/>
          </w:tcPr>
          <w:p w:rsidR="00A037A1" w:rsidRPr="00A037A1" w:rsidRDefault="00A037A1" w:rsidP="00A037A1">
            <w:pPr>
              <w:suppressAutoHyphens w:val="0"/>
              <w:ind w:left="-57" w:right="-57"/>
              <w:jc w:val="center"/>
              <w:rPr>
                <w:rFonts w:ascii="Arial" w:hAnsi="Arial" w:cs="Arial"/>
                <w:b/>
                <w:sz w:val="18"/>
                <w:szCs w:val="18"/>
                <w:lang w:eastAsia="es-ES"/>
              </w:rPr>
            </w:pPr>
            <w:r w:rsidRPr="00A037A1">
              <w:rPr>
                <w:rFonts w:ascii="Arial" w:hAnsi="Arial" w:cs="Arial"/>
                <w:b/>
                <w:sz w:val="18"/>
                <w:szCs w:val="18"/>
                <w:lang w:eastAsia="es-ES"/>
              </w:rPr>
              <w:t>DEPENDENCIA</w:t>
            </w:r>
          </w:p>
        </w:tc>
      </w:tr>
      <w:tr w:rsidR="00E65A8B" w:rsidRPr="00A037A1" w:rsidTr="003E5986">
        <w:trPr>
          <w:trHeight w:val="949"/>
        </w:trPr>
        <w:tc>
          <w:tcPr>
            <w:tcW w:w="1555" w:type="dxa"/>
            <w:shd w:val="clear" w:color="auto" w:fill="auto"/>
            <w:vAlign w:val="center"/>
          </w:tcPr>
          <w:p w:rsidR="00E65A8B" w:rsidRPr="00A037A1" w:rsidRDefault="00E65A8B" w:rsidP="00A037A1">
            <w:pPr>
              <w:suppressAutoHyphens w:val="0"/>
              <w:jc w:val="center"/>
              <w:rPr>
                <w:rFonts w:ascii="Arial" w:hAnsi="Arial" w:cs="Arial"/>
                <w:sz w:val="18"/>
                <w:szCs w:val="18"/>
                <w:lang w:eastAsia="es-ES"/>
              </w:rPr>
            </w:pPr>
            <w:r w:rsidRPr="00A037A1">
              <w:rPr>
                <w:rFonts w:ascii="Arial" w:hAnsi="Arial" w:cs="Arial"/>
                <w:sz w:val="18"/>
                <w:szCs w:val="18"/>
                <w:lang w:eastAsia="es-ES"/>
              </w:rPr>
              <w:t>Técnico de Servicio Administrativo y Apoyo</w:t>
            </w:r>
          </w:p>
        </w:tc>
        <w:tc>
          <w:tcPr>
            <w:tcW w:w="1559" w:type="dxa"/>
            <w:shd w:val="clear" w:color="auto" w:fill="auto"/>
            <w:vAlign w:val="center"/>
          </w:tcPr>
          <w:p w:rsidR="00E65A8B" w:rsidRPr="00B56B11" w:rsidRDefault="00E65A8B" w:rsidP="00A037A1">
            <w:pPr>
              <w:suppressAutoHyphens w:val="0"/>
              <w:jc w:val="center"/>
              <w:rPr>
                <w:rFonts w:ascii="Arial" w:hAnsi="Arial" w:cs="Arial"/>
                <w:sz w:val="18"/>
                <w:szCs w:val="18"/>
                <w:lang w:val="es-PE" w:eastAsia="es-ES"/>
              </w:rPr>
            </w:pPr>
            <w:r w:rsidRPr="00B56B11">
              <w:rPr>
                <w:rFonts w:ascii="Arial" w:hAnsi="Arial" w:cs="Arial"/>
                <w:sz w:val="18"/>
                <w:szCs w:val="18"/>
                <w:lang w:eastAsia="es-ES"/>
              </w:rPr>
              <w:t xml:space="preserve">Administración </w:t>
            </w:r>
          </w:p>
        </w:tc>
        <w:tc>
          <w:tcPr>
            <w:tcW w:w="1276" w:type="dxa"/>
            <w:shd w:val="clear" w:color="auto" w:fill="auto"/>
            <w:vAlign w:val="center"/>
          </w:tcPr>
          <w:p w:rsidR="00E65A8B" w:rsidRPr="00A037A1" w:rsidRDefault="00E65A8B" w:rsidP="00A037A1">
            <w:pPr>
              <w:suppressAutoHyphens w:val="0"/>
              <w:jc w:val="center"/>
              <w:rPr>
                <w:rFonts w:ascii="Arial" w:hAnsi="Arial" w:cs="Arial"/>
                <w:sz w:val="18"/>
                <w:szCs w:val="18"/>
                <w:lang w:eastAsia="es-ES"/>
              </w:rPr>
            </w:pPr>
            <w:r w:rsidRPr="00A037A1">
              <w:rPr>
                <w:rFonts w:ascii="Arial" w:hAnsi="Arial" w:cs="Arial"/>
                <w:sz w:val="18"/>
                <w:szCs w:val="18"/>
                <w:lang w:eastAsia="es-ES"/>
              </w:rPr>
              <w:t>T2TAD-001</w:t>
            </w:r>
          </w:p>
        </w:tc>
        <w:tc>
          <w:tcPr>
            <w:tcW w:w="1701" w:type="dxa"/>
            <w:vMerge w:val="restart"/>
            <w:shd w:val="clear" w:color="auto" w:fill="auto"/>
            <w:vAlign w:val="center"/>
          </w:tcPr>
          <w:p w:rsidR="00E65A8B" w:rsidRPr="00A037A1" w:rsidRDefault="00E65A8B" w:rsidP="00A037A1">
            <w:pPr>
              <w:suppressAutoHyphens w:val="0"/>
              <w:jc w:val="center"/>
              <w:rPr>
                <w:rFonts w:ascii="Arial" w:hAnsi="Arial" w:cs="Arial"/>
                <w:sz w:val="18"/>
                <w:szCs w:val="18"/>
                <w:lang w:eastAsia="es-ES"/>
              </w:rPr>
            </w:pPr>
            <w:r w:rsidRPr="00A037A1">
              <w:rPr>
                <w:rFonts w:ascii="Arial" w:hAnsi="Arial" w:cs="Arial"/>
                <w:sz w:val="18"/>
                <w:szCs w:val="18"/>
                <w:lang w:val="es-MX" w:eastAsia="es-ES"/>
              </w:rPr>
              <w:t>S/. 3, 404.00  (*)</w:t>
            </w:r>
          </w:p>
        </w:tc>
        <w:tc>
          <w:tcPr>
            <w:tcW w:w="1134" w:type="dxa"/>
            <w:shd w:val="clear" w:color="auto" w:fill="auto"/>
            <w:vAlign w:val="center"/>
          </w:tcPr>
          <w:p w:rsidR="00E65A8B" w:rsidRPr="00A037A1" w:rsidRDefault="00E65A8B" w:rsidP="00A037A1">
            <w:pPr>
              <w:suppressAutoHyphens w:val="0"/>
              <w:jc w:val="center"/>
              <w:rPr>
                <w:rFonts w:ascii="Arial" w:hAnsi="Arial" w:cs="Arial"/>
                <w:sz w:val="18"/>
                <w:szCs w:val="18"/>
                <w:lang w:eastAsia="es-ES"/>
              </w:rPr>
            </w:pPr>
            <w:r w:rsidRPr="00A037A1">
              <w:rPr>
                <w:rFonts w:ascii="Arial" w:hAnsi="Arial" w:cs="Arial"/>
                <w:sz w:val="18"/>
                <w:szCs w:val="18"/>
                <w:lang w:eastAsia="es-ES"/>
              </w:rPr>
              <w:t>01</w:t>
            </w:r>
          </w:p>
        </w:tc>
        <w:tc>
          <w:tcPr>
            <w:tcW w:w="1561" w:type="dxa"/>
            <w:shd w:val="clear" w:color="auto" w:fill="auto"/>
            <w:vAlign w:val="center"/>
          </w:tcPr>
          <w:p w:rsidR="00E65A8B" w:rsidRPr="00A037A1" w:rsidRDefault="00E65A8B" w:rsidP="00A037A1">
            <w:pPr>
              <w:suppressAutoHyphens w:val="0"/>
              <w:jc w:val="center"/>
              <w:rPr>
                <w:rFonts w:ascii="Arial" w:hAnsi="Arial" w:cs="Arial"/>
                <w:sz w:val="18"/>
                <w:szCs w:val="18"/>
                <w:lang w:eastAsia="es-ES"/>
              </w:rPr>
            </w:pPr>
            <w:r w:rsidRPr="00A037A1">
              <w:rPr>
                <w:rFonts w:ascii="Arial" w:hAnsi="Arial" w:cs="Arial"/>
                <w:sz w:val="18"/>
                <w:szCs w:val="18"/>
                <w:lang w:eastAsia="es-ES"/>
              </w:rPr>
              <w:t xml:space="preserve">División de </w:t>
            </w:r>
            <w:r>
              <w:rPr>
                <w:rFonts w:ascii="Arial" w:hAnsi="Arial" w:cs="Arial"/>
                <w:sz w:val="18"/>
                <w:szCs w:val="18"/>
                <w:lang w:eastAsia="es-ES"/>
              </w:rPr>
              <w:t>Administración</w:t>
            </w:r>
          </w:p>
        </w:tc>
        <w:tc>
          <w:tcPr>
            <w:tcW w:w="1421" w:type="dxa"/>
            <w:shd w:val="clear" w:color="auto" w:fill="auto"/>
            <w:vAlign w:val="center"/>
          </w:tcPr>
          <w:p w:rsidR="00E65A8B" w:rsidRPr="00A037A1" w:rsidRDefault="00E65A8B" w:rsidP="00A037A1">
            <w:pPr>
              <w:suppressAutoHyphens w:val="0"/>
              <w:jc w:val="center"/>
              <w:rPr>
                <w:rFonts w:ascii="Arial" w:hAnsi="Arial" w:cs="Arial"/>
                <w:sz w:val="18"/>
                <w:szCs w:val="18"/>
                <w:lang w:eastAsia="es-ES"/>
              </w:rPr>
            </w:pPr>
            <w:r>
              <w:rPr>
                <w:rFonts w:ascii="Arial" w:hAnsi="Arial" w:cs="Arial"/>
                <w:sz w:val="18"/>
                <w:szCs w:val="18"/>
                <w:lang w:eastAsia="es-ES"/>
              </w:rPr>
              <w:t xml:space="preserve">Hospital II Ramón Castilla </w:t>
            </w:r>
          </w:p>
        </w:tc>
      </w:tr>
      <w:tr w:rsidR="00E65A8B" w:rsidRPr="00A037A1" w:rsidTr="003E5986">
        <w:trPr>
          <w:trHeight w:val="704"/>
        </w:trPr>
        <w:tc>
          <w:tcPr>
            <w:tcW w:w="1555" w:type="dxa"/>
            <w:shd w:val="clear" w:color="auto" w:fill="auto"/>
            <w:vAlign w:val="center"/>
          </w:tcPr>
          <w:p w:rsidR="00E65A8B" w:rsidRPr="00A037A1" w:rsidRDefault="000C3FAF" w:rsidP="00A037A1">
            <w:pPr>
              <w:suppressAutoHyphens w:val="0"/>
              <w:jc w:val="center"/>
              <w:rPr>
                <w:rFonts w:ascii="Arial" w:hAnsi="Arial" w:cs="Arial"/>
                <w:sz w:val="18"/>
                <w:szCs w:val="18"/>
                <w:lang w:eastAsia="es-ES"/>
              </w:rPr>
            </w:pPr>
            <w:r>
              <w:rPr>
                <w:rFonts w:ascii="Arial" w:hAnsi="Arial" w:cs="Arial"/>
                <w:sz w:val="18"/>
                <w:szCs w:val="18"/>
                <w:lang w:eastAsia="es-ES"/>
              </w:rPr>
              <w:t xml:space="preserve">Técnico de Procesamiento Automático de Datos </w:t>
            </w:r>
          </w:p>
        </w:tc>
        <w:tc>
          <w:tcPr>
            <w:tcW w:w="1559" w:type="dxa"/>
            <w:shd w:val="clear" w:color="auto" w:fill="auto"/>
            <w:vAlign w:val="center"/>
          </w:tcPr>
          <w:p w:rsidR="00E65A8B" w:rsidRPr="00B56B11" w:rsidRDefault="000C3FAF" w:rsidP="00A037A1">
            <w:pPr>
              <w:suppressAutoHyphens w:val="0"/>
              <w:jc w:val="center"/>
              <w:rPr>
                <w:rFonts w:ascii="Arial" w:hAnsi="Arial" w:cs="Arial"/>
                <w:sz w:val="18"/>
                <w:szCs w:val="18"/>
                <w:lang w:eastAsia="es-ES"/>
              </w:rPr>
            </w:pPr>
            <w:r w:rsidRPr="00B56B11">
              <w:rPr>
                <w:rFonts w:ascii="Arial" w:hAnsi="Arial" w:cs="Arial"/>
                <w:sz w:val="18"/>
                <w:szCs w:val="18"/>
                <w:lang w:eastAsia="es-ES"/>
              </w:rPr>
              <w:t xml:space="preserve">Computación e Informática </w:t>
            </w:r>
          </w:p>
        </w:tc>
        <w:tc>
          <w:tcPr>
            <w:tcW w:w="1276" w:type="dxa"/>
            <w:shd w:val="clear" w:color="auto" w:fill="auto"/>
            <w:vAlign w:val="center"/>
          </w:tcPr>
          <w:p w:rsidR="00E65A8B" w:rsidRPr="00A037A1" w:rsidRDefault="000C3FAF" w:rsidP="00A037A1">
            <w:pPr>
              <w:suppressAutoHyphens w:val="0"/>
              <w:jc w:val="center"/>
              <w:rPr>
                <w:rFonts w:ascii="Arial" w:hAnsi="Arial" w:cs="Arial"/>
                <w:sz w:val="18"/>
                <w:szCs w:val="18"/>
                <w:lang w:eastAsia="es-ES"/>
              </w:rPr>
            </w:pPr>
            <w:r>
              <w:rPr>
                <w:rFonts w:ascii="Arial" w:hAnsi="Arial" w:cs="Arial"/>
                <w:sz w:val="18"/>
                <w:szCs w:val="18"/>
                <w:lang w:eastAsia="es-ES"/>
              </w:rPr>
              <w:t>T2TPD-002</w:t>
            </w:r>
          </w:p>
        </w:tc>
        <w:tc>
          <w:tcPr>
            <w:tcW w:w="1701" w:type="dxa"/>
            <w:vMerge/>
            <w:shd w:val="clear" w:color="auto" w:fill="auto"/>
            <w:vAlign w:val="center"/>
          </w:tcPr>
          <w:p w:rsidR="00E65A8B" w:rsidRPr="00A037A1" w:rsidRDefault="00E65A8B" w:rsidP="00A037A1">
            <w:pPr>
              <w:suppressAutoHyphens w:val="0"/>
              <w:jc w:val="center"/>
              <w:rPr>
                <w:rFonts w:ascii="Arial" w:hAnsi="Arial" w:cs="Arial"/>
                <w:sz w:val="18"/>
                <w:szCs w:val="18"/>
                <w:lang w:val="es-MX" w:eastAsia="es-ES"/>
              </w:rPr>
            </w:pPr>
          </w:p>
        </w:tc>
        <w:tc>
          <w:tcPr>
            <w:tcW w:w="1134" w:type="dxa"/>
            <w:shd w:val="clear" w:color="auto" w:fill="auto"/>
            <w:vAlign w:val="center"/>
          </w:tcPr>
          <w:p w:rsidR="00E65A8B" w:rsidRPr="00B56B11" w:rsidRDefault="00E65A8B" w:rsidP="00A037A1">
            <w:pPr>
              <w:suppressAutoHyphens w:val="0"/>
              <w:jc w:val="center"/>
              <w:rPr>
                <w:rFonts w:ascii="Arial" w:hAnsi="Arial" w:cs="Arial"/>
                <w:sz w:val="18"/>
                <w:szCs w:val="18"/>
                <w:lang w:eastAsia="es-ES"/>
              </w:rPr>
            </w:pPr>
            <w:r w:rsidRPr="00B56B11">
              <w:rPr>
                <w:rFonts w:ascii="Arial" w:hAnsi="Arial" w:cs="Arial"/>
                <w:sz w:val="18"/>
                <w:szCs w:val="18"/>
                <w:lang w:eastAsia="es-ES"/>
              </w:rPr>
              <w:t>01</w:t>
            </w:r>
          </w:p>
        </w:tc>
        <w:tc>
          <w:tcPr>
            <w:tcW w:w="1561" w:type="dxa"/>
            <w:shd w:val="clear" w:color="auto" w:fill="auto"/>
            <w:vAlign w:val="center"/>
          </w:tcPr>
          <w:p w:rsidR="00E65A8B" w:rsidRPr="00B56B11" w:rsidRDefault="000C3FAF" w:rsidP="00A037A1">
            <w:pPr>
              <w:suppressAutoHyphens w:val="0"/>
              <w:jc w:val="center"/>
              <w:rPr>
                <w:rFonts w:ascii="Arial" w:hAnsi="Arial" w:cs="Arial"/>
                <w:sz w:val="18"/>
                <w:szCs w:val="18"/>
                <w:lang w:eastAsia="es-ES"/>
              </w:rPr>
            </w:pPr>
            <w:r w:rsidRPr="00B56B11">
              <w:rPr>
                <w:rFonts w:ascii="Arial" w:hAnsi="Arial" w:cs="Arial"/>
                <w:sz w:val="18"/>
                <w:szCs w:val="18"/>
                <w:lang w:eastAsia="es-ES"/>
              </w:rPr>
              <w:t>Oficina Administrativa II</w:t>
            </w:r>
          </w:p>
        </w:tc>
        <w:tc>
          <w:tcPr>
            <w:tcW w:w="1421" w:type="dxa"/>
            <w:shd w:val="clear" w:color="auto" w:fill="auto"/>
            <w:vAlign w:val="center"/>
          </w:tcPr>
          <w:p w:rsidR="00E65A8B" w:rsidRPr="00B56B11" w:rsidRDefault="000C3FAF" w:rsidP="00B56B11">
            <w:pPr>
              <w:suppressAutoHyphens w:val="0"/>
              <w:jc w:val="center"/>
              <w:rPr>
                <w:rFonts w:ascii="Arial" w:hAnsi="Arial" w:cs="Arial"/>
                <w:sz w:val="18"/>
                <w:szCs w:val="18"/>
                <w:lang w:eastAsia="es-ES"/>
              </w:rPr>
            </w:pPr>
            <w:r w:rsidRPr="00B56B11">
              <w:rPr>
                <w:rFonts w:ascii="Arial" w:hAnsi="Arial" w:cs="Arial"/>
                <w:sz w:val="18"/>
                <w:szCs w:val="18"/>
                <w:lang w:eastAsia="es-ES"/>
              </w:rPr>
              <w:t>Policlínico</w:t>
            </w:r>
            <w:r w:rsidR="00B56B11" w:rsidRPr="00B56B11">
              <w:rPr>
                <w:rFonts w:ascii="Arial" w:hAnsi="Arial" w:cs="Arial"/>
                <w:sz w:val="18"/>
                <w:szCs w:val="18"/>
                <w:lang w:eastAsia="es-ES"/>
              </w:rPr>
              <w:t xml:space="preserve"> Complejidad Creciente </w:t>
            </w:r>
            <w:r w:rsidRPr="00B56B11">
              <w:rPr>
                <w:rFonts w:ascii="Arial" w:hAnsi="Arial" w:cs="Arial"/>
                <w:sz w:val="18"/>
                <w:szCs w:val="18"/>
                <w:lang w:eastAsia="es-ES"/>
              </w:rPr>
              <w:t>San Luis</w:t>
            </w:r>
          </w:p>
        </w:tc>
      </w:tr>
      <w:tr w:rsidR="00A037A1" w:rsidRPr="00A037A1" w:rsidTr="003E5986">
        <w:trPr>
          <w:trHeight w:val="417"/>
        </w:trPr>
        <w:tc>
          <w:tcPr>
            <w:tcW w:w="6091"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A037A1" w:rsidRPr="00A037A1" w:rsidRDefault="00A037A1" w:rsidP="00A037A1">
            <w:pPr>
              <w:suppressAutoHyphens w:val="0"/>
              <w:ind w:left="-57" w:right="-57"/>
              <w:jc w:val="center"/>
              <w:rPr>
                <w:rFonts w:ascii="Arial" w:hAnsi="Arial" w:cs="Arial"/>
                <w:b/>
                <w:sz w:val="18"/>
                <w:szCs w:val="18"/>
                <w:lang w:eastAsia="es-ES"/>
              </w:rPr>
            </w:pPr>
            <w:r w:rsidRPr="00A037A1">
              <w:rPr>
                <w:rFonts w:ascii="Arial" w:hAnsi="Arial" w:cs="Arial"/>
                <w:b/>
                <w:sz w:val="18"/>
                <w:szCs w:val="18"/>
                <w:lang w:eastAsia="es-ES"/>
              </w:rPr>
              <w:t>TOTAL</w:t>
            </w:r>
          </w:p>
        </w:tc>
        <w:tc>
          <w:tcPr>
            <w:tcW w:w="4116" w:type="dxa"/>
            <w:gridSpan w:val="3"/>
            <w:tcBorders>
              <w:top w:val="single" w:sz="4" w:space="0" w:color="auto"/>
              <w:left w:val="nil"/>
              <w:bottom w:val="single" w:sz="4" w:space="0" w:color="auto"/>
              <w:right w:val="single" w:sz="4" w:space="0" w:color="auto"/>
            </w:tcBorders>
            <w:shd w:val="clear" w:color="auto" w:fill="BFBFBF"/>
            <w:vAlign w:val="center"/>
          </w:tcPr>
          <w:p w:rsidR="00A037A1" w:rsidRPr="00B56B11" w:rsidRDefault="00A037A1" w:rsidP="00A037A1">
            <w:pPr>
              <w:suppressAutoHyphens w:val="0"/>
              <w:rPr>
                <w:rFonts w:ascii="Arial" w:hAnsi="Arial" w:cs="Arial"/>
                <w:b/>
                <w:color w:val="000000"/>
                <w:sz w:val="18"/>
                <w:szCs w:val="18"/>
                <w:lang w:val="es-PE" w:eastAsia="es-ES"/>
              </w:rPr>
            </w:pPr>
            <w:r w:rsidRPr="00B56B11">
              <w:rPr>
                <w:rFonts w:ascii="Arial" w:hAnsi="Arial" w:cs="Arial"/>
                <w:color w:val="000000"/>
                <w:sz w:val="18"/>
                <w:szCs w:val="18"/>
                <w:lang w:val="es-PE" w:eastAsia="es-ES"/>
              </w:rPr>
              <w:t xml:space="preserve">       </w:t>
            </w:r>
            <w:r w:rsidRPr="00B56B11">
              <w:rPr>
                <w:rFonts w:ascii="Arial" w:hAnsi="Arial" w:cs="Arial"/>
                <w:b/>
                <w:color w:val="000000"/>
                <w:sz w:val="18"/>
                <w:szCs w:val="18"/>
                <w:lang w:val="es-PE" w:eastAsia="es-ES"/>
              </w:rPr>
              <w:t>02</w:t>
            </w:r>
          </w:p>
        </w:tc>
      </w:tr>
    </w:tbl>
    <w:p w:rsidR="00A037A1" w:rsidRPr="00A037A1" w:rsidRDefault="00A037A1" w:rsidP="00A037A1">
      <w:pPr>
        <w:suppressAutoHyphens w:val="0"/>
        <w:rPr>
          <w:rFonts w:ascii="Arial" w:hAnsi="Arial" w:cs="Arial"/>
          <w:sz w:val="18"/>
          <w:szCs w:val="21"/>
          <w:highlight w:val="yellow"/>
          <w:lang w:eastAsia="es-ES"/>
        </w:rPr>
      </w:pPr>
    </w:p>
    <w:p w:rsidR="00B53EFC" w:rsidRPr="000E0AD8" w:rsidRDefault="00B53EFC" w:rsidP="00B53EFC">
      <w:pPr>
        <w:pStyle w:val="Prrafodelista2"/>
        <w:ind w:left="0" w:right="-1"/>
        <w:jc w:val="both"/>
        <w:rPr>
          <w:rFonts w:cs="Arial"/>
          <w:sz w:val="16"/>
          <w:szCs w:val="16"/>
        </w:rPr>
      </w:pPr>
      <w:r w:rsidRPr="000E0AD8">
        <w:rPr>
          <w:rFonts w:cs="Arial"/>
          <w:b/>
          <w:sz w:val="16"/>
          <w:szCs w:val="16"/>
        </w:rPr>
        <w:t>(*) Además de lo indicado, el mencionado cargo cuenta con Beneficios de Ley y Bonificación por labores en Zona de Menor desarrollo, en caso de corresponder.</w:t>
      </w:r>
    </w:p>
    <w:p w:rsidR="00B53EFC" w:rsidRPr="00C21ED6" w:rsidRDefault="00B53EFC" w:rsidP="00C4399D">
      <w:pPr>
        <w:rPr>
          <w:rFonts w:ascii="Arial" w:hAnsi="Arial" w:cs="Arial"/>
          <w:b/>
        </w:rPr>
      </w:pPr>
    </w:p>
    <w:p w:rsidR="00C4399D" w:rsidRPr="00C21ED6" w:rsidRDefault="00C4399D" w:rsidP="006A21CD">
      <w:pPr>
        <w:pStyle w:val="Sinespaciado"/>
        <w:numPr>
          <w:ilvl w:val="0"/>
          <w:numId w:val="1"/>
        </w:numPr>
        <w:ind w:left="284" w:hanging="284"/>
        <w:rPr>
          <w:rFonts w:ascii="Arial" w:hAnsi="Arial" w:cs="Arial"/>
          <w:b/>
          <w:sz w:val="20"/>
          <w:szCs w:val="20"/>
        </w:rPr>
      </w:pPr>
      <w:r w:rsidRPr="00C21ED6">
        <w:rPr>
          <w:rFonts w:ascii="Arial" w:hAnsi="Arial" w:cs="Arial"/>
          <w:b/>
          <w:sz w:val="20"/>
          <w:szCs w:val="20"/>
        </w:rPr>
        <w:t>REQUISITOS GENERALES OBLIGATORIOS:</w:t>
      </w:r>
      <w:r w:rsidR="00F04458" w:rsidRPr="00F04458">
        <w:rPr>
          <w:rFonts w:ascii="Arial" w:hAnsi="Arial" w:cs="Arial"/>
          <w:color w:val="000000"/>
          <w:sz w:val="18"/>
          <w:szCs w:val="18"/>
          <w:lang w:val="es-PE" w:eastAsia="es-PE"/>
        </w:rPr>
        <w:t xml:space="preserve"> </w:t>
      </w:r>
    </w:p>
    <w:p w:rsidR="00C4399D" w:rsidRPr="00C21ED6" w:rsidRDefault="00C4399D" w:rsidP="00C4399D">
      <w:pPr>
        <w:pStyle w:val="Sinespaciado"/>
        <w:rPr>
          <w:rFonts w:ascii="Arial" w:hAnsi="Arial" w:cs="Arial"/>
          <w:b/>
          <w:sz w:val="20"/>
          <w:szCs w:val="20"/>
        </w:rPr>
      </w:pP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Presentar Declaraci</w:t>
      </w:r>
      <w:r w:rsidR="00BB4F9B">
        <w:rPr>
          <w:rFonts w:ascii="Arial" w:hAnsi="Arial" w:cs="Arial"/>
          <w:lang w:val="es-MX"/>
        </w:rPr>
        <w:t>ones Juradas (Formatos 1, 2, 3</w:t>
      </w:r>
      <w:r w:rsidRPr="00C21ED6">
        <w:rPr>
          <w:rFonts w:ascii="Arial" w:hAnsi="Arial" w:cs="Arial"/>
          <w:lang w:val="es-MX"/>
        </w:rPr>
        <w:t xml:space="preserve"> y 5) que el Sistema de Selección de Personal (SISEP) le envió al postulante de manera automática al momento de la postulación.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Presentar Curr</w:t>
      </w:r>
      <w:r w:rsidR="00BE6FC1" w:rsidRPr="00C21ED6">
        <w:rPr>
          <w:rFonts w:ascii="Arial" w:hAnsi="Arial" w:cs="Arial"/>
          <w:lang w:val="es-MX"/>
        </w:rPr>
        <w:t>í</w:t>
      </w:r>
      <w:r w:rsidRPr="00C21ED6">
        <w:rPr>
          <w:rFonts w:ascii="Arial" w:hAnsi="Arial" w:cs="Arial"/>
          <w:lang w:val="es-MX"/>
        </w:rPr>
        <w:t xml:space="preserve">culum Vitae documentado y </w:t>
      </w:r>
      <w:r w:rsidRPr="00C21ED6">
        <w:rPr>
          <w:rFonts w:ascii="Arial" w:hAnsi="Arial" w:cs="Arial"/>
          <w:b/>
          <w:lang w:val="es-MX"/>
        </w:rPr>
        <w:t>foliado</w:t>
      </w:r>
      <w:r w:rsidRPr="00C21ED6">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No haber sido destituido de la Administración Pública o Privada en los últimos 05 años.</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rPr>
        <w:t>No haber tenido relación laboral con EsSalud a plazo indeterminado durante los 12 últimos meses, a efectos de la contratación a plazo fijo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No tener vínculo laboral vigente con EsSalud (contratado por servicio específico)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Los trabajadores de EsSalud que laboran bajo la modalidad de suplencia podrán postular sin renuncia previa acreditando su experiencia laboral en la condición citada.</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Disponibilidad inmediata.</w:t>
      </w:r>
    </w:p>
    <w:p w:rsidR="00BC5C07" w:rsidRPr="00C21ED6" w:rsidRDefault="00BC5C07" w:rsidP="007463CB">
      <w:pPr>
        <w:suppressAutoHyphens w:val="0"/>
        <w:jc w:val="both"/>
        <w:rPr>
          <w:rFonts w:ascii="Arial" w:hAnsi="Arial" w:cs="Arial"/>
          <w:lang w:val="es-MX"/>
        </w:rPr>
      </w:pPr>
    </w:p>
    <w:p w:rsidR="007463CB" w:rsidRPr="003920A1" w:rsidRDefault="007463CB" w:rsidP="00A00517">
      <w:pPr>
        <w:tabs>
          <w:tab w:val="left" w:pos="142"/>
          <w:tab w:val="left" w:pos="1134"/>
        </w:tabs>
        <w:autoSpaceDE w:val="0"/>
        <w:autoSpaceDN w:val="0"/>
        <w:adjustRightInd w:val="0"/>
        <w:ind w:firstLine="708"/>
        <w:jc w:val="both"/>
        <w:rPr>
          <w:rFonts w:ascii="Arial" w:hAnsi="Arial" w:cs="Arial"/>
          <w:b/>
          <w:sz w:val="18"/>
          <w:szCs w:val="18"/>
        </w:rPr>
      </w:pPr>
      <w:r w:rsidRPr="003920A1">
        <w:rPr>
          <w:rFonts w:ascii="Arial" w:hAnsi="Arial" w:cs="Arial"/>
          <w:b/>
          <w:sz w:val="18"/>
          <w:szCs w:val="18"/>
        </w:rPr>
        <w:t>(*) Requisito considerado en la LEY DE PRODUCTIVIDAD Y COMPETITIVIDAD LABORAL</w:t>
      </w:r>
    </w:p>
    <w:p w:rsidR="007463CB" w:rsidRPr="003920A1" w:rsidRDefault="007463CB" w:rsidP="00BE6FC1">
      <w:pPr>
        <w:autoSpaceDE w:val="0"/>
        <w:autoSpaceDN w:val="0"/>
        <w:adjustRightInd w:val="0"/>
        <w:ind w:left="720"/>
        <w:jc w:val="both"/>
        <w:rPr>
          <w:rFonts w:ascii="Arial" w:hAnsi="Arial" w:cs="Arial"/>
          <w:b/>
          <w:sz w:val="18"/>
          <w:szCs w:val="18"/>
        </w:rPr>
      </w:pPr>
      <w:r w:rsidRPr="003920A1">
        <w:rPr>
          <w:rFonts w:ascii="Arial" w:hAnsi="Arial" w:cs="Arial"/>
          <w:b/>
          <w:sz w:val="18"/>
          <w:szCs w:val="18"/>
        </w:rPr>
        <w:t>Artículo 78.- “Los trabajadores permanentes que cesen no podrán ser recontratados bajo ninguna de las modalidades previstas en este Título, salvo que haya transcurrido un año del cese”.</w:t>
      </w:r>
    </w:p>
    <w:p w:rsidR="007463CB" w:rsidRPr="003920A1" w:rsidRDefault="007463CB" w:rsidP="00BE6FC1">
      <w:pPr>
        <w:autoSpaceDE w:val="0"/>
        <w:autoSpaceDN w:val="0"/>
        <w:adjustRightInd w:val="0"/>
        <w:ind w:left="720"/>
        <w:jc w:val="both"/>
        <w:rPr>
          <w:rFonts w:ascii="Arial" w:hAnsi="Arial" w:cs="Arial"/>
          <w:b/>
          <w:sz w:val="18"/>
          <w:szCs w:val="18"/>
        </w:rPr>
      </w:pPr>
    </w:p>
    <w:p w:rsidR="007463CB" w:rsidRPr="003920A1" w:rsidRDefault="007463CB" w:rsidP="00BE6FC1">
      <w:pPr>
        <w:autoSpaceDE w:val="0"/>
        <w:autoSpaceDN w:val="0"/>
        <w:adjustRightInd w:val="0"/>
        <w:ind w:left="720"/>
        <w:jc w:val="both"/>
        <w:rPr>
          <w:rFonts w:ascii="Arial" w:hAnsi="Arial" w:cs="Arial"/>
          <w:b/>
          <w:sz w:val="18"/>
          <w:szCs w:val="18"/>
        </w:rPr>
      </w:pPr>
      <w:r w:rsidRPr="003920A1">
        <w:rPr>
          <w:rFonts w:ascii="Arial" w:hAnsi="Arial"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E666B" w:rsidRPr="009A5241" w:rsidRDefault="000E666B" w:rsidP="00DD6B83">
      <w:pPr>
        <w:autoSpaceDE w:val="0"/>
        <w:autoSpaceDN w:val="0"/>
        <w:adjustRightInd w:val="0"/>
        <w:jc w:val="both"/>
        <w:rPr>
          <w:rFonts w:ascii="Arial" w:hAnsi="Arial" w:cs="Arial"/>
          <w:b/>
        </w:rPr>
      </w:pPr>
    </w:p>
    <w:p w:rsidR="00C4399D" w:rsidRPr="009A5241" w:rsidRDefault="00C4399D" w:rsidP="006A21CD">
      <w:pPr>
        <w:pStyle w:val="Sinespaciado"/>
        <w:numPr>
          <w:ilvl w:val="0"/>
          <w:numId w:val="1"/>
        </w:numPr>
        <w:ind w:left="284" w:hanging="284"/>
        <w:rPr>
          <w:rFonts w:ascii="Arial" w:hAnsi="Arial" w:cs="Arial"/>
          <w:b/>
          <w:sz w:val="20"/>
          <w:szCs w:val="20"/>
        </w:rPr>
      </w:pPr>
      <w:r w:rsidRPr="009A5241">
        <w:rPr>
          <w:rFonts w:ascii="Arial" w:hAnsi="Arial" w:cs="Arial"/>
          <w:b/>
          <w:sz w:val="20"/>
          <w:szCs w:val="20"/>
        </w:rPr>
        <w:t>REQUISITOS ESPECÍFICOS OBLIGATORIOS:</w:t>
      </w:r>
    </w:p>
    <w:p w:rsidR="00E5132E" w:rsidRPr="009A5241" w:rsidRDefault="00E5132E" w:rsidP="00132281">
      <w:pPr>
        <w:pStyle w:val="Sinespaciado"/>
        <w:rPr>
          <w:rFonts w:ascii="Arial" w:hAnsi="Arial" w:cs="Arial"/>
          <w:b/>
          <w:sz w:val="20"/>
          <w:szCs w:val="20"/>
        </w:rPr>
      </w:pPr>
    </w:p>
    <w:p w:rsidR="00C03A82" w:rsidRPr="006F1BC7" w:rsidRDefault="006908E1" w:rsidP="00C03A82">
      <w:pPr>
        <w:tabs>
          <w:tab w:val="left" w:pos="1985"/>
          <w:tab w:val="left" w:pos="2410"/>
        </w:tabs>
        <w:suppressAutoHyphens w:val="0"/>
        <w:ind w:left="284"/>
        <w:jc w:val="both"/>
        <w:outlineLvl w:val="0"/>
        <w:rPr>
          <w:rFonts w:ascii="Arial" w:hAnsi="Arial" w:cs="Arial"/>
          <w:b/>
          <w:lang w:eastAsia="es-ES"/>
        </w:rPr>
      </w:pPr>
      <w:r>
        <w:rPr>
          <w:rFonts w:ascii="Arial" w:hAnsi="Arial" w:cs="Arial"/>
          <w:b/>
          <w:lang w:eastAsia="es-ES"/>
        </w:rPr>
        <w:t xml:space="preserve">  TÉCNICO DE SERVICIO ADMINISTRATIVO Y APOYO</w:t>
      </w:r>
      <w:r w:rsidR="00A12571">
        <w:rPr>
          <w:rFonts w:ascii="Arial" w:hAnsi="Arial" w:cs="Arial"/>
          <w:b/>
          <w:lang w:eastAsia="es-ES"/>
        </w:rPr>
        <w:t xml:space="preserve"> (T2TAD-001)</w:t>
      </w:r>
    </w:p>
    <w:p w:rsidR="0095736B" w:rsidRPr="0095736B" w:rsidRDefault="0095736B" w:rsidP="0095736B">
      <w:pPr>
        <w:suppressAutoHyphens w:val="0"/>
        <w:rPr>
          <w:rFonts w:ascii="Arial" w:hAnsi="Arial"/>
          <w:b/>
          <w:lang w:eastAsia="es-ES"/>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95736B" w:rsidRPr="0095736B" w:rsidTr="00067867">
        <w:tc>
          <w:tcPr>
            <w:tcW w:w="2326" w:type="dxa"/>
            <w:shd w:val="clear" w:color="auto" w:fill="BFBFBF"/>
            <w:vAlign w:val="center"/>
          </w:tcPr>
          <w:p w:rsidR="0095736B" w:rsidRPr="0095736B" w:rsidRDefault="0095736B" w:rsidP="0095736B">
            <w:pPr>
              <w:suppressAutoHyphens w:val="0"/>
              <w:jc w:val="center"/>
              <w:rPr>
                <w:rFonts w:ascii="Arial" w:hAnsi="Arial" w:cs="Arial"/>
                <w:b/>
                <w:lang w:eastAsia="es-ES"/>
              </w:rPr>
            </w:pPr>
            <w:r w:rsidRPr="0095736B">
              <w:rPr>
                <w:rFonts w:ascii="Arial" w:hAnsi="Arial" w:cs="Arial"/>
                <w:b/>
                <w:lang w:eastAsia="es-ES"/>
              </w:rPr>
              <w:t xml:space="preserve">REQUISITOS ESPECIFICOS </w:t>
            </w:r>
          </w:p>
        </w:tc>
        <w:tc>
          <w:tcPr>
            <w:tcW w:w="6520" w:type="dxa"/>
            <w:shd w:val="clear" w:color="auto" w:fill="BFBFBF"/>
            <w:vAlign w:val="center"/>
          </w:tcPr>
          <w:p w:rsidR="0095736B" w:rsidRPr="0095736B" w:rsidRDefault="0095736B" w:rsidP="0095736B">
            <w:pPr>
              <w:suppressAutoHyphens w:val="0"/>
              <w:jc w:val="center"/>
              <w:rPr>
                <w:rFonts w:ascii="Arial" w:hAnsi="Arial" w:cs="Arial"/>
                <w:b/>
                <w:lang w:eastAsia="es-ES"/>
              </w:rPr>
            </w:pPr>
            <w:r w:rsidRPr="0095736B">
              <w:rPr>
                <w:rFonts w:ascii="Arial" w:hAnsi="Arial" w:cs="Arial"/>
                <w:b/>
                <w:lang w:eastAsia="es-ES"/>
              </w:rPr>
              <w:t>DETALLE</w:t>
            </w:r>
          </w:p>
        </w:tc>
      </w:tr>
      <w:tr w:rsidR="0095736B" w:rsidRPr="0095736B" w:rsidTr="00067867">
        <w:trPr>
          <w:trHeight w:val="351"/>
        </w:trPr>
        <w:tc>
          <w:tcPr>
            <w:tcW w:w="2326" w:type="dxa"/>
            <w:vAlign w:val="center"/>
          </w:tcPr>
          <w:p w:rsidR="0095736B" w:rsidRPr="0095736B" w:rsidRDefault="0095736B" w:rsidP="0095736B">
            <w:pPr>
              <w:suppressAutoHyphens w:val="0"/>
              <w:jc w:val="center"/>
              <w:rPr>
                <w:rFonts w:ascii="Arial" w:hAnsi="Arial" w:cs="Arial"/>
                <w:b/>
                <w:lang w:eastAsia="es-ES"/>
              </w:rPr>
            </w:pPr>
            <w:r w:rsidRPr="0095736B">
              <w:rPr>
                <w:rFonts w:ascii="Arial" w:hAnsi="Arial" w:cs="Arial"/>
                <w:b/>
                <w:lang w:eastAsia="es-ES"/>
              </w:rPr>
              <w:t>Formación   General</w:t>
            </w:r>
          </w:p>
        </w:tc>
        <w:tc>
          <w:tcPr>
            <w:tcW w:w="6520" w:type="dxa"/>
            <w:vAlign w:val="center"/>
          </w:tcPr>
          <w:p w:rsidR="0095736B" w:rsidRPr="0095736B" w:rsidRDefault="0095736B" w:rsidP="006908E1">
            <w:pPr>
              <w:widowControl w:val="0"/>
              <w:numPr>
                <w:ilvl w:val="0"/>
                <w:numId w:val="16"/>
              </w:numPr>
              <w:tabs>
                <w:tab w:val="num" w:pos="322"/>
              </w:tabs>
              <w:suppressAutoHyphens w:val="0"/>
              <w:ind w:left="322" w:hanging="284"/>
              <w:jc w:val="both"/>
              <w:rPr>
                <w:rFonts w:ascii="Arial" w:hAnsi="Arial" w:cs="Arial"/>
                <w:lang w:val="es-MX" w:eastAsia="es-ES"/>
              </w:rPr>
            </w:pPr>
            <w:r w:rsidRPr="0095736B">
              <w:rPr>
                <w:rFonts w:ascii="Arial" w:hAnsi="Arial" w:cs="Arial"/>
                <w:lang w:val="es-MX" w:eastAsia="es-ES"/>
              </w:rPr>
              <w:t xml:space="preserve">Presentar copia simple del Diploma o Constancia de Egresado en </w:t>
            </w:r>
            <w:r w:rsidRPr="006973B4">
              <w:rPr>
                <w:rFonts w:ascii="Arial" w:hAnsi="Arial" w:cs="Arial"/>
                <w:lang w:val="es-MX" w:eastAsia="es-ES"/>
              </w:rPr>
              <w:t>Administración (mínimo 03 años de estudio) emitido por Instituto Superior Tecnológico o equivalente a seis (0</w:t>
            </w:r>
            <w:r w:rsidR="006908E1" w:rsidRPr="006973B4">
              <w:rPr>
                <w:rFonts w:ascii="Arial" w:hAnsi="Arial" w:cs="Arial"/>
                <w:lang w:val="es-MX" w:eastAsia="es-ES"/>
              </w:rPr>
              <w:t>4</w:t>
            </w:r>
            <w:r w:rsidRPr="006973B4">
              <w:rPr>
                <w:rFonts w:ascii="Arial" w:hAnsi="Arial" w:cs="Arial"/>
                <w:lang w:val="es-MX" w:eastAsia="es-ES"/>
              </w:rPr>
              <w:t xml:space="preserve">) ciclos profesionales concluidos en la carrera de Administración </w:t>
            </w:r>
            <w:r w:rsidRPr="006973B4">
              <w:rPr>
                <w:rFonts w:ascii="Arial" w:hAnsi="Arial" w:cs="Arial"/>
                <w:b/>
                <w:lang w:val="es-MX" w:eastAsia="es-ES"/>
              </w:rPr>
              <w:t>(Indispensable)</w:t>
            </w:r>
            <w:r w:rsidRPr="006973B4">
              <w:rPr>
                <w:rFonts w:ascii="Arial" w:hAnsi="Arial" w:cs="Arial"/>
                <w:lang w:val="es-MX" w:eastAsia="es-ES"/>
              </w:rPr>
              <w:t>.</w:t>
            </w:r>
          </w:p>
        </w:tc>
      </w:tr>
      <w:tr w:rsidR="0095736B" w:rsidRPr="0095736B" w:rsidTr="00067867">
        <w:tc>
          <w:tcPr>
            <w:tcW w:w="2326" w:type="dxa"/>
            <w:vAlign w:val="center"/>
          </w:tcPr>
          <w:p w:rsidR="0095736B" w:rsidRPr="0095736B" w:rsidRDefault="0095736B" w:rsidP="0095736B">
            <w:pPr>
              <w:suppressAutoHyphens w:val="0"/>
              <w:jc w:val="center"/>
              <w:rPr>
                <w:rFonts w:ascii="Arial" w:hAnsi="Arial" w:cs="Arial"/>
                <w:b/>
                <w:lang w:eastAsia="es-ES"/>
              </w:rPr>
            </w:pPr>
            <w:r w:rsidRPr="0095736B">
              <w:rPr>
                <w:rFonts w:ascii="Arial" w:hAnsi="Arial" w:cs="Arial"/>
                <w:b/>
                <w:lang w:eastAsia="es-ES"/>
              </w:rPr>
              <w:t>Experiencia Laboral</w:t>
            </w:r>
          </w:p>
        </w:tc>
        <w:tc>
          <w:tcPr>
            <w:tcW w:w="6520" w:type="dxa"/>
            <w:vAlign w:val="center"/>
          </w:tcPr>
          <w:p w:rsidR="0095736B" w:rsidRPr="0095736B" w:rsidRDefault="0095736B" w:rsidP="0095736B">
            <w:pPr>
              <w:suppressAutoHyphens w:val="0"/>
              <w:ind w:left="343"/>
              <w:jc w:val="both"/>
              <w:rPr>
                <w:rFonts w:ascii="Arial" w:hAnsi="Arial" w:cs="Arial"/>
                <w:b/>
                <w:lang w:val="es-MX" w:eastAsia="es-ES"/>
              </w:rPr>
            </w:pPr>
            <w:r w:rsidRPr="0095736B">
              <w:rPr>
                <w:rFonts w:ascii="Arial" w:hAnsi="Arial" w:cs="Arial"/>
                <w:b/>
                <w:lang w:val="es-MX" w:eastAsia="es-ES"/>
              </w:rPr>
              <w:t>EXPERIENCIA GENERAL:</w:t>
            </w:r>
          </w:p>
          <w:p w:rsidR="0095736B" w:rsidRPr="0095736B" w:rsidRDefault="0095736B" w:rsidP="0095736B">
            <w:pPr>
              <w:numPr>
                <w:ilvl w:val="0"/>
                <w:numId w:val="5"/>
              </w:numPr>
              <w:tabs>
                <w:tab w:val="num" w:pos="315"/>
              </w:tabs>
              <w:suppressAutoHyphens w:val="0"/>
              <w:ind w:left="315" w:hanging="255"/>
              <w:jc w:val="both"/>
              <w:rPr>
                <w:rFonts w:ascii="Arial" w:hAnsi="Arial" w:cs="Arial"/>
                <w:lang w:val="es-MX" w:eastAsia="es-ES"/>
              </w:rPr>
            </w:pPr>
            <w:r w:rsidRPr="0095736B">
              <w:rPr>
                <w:rFonts w:ascii="Arial" w:hAnsi="Arial" w:cs="Arial"/>
                <w:lang w:val="es-MX" w:eastAsia="es-ES"/>
              </w:rPr>
              <w:t xml:space="preserve">Acreditar experiencia laboral mínima de tres (03) años </w:t>
            </w:r>
            <w:r w:rsidRPr="0095736B">
              <w:rPr>
                <w:rFonts w:ascii="Arial" w:hAnsi="Arial" w:cs="Arial"/>
                <w:b/>
                <w:lang w:val="es-MX" w:eastAsia="es-ES"/>
              </w:rPr>
              <w:t>(Indispensable).</w:t>
            </w:r>
            <w:r w:rsidRPr="0095736B">
              <w:rPr>
                <w:rFonts w:ascii="Arial" w:hAnsi="Arial" w:cs="Arial"/>
                <w:lang w:eastAsia="es-ES"/>
              </w:rPr>
              <w:t xml:space="preserve"> </w:t>
            </w:r>
          </w:p>
          <w:p w:rsidR="0095736B" w:rsidRPr="0095736B" w:rsidRDefault="0095736B" w:rsidP="0095736B">
            <w:pPr>
              <w:numPr>
                <w:ilvl w:val="0"/>
                <w:numId w:val="5"/>
              </w:numPr>
              <w:tabs>
                <w:tab w:val="num" w:pos="315"/>
              </w:tabs>
              <w:suppressAutoHyphens w:val="0"/>
              <w:ind w:left="315" w:hanging="255"/>
              <w:jc w:val="both"/>
              <w:rPr>
                <w:rFonts w:ascii="Arial" w:hAnsi="Arial" w:cs="Arial"/>
                <w:lang w:val="es-MX" w:eastAsia="es-ES"/>
              </w:rPr>
            </w:pPr>
            <w:r w:rsidRPr="0095736B">
              <w:rPr>
                <w:rFonts w:ascii="Arial" w:hAnsi="Arial" w:cs="Arial"/>
                <w:lang w:eastAsia="es-ES"/>
              </w:rPr>
              <w:t xml:space="preserve">De preferencia, la experiencia debe haber sido desarrollada en entidades de salud o en aquellas cuyas actividades estén </w:t>
            </w:r>
            <w:r w:rsidRPr="0095736B">
              <w:rPr>
                <w:rFonts w:ascii="Arial" w:hAnsi="Arial" w:cs="Arial"/>
                <w:lang w:eastAsia="es-ES"/>
              </w:rPr>
              <w:lastRenderedPageBreak/>
              <w:t xml:space="preserve">relacionadas con la actividad prestadora y/o aseguradora </w:t>
            </w:r>
            <w:r w:rsidRPr="0095736B">
              <w:rPr>
                <w:rFonts w:ascii="Arial" w:hAnsi="Arial" w:cs="Arial"/>
                <w:b/>
                <w:lang w:eastAsia="es-ES"/>
              </w:rPr>
              <w:t>(Deseable).</w:t>
            </w:r>
          </w:p>
          <w:p w:rsidR="0095736B" w:rsidRPr="0095736B" w:rsidRDefault="0095736B" w:rsidP="0095736B">
            <w:pPr>
              <w:suppressAutoHyphens w:val="0"/>
              <w:ind w:left="343"/>
              <w:jc w:val="both"/>
              <w:rPr>
                <w:rFonts w:ascii="Arial" w:hAnsi="Arial" w:cs="Arial"/>
                <w:b/>
                <w:lang w:val="es-MX" w:eastAsia="es-ES"/>
              </w:rPr>
            </w:pPr>
            <w:r w:rsidRPr="0095736B">
              <w:rPr>
                <w:rFonts w:ascii="Arial" w:hAnsi="Arial" w:cs="Arial"/>
                <w:b/>
                <w:lang w:val="es-MX" w:eastAsia="es-ES"/>
              </w:rPr>
              <w:t>EXPERIENCIA ESPECÍFICA:</w:t>
            </w:r>
          </w:p>
          <w:p w:rsidR="0095736B" w:rsidRPr="0095736B" w:rsidRDefault="0095736B" w:rsidP="0095736B">
            <w:pPr>
              <w:numPr>
                <w:ilvl w:val="0"/>
                <w:numId w:val="5"/>
              </w:numPr>
              <w:tabs>
                <w:tab w:val="num" w:pos="317"/>
              </w:tabs>
              <w:suppressAutoHyphens w:val="0"/>
              <w:ind w:left="343" w:hanging="283"/>
              <w:jc w:val="both"/>
              <w:rPr>
                <w:rFonts w:ascii="Arial" w:hAnsi="Arial" w:cs="Arial"/>
                <w:lang w:val="es-MX" w:eastAsia="es-ES"/>
              </w:rPr>
            </w:pPr>
            <w:r w:rsidRPr="0095736B">
              <w:rPr>
                <w:rFonts w:ascii="Arial" w:hAnsi="Arial" w:cs="Arial"/>
                <w:lang w:val="es-MX" w:eastAsia="es-ES"/>
              </w:rPr>
              <w:t xml:space="preserve">Acreditar dos (02) años en el desempeño de </w:t>
            </w:r>
            <w:r w:rsidRPr="0095736B">
              <w:rPr>
                <w:rFonts w:ascii="Arial" w:hAnsi="Arial" w:cs="Arial"/>
                <w:lang w:eastAsia="es-ES"/>
              </w:rPr>
              <w:t xml:space="preserve">funciones afines al cargo convocado, </w:t>
            </w:r>
            <w:r w:rsidRPr="0095736B">
              <w:rPr>
                <w:rFonts w:ascii="Arial" w:hAnsi="Arial" w:cs="Arial"/>
                <w:lang w:val="es-MX" w:eastAsia="es-ES"/>
              </w:rPr>
              <w:t>con posterioridad a la formación requerida (</w:t>
            </w:r>
            <w:r w:rsidRPr="0095736B">
              <w:rPr>
                <w:rFonts w:ascii="Arial" w:hAnsi="Arial" w:cs="Arial"/>
                <w:b/>
                <w:lang w:val="es-MX" w:eastAsia="es-ES"/>
              </w:rPr>
              <w:t>Indispensable).</w:t>
            </w:r>
          </w:p>
          <w:p w:rsidR="0095736B" w:rsidRPr="0095736B" w:rsidRDefault="0095736B" w:rsidP="0095736B">
            <w:pPr>
              <w:tabs>
                <w:tab w:val="left" w:pos="252"/>
              </w:tabs>
              <w:suppressAutoHyphens w:val="0"/>
              <w:ind w:left="485" w:hanging="233"/>
              <w:jc w:val="both"/>
              <w:rPr>
                <w:rFonts w:ascii="Arial" w:hAnsi="Arial" w:cs="Arial"/>
                <w:b/>
                <w:lang w:val="es-MX" w:eastAsia="es-ES"/>
              </w:rPr>
            </w:pPr>
            <w:r w:rsidRPr="0095736B">
              <w:rPr>
                <w:rFonts w:ascii="Arial" w:hAnsi="Arial" w:cs="Arial"/>
                <w:b/>
                <w:lang w:val="es-MX" w:eastAsia="es-ES"/>
              </w:rPr>
              <w:t xml:space="preserve">  EXPERIENCIA EN EL SECTOR PÚBLICO:</w:t>
            </w:r>
          </w:p>
          <w:p w:rsidR="0095736B" w:rsidRPr="0095736B" w:rsidRDefault="0095736B" w:rsidP="0095736B">
            <w:pPr>
              <w:numPr>
                <w:ilvl w:val="0"/>
                <w:numId w:val="5"/>
              </w:numPr>
              <w:tabs>
                <w:tab w:val="num" w:pos="317"/>
              </w:tabs>
              <w:suppressAutoHyphens w:val="0"/>
              <w:ind w:left="317" w:hanging="257"/>
              <w:jc w:val="both"/>
              <w:rPr>
                <w:rFonts w:ascii="Arial" w:hAnsi="Arial" w:cs="Arial"/>
                <w:lang w:val="es-MX" w:eastAsia="es-ES"/>
              </w:rPr>
            </w:pPr>
            <w:r w:rsidRPr="0095736B">
              <w:rPr>
                <w:rFonts w:ascii="Arial" w:hAnsi="Arial" w:cs="Arial"/>
                <w:lang w:val="es-MX" w:eastAsia="es-ES"/>
              </w:rPr>
              <w:t xml:space="preserve">Acreditar un (01) año en el puesto vinculado a las funciones a desempeñar </w:t>
            </w:r>
            <w:r w:rsidRPr="0095736B">
              <w:rPr>
                <w:rFonts w:ascii="Arial" w:hAnsi="Arial" w:cs="Arial"/>
                <w:b/>
                <w:lang w:val="es-MX" w:eastAsia="es-ES"/>
              </w:rPr>
              <w:t>(Indispensable).</w:t>
            </w:r>
          </w:p>
          <w:p w:rsidR="0095736B" w:rsidRPr="0095736B" w:rsidRDefault="0095736B" w:rsidP="0095736B">
            <w:pPr>
              <w:suppressAutoHyphens w:val="0"/>
              <w:snapToGrid w:val="0"/>
              <w:jc w:val="both"/>
              <w:rPr>
                <w:rFonts w:ascii="Arial" w:hAnsi="Arial" w:cs="Arial"/>
                <w:lang w:eastAsia="es-ES"/>
              </w:rPr>
            </w:pPr>
          </w:p>
          <w:p w:rsidR="0095736B" w:rsidRPr="0095736B" w:rsidRDefault="0095736B" w:rsidP="0095736B">
            <w:pPr>
              <w:suppressAutoHyphens w:val="0"/>
              <w:snapToGrid w:val="0"/>
              <w:jc w:val="both"/>
              <w:rPr>
                <w:rFonts w:ascii="Arial" w:hAnsi="Arial" w:cs="Arial"/>
                <w:lang w:eastAsia="es-ES"/>
              </w:rPr>
            </w:pPr>
            <w:r w:rsidRPr="0095736B">
              <w:rPr>
                <w:rFonts w:ascii="Arial" w:hAnsi="Arial" w:cs="Arial"/>
                <w:lang w:eastAsia="es-ES"/>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95736B" w:rsidRPr="0095736B" w:rsidRDefault="0095736B" w:rsidP="0095736B">
            <w:pPr>
              <w:suppressAutoHyphens w:val="0"/>
              <w:snapToGrid w:val="0"/>
              <w:jc w:val="both"/>
              <w:rPr>
                <w:rFonts w:ascii="Arial" w:hAnsi="Arial" w:cs="Arial"/>
                <w:lang w:eastAsia="es-ES"/>
              </w:rPr>
            </w:pPr>
            <w:r w:rsidRPr="0095736B">
              <w:rPr>
                <w:rFonts w:ascii="Arial" w:hAnsi="Arial" w:cs="Arial"/>
                <w:lang w:eastAsia="es-ES"/>
              </w:rPr>
              <w:t>No se considerará como experiencia Laboral: Trabajos Ad Honorem, en domicilio, Pasantías ni Prácticas.</w:t>
            </w:r>
          </w:p>
        </w:tc>
      </w:tr>
      <w:tr w:rsidR="0095736B" w:rsidRPr="0095736B" w:rsidTr="00067867">
        <w:trPr>
          <w:trHeight w:val="792"/>
        </w:trPr>
        <w:tc>
          <w:tcPr>
            <w:tcW w:w="2326" w:type="dxa"/>
            <w:vAlign w:val="center"/>
          </w:tcPr>
          <w:p w:rsidR="0095736B" w:rsidRPr="0095736B" w:rsidRDefault="0095736B" w:rsidP="0095736B">
            <w:pPr>
              <w:suppressAutoHyphens w:val="0"/>
              <w:jc w:val="center"/>
              <w:rPr>
                <w:rFonts w:ascii="Arial" w:hAnsi="Arial" w:cs="Arial"/>
                <w:b/>
                <w:lang w:eastAsia="es-ES"/>
              </w:rPr>
            </w:pPr>
            <w:r w:rsidRPr="0095736B">
              <w:rPr>
                <w:rFonts w:ascii="Arial" w:hAnsi="Arial" w:cs="Arial"/>
                <w:b/>
                <w:lang w:eastAsia="es-ES"/>
              </w:rPr>
              <w:lastRenderedPageBreak/>
              <w:t>Capacitación</w:t>
            </w:r>
          </w:p>
        </w:tc>
        <w:tc>
          <w:tcPr>
            <w:tcW w:w="6520" w:type="dxa"/>
            <w:vAlign w:val="center"/>
          </w:tcPr>
          <w:p w:rsidR="0095736B" w:rsidRPr="0095736B" w:rsidRDefault="0095736B" w:rsidP="0095736B">
            <w:pPr>
              <w:numPr>
                <w:ilvl w:val="0"/>
                <w:numId w:val="17"/>
              </w:numPr>
              <w:suppressAutoHyphens w:val="0"/>
              <w:jc w:val="both"/>
              <w:rPr>
                <w:rFonts w:ascii="Arial" w:hAnsi="Arial" w:cs="Arial"/>
                <w:b/>
                <w:lang w:val="es-PE" w:eastAsia="es-ES"/>
              </w:rPr>
            </w:pPr>
            <w:r w:rsidRPr="0095736B">
              <w:rPr>
                <w:rFonts w:ascii="Arial" w:hAnsi="Arial" w:cs="Arial"/>
                <w:lang w:val="es-MX" w:eastAsia="es-ES"/>
              </w:rPr>
              <w:t xml:space="preserve">Acreditar </w:t>
            </w:r>
            <w:r w:rsidRPr="0095736B">
              <w:rPr>
                <w:rFonts w:ascii="Arial" w:hAnsi="Arial" w:cs="Arial"/>
                <w:lang w:eastAsia="es-ES"/>
              </w:rPr>
              <w:t xml:space="preserve">capacitación y/o actividades de actualización afines al cargo convocado, como mínimo de 51 horas o 03 créditos, a partir del año 2014 a la fecha </w:t>
            </w:r>
            <w:r w:rsidRPr="0095736B">
              <w:rPr>
                <w:rFonts w:ascii="Arial" w:hAnsi="Arial" w:cs="Arial"/>
                <w:b/>
                <w:bCs/>
                <w:lang w:eastAsia="es-ES"/>
              </w:rPr>
              <w:t>(Indispensable).</w:t>
            </w:r>
          </w:p>
          <w:p w:rsidR="0095736B" w:rsidRPr="0095736B" w:rsidRDefault="0095736B" w:rsidP="0095736B">
            <w:pPr>
              <w:numPr>
                <w:ilvl w:val="0"/>
                <w:numId w:val="17"/>
              </w:numPr>
              <w:suppressAutoHyphens w:val="0"/>
              <w:jc w:val="both"/>
              <w:rPr>
                <w:rFonts w:ascii="Arial" w:hAnsi="Arial" w:cs="Arial"/>
                <w:b/>
                <w:lang w:val="es-PE" w:eastAsia="es-ES"/>
              </w:rPr>
            </w:pPr>
            <w:r w:rsidRPr="0095736B">
              <w:rPr>
                <w:rFonts w:ascii="Arial" w:hAnsi="Arial" w:cs="Arial"/>
                <w:bCs/>
                <w:lang w:eastAsia="es-ES"/>
              </w:rPr>
              <w:t xml:space="preserve">Contar con conocimientos en procedimientos administrativos </w:t>
            </w:r>
            <w:r w:rsidRPr="0095736B">
              <w:rPr>
                <w:rFonts w:ascii="Arial" w:hAnsi="Arial" w:cs="Arial"/>
                <w:b/>
                <w:bCs/>
                <w:lang w:eastAsia="es-ES"/>
              </w:rPr>
              <w:t>(Indispensable).</w:t>
            </w:r>
          </w:p>
        </w:tc>
      </w:tr>
      <w:tr w:rsidR="0095736B" w:rsidRPr="0095736B" w:rsidTr="00067867">
        <w:tblPrEx>
          <w:tblCellMar>
            <w:left w:w="70" w:type="dxa"/>
            <w:right w:w="70" w:type="dxa"/>
          </w:tblCellMar>
          <w:tblLook w:val="0000" w:firstRow="0" w:lastRow="0" w:firstColumn="0" w:lastColumn="0" w:noHBand="0" w:noVBand="0"/>
        </w:tblPrEx>
        <w:trPr>
          <w:trHeight w:val="439"/>
        </w:trPr>
        <w:tc>
          <w:tcPr>
            <w:tcW w:w="2326" w:type="dxa"/>
            <w:vAlign w:val="center"/>
          </w:tcPr>
          <w:p w:rsidR="0095736B" w:rsidRPr="0095736B" w:rsidRDefault="0095736B" w:rsidP="0095736B">
            <w:pPr>
              <w:suppressAutoHyphens w:val="0"/>
              <w:ind w:left="108"/>
              <w:jc w:val="center"/>
              <w:rPr>
                <w:rFonts w:ascii="Arial" w:hAnsi="Arial" w:cs="Arial"/>
                <w:b/>
                <w:lang w:eastAsia="es-ES"/>
              </w:rPr>
            </w:pPr>
            <w:r w:rsidRPr="0095736B">
              <w:rPr>
                <w:rFonts w:ascii="Arial" w:hAnsi="Arial" w:cs="Arial"/>
                <w:b/>
                <w:lang w:eastAsia="es-ES"/>
              </w:rPr>
              <w:t>Conocimientos Complementarios para el  cargo</w:t>
            </w:r>
          </w:p>
        </w:tc>
        <w:tc>
          <w:tcPr>
            <w:tcW w:w="6520" w:type="dxa"/>
            <w:vAlign w:val="center"/>
          </w:tcPr>
          <w:p w:rsidR="0095736B" w:rsidRPr="0095736B" w:rsidRDefault="0095736B" w:rsidP="0095736B">
            <w:pPr>
              <w:numPr>
                <w:ilvl w:val="0"/>
                <w:numId w:val="7"/>
              </w:numPr>
              <w:suppressAutoHyphens w:val="0"/>
              <w:ind w:hanging="289"/>
              <w:jc w:val="both"/>
              <w:rPr>
                <w:rFonts w:ascii="Arial" w:hAnsi="Arial" w:cs="Arial"/>
                <w:lang w:eastAsia="es-ES"/>
              </w:rPr>
            </w:pPr>
            <w:r w:rsidRPr="0095736B">
              <w:rPr>
                <w:rFonts w:ascii="Arial" w:hAnsi="Arial" w:cs="Arial"/>
                <w:lang w:eastAsia="es-ES"/>
              </w:rPr>
              <w:t>Manejo de Ofimática: Word, Excel, Power Point, Internet a nivel básico (</w:t>
            </w:r>
            <w:r w:rsidRPr="0095736B">
              <w:rPr>
                <w:rFonts w:ascii="Arial" w:hAnsi="Arial" w:cs="Arial"/>
                <w:b/>
                <w:lang w:eastAsia="es-ES"/>
              </w:rPr>
              <w:t>Indispensable).</w:t>
            </w:r>
          </w:p>
          <w:p w:rsidR="0095736B" w:rsidRPr="0095736B" w:rsidRDefault="0095736B" w:rsidP="0095736B">
            <w:pPr>
              <w:numPr>
                <w:ilvl w:val="0"/>
                <w:numId w:val="7"/>
              </w:numPr>
              <w:suppressAutoHyphens w:val="0"/>
              <w:ind w:hanging="289"/>
              <w:jc w:val="both"/>
              <w:rPr>
                <w:rFonts w:ascii="Arial" w:hAnsi="Arial" w:cs="Arial"/>
                <w:lang w:eastAsia="es-ES"/>
              </w:rPr>
            </w:pPr>
            <w:r w:rsidRPr="0095736B">
              <w:rPr>
                <w:rFonts w:ascii="Arial" w:hAnsi="Arial" w:cs="Arial"/>
                <w:lang w:eastAsia="es-ES"/>
              </w:rPr>
              <w:t xml:space="preserve">Manejo de Idioma Inglés a nivel básico </w:t>
            </w:r>
            <w:r w:rsidRPr="0095736B">
              <w:rPr>
                <w:rFonts w:ascii="Arial" w:hAnsi="Arial" w:cs="Arial"/>
                <w:b/>
                <w:lang w:eastAsia="es-ES"/>
              </w:rPr>
              <w:t>(Indispensable).</w:t>
            </w:r>
          </w:p>
        </w:tc>
      </w:tr>
      <w:tr w:rsidR="0095736B" w:rsidRPr="0095736B" w:rsidTr="00067867">
        <w:tblPrEx>
          <w:tblCellMar>
            <w:left w:w="70" w:type="dxa"/>
            <w:right w:w="70" w:type="dxa"/>
          </w:tblCellMar>
          <w:tblLook w:val="0000" w:firstRow="0" w:lastRow="0" w:firstColumn="0" w:lastColumn="0" w:noHBand="0" w:noVBand="0"/>
        </w:tblPrEx>
        <w:trPr>
          <w:trHeight w:val="330"/>
        </w:trPr>
        <w:tc>
          <w:tcPr>
            <w:tcW w:w="2326" w:type="dxa"/>
            <w:vAlign w:val="center"/>
          </w:tcPr>
          <w:p w:rsidR="0095736B" w:rsidRPr="0095736B" w:rsidRDefault="0095736B" w:rsidP="0095736B">
            <w:pPr>
              <w:suppressAutoHyphens w:val="0"/>
              <w:jc w:val="center"/>
              <w:rPr>
                <w:rFonts w:ascii="Arial" w:hAnsi="Arial" w:cs="Arial"/>
                <w:b/>
                <w:lang w:eastAsia="es-ES"/>
              </w:rPr>
            </w:pPr>
            <w:r w:rsidRPr="0095736B">
              <w:rPr>
                <w:rFonts w:ascii="Arial" w:hAnsi="Arial" w:cs="Arial"/>
                <w:b/>
                <w:lang w:eastAsia="es-ES"/>
              </w:rPr>
              <w:t>Habilidades o Competencias</w:t>
            </w:r>
          </w:p>
        </w:tc>
        <w:tc>
          <w:tcPr>
            <w:tcW w:w="6520" w:type="dxa"/>
            <w:vAlign w:val="center"/>
          </w:tcPr>
          <w:p w:rsidR="0095736B" w:rsidRPr="0095736B" w:rsidRDefault="0095736B" w:rsidP="0095736B">
            <w:pPr>
              <w:suppressAutoHyphens w:val="0"/>
              <w:ind w:left="343"/>
              <w:jc w:val="both"/>
              <w:rPr>
                <w:rFonts w:ascii="Arial" w:hAnsi="Arial" w:cs="Arial"/>
                <w:lang w:eastAsia="es-ES"/>
              </w:rPr>
            </w:pPr>
            <w:r w:rsidRPr="0095736B">
              <w:rPr>
                <w:rFonts w:ascii="Arial" w:hAnsi="Arial" w:cs="Arial"/>
                <w:b/>
                <w:bCs/>
                <w:lang w:eastAsia="es-ES"/>
              </w:rPr>
              <w:t>COMPETENCIAS GENÉRICAS:</w:t>
            </w:r>
            <w:r w:rsidRPr="0095736B">
              <w:rPr>
                <w:rFonts w:ascii="Arial" w:hAnsi="Arial" w:cs="Arial"/>
                <w:lang w:eastAsia="es-ES"/>
              </w:rPr>
              <w:t xml:space="preserve"> Actitud de servicio, ética e integridad, compromiso y responsabilidad, orientación a resultados, trabajo en equipo.</w:t>
            </w:r>
          </w:p>
          <w:p w:rsidR="0095736B" w:rsidRPr="0095736B" w:rsidRDefault="0095736B" w:rsidP="0095736B">
            <w:pPr>
              <w:suppressAutoHyphens w:val="0"/>
              <w:ind w:left="360"/>
              <w:jc w:val="both"/>
              <w:rPr>
                <w:rFonts w:ascii="Arial" w:hAnsi="Arial" w:cs="Arial"/>
                <w:lang w:eastAsia="es-ES"/>
              </w:rPr>
            </w:pPr>
            <w:r w:rsidRPr="0095736B">
              <w:rPr>
                <w:rFonts w:ascii="Arial" w:hAnsi="Arial" w:cs="Arial"/>
                <w:b/>
                <w:bCs/>
                <w:lang w:eastAsia="es-ES"/>
              </w:rPr>
              <w:t>COMPETENCIAS ESPECÍFICAS:</w:t>
            </w:r>
            <w:r w:rsidRPr="0095736B">
              <w:rPr>
                <w:rFonts w:ascii="Arial" w:hAnsi="Arial" w:cs="Arial"/>
                <w:lang w:eastAsia="es-ES"/>
              </w:rPr>
              <w:t xml:space="preserve"> Pensamiento estratégico, comunicación efectiva, planificación y organización, capacidad de análisis y capacidad de respuesta al cambio.</w:t>
            </w:r>
          </w:p>
        </w:tc>
      </w:tr>
      <w:tr w:rsidR="0095736B" w:rsidRPr="0095736B" w:rsidTr="00067867">
        <w:tblPrEx>
          <w:tblCellMar>
            <w:left w:w="70" w:type="dxa"/>
            <w:right w:w="70" w:type="dxa"/>
          </w:tblCellMar>
          <w:tblLook w:val="0000" w:firstRow="0" w:lastRow="0" w:firstColumn="0" w:lastColumn="0" w:noHBand="0" w:noVBand="0"/>
        </w:tblPrEx>
        <w:trPr>
          <w:trHeight w:val="330"/>
        </w:trPr>
        <w:tc>
          <w:tcPr>
            <w:tcW w:w="2326" w:type="dxa"/>
            <w:vAlign w:val="center"/>
          </w:tcPr>
          <w:p w:rsidR="0095736B" w:rsidRPr="0095736B" w:rsidRDefault="0095736B" w:rsidP="0095736B">
            <w:pPr>
              <w:suppressAutoHyphens w:val="0"/>
              <w:jc w:val="center"/>
              <w:rPr>
                <w:rFonts w:ascii="Arial" w:hAnsi="Arial" w:cs="Arial"/>
                <w:b/>
                <w:lang w:eastAsia="es-ES"/>
              </w:rPr>
            </w:pPr>
            <w:r w:rsidRPr="0095736B">
              <w:rPr>
                <w:rFonts w:ascii="Arial" w:hAnsi="Arial" w:cs="Arial"/>
                <w:b/>
                <w:lang w:eastAsia="es-ES"/>
              </w:rPr>
              <w:t>Motivo de la Contratación</w:t>
            </w:r>
          </w:p>
        </w:tc>
        <w:tc>
          <w:tcPr>
            <w:tcW w:w="6520" w:type="dxa"/>
            <w:vAlign w:val="center"/>
          </w:tcPr>
          <w:p w:rsidR="0095736B" w:rsidRPr="0095736B" w:rsidRDefault="00A12571" w:rsidP="0095736B">
            <w:pPr>
              <w:numPr>
                <w:ilvl w:val="0"/>
                <w:numId w:val="15"/>
              </w:numPr>
              <w:tabs>
                <w:tab w:val="num" w:pos="363"/>
              </w:tabs>
              <w:suppressAutoHyphens w:val="0"/>
              <w:ind w:left="355" w:hanging="284"/>
              <w:jc w:val="both"/>
              <w:rPr>
                <w:rFonts w:ascii="Arial" w:hAnsi="Arial" w:cs="Arial"/>
                <w:lang w:eastAsia="es-ES"/>
              </w:rPr>
            </w:pPr>
            <w:r>
              <w:rPr>
                <w:rFonts w:ascii="Arial" w:hAnsi="Arial" w:cs="Arial"/>
                <w:lang w:eastAsia="es-ES"/>
              </w:rPr>
              <w:t>Suplencia</w:t>
            </w:r>
            <w:r w:rsidR="006908E1">
              <w:rPr>
                <w:rFonts w:ascii="Arial" w:hAnsi="Arial" w:cs="Arial"/>
                <w:color w:val="000000"/>
                <w:sz w:val="18"/>
                <w:szCs w:val="18"/>
                <w:lang w:val="es-MX"/>
              </w:rPr>
              <w:t xml:space="preserve"> por desempeño de cargo de confianza.</w:t>
            </w:r>
          </w:p>
        </w:tc>
      </w:tr>
    </w:tbl>
    <w:p w:rsidR="00A12571" w:rsidRPr="00A12571" w:rsidRDefault="00A12571" w:rsidP="00304438">
      <w:pPr>
        <w:tabs>
          <w:tab w:val="left" w:pos="1985"/>
          <w:tab w:val="left" w:pos="2410"/>
        </w:tabs>
        <w:suppressAutoHyphens w:val="0"/>
        <w:jc w:val="both"/>
        <w:outlineLvl w:val="0"/>
        <w:rPr>
          <w:rFonts w:ascii="Arial" w:hAnsi="Arial" w:cs="Arial"/>
          <w:b/>
          <w:bCs/>
          <w:color w:val="000000"/>
        </w:rPr>
      </w:pPr>
    </w:p>
    <w:p w:rsidR="00A12571" w:rsidRPr="00A12571" w:rsidRDefault="00A12571" w:rsidP="00A12571">
      <w:pPr>
        <w:suppressAutoHyphens w:val="0"/>
        <w:ind w:left="426" w:hanging="142"/>
        <w:jc w:val="both"/>
        <w:rPr>
          <w:rFonts w:ascii="Arial" w:eastAsia="Calibri" w:hAnsi="Arial" w:cs="Arial"/>
          <w:b/>
          <w:bCs/>
          <w:color w:val="000000"/>
          <w:lang w:eastAsia="es-ES"/>
        </w:rPr>
      </w:pPr>
      <w:r>
        <w:rPr>
          <w:rFonts w:ascii="Arial" w:eastAsia="Calibri" w:hAnsi="Arial" w:cs="Arial"/>
          <w:b/>
          <w:bCs/>
          <w:color w:val="000000"/>
          <w:lang w:eastAsia="es-ES"/>
        </w:rPr>
        <w:t xml:space="preserve">  </w:t>
      </w:r>
      <w:r w:rsidRPr="00A12571">
        <w:rPr>
          <w:rFonts w:ascii="Arial" w:eastAsia="Calibri" w:hAnsi="Arial" w:cs="Arial"/>
          <w:b/>
          <w:bCs/>
          <w:color w:val="000000"/>
          <w:lang w:eastAsia="es-ES"/>
        </w:rPr>
        <w:t>TÉCNICO DE PROCESAMIENTO AUTOMÁTICO DE DATOS (T2TPD-002)</w:t>
      </w:r>
    </w:p>
    <w:p w:rsidR="00A12571" w:rsidRPr="00A12571" w:rsidRDefault="00A12571" w:rsidP="00A12571">
      <w:pPr>
        <w:suppressAutoHyphens w:val="0"/>
        <w:ind w:left="360"/>
        <w:jc w:val="both"/>
        <w:rPr>
          <w:rFonts w:ascii="Arial" w:eastAsia="Calibri" w:hAnsi="Arial"/>
          <w:b/>
          <w:color w:val="0D0D0D"/>
          <w:lang w:eastAsia="es-ES"/>
        </w:rPr>
      </w:pPr>
    </w:p>
    <w:tbl>
      <w:tblPr>
        <w:tblW w:w="8930" w:type="dxa"/>
        <w:tblInd w:w="421" w:type="dxa"/>
        <w:tblLayout w:type="fixed"/>
        <w:tblLook w:val="0000" w:firstRow="0" w:lastRow="0" w:firstColumn="0" w:lastColumn="0" w:noHBand="0" w:noVBand="0"/>
      </w:tblPr>
      <w:tblGrid>
        <w:gridCol w:w="2268"/>
        <w:gridCol w:w="6662"/>
      </w:tblGrid>
      <w:tr w:rsidR="00A12571" w:rsidRPr="00A12571" w:rsidTr="00A12571">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vAlign w:val="center"/>
          </w:tcPr>
          <w:p w:rsidR="00A12571" w:rsidRPr="00A12571" w:rsidRDefault="00A12571" w:rsidP="00A12571">
            <w:pPr>
              <w:suppressAutoHyphens w:val="0"/>
              <w:snapToGrid w:val="0"/>
              <w:jc w:val="center"/>
              <w:rPr>
                <w:rFonts w:ascii="Arial" w:eastAsia="Calibri" w:hAnsi="Arial" w:cs="Arial"/>
                <w:b/>
                <w:color w:val="000000"/>
                <w:lang w:val="es-MX" w:eastAsia="es-ES"/>
              </w:rPr>
            </w:pPr>
            <w:r w:rsidRPr="00A12571">
              <w:rPr>
                <w:rFonts w:ascii="Arial" w:eastAsia="Calibri" w:hAnsi="Arial" w:cs="Arial"/>
                <w:b/>
                <w:color w:val="000000"/>
                <w:lang w:val="es-MX" w:eastAsia="es-ES"/>
              </w:rPr>
              <w:t>REQUISITOS ESPECÍFICOS</w:t>
            </w:r>
          </w:p>
        </w:tc>
        <w:tc>
          <w:tcPr>
            <w:tcW w:w="6662" w:type="dxa"/>
            <w:tcBorders>
              <w:top w:val="single" w:sz="4" w:space="0" w:color="auto"/>
              <w:left w:val="single" w:sz="4" w:space="0" w:color="auto"/>
              <w:bottom w:val="single" w:sz="4" w:space="0" w:color="auto"/>
              <w:right w:val="single" w:sz="4" w:space="0" w:color="auto"/>
            </w:tcBorders>
            <w:shd w:val="clear" w:color="auto" w:fill="BFBFBF"/>
            <w:vAlign w:val="center"/>
          </w:tcPr>
          <w:p w:rsidR="00A12571" w:rsidRPr="00A12571" w:rsidRDefault="00A12571" w:rsidP="00A12571">
            <w:pPr>
              <w:suppressAutoHyphens w:val="0"/>
              <w:snapToGrid w:val="0"/>
              <w:jc w:val="center"/>
              <w:rPr>
                <w:rFonts w:ascii="Arial" w:eastAsia="Calibri" w:hAnsi="Arial" w:cs="Arial"/>
                <w:b/>
                <w:color w:val="000000"/>
                <w:lang w:val="es-MX" w:eastAsia="es-ES"/>
              </w:rPr>
            </w:pPr>
            <w:r w:rsidRPr="00A12571">
              <w:rPr>
                <w:rFonts w:ascii="Arial" w:eastAsia="Calibri" w:hAnsi="Arial" w:cs="Arial"/>
                <w:b/>
                <w:color w:val="000000"/>
                <w:lang w:val="es-MX" w:eastAsia="es-ES"/>
              </w:rPr>
              <w:t>DETALLE</w:t>
            </w:r>
          </w:p>
        </w:tc>
      </w:tr>
      <w:tr w:rsidR="00A12571" w:rsidRPr="00A12571" w:rsidTr="00A12571">
        <w:tc>
          <w:tcPr>
            <w:tcW w:w="2268" w:type="dxa"/>
            <w:tcBorders>
              <w:top w:val="single" w:sz="4" w:space="0" w:color="auto"/>
              <w:left w:val="single" w:sz="4" w:space="0" w:color="000000"/>
              <w:bottom w:val="single" w:sz="4" w:space="0" w:color="auto"/>
            </w:tcBorders>
            <w:shd w:val="clear" w:color="auto" w:fill="auto"/>
            <w:vAlign w:val="center"/>
          </w:tcPr>
          <w:p w:rsidR="00A12571" w:rsidRPr="00A12571" w:rsidRDefault="00A12571" w:rsidP="00A12571">
            <w:pPr>
              <w:tabs>
                <w:tab w:val="left" w:pos="2772"/>
              </w:tabs>
              <w:suppressAutoHyphens w:val="0"/>
              <w:snapToGrid w:val="0"/>
              <w:jc w:val="center"/>
              <w:rPr>
                <w:rFonts w:ascii="Arial" w:eastAsia="Calibri" w:hAnsi="Arial" w:cs="Arial"/>
                <w:b/>
                <w:color w:val="000000"/>
                <w:lang w:val="es-MX" w:eastAsia="es-ES"/>
              </w:rPr>
            </w:pPr>
            <w:r w:rsidRPr="00A12571">
              <w:rPr>
                <w:rFonts w:ascii="Arial" w:eastAsia="Calibri" w:hAnsi="Arial" w:cs="Arial"/>
                <w:b/>
                <w:color w:val="000000"/>
                <w:lang w:val="es-MX" w:eastAsia="es-ES"/>
              </w:rPr>
              <w:t>Formación General</w:t>
            </w:r>
          </w:p>
        </w:tc>
        <w:tc>
          <w:tcPr>
            <w:tcW w:w="6662" w:type="dxa"/>
            <w:tcBorders>
              <w:top w:val="single" w:sz="4" w:space="0" w:color="auto"/>
              <w:left w:val="single" w:sz="4" w:space="0" w:color="000000"/>
              <w:bottom w:val="single" w:sz="4" w:space="0" w:color="000000"/>
              <w:right w:val="single" w:sz="4" w:space="0" w:color="000000"/>
            </w:tcBorders>
            <w:shd w:val="clear" w:color="auto" w:fill="auto"/>
          </w:tcPr>
          <w:p w:rsidR="00A12571" w:rsidRPr="00A12571" w:rsidRDefault="00A12571" w:rsidP="00CD78A2">
            <w:pPr>
              <w:numPr>
                <w:ilvl w:val="0"/>
                <w:numId w:val="9"/>
              </w:numPr>
              <w:suppressAutoHyphens w:val="0"/>
              <w:jc w:val="both"/>
              <w:rPr>
                <w:rFonts w:ascii="Arial" w:eastAsia="Calibri" w:hAnsi="Arial" w:cs="Arial"/>
                <w:lang w:eastAsia="es-ES"/>
              </w:rPr>
            </w:pPr>
            <w:r w:rsidRPr="00CD78A2">
              <w:rPr>
                <w:rFonts w:ascii="Arial" w:eastAsia="Calibri" w:hAnsi="Arial" w:cs="Arial"/>
                <w:lang w:eastAsia="es-ES"/>
              </w:rPr>
              <w:t>Presentar copia simple del Diploma o Constancia de Egresado en Computación e Informática (mínimo 03 años de estudios) emitido por Instituto Superior Tecnológico y/o equivalente a (04) ciclos Universitarios concluidos en las carreras de Ingeniería de Sistem</w:t>
            </w:r>
            <w:r w:rsidR="00CD78A2" w:rsidRPr="00CD78A2">
              <w:rPr>
                <w:rFonts w:ascii="Arial" w:eastAsia="Calibri" w:hAnsi="Arial" w:cs="Arial"/>
                <w:lang w:eastAsia="es-ES"/>
              </w:rPr>
              <w:t>as y/o Ingeniería</w:t>
            </w:r>
            <w:r w:rsidRPr="00CD78A2">
              <w:rPr>
                <w:rFonts w:ascii="Arial" w:eastAsia="Calibri" w:hAnsi="Arial" w:cs="Arial"/>
                <w:lang w:eastAsia="es-ES"/>
              </w:rPr>
              <w:t xml:space="preserve"> Informática (debidamente acreditados mediante constancia</w:t>
            </w:r>
            <w:r w:rsidR="00CD78A2">
              <w:rPr>
                <w:rFonts w:ascii="Arial" w:eastAsia="Calibri" w:hAnsi="Arial" w:cs="Arial"/>
                <w:lang w:eastAsia="es-ES"/>
              </w:rPr>
              <w:t xml:space="preserve"> de estudios</w:t>
            </w:r>
            <w:r w:rsidRPr="00CD78A2">
              <w:rPr>
                <w:rFonts w:ascii="Arial" w:eastAsia="Calibri" w:hAnsi="Arial" w:cs="Arial"/>
                <w:lang w:eastAsia="es-ES"/>
              </w:rPr>
              <w:t xml:space="preserve">) </w:t>
            </w:r>
            <w:r w:rsidRPr="00CD78A2">
              <w:rPr>
                <w:rFonts w:ascii="Arial" w:eastAsia="Calibri" w:hAnsi="Arial" w:cs="Arial"/>
                <w:b/>
                <w:lang w:eastAsia="es-ES"/>
              </w:rPr>
              <w:t>(Indispensable).</w:t>
            </w:r>
          </w:p>
        </w:tc>
      </w:tr>
      <w:tr w:rsidR="00A12571" w:rsidRPr="00A12571" w:rsidTr="00A12571">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12571" w:rsidRPr="00A12571" w:rsidRDefault="00A12571" w:rsidP="00A12571">
            <w:pPr>
              <w:suppressAutoHyphens w:val="0"/>
              <w:snapToGrid w:val="0"/>
              <w:jc w:val="center"/>
              <w:rPr>
                <w:rFonts w:ascii="Arial" w:eastAsia="Calibri" w:hAnsi="Arial" w:cs="Arial"/>
                <w:b/>
                <w:color w:val="000000"/>
                <w:lang w:val="es-MX" w:eastAsia="es-ES"/>
              </w:rPr>
            </w:pPr>
            <w:r w:rsidRPr="00A12571">
              <w:rPr>
                <w:rFonts w:ascii="Arial" w:eastAsia="Calibri" w:hAnsi="Arial" w:cs="Arial"/>
                <w:b/>
                <w:color w:val="000000"/>
                <w:lang w:val="es-MX" w:eastAsia="es-ES"/>
              </w:rPr>
              <w:t>Experiencia Laboral</w:t>
            </w:r>
          </w:p>
        </w:tc>
        <w:tc>
          <w:tcPr>
            <w:tcW w:w="6662" w:type="dxa"/>
            <w:tcBorders>
              <w:top w:val="single" w:sz="4" w:space="0" w:color="000000"/>
              <w:left w:val="single" w:sz="4" w:space="0" w:color="auto"/>
              <w:bottom w:val="single" w:sz="4" w:space="0" w:color="000000"/>
              <w:right w:val="single" w:sz="4" w:space="0" w:color="000000"/>
            </w:tcBorders>
            <w:shd w:val="clear" w:color="auto" w:fill="auto"/>
            <w:vAlign w:val="center"/>
          </w:tcPr>
          <w:p w:rsidR="00A12571" w:rsidRPr="00A12571" w:rsidRDefault="00171BDF" w:rsidP="00A12571">
            <w:pPr>
              <w:tabs>
                <w:tab w:val="num" w:pos="252"/>
              </w:tabs>
              <w:suppressAutoHyphens w:val="0"/>
              <w:ind w:left="56" w:hanging="56"/>
              <w:jc w:val="both"/>
              <w:rPr>
                <w:rFonts w:ascii="Arial" w:eastAsia="Calibri" w:hAnsi="Arial" w:cs="Arial"/>
                <w:b/>
                <w:lang w:eastAsia="es-ES"/>
              </w:rPr>
            </w:pPr>
            <w:r>
              <w:rPr>
                <w:rFonts w:ascii="Arial" w:eastAsia="Calibri" w:hAnsi="Arial" w:cs="Arial"/>
                <w:b/>
                <w:lang w:eastAsia="es-ES"/>
              </w:rPr>
              <w:t xml:space="preserve">       </w:t>
            </w:r>
            <w:r w:rsidR="00A12571" w:rsidRPr="00A12571">
              <w:rPr>
                <w:rFonts w:ascii="Arial" w:eastAsia="Calibri" w:hAnsi="Arial" w:cs="Arial"/>
                <w:b/>
                <w:lang w:eastAsia="es-ES"/>
              </w:rPr>
              <w:t>EXPERIENCIA GENERAL:</w:t>
            </w:r>
          </w:p>
          <w:p w:rsidR="00A12571" w:rsidRDefault="00A12571" w:rsidP="00A4135D">
            <w:pPr>
              <w:numPr>
                <w:ilvl w:val="0"/>
                <w:numId w:val="8"/>
              </w:numPr>
              <w:suppressAutoHyphens w:val="0"/>
              <w:jc w:val="both"/>
              <w:rPr>
                <w:rFonts w:ascii="Arial" w:eastAsia="Calibri" w:hAnsi="Arial" w:cs="Arial"/>
                <w:b/>
                <w:lang w:eastAsia="es-ES"/>
              </w:rPr>
            </w:pPr>
            <w:r w:rsidRPr="00A12571">
              <w:rPr>
                <w:rFonts w:ascii="Arial" w:eastAsia="Calibri" w:hAnsi="Arial" w:cs="Arial"/>
                <w:lang w:eastAsia="es-ES"/>
              </w:rPr>
              <w:t xml:space="preserve">Acreditar experiencia laboral mínima de tres (03) años </w:t>
            </w:r>
            <w:r w:rsidRPr="00A12571">
              <w:rPr>
                <w:rFonts w:ascii="Arial" w:eastAsia="Calibri" w:hAnsi="Arial" w:cs="Arial"/>
                <w:b/>
                <w:lang w:eastAsia="es-ES"/>
              </w:rPr>
              <w:t>(Indispensable).</w:t>
            </w:r>
          </w:p>
          <w:p w:rsidR="00A4135D" w:rsidRPr="0095736B" w:rsidRDefault="00A4135D" w:rsidP="00A4135D">
            <w:pPr>
              <w:numPr>
                <w:ilvl w:val="0"/>
                <w:numId w:val="8"/>
              </w:numPr>
              <w:suppressAutoHyphens w:val="0"/>
              <w:jc w:val="both"/>
              <w:rPr>
                <w:rFonts w:ascii="Arial" w:hAnsi="Arial" w:cs="Arial"/>
                <w:lang w:val="es-MX" w:eastAsia="es-ES"/>
              </w:rPr>
            </w:pPr>
            <w:r w:rsidRPr="0095736B">
              <w:rPr>
                <w:rFonts w:ascii="Arial" w:hAnsi="Arial" w:cs="Arial"/>
                <w:lang w:eastAsia="es-ES"/>
              </w:rPr>
              <w:t xml:space="preserve">De preferencia, la experiencia debe haber sido desarrollada en entidades de salud o en aquellas cuyas actividades estén relacionadas con la actividad prestadora y/o aseguradora </w:t>
            </w:r>
            <w:r w:rsidRPr="0095736B">
              <w:rPr>
                <w:rFonts w:ascii="Arial" w:hAnsi="Arial" w:cs="Arial"/>
                <w:b/>
                <w:lang w:eastAsia="es-ES"/>
              </w:rPr>
              <w:t>(Deseable).</w:t>
            </w:r>
          </w:p>
          <w:p w:rsidR="00A4135D" w:rsidRPr="00A12571" w:rsidRDefault="00A4135D" w:rsidP="00A4135D">
            <w:pPr>
              <w:suppressAutoHyphens w:val="0"/>
              <w:ind w:left="360"/>
              <w:jc w:val="both"/>
              <w:rPr>
                <w:rFonts w:ascii="Arial" w:eastAsia="Calibri" w:hAnsi="Arial" w:cs="Arial"/>
                <w:b/>
                <w:lang w:eastAsia="es-ES"/>
              </w:rPr>
            </w:pPr>
          </w:p>
          <w:p w:rsidR="00A12571" w:rsidRPr="00A12571" w:rsidRDefault="00171BDF" w:rsidP="00A12571">
            <w:pPr>
              <w:tabs>
                <w:tab w:val="num" w:pos="252"/>
              </w:tabs>
              <w:suppressAutoHyphens w:val="0"/>
              <w:jc w:val="both"/>
              <w:rPr>
                <w:rFonts w:ascii="Arial" w:eastAsia="Calibri" w:hAnsi="Arial" w:cs="Arial"/>
                <w:b/>
                <w:lang w:eastAsia="es-ES"/>
              </w:rPr>
            </w:pPr>
            <w:r>
              <w:rPr>
                <w:rFonts w:ascii="Arial" w:eastAsia="Calibri" w:hAnsi="Arial" w:cs="Arial"/>
                <w:b/>
                <w:lang w:eastAsia="es-ES"/>
              </w:rPr>
              <w:t xml:space="preserve">       </w:t>
            </w:r>
            <w:r w:rsidR="00A12571" w:rsidRPr="00A12571">
              <w:rPr>
                <w:rFonts w:ascii="Arial" w:eastAsia="Calibri" w:hAnsi="Arial" w:cs="Arial"/>
                <w:b/>
                <w:lang w:eastAsia="es-ES"/>
              </w:rPr>
              <w:t xml:space="preserve">EXPERIENCIA ESPECÍFICA: </w:t>
            </w:r>
          </w:p>
          <w:p w:rsidR="00A12571" w:rsidRPr="00A12571" w:rsidRDefault="00A12571" w:rsidP="00A4135D">
            <w:pPr>
              <w:numPr>
                <w:ilvl w:val="0"/>
                <w:numId w:val="8"/>
              </w:numPr>
              <w:suppressAutoHyphens w:val="0"/>
              <w:jc w:val="both"/>
              <w:rPr>
                <w:rFonts w:ascii="Arial" w:eastAsia="Calibri" w:hAnsi="Arial" w:cs="Arial"/>
                <w:lang w:eastAsia="es-ES"/>
              </w:rPr>
            </w:pPr>
            <w:r w:rsidRPr="00A12571">
              <w:rPr>
                <w:rFonts w:ascii="Arial" w:eastAsia="Calibri" w:hAnsi="Arial" w:cs="Arial"/>
                <w:lang w:eastAsia="es-ES"/>
              </w:rPr>
              <w:t xml:space="preserve">Acreditar experiencia laboral mínima de dos (02) años en el desempeño de funciones de soporte técnico o mantenimiento de computadoras, realizada con posterioridad a la formación requerida </w:t>
            </w:r>
            <w:r w:rsidRPr="00A12571">
              <w:rPr>
                <w:rFonts w:ascii="Arial" w:eastAsia="Calibri" w:hAnsi="Arial" w:cs="Arial"/>
                <w:b/>
                <w:lang w:eastAsia="es-ES"/>
              </w:rPr>
              <w:t>(Indispensable).</w:t>
            </w:r>
            <w:r w:rsidRPr="00A12571">
              <w:rPr>
                <w:rFonts w:ascii="Arial" w:eastAsia="Calibri" w:hAnsi="Arial" w:cs="Arial"/>
                <w:lang w:eastAsia="es-ES"/>
              </w:rPr>
              <w:t xml:space="preserve"> </w:t>
            </w:r>
          </w:p>
          <w:p w:rsidR="00A12571" w:rsidRPr="00A12571" w:rsidRDefault="00A12571" w:rsidP="00A4135D">
            <w:pPr>
              <w:numPr>
                <w:ilvl w:val="0"/>
                <w:numId w:val="8"/>
              </w:numPr>
              <w:suppressAutoHyphens w:val="0"/>
              <w:jc w:val="both"/>
              <w:rPr>
                <w:rFonts w:ascii="Arial" w:eastAsia="Calibri" w:hAnsi="Arial" w:cs="Arial"/>
                <w:lang w:eastAsia="es-ES"/>
              </w:rPr>
            </w:pPr>
            <w:r w:rsidRPr="00A12571">
              <w:rPr>
                <w:rFonts w:ascii="Arial" w:eastAsia="Calibri" w:hAnsi="Arial" w:cs="Arial"/>
                <w:lang w:eastAsia="es-ES"/>
              </w:rPr>
              <w:t xml:space="preserve">Contar con experiencia en soporte informático con atención al usuario final </w:t>
            </w:r>
            <w:r w:rsidRPr="00A12571">
              <w:rPr>
                <w:rFonts w:ascii="Arial" w:eastAsia="Calibri" w:hAnsi="Arial" w:cs="Arial"/>
                <w:b/>
                <w:lang w:eastAsia="es-ES"/>
              </w:rPr>
              <w:t>(Indispensable).</w:t>
            </w:r>
          </w:p>
          <w:p w:rsidR="00A12571" w:rsidRPr="00A12571" w:rsidRDefault="00A12571" w:rsidP="00A4135D">
            <w:pPr>
              <w:numPr>
                <w:ilvl w:val="0"/>
                <w:numId w:val="8"/>
              </w:numPr>
              <w:suppressAutoHyphens w:val="0"/>
              <w:jc w:val="both"/>
              <w:rPr>
                <w:rFonts w:ascii="Arial" w:eastAsia="Calibri" w:hAnsi="Arial" w:cs="Arial"/>
                <w:lang w:eastAsia="es-ES"/>
              </w:rPr>
            </w:pPr>
            <w:r w:rsidRPr="00A12571">
              <w:rPr>
                <w:rFonts w:ascii="Arial" w:eastAsia="Calibri" w:hAnsi="Arial" w:cs="Arial"/>
                <w:lang w:eastAsia="es-ES"/>
              </w:rPr>
              <w:t xml:space="preserve">De preferencia, contar con experiencia en administración o mantenimiento de servidores bajo entorno Windows o Linux </w:t>
            </w:r>
            <w:r w:rsidRPr="00A12571">
              <w:rPr>
                <w:rFonts w:ascii="Arial" w:eastAsia="Calibri" w:hAnsi="Arial" w:cs="Arial"/>
                <w:b/>
                <w:lang w:eastAsia="es-ES"/>
              </w:rPr>
              <w:t>(Deseable).</w:t>
            </w:r>
          </w:p>
          <w:p w:rsidR="00A12571" w:rsidRPr="00A12571" w:rsidRDefault="00A12571" w:rsidP="00A12571">
            <w:pPr>
              <w:suppressAutoHyphens w:val="0"/>
              <w:jc w:val="both"/>
              <w:rPr>
                <w:rFonts w:ascii="Arial" w:eastAsia="Calibri" w:hAnsi="Arial" w:cs="Arial"/>
                <w:lang w:eastAsia="es-ES"/>
              </w:rPr>
            </w:pPr>
          </w:p>
          <w:p w:rsidR="00A12571" w:rsidRPr="00A12571" w:rsidRDefault="00171BDF" w:rsidP="00A12571">
            <w:pPr>
              <w:suppressAutoHyphens w:val="0"/>
              <w:jc w:val="both"/>
              <w:rPr>
                <w:rFonts w:ascii="Arial" w:eastAsia="Calibri" w:hAnsi="Arial" w:cs="Arial"/>
                <w:b/>
                <w:lang w:eastAsia="es-ES"/>
              </w:rPr>
            </w:pPr>
            <w:r>
              <w:rPr>
                <w:rFonts w:ascii="Arial" w:eastAsia="Calibri" w:hAnsi="Arial" w:cs="Arial"/>
                <w:b/>
                <w:lang w:eastAsia="es-ES"/>
              </w:rPr>
              <w:t xml:space="preserve">       </w:t>
            </w:r>
            <w:r w:rsidR="00A12571" w:rsidRPr="00A12571">
              <w:rPr>
                <w:rFonts w:ascii="Arial" w:eastAsia="Calibri" w:hAnsi="Arial" w:cs="Arial"/>
                <w:b/>
                <w:lang w:eastAsia="es-ES"/>
              </w:rPr>
              <w:t xml:space="preserve">EXPERIENCIA EN EL SECTOR PÚBLICO: </w:t>
            </w:r>
          </w:p>
          <w:p w:rsidR="00A12571" w:rsidRPr="00A12571" w:rsidRDefault="00A12571" w:rsidP="00A4135D">
            <w:pPr>
              <w:numPr>
                <w:ilvl w:val="0"/>
                <w:numId w:val="8"/>
              </w:numPr>
              <w:suppressAutoHyphens w:val="0"/>
              <w:jc w:val="both"/>
              <w:rPr>
                <w:rFonts w:ascii="Arial" w:eastAsia="Calibri" w:hAnsi="Arial" w:cs="Arial"/>
                <w:lang w:val="es-MX" w:eastAsia="es-ES"/>
              </w:rPr>
            </w:pPr>
            <w:r w:rsidRPr="00A12571">
              <w:rPr>
                <w:rFonts w:ascii="Arial" w:eastAsia="Calibri" w:hAnsi="Arial" w:cs="Arial"/>
                <w:lang w:eastAsia="es-ES"/>
              </w:rPr>
              <w:t xml:space="preserve">Acreditar un (01) año de experiencia laboral </w:t>
            </w:r>
            <w:r w:rsidRPr="00A12571">
              <w:rPr>
                <w:rFonts w:ascii="Arial" w:eastAsia="Calibri" w:hAnsi="Arial" w:cs="Arial"/>
                <w:b/>
                <w:lang w:eastAsia="es-ES"/>
              </w:rPr>
              <w:t>(Indispensable).</w:t>
            </w:r>
          </w:p>
          <w:p w:rsidR="00A12571" w:rsidRPr="00A12571" w:rsidRDefault="00A12571" w:rsidP="00A12571">
            <w:pPr>
              <w:suppressAutoHyphens w:val="0"/>
              <w:jc w:val="both"/>
              <w:rPr>
                <w:rFonts w:ascii="Arial" w:eastAsia="Calibri" w:hAnsi="Arial" w:cs="Arial"/>
                <w:lang w:eastAsia="es-ES"/>
              </w:rPr>
            </w:pPr>
          </w:p>
          <w:p w:rsidR="00A12571" w:rsidRPr="00A12571" w:rsidRDefault="00A12571" w:rsidP="00A12571">
            <w:pPr>
              <w:suppressAutoHyphens w:val="0"/>
              <w:jc w:val="both"/>
              <w:rPr>
                <w:rFonts w:ascii="Arial" w:eastAsia="Calibri" w:hAnsi="Arial" w:cs="Arial"/>
                <w:lang w:eastAsia="es-ES"/>
              </w:rPr>
            </w:pPr>
            <w:r w:rsidRPr="00A12571">
              <w:rPr>
                <w:rFonts w:ascii="Arial" w:eastAsia="Calibri" w:hAnsi="Arial" w:cs="Arial"/>
                <w:lang w:eastAsia="es-ES"/>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A12571" w:rsidRPr="00A12571" w:rsidRDefault="00A12571" w:rsidP="00A12571">
            <w:pPr>
              <w:suppressAutoHyphens w:val="0"/>
              <w:ind w:left="28" w:hanging="14"/>
              <w:jc w:val="both"/>
              <w:rPr>
                <w:rFonts w:ascii="Arial" w:eastAsia="Calibri" w:hAnsi="Arial" w:cs="Arial"/>
                <w:lang w:eastAsia="es-ES"/>
              </w:rPr>
            </w:pPr>
            <w:r w:rsidRPr="00A12571">
              <w:rPr>
                <w:rFonts w:ascii="Arial" w:eastAsia="Calibri" w:hAnsi="Arial" w:cs="Arial"/>
                <w:lang w:eastAsia="es-ES"/>
              </w:rPr>
              <w:t>No se considerará como experiencia Laboral: Trabajos Ad Honorem, en domicilio, ni Pasantías, ni Prácticas.</w:t>
            </w:r>
          </w:p>
        </w:tc>
      </w:tr>
      <w:tr w:rsidR="00A12571" w:rsidRPr="00A12571" w:rsidTr="00A12571">
        <w:tc>
          <w:tcPr>
            <w:tcW w:w="2268" w:type="dxa"/>
            <w:tcBorders>
              <w:top w:val="single" w:sz="4" w:space="0" w:color="auto"/>
              <w:left w:val="single" w:sz="4" w:space="0" w:color="000000"/>
              <w:bottom w:val="single" w:sz="4" w:space="0" w:color="000000"/>
            </w:tcBorders>
            <w:shd w:val="clear" w:color="auto" w:fill="auto"/>
            <w:vAlign w:val="center"/>
          </w:tcPr>
          <w:p w:rsidR="00A12571" w:rsidRPr="00A12571" w:rsidRDefault="00A12571" w:rsidP="00A12571">
            <w:pPr>
              <w:suppressAutoHyphens w:val="0"/>
              <w:snapToGrid w:val="0"/>
              <w:jc w:val="center"/>
              <w:rPr>
                <w:rFonts w:ascii="Arial" w:eastAsia="Calibri" w:hAnsi="Arial" w:cs="Arial"/>
                <w:b/>
                <w:color w:val="000000"/>
                <w:lang w:val="es-MX" w:eastAsia="es-ES"/>
              </w:rPr>
            </w:pPr>
            <w:r w:rsidRPr="00A12571">
              <w:rPr>
                <w:rFonts w:ascii="Arial" w:eastAsia="Calibri" w:hAnsi="Arial" w:cs="Arial"/>
                <w:b/>
                <w:color w:val="000000"/>
                <w:lang w:val="es-MX" w:eastAsia="es-ES"/>
              </w:rPr>
              <w:lastRenderedPageBreak/>
              <w:t>Capacitación</w:t>
            </w:r>
          </w:p>
        </w:tc>
        <w:tc>
          <w:tcPr>
            <w:tcW w:w="6662" w:type="dxa"/>
            <w:tcBorders>
              <w:top w:val="single" w:sz="4" w:space="0" w:color="auto"/>
              <w:left w:val="single" w:sz="4" w:space="0" w:color="auto"/>
              <w:bottom w:val="single" w:sz="4" w:space="0" w:color="auto"/>
              <w:right w:val="single" w:sz="4" w:space="0" w:color="auto"/>
            </w:tcBorders>
          </w:tcPr>
          <w:p w:rsidR="00A12571" w:rsidRPr="00A12571" w:rsidRDefault="00A12571" w:rsidP="00A12571">
            <w:pPr>
              <w:numPr>
                <w:ilvl w:val="0"/>
                <w:numId w:val="8"/>
              </w:numPr>
              <w:suppressAutoHyphens w:val="0"/>
              <w:autoSpaceDE w:val="0"/>
              <w:autoSpaceDN w:val="0"/>
              <w:adjustRightInd w:val="0"/>
              <w:jc w:val="both"/>
              <w:rPr>
                <w:rFonts w:ascii="Arial" w:eastAsia="Calibri" w:hAnsi="Arial" w:cs="Arial"/>
                <w:lang w:val="es-MX" w:eastAsia="es-ES"/>
              </w:rPr>
            </w:pPr>
            <w:r w:rsidRPr="00A12571">
              <w:rPr>
                <w:rFonts w:ascii="Arial" w:eastAsia="Calibri" w:hAnsi="Arial" w:cs="Arial"/>
                <w:lang w:val="es-MX" w:eastAsia="es-ES"/>
              </w:rPr>
              <w:t>Acreditar actividades de capacitación y/o actualización profesional en sistemas operativos, redes u otros afines al cargo convocado, como mínimo de 80 horas, realizadas</w:t>
            </w:r>
            <w:r w:rsidR="00171BDF">
              <w:rPr>
                <w:rFonts w:ascii="Arial" w:eastAsia="Calibri" w:hAnsi="Arial" w:cs="Arial"/>
                <w:lang w:val="es-MX" w:eastAsia="es-ES"/>
              </w:rPr>
              <w:t xml:space="preserve"> partir del año 2014 a la fecha</w:t>
            </w:r>
            <w:r w:rsidRPr="00A12571">
              <w:rPr>
                <w:rFonts w:ascii="Arial" w:eastAsia="Calibri" w:hAnsi="Arial" w:cs="Arial"/>
                <w:lang w:val="es-MX" w:eastAsia="es-ES"/>
              </w:rPr>
              <w:t xml:space="preserve"> </w:t>
            </w:r>
            <w:r w:rsidRPr="00A12571">
              <w:rPr>
                <w:rFonts w:ascii="Arial" w:eastAsia="Calibri" w:hAnsi="Arial" w:cs="Arial"/>
                <w:b/>
                <w:lang w:val="es-MX" w:eastAsia="es-ES"/>
              </w:rPr>
              <w:t>(Indispensable)</w:t>
            </w:r>
            <w:r w:rsidR="00171BDF">
              <w:rPr>
                <w:rFonts w:ascii="Arial" w:eastAsia="Calibri" w:hAnsi="Arial" w:cs="Arial"/>
                <w:b/>
                <w:lang w:val="es-MX" w:eastAsia="es-ES"/>
              </w:rPr>
              <w:t>.</w:t>
            </w:r>
          </w:p>
        </w:tc>
      </w:tr>
      <w:tr w:rsidR="00A12571" w:rsidRPr="00A12571" w:rsidTr="00A12571">
        <w:tc>
          <w:tcPr>
            <w:tcW w:w="2268" w:type="dxa"/>
            <w:tcBorders>
              <w:top w:val="single" w:sz="4" w:space="0" w:color="000000"/>
              <w:left w:val="single" w:sz="4" w:space="0" w:color="000000"/>
              <w:bottom w:val="single" w:sz="4" w:space="0" w:color="000000"/>
            </w:tcBorders>
            <w:shd w:val="clear" w:color="auto" w:fill="auto"/>
            <w:vAlign w:val="center"/>
          </w:tcPr>
          <w:p w:rsidR="00A12571" w:rsidRPr="00A12571" w:rsidRDefault="00A12571" w:rsidP="00A12571">
            <w:pPr>
              <w:suppressAutoHyphens w:val="0"/>
              <w:snapToGrid w:val="0"/>
              <w:jc w:val="center"/>
              <w:rPr>
                <w:rFonts w:ascii="Arial" w:eastAsia="Calibri" w:hAnsi="Arial" w:cs="Arial"/>
                <w:b/>
                <w:color w:val="000000"/>
                <w:lang w:val="es-MX" w:eastAsia="es-ES"/>
              </w:rPr>
            </w:pPr>
            <w:r w:rsidRPr="00A12571">
              <w:rPr>
                <w:rFonts w:ascii="Arial" w:eastAsia="Calibri" w:hAnsi="Arial" w:cs="Arial"/>
                <w:b/>
                <w:color w:val="000000"/>
                <w:lang w:val="es-MX" w:eastAsia="es-ES"/>
              </w:rPr>
              <w:t>Conocimientos complementarios para el puesto o cargo</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571" w:rsidRPr="00A12571" w:rsidRDefault="00A12571" w:rsidP="00A12571">
            <w:pPr>
              <w:numPr>
                <w:ilvl w:val="0"/>
                <w:numId w:val="7"/>
              </w:numPr>
              <w:suppressAutoHyphens w:val="0"/>
              <w:contextualSpacing/>
              <w:jc w:val="both"/>
              <w:rPr>
                <w:rFonts w:ascii="Arial" w:eastAsia="Calibri" w:hAnsi="Arial" w:cs="Arial"/>
                <w:lang w:eastAsia="es-ES"/>
              </w:rPr>
            </w:pPr>
            <w:r w:rsidRPr="00A12571">
              <w:rPr>
                <w:rFonts w:ascii="Arial" w:eastAsia="Calibri" w:hAnsi="Arial" w:cs="Arial"/>
                <w:lang w:eastAsia="es-ES"/>
              </w:rPr>
              <w:t>Manejo de Ofimática: Microsoft Word, Excel, Power Poin</w:t>
            </w:r>
            <w:r w:rsidR="00171BDF">
              <w:rPr>
                <w:rFonts w:ascii="Arial" w:eastAsia="Calibri" w:hAnsi="Arial" w:cs="Arial"/>
                <w:lang w:eastAsia="es-ES"/>
              </w:rPr>
              <w:t>t e Internet a nivel intermedio</w:t>
            </w:r>
            <w:r w:rsidRPr="00A12571">
              <w:rPr>
                <w:rFonts w:ascii="Arial" w:eastAsia="Calibri" w:hAnsi="Arial" w:cs="Arial"/>
                <w:lang w:eastAsia="es-ES"/>
              </w:rPr>
              <w:t xml:space="preserve"> </w:t>
            </w:r>
            <w:r w:rsidRPr="00A12571">
              <w:rPr>
                <w:rFonts w:ascii="Arial" w:eastAsia="Calibri" w:hAnsi="Arial" w:cs="Arial"/>
                <w:b/>
                <w:lang w:eastAsia="es-ES"/>
              </w:rPr>
              <w:t>(Indispensable)</w:t>
            </w:r>
            <w:r w:rsidR="00171BDF">
              <w:rPr>
                <w:rFonts w:ascii="Arial" w:eastAsia="Calibri" w:hAnsi="Arial" w:cs="Arial"/>
                <w:b/>
                <w:lang w:eastAsia="es-ES"/>
              </w:rPr>
              <w:t>.</w:t>
            </w:r>
          </w:p>
          <w:p w:rsidR="00A12571" w:rsidRPr="00A12571" w:rsidRDefault="00A12571" w:rsidP="00A12571">
            <w:pPr>
              <w:numPr>
                <w:ilvl w:val="0"/>
                <w:numId w:val="7"/>
              </w:numPr>
              <w:suppressAutoHyphens w:val="0"/>
              <w:contextualSpacing/>
              <w:jc w:val="both"/>
              <w:rPr>
                <w:rFonts w:ascii="Arial" w:eastAsia="Calibri" w:hAnsi="Arial" w:cs="Arial"/>
                <w:lang w:eastAsia="es-ES"/>
              </w:rPr>
            </w:pPr>
            <w:r w:rsidRPr="00A12571">
              <w:rPr>
                <w:rFonts w:ascii="Arial" w:eastAsia="Calibri" w:hAnsi="Arial" w:cs="Arial"/>
                <w:lang w:eastAsia="es-ES"/>
              </w:rPr>
              <w:t>Dominio d</w:t>
            </w:r>
            <w:r w:rsidR="00171BDF">
              <w:rPr>
                <w:rFonts w:ascii="Arial" w:eastAsia="Calibri" w:hAnsi="Arial" w:cs="Arial"/>
                <w:lang w:eastAsia="es-ES"/>
              </w:rPr>
              <w:t>el idioma inglés a nivel básico</w:t>
            </w:r>
            <w:r w:rsidRPr="00A12571">
              <w:rPr>
                <w:rFonts w:ascii="Arial" w:eastAsia="Calibri" w:hAnsi="Arial" w:cs="Arial"/>
                <w:lang w:eastAsia="es-ES"/>
              </w:rPr>
              <w:t xml:space="preserve"> </w:t>
            </w:r>
            <w:r w:rsidRPr="00A12571">
              <w:rPr>
                <w:rFonts w:ascii="Arial" w:eastAsia="Calibri" w:hAnsi="Arial" w:cs="Arial"/>
                <w:b/>
                <w:lang w:eastAsia="es-ES"/>
              </w:rPr>
              <w:t>(Indispensable)</w:t>
            </w:r>
            <w:r w:rsidR="00171BDF">
              <w:rPr>
                <w:rFonts w:ascii="Arial" w:eastAsia="Calibri" w:hAnsi="Arial" w:cs="Arial"/>
                <w:b/>
                <w:lang w:eastAsia="es-ES"/>
              </w:rPr>
              <w:t>.</w:t>
            </w:r>
          </w:p>
        </w:tc>
      </w:tr>
      <w:tr w:rsidR="00A12571" w:rsidRPr="00A12571" w:rsidTr="00A12571">
        <w:tc>
          <w:tcPr>
            <w:tcW w:w="2268" w:type="dxa"/>
            <w:tcBorders>
              <w:top w:val="single" w:sz="4" w:space="0" w:color="000000"/>
              <w:left w:val="single" w:sz="4" w:space="0" w:color="000000"/>
              <w:bottom w:val="single" w:sz="4" w:space="0" w:color="000000"/>
            </w:tcBorders>
            <w:shd w:val="clear" w:color="auto" w:fill="auto"/>
            <w:vAlign w:val="center"/>
          </w:tcPr>
          <w:p w:rsidR="00A12571" w:rsidRPr="00A12571" w:rsidRDefault="00A12571" w:rsidP="00A12571">
            <w:pPr>
              <w:suppressAutoHyphens w:val="0"/>
              <w:snapToGrid w:val="0"/>
              <w:jc w:val="center"/>
              <w:rPr>
                <w:rFonts w:ascii="Arial" w:eastAsia="Calibri" w:hAnsi="Arial" w:cs="Arial"/>
                <w:b/>
                <w:color w:val="000000"/>
                <w:lang w:val="es-MX" w:eastAsia="es-ES"/>
              </w:rPr>
            </w:pPr>
            <w:r w:rsidRPr="00A12571">
              <w:rPr>
                <w:rFonts w:ascii="Arial" w:eastAsia="Calibri" w:hAnsi="Arial" w:cs="Arial"/>
                <w:b/>
                <w:lang w:eastAsia="es-ES"/>
              </w:rPr>
              <w:t>Habilidades o Competencias</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571" w:rsidRPr="00A12571" w:rsidRDefault="00171BDF" w:rsidP="00A12571">
            <w:pPr>
              <w:tabs>
                <w:tab w:val="num" w:pos="252"/>
              </w:tabs>
              <w:suppressAutoHyphens w:val="0"/>
              <w:ind w:left="346"/>
              <w:jc w:val="both"/>
              <w:rPr>
                <w:rFonts w:ascii="Arial" w:eastAsia="Calibri" w:hAnsi="Arial" w:cs="Arial"/>
                <w:b/>
                <w:lang w:eastAsia="es-ES"/>
              </w:rPr>
            </w:pPr>
            <w:r>
              <w:rPr>
                <w:rFonts w:ascii="Arial" w:eastAsia="Calibri" w:hAnsi="Arial" w:cs="Arial"/>
                <w:b/>
                <w:lang w:eastAsia="es-ES"/>
              </w:rPr>
              <w:t xml:space="preserve">COMPETENCIAS </w:t>
            </w:r>
            <w:r w:rsidR="00A12571" w:rsidRPr="00A12571">
              <w:rPr>
                <w:rFonts w:ascii="Arial" w:eastAsia="Calibri" w:hAnsi="Arial" w:cs="Arial"/>
                <w:b/>
                <w:lang w:eastAsia="es-ES"/>
              </w:rPr>
              <w:t xml:space="preserve">GENERICAS: </w:t>
            </w:r>
            <w:r w:rsidR="00A12571" w:rsidRPr="00A12571">
              <w:rPr>
                <w:rFonts w:ascii="Arial" w:eastAsia="Calibri" w:hAnsi="Arial" w:cs="Arial"/>
                <w:lang w:eastAsia="es-ES"/>
              </w:rPr>
              <w:t>Actitud de servicio, ética e integridad, compromiso y responsabilidad, orientación a resultados y trabajo en equipo.</w:t>
            </w:r>
            <w:r w:rsidR="00A12571" w:rsidRPr="00A12571">
              <w:rPr>
                <w:rFonts w:ascii="Arial" w:eastAsia="Calibri" w:hAnsi="Arial" w:cs="Arial"/>
                <w:b/>
                <w:lang w:eastAsia="es-ES"/>
              </w:rPr>
              <w:t xml:space="preserve"> </w:t>
            </w:r>
          </w:p>
          <w:p w:rsidR="00A12571" w:rsidRPr="00A12571" w:rsidRDefault="00171BDF" w:rsidP="00A12571">
            <w:pPr>
              <w:suppressAutoHyphens w:val="0"/>
              <w:ind w:left="318" w:firstLine="28"/>
              <w:contextualSpacing/>
              <w:jc w:val="both"/>
              <w:rPr>
                <w:rFonts w:ascii="Arial" w:eastAsia="Calibri" w:hAnsi="Arial" w:cs="Arial"/>
                <w:lang w:eastAsia="es-ES"/>
              </w:rPr>
            </w:pPr>
            <w:r>
              <w:rPr>
                <w:rFonts w:ascii="Arial" w:eastAsia="Calibri" w:hAnsi="Arial" w:cs="Arial"/>
                <w:b/>
                <w:lang w:eastAsia="es-ES"/>
              </w:rPr>
              <w:t xml:space="preserve">COMPETENCIAS </w:t>
            </w:r>
            <w:r w:rsidR="00A12571" w:rsidRPr="00A12571">
              <w:rPr>
                <w:rFonts w:ascii="Arial" w:eastAsia="Calibri" w:hAnsi="Arial" w:cs="Arial"/>
                <w:b/>
                <w:lang w:eastAsia="es-ES"/>
              </w:rPr>
              <w:t xml:space="preserve">ESPECIFICAS: </w:t>
            </w:r>
            <w:r w:rsidR="00A12571" w:rsidRPr="00A12571">
              <w:rPr>
                <w:rFonts w:ascii="Arial" w:eastAsia="Calibri" w:hAnsi="Arial" w:cs="Arial"/>
                <w:lang w:eastAsia="es-ES"/>
              </w:rPr>
              <w:t>Pensamiento estratégico, comunicación efectiva, planificación y organización, capacidad de análisis, capacidad de respuesta al cambio.</w:t>
            </w:r>
          </w:p>
        </w:tc>
      </w:tr>
      <w:tr w:rsidR="00A12571" w:rsidRPr="00A12571" w:rsidTr="00A12571">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A12571" w:rsidRPr="00A12571" w:rsidRDefault="00A12571" w:rsidP="00A12571">
            <w:pPr>
              <w:suppressAutoHyphens w:val="0"/>
              <w:snapToGrid w:val="0"/>
              <w:jc w:val="center"/>
              <w:rPr>
                <w:rFonts w:ascii="Arial" w:eastAsia="Calibri" w:hAnsi="Arial" w:cs="Arial"/>
                <w:b/>
                <w:color w:val="000000"/>
                <w:lang w:val="es-MX" w:eastAsia="es-ES"/>
              </w:rPr>
            </w:pPr>
            <w:r w:rsidRPr="00A12571">
              <w:rPr>
                <w:rFonts w:ascii="Arial" w:eastAsia="Calibri" w:hAnsi="Arial" w:cs="Arial"/>
                <w:b/>
                <w:color w:val="000000"/>
                <w:lang w:val="es-MX" w:eastAsia="es-ES"/>
              </w:rPr>
              <w:t>Motivo de Contratación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12571" w:rsidRPr="00A12571" w:rsidRDefault="00A12571" w:rsidP="00A12571">
            <w:pPr>
              <w:numPr>
                <w:ilvl w:val="0"/>
                <w:numId w:val="18"/>
              </w:numPr>
              <w:suppressAutoHyphens w:val="0"/>
              <w:ind w:left="225" w:hanging="225"/>
              <w:jc w:val="both"/>
              <w:rPr>
                <w:rFonts w:ascii="Arial" w:eastAsia="Calibri" w:hAnsi="Arial" w:cs="Arial"/>
                <w:color w:val="FF0000"/>
                <w:lang w:eastAsia="es-ES"/>
              </w:rPr>
            </w:pPr>
            <w:r>
              <w:rPr>
                <w:rFonts w:ascii="Arial" w:hAnsi="Arial" w:cs="Arial"/>
                <w:lang w:eastAsia="es-ES"/>
              </w:rPr>
              <w:t>Suplencia</w:t>
            </w:r>
            <w:r>
              <w:rPr>
                <w:rFonts w:ascii="Arial" w:hAnsi="Arial" w:cs="Arial"/>
                <w:color w:val="000000"/>
                <w:sz w:val="18"/>
                <w:szCs w:val="18"/>
                <w:lang w:val="es-MX"/>
              </w:rPr>
              <w:t xml:space="preserve"> por desempeño de cargo de confianza.</w:t>
            </w:r>
          </w:p>
        </w:tc>
      </w:tr>
    </w:tbl>
    <w:p w:rsidR="00A12571" w:rsidRDefault="00A12571" w:rsidP="00304438">
      <w:pPr>
        <w:tabs>
          <w:tab w:val="left" w:pos="1985"/>
          <w:tab w:val="left" w:pos="2410"/>
        </w:tabs>
        <w:suppressAutoHyphens w:val="0"/>
        <w:jc w:val="both"/>
        <w:outlineLvl w:val="0"/>
        <w:rPr>
          <w:rFonts w:ascii="Arial" w:hAnsi="Arial" w:cs="Arial"/>
          <w:b/>
          <w:bCs/>
          <w:color w:val="000000"/>
        </w:rPr>
      </w:pPr>
    </w:p>
    <w:p w:rsidR="00C4399D" w:rsidRPr="006B0397" w:rsidRDefault="00C4399D" w:rsidP="006908E1">
      <w:pPr>
        <w:tabs>
          <w:tab w:val="left" w:pos="1985"/>
          <w:tab w:val="left" w:pos="2410"/>
        </w:tabs>
        <w:suppressAutoHyphens w:val="0"/>
        <w:ind w:left="567"/>
        <w:jc w:val="both"/>
        <w:outlineLvl w:val="0"/>
        <w:rPr>
          <w:rFonts w:ascii="Arial" w:hAnsi="Arial" w:cs="Arial"/>
          <w:b/>
          <w:sz w:val="18"/>
          <w:szCs w:val="18"/>
          <w:lang w:eastAsia="es-ES"/>
        </w:rPr>
      </w:pPr>
      <w:r w:rsidRPr="007C6750">
        <w:rPr>
          <w:rFonts w:ascii="Arial" w:hAnsi="Arial" w:cs="Arial"/>
          <w:b/>
          <w:sz w:val="18"/>
          <w:szCs w:val="18"/>
        </w:rPr>
        <w:t xml:space="preserve">Nota: La acreditación implica presentar copia de los documentos sustentatorios. Los postulantes que no lo hagan serán descalificados. Los documentos presentados no serán devueltos. </w:t>
      </w:r>
      <w:r w:rsidRPr="007C6750">
        <w:rPr>
          <w:rFonts w:ascii="Arial" w:hAnsi="Arial" w:cs="Arial"/>
          <w:b/>
          <w:sz w:val="18"/>
          <w:szCs w:val="18"/>
          <w:lang w:val="es-MX"/>
        </w:rPr>
        <w:t xml:space="preserve">Para la contratación del postulante seleccionado, este presentará la documentación original sustentatoria. La suplencia está supeditada la </w:t>
      </w:r>
      <w:r w:rsidRPr="006B0397">
        <w:rPr>
          <w:rFonts w:ascii="Arial" w:hAnsi="Arial" w:cs="Arial"/>
          <w:b/>
          <w:sz w:val="18"/>
          <w:szCs w:val="18"/>
          <w:lang w:val="es-MX"/>
        </w:rPr>
        <w:t>incorporación del trabajador titular.</w:t>
      </w:r>
    </w:p>
    <w:p w:rsidR="00076C03" w:rsidRPr="006B0397" w:rsidRDefault="00076C03" w:rsidP="00C4399D">
      <w:pPr>
        <w:rPr>
          <w:rFonts w:ascii="Arial" w:hAnsi="Arial" w:cs="Arial"/>
          <w:b/>
          <w:lang w:val="es-MX"/>
        </w:rPr>
      </w:pPr>
    </w:p>
    <w:p w:rsidR="00C4399D" w:rsidRPr="006B0397" w:rsidRDefault="00C4399D" w:rsidP="006A21CD">
      <w:pPr>
        <w:pStyle w:val="Sinespaciado"/>
        <w:numPr>
          <w:ilvl w:val="0"/>
          <w:numId w:val="1"/>
        </w:numPr>
        <w:ind w:left="284" w:hanging="284"/>
        <w:rPr>
          <w:rFonts w:ascii="Arial" w:hAnsi="Arial" w:cs="Arial"/>
          <w:b/>
          <w:sz w:val="20"/>
          <w:szCs w:val="20"/>
        </w:rPr>
      </w:pPr>
      <w:r w:rsidRPr="006B0397">
        <w:rPr>
          <w:rFonts w:ascii="Arial" w:hAnsi="Arial" w:cs="Arial"/>
          <w:b/>
          <w:sz w:val="20"/>
          <w:szCs w:val="20"/>
        </w:rPr>
        <w:t>CARACTERÍSTICAS DE LOS PUESTOS Y/O CARGOS</w:t>
      </w:r>
    </w:p>
    <w:p w:rsidR="0075737D" w:rsidRPr="0075737D" w:rsidRDefault="0075737D" w:rsidP="008D4472">
      <w:pPr>
        <w:jc w:val="both"/>
        <w:rPr>
          <w:rFonts w:ascii="Arial" w:hAnsi="Arial" w:cs="Arial"/>
          <w:b/>
          <w:bCs/>
          <w:color w:val="000000"/>
        </w:rPr>
      </w:pPr>
    </w:p>
    <w:p w:rsidR="000C3FAF" w:rsidRPr="000C3FAF" w:rsidRDefault="000C3FAF" w:rsidP="000C3FAF">
      <w:pPr>
        <w:suppressAutoHyphens w:val="0"/>
        <w:ind w:left="284"/>
        <w:jc w:val="both"/>
        <w:rPr>
          <w:rFonts w:ascii="Arial" w:eastAsia="Calibri" w:hAnsi="Arial"/>
          <w:b/>
          <w:color w:val="000000"/>
          <w:lang w:eastAsia="es-ES"/>
        </w:rPr>
      </w:pPr>
      <w:r w:rsidRPr="000C3FAF">
        <w:rPr>
          <w:rFonts w:ascii="Arial" w:eastAsia="Calibri" w:hAnsi="Arial"/>
          <w:b/>
          <w:color w:val="000000"/>
          <w:lang w:eastAsia="es-ES"/>
        </w:rPr>
        <w:t xml:space="preserve">TECNICO DE SERVICIO </w:t>
      </w:r>
      <w:r>
        <w:rPr>
          <w:rFonts w:ascii="Arial" w:eastAsia="Calibri" w:hAnsi="Arial"/>
          <w:b/>
          <w:color w:val="000000"/>
          <w:lang w:eastAsia="es-ES"/>
        </w:rPr>
        <w:t>ADMINISTRATIVO Y APOYO (T2</w:t>
      </w:r>
      <w:r w:rsidRPr="000C3FAF">
        <w:rPr>
          <w:rFonts w:ascii="Arial" w:eastAsia="Calibri" w:hAnsi="Arial"/>
          <w:b/>
          <w:color w:val="000000"/>
          <w:lang w:eastAsia="es-ES"/>
        </w:rPr>
        <w:t>TAD-001)</w:t>
      </w:r>
    </w:p>
    <w:p w:rsidR="000C3FAF" w:rsidRPr="000C3FAF" w:rsidRDefault="000C3FAF" w:rsidP="000C3FAF">
      <w:pPr>
        <w:suppressAutoHyphens w:val="0"/>
        <w:ind w:left="284"/>
        <w:jc w:val="both"/>
        <w:rPr>
          <w:rFonts w:ascii="Arial" w:eastAsia="Calibri" w:hAnsi="Arial" w:cs="Arial"/>
          <w:lang w:val="es-MX" w:eastAsia="es-ES"/>
        </w:rPr>
      </w:pPr>
      <w:r w:rsidRPr="000C3FAF">
        <w:rPr>
          <w:rFonts w:ascii="Arial" w:eastAsia="Calibri" w:hAnsi="Arial"/>
          <w:color w:val="000000"/>
          <w:lang w:val="es-MX" w:eastAsia="es-ES"/>
        </w:rPr>
        <w:t xml:space="preserve">Principales funciones a desarrollar: </w:t>
      </w:r>
    </w:p>
    <w:p w:rsidR="000C3FAF" w:rsidRPr="000C3FAF" w:rsidRDefault="000C3FAF" w:rsidP="000C3FAF">
      <w:pPr>
        <w:numPr>
          <w:ilvl w:val="0"/>
          <w:numId w:val="14"/>
        </w:numPr>
        <w:suppressAutoHyphens w:val="0"/>
        <w:jc w:val="both"/>
        <w:rPr>
          <w:rFonts w:ascii="Arial" w:eastAsia="Calibri" w:hAnsi="Arial" w:cs="Arial"/>
          <w:color w:val="000000"/>
          <w:lang w:val="es-MX" w:eastAsia="es-ES"/>
        </w:rPr>
      </w:pPr>
      <w:r w:rsidRPr="000C3FAF">
        <w:rPr>
          <w:rFonts w:ascii="Arial" w:eastAsia="Calibri" w:hAnsi="Arial" w:cs="Arial"/>
          <w:color w:val="000000"/>
          <w:lang w:val="es-MX" w:eastAsia="es-ES"/>
        </w:rPr>
        <w:t>Ejecutar los procedimientos técnicos del sistema administrativo del área al cual el cargo está adscrito.</w:t>
      </w:r>
    </w:p>
    <w:p w:rsidR="000C3FAF" w:rsidRPr="000C3FAF" w:rsidRDefault="000C3FAF" w:rsidP="000C3FAF">
      <w:pPr>
        <w:numPr>
          <w:ilvl w:val="0"/>
          <w:numId w:val="14"/>
        </w:numPr>
        <w:suppressAutoHyphens w:val="0"/>
        <w:jc w:val="both"/>
        <w:rPr>
          <w:rFonts w:ascii="Arial" w:eastAsia="Calibri" w:hAnsi="Arial" w:cs="Arial"/>
          <w:color w:val="000000"/>
          <w:lang w:val="es-MX" w:eastAsia="es-ES"/>
        </w:rPr>
      </w:pPr>
      <w:r w:rsidRPr="000C3FAF">
        <w:rPr>
          <w:rFonts w:ascii="Arial" w:eastAsia="Calibri" w:hAnsi="Arial" w:cs="Arial"/>
          <w:color w:val="000000"/>
          <w:lang w:val="es-MX" w:eastAsia="es-ES"/>
        </w:rPr>
        <w:t>Analizar y absolver las solicitudes y documentos técnicos que se procesan en el área en que se desempeña según instrucciones impartidas.</w:t>
      </w:r>
    </w:p>
    <w:p w:rsidR="000C3FAF" w:rsidRPr="000C3FAF" w:rsidRDefault="000C3FAF" w:rsidP="000C3FAF">
      <w:pPr>
        <w:numPr>
          <w:ilvl w:val="0"/>
          <w:numId w:val="14"/>
        </w:numPr>
        <w:suppressAutoHyphens w:val="0"/>
        <w:jc w:val="both"/>
        <w:rPr>
          <w:rFonts w:ascii="Arial" w:eastAsia="Calibri" w:hAnsi="Arial" w:cs="Arial"/>
          <w:color w:val="000000"/>
          <w:lang w:val="es-MX" w:eastAsia="es-ES"/>
        </w:rPr>
      </w:pPr>
      <w:r w:rsidRPr="000C3FAF">
        <w:rPr>
          <w:rFonts w:ascii="Arial" w:eastAsia="Calibri" w:hAnsi="Arial" w:cs="Arial"/>
          <w:color w:val="000000"/>
          <w:lang w:val="es-MX" w:eastAsia="es-ES"/>
        </w:rPr>
        <w:t>Realizar el seguimiento de expedientes que ingresan a la unidad orgánica.</w:t>
      </w:r>
    </w:p>
    <w:p w:rsidR="000C3FAF" w:rsidRPr="000C3FAF" w:rsidRDefault="000C3FAF" w:rsidP="000C3FAF">
      <w:pPr>
        <w:numPr>
          <w:ilvl w:val="0"/>
          <w:numId w:val="14"/>
        </w:numPr>
        <w:suppressAutoHyphens w:val="0"/>
        <w:jc w:val="both"/>
        <w:rPr>
          <w:rFonts w:ascii="Arial" w:eastAsia="Calibri" w:hAnsi="Arial" w:cs="Arial"/>
          <w:color w:val="000000"/>
          <w:lang w:val="es-MX" w:eastAsia="es-ES"/>
        </w:rPr>
      </w:pPr>
      <w:r w:rsidRPr="000C3FAF">
        <w:rPr>
          <w:rFonts w:ascii="Arial" w:eastAsia="Calibri" w:hAnsi="Arial" w:cs="Arial"/>
          <w:color w:val="000000"/>
          <w:lang w:val="es-MX" w:eastAsia="es-ES"/>
        </w:rPr>
        <w:t>Apoyar en la programación, ejecución y control de las actividades del área, siguiendo instrucciones impartidas.</w:t>
      </w:r>
    </w:p>
    <w:p w:rsidR="000C3FAF" w:rsidRPr="000C3FAF" w:rsidRDefault="000C3FAF" w:rsidP="000C3FAF">
      <w:pPr>
        <w:numPr>
          <w:ilvl w:val="0"/>
          <w:numId w:val="14"/>
        </w:numPr>
        <w:suppressAutoHyphens w:val="0"/>
        <w:jc w:val="both"/>
        <w:rPr>
          <w:rFonts w:ascii="Arial" w:eastAsia="Calibri" w:hAnsi="Arial" w:cs="Arial"/>
          <w:color w:val="000000"/>
          <w:lang w:val="es-MX" w:eastAsia="es-ES"/>
        </w:rPr>
      </w:pPr>
      <w:r w:rsidRPr="000C3FAF">
        <w:rPr>
          <w:rFonts w:ascii="Arial" w:eastAsia="Calibri" w:hAnsi="Arial" w:cs="Arial"/>
          <w:color w:val="000000"/>
          <w:lang w:val="es-MX" w:eastAsia="es-ES"/>
        </w:rPr>
        <w:t>Recopilar, verificar, ordenar y registrar información que se genera en el área en que se desempeña.</w:t>
      </w:r>
    </w:p>
    <w:p w:rsidR="000C3FAF" w:rsidRPr="000C3FAF" w:rsidRDefault="000C3FAF" w:rsidP="000C3FAF">
      <w:pPr>
        <w:numPr>
          <w:ilvl w:val="0"/>
          <w:numId w:val="14"/>
        </w:numPr>
        <w:suppressAutoHyphens w:val="0"/>
        <w:jc w:val="both"/>
        <w:rPr>
          <w:rFonts w:ascii="Arial" w:eastAsia="Calibri" w:hAnsi="Arial" w:cs="Arial"/>
          <w:color w:val="000000"/>
          <w:lang w:val="es-MX" w:eastAsia="es-ES"/>
        </w:rPr>
      </w:pPr>
      <w:r w:rsidRPr="000C3FAF">
        <w:rPr>
          <w:rFonts w:ascii="Arial" w:eastAsia="Calibri" w:hAnsi="Arial" w:cs="Arial"/>
          <w:color w:val="000000"/>
          <w:lang w:val="es-MX" w:eastAsia="es-ES"/>
        </w:rPr>
        <w:t>Preparar reportes, cuadros, gráficos y resúmenes diversos solicitados.</w:t>
      </w:r>
    </w:p>
    <w:p w:rsidR="000C3FAF" w:rsidRPr="000C3FAF" w:rsidRDefault="000C3FAF" w:rsidP="000C3FAF">
      <w:pPr>
        <w:numPr>
          <w:ilvl w:val="0"/>
          <w:numId w:val="14"/>
        </w:numPr>
        <w:suppressAutoHyphens w:val="0"/>
        <w:jc w:val="both"/>
        <w:rPr>
          <w:rFonts w:ascii="Arial" w:eastAsia="Calibri" w:hAnsi="Arial" w:cs="Arial"/>
          <w:color w:val="000000"/>
          <w:lang w:val="es-MX" w:eastAsia="es-ES"/>
        </w:rPr>
      </w:pPr>
      <w:r w:rsidRPr="000C3FAF">
        <w:rPr>
          <w:rFonts w:ascii="Arial" w:eastAsia="Calibri" w:hAnsi="Arial" w:cs="Arial"/>
          <w:color w:val="000000"/>
          <w:lang w:val="es-MX" w:eastAsia="es-ES"/>
        </w:rPr>
        <w:t>Absolver las consultas técnico-administrativas del ámbito de competencia y emitir el informe correspondiente.</w:t>
      </w:r>
    </w:p>
    <w:p w:rsidR="000C3FAF" w:rsidRPr="000C3FAF" w:rsidRDefault="000C3FAF" w:rsidP="000C3FAF">
      <w:pPr>
        <w:numPr>
          <w:ilvl w:val="0"/>
          <w:numId w:val="14"/>
        </w:numPr>
        <w:suppressAutoHyphens w:val="0"/>
        <w:jc w:val="both"/>
        <w:rPr>
          <w:rFonts w:ascii="Arial" w:eastAsia="Calibri" w:hAnsi="Arial" w:cs="Arial"/>
          <w:color w:val="000000"/>
          <w:lang w:val="es-MX" w:eastAsia="es-ES"/>
        </w:rPr>
      </w:pPr>
      <w:r w:rsidRPr="000C3FAF">
        <w:rPr>
          <w:rFonts w:ascii="Arial" w:eastAsia="Calibri" w:hAnsi="Arial" w:cs="Arial"/>
          <w:color w:val="000000"/>
          <w:lang w:val="es-MX" w:eastAsia="es-ES"/>
        </w:rPr>
        <w:t>Participar en reuniones y comisiones de trabajo según indicaciones.</w:t>
      </w:r>
    </w:p>
    <w:p w:rsidR="000C3FAF" w:rsidRPr="000C3FAF" w:rsidRDefault="000C3FAF" w:rsidP="000C3FAF">
      <w:pPr>
        <w:numPr>
          <w:ilvl w:val="0"/>
          <w:numId w:val="14"/>
        </w:numPr>
        <w:suppressAutoHyphens w:val="0"/>
        <w:jc w:val="both"/>
        <w:rPr>
          <w:rFonts w:ascii="Arial" w:eastAsia="Calibri" w:hAnsi="Arial" w:cs="Arial"/>
          <w:color w:val="000000"/>
          <w:lang w:val="es-MX" w:eastAsia="es-ES"/>
        </w:rPr>
      </w:pPr>
      <w:r w:rsidRPr="000C3FAF">
        <w:rPr>
          <w:rFonts w:ascii="Arial" w:eastAsia="Calibri" w:hAnsi="Arial" w:cs="Arial"/>
          <w:color w:val="000000"/>
          <w:lang w:val="es-MX" w:eastAsia="es-ES"/>
        </w:rPr>
        <w:t>Proponer mejoras de los procedimientos técnicos-administrativos del ámbito de competencia.</w:t>
      </w:r>
    </w:p>
    <w:p w:rsidR="000C3FAF" w:rsidRPr="000C3FAF" w:rsidRDefault="000C3FAF" w:rsidP="000C3FAF">
      <w:pPr>
        <w:numPr>
          <w:ilvl w:val="0"/>
          <w:numId w:val="14"/>
        </w:numPr>
        <w:suppressAutoHyphens w:val="0"/>
        <w:jc w:val="both"/>
        <w:rPr>
          <w:rFonts w:ascii="Arial" w:eastAsia="Calibri" w:hAnsi="Arial" w:cs="Arial"/>
          <w:color w:val="000000"/>
          <w:lang w:val="es-MX" w:eastAsia="es-ES"/>
        </w:rPr>
      </w:pPr>
      <w:r w:rsidRPr="000C3FAF">
        <w:rPr>
          <w:rFonts w:ascii="Arial" w:eastAsia="Calibri" w:hAnsi="Arial" w:cs="Arial"/>
          <w:color w:val="000000"/>
          <w:lang w:val="es-MX" w:eastAsia="es-ES"/>
        </w:rPr>
        <w:t>Apoyar en la elaboración de los informes de Gestión según indicaciones.</w:t>
      </w:r>
    </w:p>
    <w:p w:rsidR="000C3FAF" w:rsidRPr="000C3FAF" w:rsidRDefault="000C3FAF" w:rsidP="000C3FAF">
      <w:pPr>
        <w:numPr>
          <w:ilvl w:val="0"/>
          <w:numId w:val="14"/>
        </w:numPr>
        <w:suppressAutoHyphens w:val="0"/>
        <w:jc w:val="both"/>
        <w:rPr>
          <w:rFonts w:ascii="Arial" w:eastAsia="Calibri" w:hAnsi="Arial" w:cs="Arial"/>
          <w:color w:val="000000"/>
          <w:lang w:val="es-MX" w:eastAsia="es-ES"/>
        </w:rPr>
      </w:pPr>
      <w:r w:rsidRPr="000C3FAF">
        <w:rPr>
          <w:rFonts w:ascii="Arial" w:eastAsia="Calibri" w:hAnsi="Arial" w:cs="Arial"/>
          <w:color w:val="000000"/>
          <w:lang w:val="es-MX" w:eastAsia="es-ES"/>
        </w:rPr>
        <w:t>Participar en la implementación del sistema de control interno y la Gestión de riesgos que correspondan en el ámbito de sus funciones e informar su cumplimiento.</w:t>
      </w:r>
    </w:p>
    <w:p w:rsidR="000C3FAF" w:rsidRPr="000C3FAF" w:rsidRDefault="000C3FAF" w:rsidP="000C3FAF">
      <w:pPr>
        <w:numPr>
          <w:ilvl w:val="0"/>
          <w:numId w:val="14"/>
        </w:numPr>
        <w:suppressAutoHyphens w:val="0"/>
        <w:jc w:val="both"/>
        <w:rPr>
          <w:rFonts w:ascii="Arial" w:eastAsia="Calibri" w:hAnsi="Arial" w:cs="Arial"/>
          <w:color w:val="000000"/>
          <w:lang w:val="es-MX" w:eastAsia="es-ES"/>
        </w:rPr>
      </w:pPr>
      <w:r w:rsidRPr="000C3FAF">
        <w:rPr>
          <w:rFonts w:ascii="Arial" w:eastAsia="Calibri" w:hAnsi="Arial" w:cs="Arial"/>
          <w:color w:val="000000"/>
          <w:lang w:val="es-MX" w:eastAsia="es-ES"/>
        </w:rPr>
        <w:t>Cumplir con los principios y deberes establecidos en el Código de Ética del Personal del Seguro Social de Salud (ESSALUD), así como no incurrir en las prohibiciones contenidas en el.</w:t>
      </w:r>
    </w:p>
    <w:p w:rsidR="000C3FAF" w:rsidRPr="000C3FAF" w:rsidRDefault="000C3FAF" w:rsidP="000C3FAF">
      <w:pPr>
        <w:numPr>
          <w:ilvl w:val="0"/>
          <w:numId w:val="14"/>
        </w:numPr>
        <w:suppressAutoHyphens w:val="0"/>
        <w:jc w:val="both"/>
        <w:rPr>
          <w:rFonts w:ascii="Arial" w:eastAsia="Calibri" w:hAnsi="Arial" w:cs="Arial"/>
          <w:color w:val="000000"/>
          <w:lang w:val="es-MX" w:eastAsia="es-ES"/>
        </w:rPr>
      </w:pPr>
      <w:r w:rsidRPr="000C3FAF">
        <w:rPr>
          <w:rFonts w:ascii="Arial" w:eastAsia="Calibri" w:hAnsi="Arial" w:cs="Arial"/>
          <w:color w:val="000000"/>
          <w:lang w:val="es-MX" w:eastAsia="es-ES"/>
        </w:rPr>
        <w:t>Mantener informado al jefe inmediato sobre las actividades que desarrolla.</w:t>
      </w:r>
    </w:p>
    <w:p w:rsidR="000C3FAF" w:rsidRPr="000C3FAF" w:rsidRDefault="000C3FAF" w:rsidP="000C3FAF">
      <w:pPr>
        <w:numPr>
          <w:ilvl w:val="0"/>
          <w:numId w:val="14"/>
        </w:numPr>
        <w:suppressAutoHyphens w:val="0"/>
        <w:jc w:val="both"/>
        <w:rPr>
          <w:rFonts w:ascii="Arial" w:eastAsia="Calibri" w:hAnsi="Arial" w:cs="Arial"/>
          <w:color w:val="000000"/>
          <w:lang w:val="es-MX" w:eastAsia="es-ES"/>
        </w:rPr>
      </w:pPr>
      <w:r w:rsidRPr="000C3FAF">
        <w:rPr>
          <w:rFonts w:ascii="Arial" w:eastAsia="Calibri" w:hAnsi="Arial" w:cs="Arial"/>
          <w:color w:val="000000"/>
          <w:lang w:val="es-MX" w:eastAsia="es-E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0C3FAF" w:rsidRPr="000C3FAF" w:rsidRDefault="000C3FAF" w:rsidP="000C3FAF">
      <w:pPr>
        <w:numPr>
          <w:ilvl w:val="0"/>
          <w:numId w:val="14"/>
        </w:numPr>
        <w:suppressAutoHyphens w:val="0"/>
        <w:jc w:val="both"/>
        <w:rPr>
          <w:rFonts w:ascii="Arial" w:eastAsia="Calibri" w:hAnsi="Arial" w:cs="Arial"/>
          <w:color w:val="000000"/>
          <w:lang w:val="es-MX" w:eastAsia="es-ES"/>
        </w:rPr>
      </w:pPr>
      <w:r w:rsidRPr="000C3FAF">
        <w:rPr>
          <w:rFonts w:ascii="Arial" w:eastAsia="Calibri" w:hAnsi="Arial" w:cs="Arial"/>
          <w:color w:val="000000"/>
          <w:lang w:val="es-MX" w:eastAsia="es-ES"/>
        </w:rPr>
        <w:t xml:space="preserve">Encargarse de la coordinación general de la oficina y resolver cualquier problema o requerimiento administrativo que correspondan al tema de compensaciones. </w:t>
      </w:r>
    </w:p>
    <w:p w:rsidR="000C3FAF" w:rsidRPr="000C3FAF" w:rsidRDefault="000C3FAF" w:rsidP="000C3FAF">
      <w:pPr>
        <w:numPr>
          <w:ilvl w:val="0"/>
          <w:numId w:val="14"/>
        </w:numPr>
        <w:suppressAutoHyphens w:val="0"/>
        <w:jc w:val="both"/>
        <w:rPr>
          <w:rFonts w:ascii="Arial" w:eastAsia="Calibri" w:hAnsi="Arial" w:cs="Arial"/>
          <w:color w:val="000000"/>
          <w:lang w:val="es-MX" w:eastAsia="es-ES"/>
        </w:rPr>
      </w:pPr>
      <w:r w:rsidRPr="000C3FAF">
        <w:rPr>
          <w:rFonts w:ascii="Arial" w:eastAsia="Calibri" w:hAnsi="Arial" w:cs="Arial"/>
          <w:color w:val="000000"/>
          <w:lang w:val="es-MX" w:eastAsia="es-ES"/>
        </w:rPr>
        <w:t>Atención al cliente interno en trámites de manejo de planillas, emisión de boletas de pagos a los pensionistas DL. 20530.</w:t>
      </w:r>
    </w:p>
    <w:p w:rsidR="000C3FAF" w:rsidRPr="000C3FAF" w:rsidRDefault="000C3FAF" w:rsidP="000C3FAF">
      <w:pPr>
        <w:numPr>
          <w:ilvl w:val="0"/>
          <w:numId w:val="14"/>
        </w:numPr>
        <w:suppressAutoHyphens w:val="0"/>
        <w:jc w:val="both"/>
        <w:rPr>
          <w:rFonts w:ascii="Arial" w:eastAsia="Calibri" w:hAnsi="Arial" w:cs="Arial"/>
          <w:color w:val="000000"/>
          <w:lang w:val="es-MX" w:eastAsia="es-ES"/>
        </w:rPr>
      </w:pPr>
      <w:r w:rsidRPr="000C3FAF">
        <w:rPr>
          <w:rFonts w:ascii="Arial" w:eastAsia="Calibri" w:hAnsi="Arial" w:cs="Arial"/>
          <w:color w:val="000000"/>
          <w:lang w:val="es-MX" w:eastAsia="es-ES"/>
        </w:rPr>
        <w:t>Atención al cliente externo en el tema de absolución de consultas sobre retenciones judiciales, impuesto a la renta y otros.</w:t>
      </w:r>
    </w:p>
    <w:p w:rsidR="000C3FAF" w:rsidRPr="000C3FAF" w:rsidRDefault="000C3FAF" w:rsidP="000C3FAF">
      <w:pPr>
        <w:numPr>
          <w:ilvl w:val="0"/>
          <w:numId w:val="14"/>
        </w:numPr>
        <w:suppressAutoHyphens w:val="0"/>
        <w:jc w:val="both"/>
        <w:rPr>
          <w:rFonts w:ascii="Arial" w:eastAsia="Calibri" w:hAnsi="Arial" w:cs="Arial"/>
          <w:color w:val="000000"/>
          <w:lang w:val="es-MX" w:eastAsia="es-ES"/>
        </w:rPr>
      </w:pPr>
      <w:r w:rsidRPr="000C3FAF">
        <w:rPr>
          <w:rFonts w:ascii="Arial" w:eastAsia="Calibri" w:hAnsi="Arial" w:cs="Arial"/>
          <w:color w:val="000000"/>
          <w:lang w:val="es-MX" w:eastAsia="es-ES"/>
        </w:rPr>
        <w:t xml:space="preserve">Descripción y valorización de cuadro de la planilla del personal. </w:t>
      </w:r>
    </w:p>
    <w:p w:rsidR="000C3FAF" w:rsidRPr="000C3FAF" w:rsidRDefault="000C3FAF" w:rsidP="000C3FAF">
      <w:pPr>
        <w:numPr>
          <w:ilvl w:val="0"/>
          <w:numId w:val="14"/>
        </w:numPr>
        <w:suppressAutoHyphens w:val="0"/>
        <w:jc w:val="both"/>
        <w:rPr>
          <w:rFonts w:ascii="Arial" w:eastAsia="Calibri" w:hAnsi="Arial" w:cs="Arial"/>
          <w:color w:val="000000"/>
          <w:lang w:val="es-MX" w:eastAsia="es-ES"/>
        </w:rPr>
      </w:pPr>
      <w:r w:rsidRPr="000C3FAF">
        <w:rPr>
          <w:rFonts w:ascii="Arial" w:eastAsia="Calibri" w:hAnsi="Arial" w:cs="Arial"/>
          <w:color w:val="000000"/>
          <w:lang w:val="es-MX" w:eastAsia="es-ES"/>
        </w:rPr>
        <w:t>Manejo de información sobre temas de impuesto a la renta.</w:t>
      </w:r>
      <w:r w:rsidRPr="000C3FAF">
        <w:rPr>
          <w:rFonts w:ascii="Arial" w:eastAsia="Calibri" w:hAnsi="Arial" w:cs="Arial"/>
          <w:color w:val="000000"/>
          <w:lang w:val="es-MX" w:eastAsia="es-ES"/>
        </w:rPr>
        <w:tab/>
      </w:r>
      <w:r w:rsidRPr="000C3FAF">
        <w:rPr>
          <w:rFonts w:ascii="Arial" w:eastAsia="Calibri" w:hAnsi="Arial" w:cs="Arial"/>
          <w:color w:val="000000"/>
          <w:lang w:val="es-MX" w:eastAsia="es-ES"/>
        </w:rPr>
        <w:tab/>
      </w:r>
    </w:p>
    <w:p w:rsidR="000C3FAF" w:rsidRPr="000C3FAF" w:rsidRDefault="000C3FAF" w:rsidP="000C3FAF">
      <w:pPr>
        <w:numPr>
          <w:ilvl w:val="0"/>
          <w:numId w:val="14"/>
        </w:numPr>
        <w:suppressAutoHyphens w:val="0"/>
        <w:jc w:val="both"/>
        <w:rPr>
          <w:rFonts w:ascii="Arial" w:eastAsia="Calibri" w:hAnsi="Arial" w:cs="Arial"/>
          <w:color w:val="000000"/>
          <w:lang w:val="es-MX" w:eastAsia="es-ES"/>
        </w:rPr>
      </w:pPr>
      <w:r w:rsidRPr="000C3FAF">
        <w:rPr>
          <w:rFonts w:ascii="Arial" w:eastAsia="Calibri" w:hAnsi="Arial" w:cs="Arial"/>
          <w:color w:val="000000"/>
          <w:lang w:val="es-MX" w:eastAsia="es-ES"/>
        </w:rPr>
        <w:t>Coordinar acciones de atención de pedidos de información en el caso de deudas de AFP antes las Gerencias solicitantes.</w:t>
      </w:r>
    </w:p>
    <w:p w:rsidR="000C3FAF" w:rsidRPr="000C3FAF" w:rsidRDefault="000C3FAF" w:rsidP="000C3FAF">
      <w:pPr>
        <w:numPr>
          <w:ilvl w:val="0"/>
          <w:numId w:val="14"/>
        </w:numPr>
        <w:suppressAutoHyphens w:val="0"/>
        <w:jc w:val="both"/>
        <w:rPr>
          <w:rFonts w:ascii="Arial" w:eastAsia="Calibri" w:hAnsi="Arial" w:cs="Arial"/>
          <w:color w:val="000000"/>
          <w:lang w:val="es-MX" w:eastAsia="es-ES"/>
        </w:rPr>
      </w:pPr>
      <w:r w:rsidRPr="000C3FAF">
        <w:rPr>
          <w:rFonts w:ascii="Arial" w:eastAsia="Calibri" w:hAnsi="Arial" w:cs="Arial"/>
          <w:color w:val="000000"/>
          <w:lang w:val="es-MX" w:eastAsia="es-ES"/>
        </w:rPr>
        <w:t>Administrar los archivos de retenciones judiciales y procesos propios de acción de personal.</w:t>
      </w:r>
    </w:p>
    <w:p w:rsidR="000C3FAF" w:rsidRPr="000C3FAF" w:rsidRDefault="000C3FAF" w:rsidP="000C3FAF">
      <w:pPr>
        <w:numPr>
          <w:ilvl w:val="0"/>
          <w:numId w:val="14"/>
        </w:numPr>
        <w:suppressAutoHyphens w:val="0"/>
        <w:jc w:val="both"/>
        <w:rPr>
          <w:rFonts w:ascii="Arial" w:eastAsia="Calibri" w:hAnsi="Arial" w:cs="Arial"/>
          <w:color w:val="000000"/>
          <w:lang w:val="es-MX" w:eastAsia="es-ES"/>
        </w:rPr>
      </w:pPr>
      <w:r w:rsidRPr="000C3FAF">
        <w:rPr>
          <w:rFonts w:ascii="Arial" w:eastAsia="Calibri" w:hAnsi="Arial" w:cs="Arial"/>
          <w:color w:val="000000"/>
          <w:lang w:val="es-MX" w:eastAsia="es-ES"/>
        </w:rPr>
        <w:t>Velar por la seguridad, mantenimiento y operatividad de los bienes asignados para el cumplimiento de sus labores.</w:t>
      </w:r>
    </w:p>
    <w:p w:rsidR="000C3FAF" w:rsidRPr="000C3FAF" w:rsidRDefault="000C3FAF" w:rsidP="000C3FAF">
      <w:pPr>
        <w:numPr>
          <w:ilvl w:val="0"/>
          <w:numId w:val="14"/>
        </w:numPr>
        <w:suppressAutoHyphens w:val="0"/>
        <w:jc w:val="both"/>
        <w:rPr>
          <w:rFonts w:ascii="Arial" w:eastAsia="Calibri" w:hAnsi="Arial" w:cs="Arial"/>
          <w:color w:val="000000"/>
          <w:lang w:val="es-MX" w:eastAsia="es-ES"/>
        </w:rPr>
      </w:pPr>
      <w:r w:rsidRPr="000C3FAF">
        <w:rPr>
          <w:rFonts w:ascii="Arial" w:eastAsia="Calibri" w:hAnsi="Arial" w:cs="Arial"/>
          <w:color w:val="000000"/>
          <w:lang w:val="es-MX" w:eastAsia="es-ES"/>
        </w:rPr>
        <w:lastRenderedPageBreak/>
        <w:t>Realizar otras labores que le asigne el jefe inmediato, en el ámbito de su competencia.</w:t>
      </w:r>
    </w:p>
    <w:p w:rsidR="000C3FAF" w:rsidRPr="000C3FAF" w:rsidRDefault="000C3FAF" w:rsidP="000C3FAF">
      <w:pPr>
        <w:tabs>
          <w:tab w:val="left" w:pos="1985"/>
          <w:tab w:val="left" w:pos="2410"/>
        </w:tabs>
        <w:suppressAutoHyphens w:val="0"/>
        <w:ind w:left="426"/>
        <w:jc w:val="both"/>
        <w:outlineLvl w:val="0"/>
        <w:rPr>
          <w:rFonts w:ascii="Arial" w:eastAsia="Calibri" w:hAnsi="Arial" w:cs="Arial"/>
          <w:u w:val="single"/>
          <w:lang w:eastAsia="es-ES"/>
        </w:rPr>
      </w:pPr>
    </w:p>
    <w:p w:rsidR="0075737D" w:rsidRDefault="0075737D" w:rsidP="008D4472">
      <w:pPr>
        <w:jc w:val="both"/>
        <w:rPr>
          <w:rFonts w:ascii="Arial" w:hAnsi="Arial" w:cs="Arial"/>
          <w:b/>
          <w:bCs/>
          <w:color w:val="000000"/>
        </w:rPr>
      </w:pPr>
    </w:p>
    <w:p w:rsidR="0037466F" w:rsidRPr="0037466F" w:rsidRDefault="0037466F" w:rsidP="006C7E61">
      <w:pPr>
        <w:suppressAutoHyphens w:val="0"/>
        <w:ind w:left="360"/>
        <w:jc w:val="both"/>
        <w:rPr>
          <w:rFonts w:ascii="Arial" w:eastAsia="Calibri" w:hAnsi="Arial" w:cs="Arial"/>
          <w:b/>
          <w:bCs/>
          <w:color w:val="000000"/>
          <w:lang w:eastAsia="es-ES"/>
        </w:rPr>
      </w:pPr>
      <w:r w:rsidRPr="0037466F">
        <w:rPr>
          <w:rFonts w:ascii="Arial" w:eastAsia="Calibri" w:hAnsi="Arial" w:cs="Arial"/>
          <w:b/>
          <w:bCs/>
          <w:color w:val="000000"/>
          <w:lang w:eastAsia="es-ES"/>
        </w:rPr>
        <w:t>TÉCNICO DE PROCESAMIENTO AUTOMÁTICO DE DATOS (T2TPD-002)</w:t>
      </w:r>
    </w:p>
    <w:p w:rsidR="00CD78A2" w:rsidRDefault="0037466F" w:rsidP="006C7E61">
      <w:pPr>
        <w:suppressAutoHyphens w:val="0"/>
        <w:ind w:left="1080" w:hanging="720"/>
        <w:jc w:val="both"/>
        <w:rPr>
          <w:rFonts w:ascii="Arial" w:eastAsia="Calibri" w:hAnsi="Arial" w:cs="Arial"/>
          <w:color w:val="000000"/>
          <w:lang w:val="es-MX" w:eastAsia="es-ES"/>
        </w:rPr>
      </w:pPr>
      <w:r w:rsidRPr="0037466F">
        <w:rPr>
          <w:rFonts w:ascii="Arial" w:eastAsia="Calibri" w:hAnsi="Arial" w:cs="Arial"/>
          <w:color w:val="000000"/>
          <w:lang w:val="es-MX" w:eastAsia="es-ES"/>
        </w:rPr>
        <w:t>Principales funciones a desarrollar:</w:t>
      </w:r>
    </w:p>
    <w:p w:rsidR="0037466F" w:rsidRPr="00417A07" w:rsidRDefault="0037466F" w:rsidP="006C7E61">
      <w:pPr>
        <w:pStyle w:val="Prrafodelista"/>
        <w:numPr>
          <w:ilvl w:val="0"/>
          <w:numId w:val="19"/>
        </w:numPr>
        <w:suppressAutoHyphens w:val="0"/>
        <w:jc w:val="both"/>
        <w:rPr>
          <w:rFonts w:ascii="Arial" w:eastAsia="Calibri" w:hAnsi="Arial" w:cs="Arial"/>
          <w:color w:val="000000"/>
          <w:lang w:val="es-MX" w:eastAsia="es-ES"/>
        </w:rPr>
      </w:pPr>
      <w:r w:rsidRPr="00417A07">
        <w:rPr>
          <w:rFonts w:ascii="Arial" w:eastAsia="Calibri" w:hAnsi="Arial" w:cs="Arial"/>
          <w:bCs/>
          <w:color w:val="000000"/>
          <w:lang w:eastAsia="es-ES"/>
        </w:rPr>
        <w:t>Procesar información técnica y emitir reportes e informes solicitados para gestión del área al cual el cargo está adscrito.</w:t>
      </w:r>
    </w:p>
    <w:p w:rsidR="0037466F" w:rsidRPr="00417A07" w:rsidRDefault="0037466F" w:rsidP="006C7E61">
      <w:pPr>
        <w:pStyle w:val="Prrafodelista"/>
        <w:numPr>
          <w:ilvl w:val="0"/>
          <w:numId w:val="19"/>
        </w:numPr>
        <w:suppressAutoHyphens w:val="0"/>
        <w:jc w:val="both"/>
        <w:rPr>
          <w:rFonts w:ascii="Arial" w:eastAsia="Calibri" w:hAnsi="Arial" w:cs="Arial"/>
          <w:color w:val="000000"/>
          <w:lang w:val="es-MX" w:eastAsia="es-ES"/>
        </w:rPr>
      </w:pPr>
      <w:r w:rsidRPr="00417A07">
        <w:rPr>
          <w:rFonts w:ascii="Arial" w:eastAsia="Calibri" w:hAnsi="Arial" w:cs="Arial"/>
          <w:bCs/>
          <w:color w:val="000000"/>
          <w:lang w:eastAsia="es-ES"/>
        </w:rPr>
        <w:t>Brindar el soporte técnico en hardware y software en el ámbito de competencia, de acuerdo a normas y estándares establecidos.</w:t>
      </w:r>
    </w:p>
    <w:p w:rsidR="0037466F" w:rsidRPr="00417A07" w:rsidRDefault="0037466F" w:rsidP="006C7E61">
      <w:pPr>
        <w:pStyle w:val="Prrafodelista"/>
        <w:numPr>
          <w:ilvl w:val="0"/>
          <w:numId w:val="19"/>
        </w:numPr>
        <w:suppressAutoHyphens w:val="0"/>
        <w:jc w:val="both"/>
        <w:rPr>
          <w:rFonts w:ascii="Arial" w:eastAsia="Calibri" w:hAnsi="Arial" w:cs="Arial"/>
          <w:color w:val="000000"/>
          <w:lang w:val="es-MX" w:eastAsia="es-ES"/>
        </w:rPr>
      </w:pPr>
      <w:r w:rsidRPr="00417A07">
        <w:rPr>
          <w:rFonts w:ascii="Arial" w:eastAsia="Calibri" w:hAnsi="Arial" w:cs="Arial"/>
          <w:bCs/>
          <w:color w:val="000000"/>
          <w:lang w:eastAsia="es-ES"/>
        </w:rPr>
        <w:t>Mantener operativo los equipos de informática de comunicaciones, red de voz, datos e imagen.</w:t>
      </w:r>
    </w:p>
    <w:p w:rsidR="0037466F" w:rsidRPr="00417A07" w:rsidRDefault="0037466F" w:rsidP="006C7E61">
      <w:pPr>
        <w:pStyle w:val="Prrafodelista"/>
        <w:numPr>
          <w:ilvl w:val="0"/>
          <w:numId w:val="19"/>
        </w:numPr>
        <w:suppressAutoHyphens w:val="0"/>
        <w:jc w:val="both"/>
        <w:rPr>
          <w:rFonts w:ascii="Arial" w:eastAsia="Calibri" w:hAnsi="Arial" w:cs="Arial"/>
          <w:color w:val="000000"/>
          <w:lang w:val="es-MX" w:eastAsia="es-ES"/>
        </w:rPr>
      </w:pPr>
      <w:r w:rsidRPr="00417A07">
        <w:rPr>
          <w:rFonts w:ascii="Arial" w:eastAsia="Calibri" w:hAnsi="Arial" w:cs="Arial"/>
          <w:bCs/>
          <w:color w:val="000000"/>
          <w:lang w:eastAsia="es-ES"/>
        </w:rPr>
        <w:t>Realizar los procedimientos necesarios de copias de respaldo de la base de datos del área al cual el cargo está adscrito.</w:t>
      </w:r>
    </w:p>
    <w:p w:rsidR="0037466F" w:rsidRPr="00417A07" w:rsidRDefault="0037466F" w:rsidP="006C7E61">
      <w:pPr>
        <w:pStyle w:val="Prrafodelista"/>
        <w:numPr>
          <w:ilvl w:val="0"/>
          <w:numId w:val="19"/>
        </w:numPr>
        <w:suppressAutoHyphens w:val="0"/>
        <w:jc w:val="both"/>
        <w:rPr>
          <w:rFonts w:ascii="Arial" w:eastAsia="Calibri" w:hAnsi="Arial" w:cs="Arial"/>
          <w:color w:val="000000"/>
          <w:lang w:val="es-MX" w:eastAsia="es-ES"/>
        </w:rPr>
      </w:pPr>
      <w:r w:rsidRPr="00417A07">
        <w:rPr>
          <w:rFonts w:ascii="Arial" w:eastAsia="Calibri" w:hAnsi="Arial" w:cs="Arial"/>
          <w:bCs/>
          <w:color w:val="000000"/>
          <w:lang w:eastAsia="es-ES"/>
        </w:rPr>
        <w:t>Desarrollar actividades correspondientes al inventario informático e identificar, coordinar, consolidar, y sustentar las necesidades informáticas y de comunicaciones requeridas para el área al cual el cargo está adscrito.</w:t>
      </w:r>
    </w:p>
    <w:p w:rsidR="0037466F" w:rsidRPr="00417A07" w:rsidRDefault="0037466F" w:rsidP="006C7E61">
      <w:pPr>
        <w:pStyle w:val="Prrafodelista"/>
        <w:numPr>
          <w:ilvl w:val="0"/>
          <w:numId w:val="19"/>
        </w:numPr>
        <w:suppressAutoHyphens w:val="0"/>
        <w:jc w:val="both"/>
        <w:rPr>
          <w:rFonts w:ascii="Arial" w:eastAsia="Calibri" w:hAnsi="Arial" w:cs="Arial"/>
          <w:color w:val="000000"/>
          <w:lang w:val="es-MX" w:eastAsia="es-ES"/>
        </w:rPr>
      </w:pPr>
      <w:r w:rsidRPr="00417A07">
        <w:rPr>
          <w:rFonts w:ascii="Arial" w:eastAsia="Calibri" w:hAnsi="Arial" w:cs="Arial"/>
          <w:bCs/>
          <w:color w:val="000000"/>
          <w:lang w:eastAsia="es-ES"/>
        </w:rPr>
        <w:t>Aplicar procedimientos de seguridad a todos los sistemas de tecnología de información, equipos informáticos y de comunicación del área al cual el cargo está adscrito, según normativa institucional vigente.</w:t>
      </w:r>
    </w:p>
    <w:p w:rsidR="0037466F" w:rsidRPr="00417A07" w:rsidRDefault="0037466F" w:rsidP="006C7E61">
      <w:pPr>
        <w:pStyle w:val="Prrafodelista"/>
        <w:numPr>
          <w:ilvl w:val="0"/>
          <w:numId w:val="19"/>
        </w:numPr>
        <w:suppressAutoHyphens w:val="0"/>
        <w:jc w:val="both"/>
        <w:rPr>
          <w:rFonts w:ascii="Arial" w:eastAsia="Calibri" w:hAnsi="Arial" w:cs="Arial"/>
          <w:color w:val="000000"/>
          <w:lang w:val="es-MX" w:eastAsia="es-ES"/>
        </w:rPr>
      </w:pPr>
      <w:r w:rsidRPr="00417A07">
        <w:rPr>
          <w:rFonts w:ascii="Arial" w:eastAsia="Calibri" w:hAnsi="Arial" w:cs="Arial"/>
          <w:bCs/>
          <w:color w:val="000000"/>
          <w:lang w:eastAsia="es-ES"/>
        </w:rPr>
        <w:t>Participar en la implementación del sistema de control interno y la Gestión de Riesgos que correspondan en el ámbito de sus funciones e informar su cumplimiento.</w:t>
      </w:r>
    </w:p>
    <w:p w:rsidR="0037466F" w:rsidRPr="00417A07" w:rsidRDefault="0037466F" w:rsidP="006C7E61">
      <w:pPr>
        <w:pStyle w:val="Prrafodelista"/>
        <w:numPr>
          <w:ilvl w:val="0"/>
          <w:numId w:val="19"/>
        </w:numPr>
        <w:suppressAutoHyphens w:val="0"/>
        <w:jc w:val="both"/>
        <w:rPr>
          <w:rFonts w:ascii="Arial" w:eastAsia="Calibri" w:hAnsi="Arial" w:cs="Arial"/>
          <w:color w:val="000000"/>
          <w:lang w:val="es-MX" w:eastAsia="es-ES"/>
        </w:rPr>
      </w:pPr>
      <w:r w:rsidRPr="00417A07">
        <w:rPr>
          <w:rFonts w:ascii="Arial" w:eastAsia="Calibri" w:hAnsi="Arial" w:cs="Arial"/>
          <w:bCs/>
          <w:color w:val="000000"/>
          <w:lang w:eastAsia="es-ES"/>
        </w:rPr>
        <w:t>Cumplir con los principios y deberes establecidos en el Código de Ética del Personal del Seguro Social de Salud (ESSALUD) así como no incurrir en las prohibiciones contenidas en él.</w:t>
      </w:r>
    </w:p>
    <w:p w:rsidR="0037466F" w:rsidRPr="00417A07" w:rsidRDefault="0037466F" w:rsidP="006C7E61">
      <w:pPr>
        <w:pStyle w:val="Prrafodelista"/>
        <w:numPr>
          <w:ilvl w:val="0"/>
          <w:numId w:val="19"/>
        </w:numPr>
        <w:suppressAutoHyphens w:val="0"/>
        <w:jc w:val="both"/>
        <w:rPr>
          <w:rFonts w:ascii="Arial" w:eastAsia="Calibri" w:hAnsi="Arial" w:cs="Arial"/>
          <w:color w:val="000000"/>
          <w:lang w:val="es-MX" w:eastAsia="es-ES"/>
        </w:rPr>
      </w:pPr>
      <w:r w:rsidRPr="00417A07">
        <w:rPr>
          <w:rFonts w:ascii="Arial" w:eastAsia="Calibri" w:hAnsi="Arial" w:cs="Arial"/>
          <w:bCs/>
          <w:color w:val="000000"/>
          <w:lang w:eastAsia="es-ES"/>
        </w:rPr>
        <w:t>Mantener informado al jefe inmediato sobre las actividades que desarrolla.</w:t>
      </w:r>
    </w:p>
    <w:p w:rsidR="003B0939" w:rsidRPr="006C7E61" w:rsidRDefault="0037466F" w:rsidP="006C7E61">
      <w:pPr>
        <w:pStyle w:val="Prrafodelista"/>
        <w:numPr>
          <w:ilvl w:val="0"/>
          <w:numId w:val="19"/>
        </w:numPr>
        <w:suppressAutoHyphens w:val="0"/>
        <w:jc w:val="both"/>
        <w:rPr>
          <w:rFonts w:ascii="Arial" w:eastAsia="Calibri" w:hAnsi="Arial" w:cs="Arial"/>
          <w:color w:val="000000"/>
          <w:lang w:val="es-MX" w:eastAsia="es-ES"/>
        </w:rPr>
      </w:pPr>
      <w:r w:rsidRPr="00417A07">
        <w:rPr>
          <w:rFonts w:ascii="Arial" w:eastAsia="Calibri" w:hAnsi="Arial" w:cs="Arial"/>
          <w:bCs/>
          <w:color w:val="000000"/>
          <w:lang w:eastAsia="es-ES"/>
        </w:rPr>
        <w:t xml:space="preserve">Registrar en la computadora personal asignada, con los niveles de acceso autorizados, los datos e          </w:t>
      </w:r>
      <w:r w:rsidRPr="006C7E61">
        <w:rPr>
          <w:rFonts w:ascii="Arial" w:eastAsia="Calibri" w:hAnsi="Arial" w:cs="Arial"/>
          <w:bCs/>
          <w:color w:val="000000"/>
          <w:lang w:eastAsia="es-ES"/>
        </w:rPr>
        <w:t>información para la explotación de los aplicativos informáticos de su ámbito, guardando estricta    confidencialidad de las claves y niveles de acceso autorizados.</w:t>
      </w:r>
    </w:p>
    <w:p w:rsidR="0037466F" w:rsidRPr="00417A07" w:rsidRDefault="0037466F" w:rsidP="006C7E61">
      <w:pPr>
        <w:pStyle w:val="Prrafodelista"/>
        <w:numPr>
          <w:ilvl w:val="0"/>
          <w:numId w:val="19"/>
        </w:numPr>
        <w:suppressAutoHyphens w:val="0"/>
        <w:jc w:val="both"/>
        <w:outlineLvl w:val="0"/>
        <w:rPr>
          <w:rFonts w:ascii="Arial" w:eastAsia="Calibri" w:hAnsi="Arial" w:cs="Arial"/>
          <w:bCs/>
          <w:color w:val="000000"/>
          <w:lang w:eastAsia="es-ES"/>
        </w:rPr>
      </w:pPr>
      <w:r w:rsidRPr="00417A07">
        <w:rPr>
          <w:rFonts w:ascii="Arial" w:eastAsia="Calibri" w:hAnsi="Arial" w:cs="Arial"/>
          <w:bCs/>
          <w:color w:val="000000"/>
          <w:lang w:eastAsia="es-ES"/>
        </w:rPr>
        <w:t xml:space="preserve">Velar por la seguridad, mantenimiento y operatividad de los bienes asignados para el cumplimiento de </w:t>
      </w:r>
    </w:p>
    <w:p w:rsidR="003B0939" w:rsidRDefault="0037466F" w:rsidP="00417A07">
      <w:pPr>
        <w:tabs>
          <w:tab w:val="left" w:pos="720"/>
        </w:tabs>
        <w:ind w:left="720"/>
        <w:jc w:val="both"/>
        <w:outlineLvl w:val="0"/>
        <w:rPr>
          <w:rFonts w:ascii="Arial" w:eastAsia="Calibri" w:hAnsi="Arial" w:cs="Arial"/>
          <w:bCs/>
          <w:color w:val="000000"/>
          <w:lang w:eastAsia="es-ES"/>
        </w:rPr>
      </w:pPr>
      <w:r w:rsidRPr="0037466F">
        <w:rPr>
          <w:rFonts w:ascii="Arial" w:eastAsia="Calibri" w:hAnsi="Arial" w:cs="Arial"/>
          <w:bCs/>
          <w:color w:val="000000"/>
          <w:lang w:eastAsia="es-ES"/>
        </w:rPr>
        <w:t>sus labores.</w:t>
      </w:r>
    </w:p>
    <w:p w:rsidR="0037466F" w:rsidRPr="003B0939" w:rsidRDefault="0037466F" w:rsidP="003B0939">
      <w:pPr>
        <w:pStyle w:val="Prrafodelista"/>
        <w:numPr>
          <w:ilvl w:val="0"/>
          <w:numId w:val="19"/>
        </w:numPr>
        <w:suppressAutoHyphens w:val="0"/>
        <w:jc w:val="both"/>
        <w:outlineLvl w:val="0"/>
        <w:rPr>
          <w:rFonts w:ascii="Arial" w:eastAsia="Calibri" w:hAnsi="Arial" w:cs="Arial"/>
          <w:bCs/>
          <w:color w:val="000000"/>
          <w:lang w:eastAsia="es-ES"/>
        </w:rPr>
      </w:pPr>
      <w:r w:rsidRPr="003B0939">
        <w:rPr>
          <w:rFonts w:ascii="Arial" w:eastAsia="Calibri" w:hAnsi="Arial" w:cs="Arial"/>
          <w:bCs/>
          <w:color w:val="000000"/>
          <w:lang w:eastAsia="es-ES"/>
        </w:rPr>
        <w:t>Realizar otras funciones que le asigne el jefe inmediato, en el ámbito de su competencia.</w:t>
      </w:r>
    </w:p>
    <w:p w:rsidR="0037466F" w:rsidRPr="00C925AD" w:rsidRDefault="0037466F" w:rsidP="008D4472">
      <w:pPr>
        <w:jc w:val="both"/>
        <w:rPr>
          <w:rFonts w:ascii="Arial" w:hAnsi="Arial" w:cs="Arial"/>
          <w:b/>
          <w:bCs/>
          <w:color w:val="000000"/>
        </w:rPr>
      </w:pPr>
    </w:p>
    <w:p w:rsidR="00C4399D" w:rsidRPr="006B0397" w:rsidRDefault="00C4399D" w:rsidP="006A21CD">
      <w:pPr>
        <w:pStyle w:val="Sinespaciado"/>
        <w:numPr>
          <w:ilvl w:val="0"/>
          <w:numId w:val="1"/>
        </w:numPr>
        <w:ind w:left="284" w:hanging="284"/>
        <w:rPr>
          <w:rFonts w:ascii="Arial" w:hAnsi="Arial" w:cs="Arial"/>
          <w:b/>
          <w:color w:val="000000"/>
          <w:sz w:val="20"/>
          <w:szCs w:val="20"/>
        </w:rPr>
      </w:pPr>
      <w:r w:rsidRPr="006B0397">
        <w:rPr>
          <w:rFonts w:ascii="Arial" w:hAnsi="Arial" w:cs="Arial"/>
          <w:b/>
          <w:sz w:val="20"/>
          <w:szCs w:val="20"/>
        </w:rPr>
        <w:t>REMUNERACIÓN</w:t>
      </w:r>
      <w:r w:rsidRPr="006B0397">
        <w:rPr>
          <w:rFonts w:ascii="Arial" w:hAnsi="Arial" w:cs="Arial"/>
          <w:b/>
          <w:color w:val="000000"/>
          <w:sz w:val="20"/>
          <w:szCs w:val="20"/>
        </w:rPr>
        <w:t xml:space="preserve"> (*)</w:t>
      </w:r>
    </w:p>
    <w:p w:rsidR="003E53DC" w:rsidRPr="006B0397" w:rsidRDefault="003E53DC" w:rsidP="003E53DC">
      <w:pPr>
        <w:pStyle w:val="Sinespaciado"/>
        <w:ind w:left="284"/>
        <w:rPr>
          <w:rFonts w:ascii="Arial" w:hAnsi="Arial" w:cs="Arial"/>
          <w:b/>
          <w:color w:val="000000"/>
          <w:sz w:val="20"/>
          <w:szCs w:val="20"/>
        </w:rPr>
      </w:pPr>
    </w:p>
    <w:p w:rsidR="00747FF7" w:rsidRDefault="00C4399D" w:rsidP="00747FF7">
      <w:pPr>
        <w:pStyle w:val="NormalWeb"/>
        <w:spacing w:before="0" w:beforeAutospacing="0" w:after="0" w:afterAutospacing="0"/>
        <w:ind w:left="357"/>
        <w:jc w:val="both"/>
        <w:rPr>
          <w:rFonts w:ascii="Arial" w:hAnsi="Arial" w:cs="Arial"/>
          <w:color w:val="000000"/>
          <w:sz w:val="20"/>
          <w:szCs w:val="20"/>
          <w:lang w:val="es-MX"/>
        </w:rPr>
      </w:pPr>
      <w:r w:rsidRPr="006B0397">
        <w:rPr>
          <w:rFonts w:ascii="Arial" w:hAnsi="Arial" w:cs="Arial"/>
          <w:color w:val="000000"/>
          <w:sz w:val="20"/>
          <w:szCs w:val="20"/>
          <w:lang w:val="es-MX"/>
        </w:rPr>
        <w:t>El personal que sea contratado en EsSalud dentro de los alcances de la presente Convocatoria, rec</w:t>
      </w:r>
      <w:r w:rsidR="00747FF7">
        <w:rPr>
          <w:rFonts w:ascii="Arial" w:hAnsi="Arial" w:cs="Arial"/>
          <w:color w:val="000000"/>
          <w:sz w:val="20"/>
          <w:szCs w:val="20"/>
          <w:lang w:val="es-MX"/>
        </w:rPr>
        <w:t>ibirá los siguientes beneficios</w:t>
      </w:r>
    </w:p>
    <w:p w:rsidR="00747FF7" w:rsidRPr="00747FF7" w:rsidRDefault="00747FF7" w:rsidP="00747FF7">
      <w:pPr>
        <w:pStyle w:val="NormalWeb"/>
        <w:spacing w:before="0" w:beforeAutospacing="0" w:after="0" w:afterAutospacing="0"/>
        <w:ind w:left="357"/>
        <w:jc w:val="both"/>
        <w:rPr>
          <w:rFonts w:ascii="Arial" w:hAnsi="Arial" w:cs="Arial"/>
          <w:color w:val="000000"/>
          <w:sz w:val="20"/>
          <w:szCs w:val="20"/>
          <w:lang w:val="es-MX"/>
        </w:rPr>
      </w:pPr>
    </w:p>
    <w:p w:rsidR="00747FF7" w:rsidRPr="00747FF7" w:rsidRDefault="00747FF7" w:rsidP="003920A1">
      <w:pPr>
        <w:suppressAutoHyphens w:val="0"/>
        <w:ind w:left="284" w:hanging="284"/>
        <w:jc w:val="both"/>
        <w:rPr>
          <w:rFonts w:ascii="Arial" w:hAnsi="Arial"/>
          <w:b/>
          <w:lang w:eastAsia="es-ES"/>
        </w:rPr>
      </w:pPr>
      <w:r w:rsidRPr="00747FF7">
        <w:rPr>
          <w:rFonts w:ascii="Arial" w:hAnsi="Arial"/>
          <w:b/>
          <w:lang w:eastAsia="es-ES"/>
        </w:rPr>
        <w:t xml:space="preserve">     TÉCNICO DE SERVICIO ADMINISTRATIVO</w:t>
      </w:r>
      <w:r>
        <w:rPr>
          <w:rFonts w:ascii="Arial" w:hAnsi="Arial"/>
          <w:b/>
          <w:lang w:eastAsia="es-ES"/>
        </w:rPr>
        <w:t xml:space="preserve"> Y APOYO</w:t>
      </w:r>
      <w:r w:rsidR="008F5364">
        <w:rPr>
          <w:rFonts w:ascii="Arial" w:hAnsi="Arial"/>
          <w:b/>
          <w:lang w:eastAsia="es-ES"/>
        </w:rPr>
        <w:t xml:space="preserve"> y TÉCNI</w:t>
      </w:r>
      <w:bookmarkStart w:id="0" w:name="_GoBack"/>
      <w:bookmarkEnd w:id="0"/>
      <w:r w:rsidR="008F5364">
        <w:rPr>
          <w:rFonts w:ascii="Arial" w:hAnsi="Arial"/>
          <w:b/>
          <w:lang w:eastAsia="es-ES"/>
        </w:rPr>
        <w:t>CO DE PROCESAMIENTO AUTOMÁTICO DE DATOS</w:t>
      </w:r>
    </w:p>
    <w:p w:rsidR="00747FF7" w:rsidRPr="00747FF7" w:rsidRDefault="00747FF7" w:rsidP="00747FF7">
      <w:pPr>
        <w:suppressAutoHyphens w:val="0"/>
        <w:ind w:left="390"/>
        <w:rPr>
          <w:rFonts w:ascii="Arial" w:hAnsi="Arial"/>
          <w:b/>
          <w:lang w:eastAsia="es-ES"/>
        </w:rPr>
      </w:pPr>
    </w:p>
    <w:tbl>
      <w:tblPr>
        <w:tblW w:w="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4"/>
        <w:gridCol w:w="2551"/>
      </w:tblGrid>
      <w:tr w:rsidR="00747FF7" w:rsidRPr="00747FF7" w:rsidTr="003920A1">
        <w:trPr>
          <w:trHeight w:val="335"/>
          <w:jc w:val="center"/>
        </w:trPr>
        <w:tc>
          <w:tcPr>
            <w:tcW w:w="5704" w:type="dxa"/>
          </w:tcPr>
          <w:p w:rsidR="00747FF7" w:rsidRPr="00747FF7" w:rsidRDefault="00747FF7" w:rsidP="00747FF7">
            <w:pPr>
              <w:suppressAutoHyphens w:val="0"/>
              <w:spacing w:before="100" w:beforeAutospacing="1" w:after="100" w:afterAutospacing="1"/>
              <w:jc w:val="center"/>
              <w:rPr>
                <w:rFonts w:ascii="Arial" w:hAnsi="Arial" w:cs="Arial"/>
                <w:b/>
                <w:sz w:val="18"/>
                <w:szCs w:val="18"/>
                <w:lang w:val="es-MX" w:eastAsia="es-ES"/>
              </w:rPr>
            </w:pPr>
            <w:r w:rsidRPr="00747FF7">
              <w:rPr>
                <w:rFonts w:ascii="Arial" w:hAnsi="Arial" w:cs="Arial"/>
                <w:b/>
                <w:sz w:val="18"/>
                <w:szCs w:val="18"/>
                <w:lang w:val="es-MX" w:eastAsia="es-ES"/>
              </w:rPr>
              <w:t>REMUNERACIÓN BÁSICA</w:t>
            </w:r>
          </w:p>
        </w:tc>
        <w:tc>
          <w:tcPr>
            <w:tcW w:w="2551" w:type="dxa"/>
          </w:tcPr>
          <w:p w:rsidR="00747FF7" w:rsidRPr="00747FF7" w:rsidRDefault="00747FF7" w:rsidP="00747FF7">
            <w:pPr>
              <w:suppressAutoHyphens w:val="0"/>
              <w:spacing w:before="100" w:beforeAutospacing="1" w:after="100" w:afterAutospacing="1"/>
              <w:jc w:val="center"/>
              <w:rPr>
                <w:rFonts w:ascii="Arial" w:hAnsi="Arial" w:cs="Arial"/>
                <w:b/>
                <w:sz w:val="18"/>
                <w:szCs w:val="18"/>
                <w:lang w:val="es-MX" w:eastAsia="es-ES"/>
              </w:rPr>
            </w:pPr>
            <w:r w:rsidRPr="00747FF7">
              <w:rPr>
                <w:rFonts w:ascii="Arial" w:hAnsi="Arial" w:cs="Arial"/>
                <w:b/>
                <w:sz w:val="18"/>
                <w:szCs w:val="18"/>
                <w:lang w:val="es-MX" w:eastAsia="es-ES"/>
              </w:rPr>
              <w:t>S/  1,809.00</w:t>
            </w:r>
          </w:p>
        </w:tc>
      </w:tr>
      <w:tr w:rsidR="00747FF7" w:rsidRPr="00747FF7" w:rsidTr="00067867">
        <w:trPr>
          <w:trHeight w:val="319"/>
          <w:jc w:val="center"/>
        </w:trPr>
        <w:tc>
          <w:tcPr>
            <w:tcW w:w="5704" w:type="dxa"/>
          </w:tcPr>
          <w:p w:rsidR="00747FF7" w:rsidRPr="00747FF7" w:rsidRDefault="00747FF7" w:rsidP="00747FF7">
            <w:pPr>
              <w:suppressAutoHyphens w:val="0"/>
              <w:spacing w:before="100" w:beforeAutospacing="1" w:after="100" w:afterAutospacing="1"/>
              <w:jc w:val="center"/>
              <w:rPr>
                <w:rFonts w:ascii="Arial" w:hAnsi="Arial" w:cs="Arial"/>
                <w:b/>
                <w:sz w:val="18"/>
                <w:szCs w:val="18"/>
                <w:lang w:val="es-MX" w:eastAsia="es-ES"/>
              </w:rPr>
            </w:pPr>
            <w:r w:rsidRPr="00747FF7">
              <w:rPr>
                <w:rFonts w:ascii="Arial" w:hAnsi="Arial" w:cs="Arial"/>
                <w:b/>
                <w:sz w:val="18"/>
                <w:szCs w:val="18"/>
                <w:lang w:val="es-MX" w:eastAsia="es-ES"/>
              </w:rPr>
              <w:t>BONO PRODUCTIVIDAD</w:t>
            </w:r>
          </w:p>
        </w:tc>
        <w:tc>
          <w:tcPr>
            <w:tcW w:w="2551" w:type="dxa"/>
          </w:tcPr>
          <w:p w:rsidR="00747FF7" w:rsidRPr="00747FF7" w:rsidRDefault="00747FF7" w:rsidP="00747FF7">
            <w:pPr>
              <w:suppressAutoHyphens w:val="0"/>
              <w:spacing w:before="100" w:beforeAutospacing="1" w:after="100" w:afterAutospacing="1"/>
              <w:jc w:val="center"/>
              <w:rPr>
                <w:rFonts w:ascii="Arial" w:hAnsi="Arial" w:cs="Arial"/>
                <w:b/>
                <w:sz w:val="18"/>
                <w:szCs w:val="18"/>
                <w:lang w:val="es-MX" w:eastAsia="es-ES"/>
              </w:rPr>
            </w:pPr>
            <w:r w:rsidRPr="00747FF7">
              <w:rPr>
                <w:rFonts w:ascii="Arial" w:hAnsi="Arial" w:cs="Arial"/>
                <w:b/>
                <w:sz w:val="18"/>
                <w:szCs w:val="18"/>
                <w:lang w:val="es-MX" w:eastAsia="es-ES"/>
              </w:rPr>
              <w:t>S/    491.00</w:t>
            </w:r>
          </w:p>
        </w:tc>
      </w:tr>
      <w:tr w:rsidR="00747FF7" w:rsidRPr="00747FF7" w:rsidTr="00067867">
        <w:trPr>
          <w:trHeight w:val="311"/>
          <w:jc w:val="center"/>
        </w:trPr>
        <w:tc>
          <w:tcPr>
            <w:tcW w:w="5704" w:type="dxa"/>
            <w:tcBorders>
              <w:bottom w:val="single" w:sz="4" w:space="0" w:color="auto"/>
            </w:tcBorders>
          </w:tcPr>
          <w:p w:rsidR="00747FF7" w:rsidRPr="00747FF7" w:rsidRDefault="00747FF7" w:rsidP="00747FF7">
            <w:pPr>
              <w:suppressAutoHyphens w:val="0"/>
              <w:spacing w:before="100" w:beforeAutospacing="1" w:after="100" w:afterAutospacing="1"/>
              <w:jc w:val="center"/>
              <w:rPr>
                <w:rFonts w:ascii="Arial" w:hAnsi="Arial" w:cs="Arial"/>
                <w:b/>
                <w:sz w:val="18"/>
                <w:szCs w:val="18"/>
                <w:lang w:val="es-MX" w:eastAsia="es-ES"/>
              </w:rPr>
            </w:pPr>
            <w:r w:rsidRPr="00747FF7">
              <w:rPr>
                <w:rFonts w:ascii="Arial" w:hAnsi="Arial" w:cs="Arial"/>
                <w:b/>
                <w:sz w:val="18"/>
                <w:szCs w:val="18"/>
                <w:lang w:val="es-MX" w:eastAsia="es-ES"/>
              </w:rPr>
              <w:t>BONO EXTRAORDINARIO / BONO PEAR</w:t>
            </w:r>
          </w:p>
        </w:tc>
        <w:tc>
          <w:tcPr>
            <w:tcW w:w="2551" w:type="dxa"/>
            <w:tcBorders>
              <w:bottom w:val="single" w:sz="4" w:space="0" w:color="auto"/>
            </w:tcBorders>
          </w:tcPr>
          <w:p w:rsidR="00747FF7" w:rsidRPr="00747FF7" w:rsidRDefault="00747FF7" w:rsidP="00747FF7">
            <w:pPr>
              <w:suppressAutoHyphens w:val="0"/>
              <w:spacing w:before="100" w:beforeAutospacing="1" w:after="100" w:afterAutospacing="1"/>
              <w:jc w:val="center"/>
              <w:rPr>
                <w:rFonts w:ascii="Arial" w:hAnsi="Arial" w:cs="Arial"/>
                <w:b/>
                <w:sz w:val="18"/>
                <w:szCs w:val="18"/>
                <w:lang w:val="es-MX" w:eastAsia="es-ES"/>
              </w:rPr>
            </w:pPr>
            <w:r w:rsidRPr="00747FF7">
              <w:rPr>
                <w:rFonts w:ascii="Arial" w:hAnsi="Arial" w:cs="Arial"/>
                <w:b/>
                <w:sz w:val="18"/>
                <w:szCs w:val="18"/>
                <w:lang w:val="es-MX" w:eastAsia="es-ES"/>
              </w:rPr>
              <w:t>S/    423.00</w:t>
            </w:r>
          </w:p>
        </w:tc>
      </w:tr>
      <w:tr w:rsidR="00747FF7" w:rsidRPr="00747FF7" w:rsidTr="00067867">
        <w:trPr>
          <w:trHeight w:val="311"/>
          <w:jc w:val="center"/>
        </w:trPr>
        <w:tc>
          <w:tcPr>
            <w:tcW w:w="5704" w:type="dxa"/>
            <w:tcBorders>
              <w:bottom w:val="single" w:sz="4" w:space="0" w:color="auto"/>
            </w:tcBorders>
          </w:tcPr>
          <w:p w:rsidR="00747FF7" w:rsidRPr="00747FF7" w:rsidRDefault="00747FF7" w:rsidP="00747FF7">
            <w:pPr>
              <w:suppressAutoHyphens w:val="0"/>
              <w:spacing w:before="100" w:beforeAutospacing="1" w:after="100" w:afterAutospacing="1"/>
              <w:jc w:val="center"/>
              <w:rPr>
                <w:rFonts w:ascii="Arial" w:hAnsi="Arial" w:cs="Arial"/>
                <w:b/>
                <w:sz w:val="18"/>
                <w:szCs w:val="18"/>
                <w:lang w:val="es-MX" w:eastAsia="es-ES"/>
              </w:rPr>
            </w:pPr>
            <w:r w:rsidRPr="00747FF7">
              <w:rPr>
                <w:rFonts w:ascii="Arial" w:hAnsi="Arial" w:cs="Arial"/>
                <w:b/>
                <w:sz w:val="18"/>
                <w:szCs w:val="18"/>
                <w:lang w:val="es-MX" w:eastAsia="es-ES"/>
              </w:rPr>
              <w:t>BONO INCREMENTO</w:t>
            </w:r>
          </w:p>
        </w:tc>
        <w:tc>
          <w:tcPr>
            <w:tcW w:w="2551" w:type="dxa"/>
            <w:tcBorders>
              <w:bottom w:val="single" w:sz="4" w:space="0" w:color="auto"/>
            </w:tcBorders>
          </w:tcPr>
          <w:p w:rsidR="00747FF7" w:rsidRPr="00747FF7" w:rsidRDefault="00747FF7" w:rsidP="00747FF7">
            <w:pPr>
              <w:suppressAutoHyphens w:val="0"/>
              <w:spacing w:before="100" w:beforeAutospacing="1" w:after="100" w:afterAutospacing="1"/>
              <w:jc w:val="center"/>
              <w:rPr>
                <w:rFonts w:ascii="Arial" w:hAnsi="Arial" w:cs="Arial"/>
                <w:b/>
                <w:sz w:val="18"/>
                <w:szCs w:val="18"/>
                <w:lang w:val="es-MX" w:eastAsia="es-ES"/>
              </w:rPr>
            </w:pPr>
            <w:r w:rsidRPr="00747FF7">
              <w:rPr>
                <w:rFonts w:ascii="Arial" w:hAnsi="Arial" w:cs="Arial"/>
                <w:b/>
                <w:sz w:val="18"/>
                <w:szCs w:val="18"/>
                <w:lang w:val="es-MX" w:eastAsia="es-ES"/>
              </w:rPr>
              <w:t>S/    681.00</w:t>
            </w:r>
          </w:p>
        </w:tc>
      </w:tr>
      <w:tr w:rsidR="00747FF7" w:rsidRPr="00747FF7" w:rsidTr="00067867">
        <w:trPr>
          <w:trHeight w:val="303"/>
          <w:jc w:val="center"/>
        </w:trPr>
        <w:tc>
          <w:tcPr>
            <w:tcW w:w="5704" w:type="dxa"/>
            <w:shd w:val="clear" w:color="auto" w:fill="C0C0C0"/>
          </w:tcPr>
          <w:p w:rsidR="00747FF7" w:rsidRPr="00747FF7" w:rsidRDefault="00747FF7" w:rsidP="00747FF7">
            <w:pPr>
              <w:suppressAutoHyphens w:val="0"/>
              <w:spacing w:before="100" w:beforeAutospacing="1" w:after="100" w:afterAutospacing="1"/>
              <w:jc w:val="both"/>
              <w:rPr>
                <w:rFonts w:ascii="Arial" w:hAnsi="Arial" w:cs="Arial"/>
                <w:b/>
                <w:sz w:val="18"/>
                <w:szCs w:val="18"/>
                <w:lang w:val="es-MX" w:eastAsia="es-ES"/>
              </w:rPr>
            </w:pPr>
            <w:r w:rsidRPr="00747FF7">
              <w:rPr>
                <w:rFonts w:ascii="Arial" w:hAnsi="Arial" w:cs="Arial"/>
                <w:b/>
                <w:sz w:val="18"/>
                <w:szCs w:val="18"/>
                <w:lang w:val="es-MX" w:eastAsia="es-ES"/>
              </w:rPr>
              <w:t>TOTAL REMUNERACIÓN  MENSUAL</w:t>
            </w:r>
          </w:p>
        </w:tc>
        <w:tc>
          <w:tcPr>
            <w:tcW w:w="2551" w:type="dxa"/>
            <w:shd w:val="clear" w:color="auto" w:fill="C0C0C0"/>
          </w:tcPr>
          <w:p w:rsidR="00747FF7" w:rsidRPr="00747FF7" w:rsidRDefault="00747FF7" w:rsidP="00747FF7">
            <w:pPr>
              <w:suppressAutoHyphens w:val="0"/>
              <w:spacing w:before="100" w:beforeAutospacing="1" w:after="100" w:afterAutospacing="1"/>
              <w:jc w:val="center"/>
              <w:rPr>
                <w:rFonts w:ascii="Arial" w:hAnsi="Arial" w:cs="Arial"/>
                <w:b/>
                <w:sz w:val="18"/>
                <w:szCs w:val="18"/>
                <w:lang w:val="es-MX" w:eastAsia="es-ES"/>
              </w:rPr>
            </w:pPr>
            <w:r w:rsidRPr="00747FF7">
              <w:rPr>
                <w:rFonts w:ascii="Arial" w:hAnsi="Arial" w:cs="Arial"/>
                <w:b/>
                <w:sz w:val="18"/>
                <w:szCs w:val="18"/>
                <w:lang w:val="es-MX" w:eastAsia="es-ES"/>
              </w:rPr>
              <w:t>S/  3,404.00</w:t>
            </w:r>
          </w:p>
        </w:tc>
      </w:tr>
    </w:tbl>
    <w:p w:rsidR="00B34B4A" w:rsidRDefault="00B34B4A" w:rsidP="000C5108">
      <w:pPr>
        <w:pStyle w:val="Prrafodelista1"/>
        <w:ind w:left="0"/>
        <w:jc w:val="both"/>
        <w:rPr>
          <w:rFonts w:ascii="Arial" w:hAnsi="Arial" w:cs="Arial"/>
          <w:b/>
        </w:rPr>
      </w:pPr>
    </w:p>
    <w:p w:rsidR="00B36283" w:rsidRPr="006B0397" w:rsidRDefault="00B36283" w:rsidP="00B36283">
      <w:pPr>
        <w:ind w:left="426"/>
        <w:jc w:val="both"/>
        <w:rPr>
          <w:rFonts w:ascii="Arial" w:hAnsi="Arial" w:cs="Arial"/>
          <w:b/>
          <w:sz w:val="18"/>
          <w:szCs w:val="18"/>
        </w:rPr>
      </w:pPr>
      <w:r w:rsidRPr="006B0397">
        <w:rPr>
          <w:rFonts w:ascii="Arial" w:hAnsi="Arial" w:cs="Arial"/>
          <w:b/>
          <w:sz w:val="18"/>
          <w:szCs w:val="18"/>
        </w:rPr>
        <w:t xml:space="preserve">(*) Remuneración Básica y Bonos señalados, según Resolución de Gerencia General N° 11-GG-ESSALUD-  2019. </w:t>
      </w:r>
    </w:p>
    <w:p w:rsidR="00B44BAB" w:rsidRPr="006B0397" w:rsidRDefault="00B44BAB" w:rsidP="00C4399D">
      <w:pPr>
        <w:jc w:val="both"/>
        <w:rPr>
          <w:rFonts w:ascii="Arial" w:hAnsi="Arial" w:cs="Arial"/>
          <w:lang w:val="es-MX"/>
        </w:rPr>
      </w:pPr>
    </w:p>
    <w:p w:rsidR="00C4399D" w:rsidRPr="006B0397" w:rsidRDefault="00C4399D" w:rsidP="006A21CD">
      <w:pPr>
        <w:pStyle w:val="Sinespaciado"/>
        <w:numPr>
          <w:ilvl w:val="0"/>
          <w:numId w:val="1"/>
        </w:numPr>
        <w:ind w:left="284" w:hanging="284"/>
        <w:rPr>
          <w:rFonts w:ascii="Arial" w:hAnsi="Arial" w:cs="Arial"/>
          <w:b/>
          <w:sz w:val="20"/>
          <w:szCs w:val="20"/>
        </w:rPr>
      </w:pPr>
      <w:r w:rsidRPr="006B0397">
        <w:rPr>
          <w:rFonts w:ascii="Arial" w:hAnsi="Arial" w:cs="Arial"/>
          <w:b/>
          <w:sz w:val="20"/>
          <w:szCs w:val="20"/>
        </w:rPr>
        <w:t>MODALIDAD DE POSTULACIÓN</w:t>
      </w:r>
    </w:p>
    <w:p w:rsidR="00C4399D" w:rsidRDefault="00C4399D" w:rsidP="00C4399D">
      <w:pPr>
        <w:pStyle w:val="Prrafodelista1"/>
        <w:suppressAutoHyphens w:val="0"/>
        <w:contextualSpacing/>
        <w:jc w:val="both"/>
        <w:rPr>
          <w:rFonts w:ascii="Arial" w:hAnsi="Arial" w:cs="Arial"/>
          <w:b/>
          <w:color w:val="000000"/>
        </w:rPr>
      </w:pPr>
    </w:p>
    <w:p w:rsidR="00F87CCD" w:rsidRPr="00F87CCD" w:rsidRDefault="00F87CCD" w:rsidP="00F87CCD">
      <w:pPr>
        <w:suppressAutoHyphens w:val="0"/>
        <w:ind w:left="360"/>
        <w:jc w:val="both"/>
        <w:rPr>
          <w:rFonts w:ascii="Arial" w:hAnsi="Arial" w:cs="Arial"/>
          <w:lang w:eastAsia="es-ES"/>
        </w:rPr>
      </w:pPr>
      <w:r w:rsidRPr="00F87CCD">
        <w:rPr>
          <w:rFonts w:ascii="Arial" w:hAnsi="Arial" w:cs="Arial"/>
          <w:lang w:eastAsia="es-ES"/>
        </w:rPr>
        <w:t>Las personas interesadas en participar en el proceso que cumplan con los requisitos establecidos, deberán seguir los pasos siguientes:</w:t>
      </w:r>
    </w:p>
    <w:p w:rsidR="00F87CCD" w:rsidRPr="00F87CCD" w:rsidRDefault="00F87CCD" w:rsidP="00F87CCD">
      <w:pPr>
        <w:suppressAutoHyphens w:val="0"/>
        <w:ind w:left="360"/>
        <w:jc w:val="both"/>
        <w:rPr>
          <w:rFonts w:ascii="Arial" w:hAnsi="Arial" w:cs="Arial"/>
          <w:lang w:eastAsia="es-ES"/>
        </w:rPr>
      </w:pPr>
    </w:p>
    <w:p w:rsidR="00F87CCD" w:rsidRPr="00F87CCD" w:rsidRDefault="00F87CCD" w:rsidP="0075737D">
      <w:pPr>
        <w:numPr>
          <w:ilvl w:val="0"/>
          <w:numId w:val="12"/>
        </w:numPr>
        <w:tabs>
          <w:tab w:val="clear" w:pos="720"/>
        </w:tabs>
        <w:suppressAutoHyphens w:val="0"/>
        <w:contextualSpacing/>
        <w:jc w:val="both"/>
        <w:rPr>
          <w:rFonts w:ascii="Arial" w:hAnsi="Arial" w:cs="Arial"/>
          <w:lang w:eastAsia="es-ES"/>
        </w:rPr>
      </w:pPr>
      <w:r w:rsidRPr="00F87CCD">
        <w:rPr>
          <w:rFonts w:ascii="Arial" w:hAnsi="Arial" w:cs="Arial"/>
          <w:lang w:eastAsia="es-ES"/>
        </w:rPr>
        <w:t xml:space="preserve">Ingresar al link </w:t>
      </w:r>
      <w:hyperlink r:id="rId8" w:history="1">
        <w:r w:rsidRPr="00F87CCD">
          <w:rPr>
            <w:rFonts w:ascii="Arial" w:hAnsi="Arial" w:cs="Arial"/>
            <w:color w:val="0000FF"/>
            <w:u w:val="single"/>
            <w:lang w:eastAsia="es-ES"/>
          </w:rPr>
          <w:t xml:space="preserve">ww1.essalud.gob.pe/sisep/postular_oportunidades.htm </w:t>
        </w:r>
      </w:hyperlink>
      <w:r w:rsidRPr="00F87CCD">
        <w:rPr>
          <w:rFonts w:ascii="Arial" w:hAnsi="Arial" w:cs="Arial"/>
          <w:lang w:eastAsia="es-ES"/>
        </w:rPr>
        <w:t xml:space="preserve"> y </w:t>
      </w:r>
      <w:r w:rsidRPr="00F87CCD">
        <w:rPr>
          <w:rFonts w:ascii="Arial" w:hAnsi="Arial" w:cs="Arial"/>
          <w:bCs/>
          <w:color w:val="0000FF"/>
          <w:u w:val="single"/>
          <w:lang w:eastAsia="es-ES"/>
        </w:rPr>
        <w:t>r</w:t>
      </w:r>
      <w:r w:rsidRPr="00F87CCD">
        <w:rPr>
          <w:rFonts w:ascii="Arial" w:hAnsi="Arial" w:cs="Arial"/>
          <w:lang w:eastAsia="es-ES"/>
        </w:rPr>
        <w:t xml:space="preserve">egistrarse en el Sistema de Selección de Personal (SISEP), culminado el registro el sistema enviará al correo electrónico consignado del postulante el usuario y clave. </w:t>
      </w:r>
    </w:p>
    <w:p w:rsidR="00F87CCD" w:rsidRPr="00F87CCD" w:rsidRDefault="00F87CCD" w:rsidP="00F87CCD">
      <w:pPr>
        <w:suppressAutoHyphens w:val="0"/>
        <w:ind w:left="708"/>
        <w:jc w:val="both"/>
        <w:rPr>
          <w:rFonts w:ascii="Arial" w:hAnsi="Arial" w:cs="Arial"/>
          <w:lang w:eastAsia="es-ES"/>
        </w:rPr>
      </w:pPr>
    </w:p>
    <w:p w:rsidR="00F87CCD" w:rsidRPr="00F87CCD" w:rsidRDefault="00F87CCD" w:rsidP="0075737D">
      <w:pPr>
        <w:numPr>
          <w:ilvl w:val="0"/>
          <w:numId w:val="12"/>
        </w:numPr>
        <w:tabs>
          <w:tab w:val="clear" w:pos="720"/>
        </w:tabs>
        <w:suppressAutoHyphens w:val="0"/>
        <w:contextualSpacing/>
        <w:jc w:val="both"/>
        <w:rPr>
          <w:rFonts w:ascii="Arial" w:hAnsi="Arial" w:cs="Arial"/>
          <w:lang w:eastAsia="es-ES"/>
        </w:rPr>
      </w:pPr>
      <w:r w:rsidRPr="00F87CCD">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F87CCD" w:rsidRPr="00F87CCD" w:rsidRDefault="00F87CCD" w:rsidP="00F87CCD">
      <w:pPr>
        <w:suppressAutoHyphens w:val="0"/>
        <w:ind w:left="708"/>
        <w:rPr>
          <w:rFonts w:ascii="Arial" w:hAnsi="Arial" w:cs="Arial"/>
          <w:lang w:eastAsia="es-ES"/>
        </w:rPr>
      </w:pPr>
    </w:p>
    <w:p w:rsidR="00F87CCD" w:rsidRPr="00F87CCD" w:rsidRDefault="00F87CCD" w:rsidP="0075737D">
      <w:pPr>
        <w:numPr>
          <w:ilvl w:val="0"/>
          <w:numId w:val="12"/>
        </w:numPr>
        <w:tabs>
          <w:tab w:val="clear" w:pos="720"/>
        </w:tabs>
        <w:suppressAutoHyphens w:val="0"/>
        <w:contextualSpacing/>
        <w:jc w:val="both"/>
        <w:rPr>
          <w:rFonts w:ascii="Arial" w:hAnsi="Arial" w:cs="Arial"/>
          <w:lang w:val="es-PE" w:eastAsia="es-ES"/>
        </w:rPr>
      </w:pPr>
      <w:r w:rsidRPr="00F87CCD">
        <w:rPr>
          <w:rFonts w:ascii="Arial" w:hAnsi="Arial" w:cs="Arial"/>
          <w:lang w:eastAsia="es-ES"/>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87CCD" w:rsidRPr="00F87CCD" w:rsidRDefault="00F87CCD" w:rsidP="00F87CCD">
      <w:pPr>
        <w:suppressAutoHyphens w:val="0"/>
        <w:rPr>
          <w:rFonts w:ascii="Arial" w:hAnsi="Arial" w:cs="Arial"/>
          <w:lang w:eastAsia="es-ES"/>
        </w:rPr>
      </w:pPr>
    </w:p>
    <w:p w:rsidR="00F87CCD" w:rsidRPr="00F87CCD" w:rsidRDefault="00F87CCD" w:rsidP="00017950">
      <w:pPr>
        <w:suppressAutoHyphens w:val="0"/>
        <w:ind w:left="426"/>
        <w:jc w:val="both"/>
        <w:rPr>
          <w:rFonts w:ascii="Arial" w:hAnsi="Arial" w:cs="Arial"/>
          <w:lang w:val="es-PE" w:eastAsia="es-ES"/>
        </w:rPr>
      </w:pPr>
      <w:r w:rsidRPr="00F87CCD">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F87CCD">
          <w:rPr>
            <w:rFonts w:ascii="Arial" w:hAnsi="Arial" w:cs="Arial"/>
            <w:lang w:eastAsia="es-ES"/>
          </w:rPr>
          <w:t>la Página Web</w:t>
        </w:r>
      </w:smartTag>
      <w:r w:rsidRPr="00F87CCD">
        <w:rPr>
          <w:rFonts w:ascii="Arial" w:hAnsi="Arial" w:cs="Arial"/>
          <w:lang w:eastAsia="es-ES"/>
        </w:rPr>
        <w:t xml:space="preserve"> Institucional: </w:t>
      </w:r>
      <w:hyperlink r:id="rId9" w:history="1">
        <w:r w:rsidRPr="00F87CCD">
          <w:rPr>
            <w:rFonts w:ascii="Arial" w:hAnsi="Arial" w:cs="Arial"/>
            <w:color w:val="0000FF"/>
            <w:u w:val="single"/>
            <w:lang w:eastAsia="es-ES"/>
          </w:rPr>
          <w:t>www.essalud.gob.pe</w:t>
        </w:r>
      </w:hyperlink>
      <w:r w:rsidRPr="00F87CCD">
        <w:rPr>
          <w:rFonts w:ascii="Arial" w:hAnsi="Arial" w:cs="Arial"/>
          <w:lang w:eastAsia="es-ES"/>
        </w:rPr>
        <w:t xml:space="preserve"> los Formatos de Declaración Jurada siguientes:</w:t>
      </w:r>
    </w:p>
    <w:p w:rsidR="00F87CCD" w:rsidRPr="00F87CCD" w:rsidRDefault="00F87CCD" w:rsidP="00F87CCD">
      <w:pPr>
        <w:suppressAutoHyphens w:val="0"/>
        <w:ind w:left="360"/>
        <w:jc w:val="both"/>
        <w:rPr>
          <w:rFonts w:ascii="Arial" w:hAnsi="Arial" w:cs="Arial"/>
          <w:lang w:val="es-PE" w:eastAsia="es-PE"/>
        </w:rPr>
      </w:pPr>
    </w:p>
    <w:p w:rsidR="00F87CCD" w:rsidRPr="00F87CCD" w:rsidRDefault="00F87CCD" w:rsidP="0075737D">
      <w:pPr>
        <w:numPr>
          <w:ilvl w:val="0"/>
          <w:numId w:val="3"/>
        </w:numPr>
        <w:shd w:val="clear" w:color="auto" w:fill="FFFFFF"/>
        <w:tabs>
          <w:tab w:val="clear" w:pos="1074"/>
          <w:tab w:val="num" w:pos="720"/>
        </w:tabs>
        <w:suppressAutoHyphens w:val="0"/>
        <w:ind w:left="720"/>
        <w:jc w:val="both"/>
        <w:rPr>
          <w:rFonts w:ascii="Arial" w:hAnsi="Arial" w:cs="Arial"/>
          <w:lang w:eastAsia="es-ES"/>
        </w:rPr>
      </w:pPr>
      <w:r w:rsidRPr="00F87CCD">
        <w:rPr>
          <w:rFonts w:ascii="Arial" w:hAnsi="Arial" w:cs="Arial"/>
          <w:lang w:eastAsia="es-ES"/>
        </w:rPr>
        <w:t xml:space="preserve">Declaración Jurada de Cumplimiento de requisitos </w:t>
      </w:r>
      <w:r w:rsidRPr="00F87CCD">
        <w:rPr>
          <w:rFonts w:ascii="Arial" w:hAnsi="Arial" w:cs="Arial"/>
          <w:color w:val="0000FF"/>
          <w:u w:val="single"/>
          <w:lang w:eastAsia="es-ES"/>
        </w:rPr>
        <w:t>(Formato 1)</w:t>
      </w:r>
      <w:r w:rsidR="009B1361">
        <w:rPr>
          <w:rFonts w:ascii="Arial" w:hAnsi="Arial" w:cs="Arial"/>
          <w:color w:val="0000FF"/>
          <w:u w:val="single"/>
          <w:lang w:eastAsia="es-ES"/>
        </w:rPr>
        <w:t>.</w:t>
      </w:r>
    </w:p>
    <w:p w:rsidR="00F87CCD" w:rsidRPr="00F87CCD" w:rsidRDefault="00F87CCD" w:rsidP="0075737D">
      <w:pPr>
        <w:numPr>
          <w:ilvl w:val="0"/>
          <w:numId w:val="3"/>
        </w:numPr>
        <w:shd w:val="clear" w:color="auto" w:fill="FFFFFF"/>
        <w:tabs>
          <w:tab w:val="clear" w:pos="1074"/>
          <w:tab w:val="num" w:pos="720"/>
        </w:tabs>
        <w:suppressAutoHyphens w:val="0"/>
        <w:ind w:left="720"/>
        <w:jc w:val="both"/>
        <w:rPr>
          <w:rFonts w:ascii="Arial" w:hAnsi="Arial" w:cs="Arial"/>
          <w:lang w:eastAsia="es-ES"/>
        </w:rPr>
      </w:pPr>
      <w:r w:rsidRPr="00F87CCD">
        <w:rPr>
          <w:rFonts w:ascii="Arial" w:hAnsi="Arial" w:cs="Arial"/>
          <w:lang w:eastAsia="es-ES"/>
        </w:rPr>
        <w:t>Declaración Jurad</w:t>
      </w:r>
      <w:r w:rsidR="009B1361">
        <w:rPr>
          <w:rFonts w:ascii="Arial" w:hAnsi="Arial" w:cs="Arial"/>
          <w:lang w:eastAsia="es-ES"/>
        </w:rPr>
        <w:t>a sobre Impedimento y Nepotismo</w:t>
      </w:r>
      <w:r w:rsidRPr="00F87CCD">
        <w:rPr>
          <w:rFonts w:ascii="Arial" w:hAnsi="Arial" w:cs="Arial"/>
          <w:lang w:eastAsia="es-ES"/>
        </w:rPr>
        <w:t xml:space="preserve"> (</w:t>
      </w:r>
      <w:hyperlink r:id="rId10" w:tgtFrame="_blank" w:history="1">
        <w:r w:rsidRPr="00F87CCD">
          <w:rPr>
            <w:rFonts w:ascii="Arial" w:hAnsi="Arial" w:cs="Arial"/>
            <w:color w:val="0000FF"/>
            <w:u w:val="single"/>
            <w:lang w:eastAsia="es-ES"/>
          </w:rPr>
          <w:t>Formato 2</w:t>
        </w:r>
      </w:hyperlink>
      <w:r w:rsidRPr="00F87CCD">
        <w:rPr>
          <w:rFonts w:ascii="Arial" w:hAnsi="Arial" w:cs="Arial"/>
          <w:lang w:eastAsia="es-ES"/>
        </w:rPr>
        <w:t>)</w:t>
      </w:r>
      <w:r w:rsidR="009B1361">
        <w:rPr>
          <w:rFonts w:ascii="Arial" w:hAnsi="Arial" w:cs="Arial"/>
          <w:lang w:eastAsia="es-ES"/>
        </w:rPr>
        <w:t>.</w:t>
      </w:r>
    </w:p>
    <w:p w:rsidR="00F87CCD" w:rsidRPr="00F87CCD" w:rsidRDefault="00F87CCD" w:rsidP="0075737D">
      <w:pPr>
        <w:numPr>
          <w:ilvl w:val="0"/>
          <w:numId w:val="3"/>
        </w:numPr>
        <w:shd w:val="clear" w:color="auto" w:fill="FFFFFF"/>
        <w:tabs>
          <w:tab w:val="clear" w:pos="1074"/>
          <w:tab w:val="num" w:pos="720"/>
        </w:tabs>
        <w:suppressAutoHyphens w:val="0"/>
        <w:ind w:left="714" w:hanging="357"/>
        <w:jc w:val="both"/>
        <w:rPr>
          <w:rFonts w:ascii="Arial" w:hAnsi="Arial" w:cs="Arial"/>
          <w:lang w:eastAsia="es-ES"/>
        </w:rPr>
      </w:pPr>
      <w:r w:rsidRPr="00F87CCD">
        <w:rPr>
          <w:rFonts w:ascii="Arial" w:hAnsi="Arial" w:cs="Arial"/>
          <w:lang w:eastAsia="es-ES"/>
        </w:rPr>
        <w:t>Declaración Jurada de Conf</w:t>
      </w:r>
      <w:r w:rsidR="009B1361">
        <w:rPr>
          <w:rFonts w:ascii="Arial" w:hAnsi="Arial" w:cs="Arial"/>
          <w:lang w:eastAsia="es-ES"/>
        </w:rPr>
        <w:t>idencialidad e Incompatibilidad</w:t>
      </w:r>
      <w:r w:rsidRPr="00F87CCD">
        <w:rPr>
          <w:rFonts w:ascii="Arial" w:hAnsi="Arial" w:cs="Arial"/>
          <w:lang w:eastAsia="es-ES"/>
        </w:rPr>
        <w:t xml:space="preserve"> (</w:t>
      </w:r>
      <w:hyperlink r:id="rId11" w:tgtFrame="_blank" w:history="1">
        <w:r w:rsidRPr="00F87CCD">
          <w:rPr>
            <w:rFonts w:ascii="Arial" w:hAnsi="Arial" w:cs="Arial"/>
            <w:color w:val="0000FF"/>
            <w:u w:val="single"/>
            <w:lang w:eastAsia="es-ES"/>
          </w:rPr>
          <w:t>Formato 3</w:t>
        </w:r>
      </w:hyperlink>
      <w:r w:rsidRPr="00F87CCD">
        <w:rPr>
          <w:rFonts w:ascii="Arial" w:hAnsi="Arial" w:cs="Arial"/>
          <w:lang w:eastAsia="es-ES"/>
        </w:rPr>
        <w:t>)</w:t>
      </w:r>
      <w:r w:rsidR="009B1361">
        <w:rPr>
          <w:rFonts w:ascii="Arial" w:hAnsi="Arial" w:cs="Arial"/>
          <w:lang w:eastAsia="es-ES"/>
        </w:rPr>
        <w:t>.</w:t>
      </w:r>
    </w:p>
    <w:p w:rsidR="00F87CCD" w:rsidRPr="00F87CCD" w:rsidRDefault="00F87CCD" w:rsidP="0075737D">
      <w:pPr>
        <w:numPr>
          <w:ilvl w:val="0"/>
          <w:numId w:val="3"/>
        </w:numPr>
        <w:shd w:val="clear" w:color="auto" w:fill="FFFFFF"/>
        <w:tabs>
          <w:tab w:val="clear" w:pos="1074"/>
          <w:tab w:val="num" w:pos="720"/>
        </w:tabs>
        <w:suppressAutoHyphens w:val="0"/>
        <w:ind w:left="714" w:hanging="357"/>
        <w:jc w:val="both"/>
        <w:rPr>
          <w:rFonts w:ascii="Arial" w:hAnsi="Arial" w:cs="Arial"/>
          <w:lang w:eastAsia="es-ES"/>
        </w:rPr>
      </w:pPr>
      <w:r w:rsidRPr="00F87CCD">
        <w:rPr>
          <w:rFonts w:ascii="Arial" w:hAnsi="Arial" w:cs="Arial"/>
          <w:lang w:eastAsia="es-ES"/>
        </w:rPr>
        <w:t>Declaración Jurada de no</w:t>
      </w:r>
      <w:r w:rsidR="009B1361">
        <w:rPr>
          <w:rFonts w:ascii="Arial" w:hAnsi="Arial" w:cs="Arial"/>
          <w:lang w:eastAsia="es-ES"/>
        </w:rPr>
        <w:t xml:space="preserve"> Registrar Antecedentes Penales</w:t>
      </w:r>
      <w:r w:rsidRPr="00F87CCD">
        <w:rPr>
          <w:rFonts w:ascii="Arial" w:hAnsi="Arial" w:cs="Arial"/>
          <w:lang w:eastAsia="es-ES"/>
        </w:rPr>
        <w:t xml:space="preserve"> (</w:t>
      </w:r>
      <w:hyperlink r:id="rId12" w:tgtFrame="_blank" w:history="1">
        <w:r w:rsidRPr="00F87CCD">
          <w:rPr>
            <w:rFonts w:ascii="Arial" w:hAnsi="Arial" w:cs="Arial"/>
            <w:color w:val="0000FF"/>
            <w:u w:val="single"/>
            <w:lang w:eastAsia="es-ES"/>
          </w:rPr>
          <w:t>Formato 5</w:t>
        </w:r>
      </w:hyperlink>
      <w:r w:rsidRPr="00F87CCD">
        <w:rPr>
          <w:rFonts w:ascii="Arial" w:hAnsi="Arial" w:cs="Arial"/>
          <w:lang w:eastAsia="es-ES"/>
        </w:rPr>
        <w:t>)</w:t>
      </w:r>
      <w:r w:rsidR="009B1361">
        <w:rPr>
          <w:rFonts w:ascii="Arial" w:hAnsi="Arial" w:cs="Arial"/>
          <w:lang w:eastAsia="es-ES"/>
        </w:rPr>
        <w:t>.</w:t>
      </w:r>
    </w:p>
    <w:p w:rsidR="00F87CCD" w:rsidRPr="00F87CCD" w:rsidRDefault="00F87CCD" w:rsidP="00F87CCD">
      <w:pPr>
        <w:suppressAutoHyphens w:val="0"/>
        <w:ind w:left="357" w:right="99"/>
        <w:jc w:val="both"/>
        <w:rPr>
          <w:rFonts w:ascii="Arial" w:hAnsi="Arial" w:cs="Arial"/>
          <w:lang w:eastAsia="es-PE"/>
        </w:rPr>
      </w:pPr>
    </w:p>
    <w:p w:rsidR="00F87CCD" w:rsidRPr="00F87CCD" w:rsidRDefault="00F87CCD" w:rsidP="00F87CCD">
      <w:pPr>
        <w:suppressAutoHyphens w:val="0"/>
        <w:ind w:left="357" w:right="99"/>
        <w:jc w:val="both"/>
        <w:rPr>
          <w:rFonts w:ascii="Arial" w:hAnsi="Arial" w:cs="Arial"/>
          <w:lang w:eastAsia="es-PE"/>
        </w:rPr>
      </w:pPr>
      <w:r w:rsidRPr="00F87CCD">
        <w:rPr>
          <w:rFonts w:ascii="Arial" w:hAnsi="Arial" w:cs="Arial"/>
          <w:lang w:eastAsia="es-PE"/>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F87CCD" w:rsidRPr="00F87CCD" w:rsidRDefault="00F87CCD" w:rsidP="00F87CCD">
      <w:pPr>
        <w:suppressAutoHyphens w:val="0"/>
        <w:autoSpaceDE w:val="0"/>
        <w:autoSpaceDN w:val="0"/>
        <w:adjustRightInd w:val="0"/>
        <w:ind w:left="720"/>
        <w:jc w:val="both"/>
        <w:rPr>
          <w:rFonts w:ascii="Arial" w:hAnsi="Arial" w:cs="Arial"/>
          <w:lang w:val="es-MX" w:eastAsia="es-ES_tradnl"/>
        </w:rPr>
      </w:pPr>
    </w:p>
    <w:p w:rsidR="003E53DC" w:rsidRPr="00F87CCD" w:rsidRDefault="00F87CCD" w:rsidP="00F87CCD">
      <w:pPr>
        <w:suppressAutoHyphens w:val="0"/>
        <w:ind w:left="360"/>
        <w:jc w:val="both"/>
        <w:rPr>
          <w:rFonts w:ascii="Arial" w:hAnsi="Arial" w:cs="Arial"/>
          <w:lang w:eastAsia="es-ES"/>
        </w:rPr>
      </w:pPr>
      <w:r w:rsidRPr="00F87CCD">
        <w:rPr>
          <w:rFonts w:ascii="Arial" w:hAnsi="Arial" w:cs="Arial"/>
          <w:b/>
          <w:lang w:eastAsia="es-ES"/>
        </w:rPr>
        <w:t>Nota:</w:t>
      </w:r>
      <w:r w:rsidRPr="00F87CCD">
        <w:rPr>
          <w:rFonts w:ascii="Arial" w:hAnsi="Arial" w:cs="Arial"/>
          <w:lang w:eastAsia="es-ES"/>
        </w:rPr>
        <w:t xml:space="preserve"> De manera previa a la postulación respectiva, los interesados deberán revisar la información indicada en las “Consideraciones que deberá tener en cuenta para postular a los procesos de selección” </w:t>
      </w:r>
      <w:r w:rsidRPr="00F87CCD">
        <w:rPr>
          <w:rFonts w:ascii="Arial" w:hAnsi="Arial" w:cs="Arial"/>
          <w:b/>
          <w:bCs/>
          <w:lang w:eastAsia="es-ES"/>
        </w:rPr>
        <w:t xml:space="preserve">e información sobre convocatorias (condicional al proceso que se convoque), que se encuentra ubicada en la ruta </w:t>
      </w:r>
      <w:hyperlink r:id="rId13" w:tooltip="https://convocatorias.essalud.gob.pe/" w:history="1">
        <w:r w:rsidRPr="00F87CCD">
          <w:rPr>
            <w:rFonts w:ascii="Arial" w:hAnsi="Arial" w:cs="Arial"/>
            <w:color w:val="0000FF"/>
            <w:u w:val="single"/>
            <w:lang w:eastAsia="es-ES"/>
          </w:rPr>
          <w:t>https://convocatorias.essalud.gob.pe/</w:t>
        </w:r>
      </w:hyperlink>
    </w:p>
    <w:p w:rsidR="000900A9" w:rsidRPr="00AE4691" w:rsidRDefault="000900A9" w:rsidP="00E3028B">
      <w:pPr>
        <w:pStyle w:val="Sinespaciado"/>
        <w:rPr>
          <w:rFonts w:ascii="Arial" w:hAnsi="Arial" w:cs="Arial"/>
          <w:b/>
          <w:color w:val="000000" w:themeColor="text1"/>
          <w:sz w:val="20"/>
          <w:szCs w:val="20"/>
        </w:rPr>
      </w:pPr>
    </w:p>
    <w:p w:rsidR="00C4399D" w:rsidRPr="00AE4691" w:rsidRDefault="00C4399D" w:rsidP="006A21CD">
      <w:pPr>
        <w:pStyle w:val="Sinespaciado"/>
        <w:numPr>
          <w:ilvl w:val="0"/>
          <w:numId w:val="1"/>
        </w:numPr>
        <w:ind w:left="284" w:hanging="284"/>
        <w:rPr>
          <w:rFonts w:ascii="Arial" w:hAnsi="Arial" w:cs="Arial"/>
          <w:b/>
          <w:sz w:val="20"/>
          <w:szCs w:val="20"/>
        </w:rPr>
      </w:pPr>
      <w:r w:rsidRPr="00AE4691">
        <w:rPr>
          <w:rFonts w:ascii="Arial" w:hAnsi="Arial" w:cs="Arial"/>
          <w:b/>
          <w:sz w:val="20"/>
          <w:szCs w:val="20"/>
        </w:rPr>
        <w:t>CRONOGRAMA Y ETAPAS DEL PROCESO</w:t>
      </w:r>
    </w:p>
    <w:p w:rsidR="009B1361" w:rsidRPr="009B1361" w:rsidRDefault="009B1361" w:rsidP="009B1361">
      <w:pPr>
        <w:rPr>
          <w:rFonts w:ascii="Arial" w:hAnsi="Arial" w:cs="Arial"/>
          <w:b/>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9B1361" w:rsidTr="009B1361">
        <w:trPr>
          <w:trHeight w:val="220"/>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1361" w:rsidRDefault="009B1361">
            <w:pPr>
              <w:suppressAutoHyphens w:val="0"/>
              <w:spacing w:line="256" w:lineRule="auto"/>
              <w:jc w:val="center"/>
              <w:rPr>
                <w:rFonts w:ascii="Arial" w:hAnsi="Arial" w:cs="Arial"/>
                <w:b/>
                <w:lang w:val="es-MX" w:eastAsia="es-ES"/>
              </w:rPr>
            </w:pPr>
            <w:r>
              <w:rPr>
                <w:rFonts w:ascii="Arial" w:hAnsi="Arial" w:cs="Arial"/>
                <w:b/>
                <w:lang w:val="es-MX" w:eastAsia="es-ES"/>
              </w:rPr>
              <w:t>ETAPAS DEL PROCESO</w:t>
            </w:r>
          </w:p>
        </w:tc>
        <w:tc>
          <w:tcPr>
            <w:tcW w:w="33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b/>
                <w:lang w:val="es-MX" w:eastAsia="es-ES"/>
              </w:rPr>
              <w:t>FECHA Y HORA</w:t>
            </w:r>
          </w:p>
        </w:tc>
        <w:tc>
          <w:tcPr>
            <w:tcW w:w="2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1361" w:rsidRDefault="009B1361">
            <w:pPr>
              <w:suppressAutoHyphens w:val="0"/>
              <w:spacing w:line="256" w:lineRule="auto"/>
              <w:jc w:val="center"/>
              <w:rPr>
                <w:rFonts w:ascii="Arial" w:hAnsi="Arial" w:cs="Arial"/>
                <w:b/>
                <w:lang w:val="es-MX" w:eastAsia="es-ES"/>
              </w:rPr>
            </w:pPr>
            <w:r>
              <w:rPr>
                <w:rFonts w:ascii="Arial" w:hAnsi="Arial" w:cs="Arial"/>
                <w:b/>
                <w:lang w:val="es-MX" w:eastAsia="es-ES"/>
              </w:rPr>
              <w:t>AREA RESPONSABLE</w:t>
            </w:r>
          </w:p>
        </w:tc>
      </w:tr>
      <w:tr w:rsidR="009B1361" w:rsidTr="009B1361">
        <w:trPr>
          <w:trHeight w:val="326"/>
        </w:trPr>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1</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lang w:val="es-MX" w:eastAsia="es-ES"/>
              </w:rPr>
            </w:pPr>
            <w:r>
              <w:rPr>
                <w:rFonts w:ascii="Arial" w:hAnsi="Arial" w:cs="Arial"/>
                <w:lang w:val="es-MX" w:eastAsia="es-ES"/>
              </w:rPr>
              <w:t xml:space="preserve">Aprobación de Convocatoria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4D7690">
            <w:pPr>
              <w:suppressAutoHyphens w:val="0"/>
              <w:spacing w:line="256" w:lineRule="auto"/>
              <w:jc w:val="center"/>
              <w:rPr>
                <w:rFonts w:ascii="Arial" w:hAnsi="Arial" w:cs="Arial"/>
                <w:lang w:val="es-MX" w:eastAsia="es-ES"/>
              </w:rPr>
            </w:pPr>
            <w:r>
              <w:rPr>
                <w:rFonts w:ascii="Arial" w:hAnsi="Arial" w:cs="Arial"/>
                <w:lang w:val="es-MX" w:eastAsia="es-ES"/>
              </w:rPr>
              <w:t>1</w:t>
            </w:r>
            <w:r w:rsidR="00E65A8B">
              <w:rPr>
                <w:rFonts w:ascii="Arial" w:hAnsi="Arial" w:cs="Arial"/>
                <w:lang w:val="es-MX" w:eastAsia="es-ES"/>
              </w:rPr>
              <w:t>9</w:t>
            </w:r>
            <w:r w:rsidR="009B1361">
              <w:rPr>
                <w:rFonts w:ascii="Arial" w:hAnsi="Arial" w:cs="Arial"/>
                <w:lang w:val="es-MX" w:eastAsia="es-ES"/>
              </w:rPr>
              <w:t xml:space="preserve"> de julio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SGGI -ORRHH</w:t>
            </w:r>
          </w:p>
        </w:tc>
      </w:tr>
      <w:tr w:rsidR="009B1361" w:rsidTr="009B1361">
        <w:trPr>
          <w:trHeight w:val="124"/>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1361" w:rsidRDefault="009B1361">
            <w:pPr>
              <w:suppressAutoHyphens w:val="0"/>
              <w:spacing w:line="256" w:lineRule="auto"/>
              <w:jc w:val="both"/>
              <w:rPr>
                <w:rFonts w:ascii="Arial" w:hAnsi="Arial" w:cs="Arial"/>
                <w:lang w:val="es-MX" w:eastAsia="es-ES"/>
              </w:rPr>
            </w:pPr>
            <w:r>
              <w:rPr>
                <w:rFonts w:ascii="Arial" w:hAnsi="Arial" w:cs="Arial"/>
                <w:b/>
                <w:lang w:val="es-MX" w:eastAsia="es-ES"/>
              </w:rPr>
              <w:t>CONVOCATORIA</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1361" w:rsidRDefault="009B1361">
            <w:pPr>
              <w:suppressAutoHyphens w:val="0"/>
              <w:spacing w:line="256" w:lineRule="auto"/>
              <w:jc w:val="both"/>
              <w:rPr>
                <w:rFonts w:ascii="Arial" w:hAnsi="Arial" w:cs="Arial"/>
                <w:lang w:val="es-MX" w:eastAsia="es-ES"/>
              </w:rPr>
            </w:pPr>
          </w:p>
        </w:tc>
      </w:tr>
      <w:tr w:rsidR="009B1361" w:rsidTr="009B1361">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2</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lang w:val="es-MX" w:eastAsia="es-ES"/>
              </w:rPr>
            </w:pPr>
            <w:r>
              <w:rPr>
                <w:rFonts w:ascii="Arial" w:hAnsi="Arial" w:cs="Arial"/>
                <w:lang w:val="es-MX" w:eastAsia="es-ES"/>
              </w:rPr>
              <w:t>Publicación en la página Web institucional y marquesinas informativas</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4D7690">
            <w:pPr>
              <w:suppressAutoHyphens w:val="0"/>
              <w:spacing w:line="256" w:lineRule="auto"/>
              <w:jc w:val="center"/>
              <w:rPr>
                <w:rFonts w:ascii="Arial" w:hAnsi="Arial" w:cs="Arial"/>
                <w:lang w:val="es-MX" w:eastAsia="es-ES"/>
              </w:rPr>
            </w:pPr>
            <w:r>
              <w:rPr>
                <w:rFonts w:ascii="Arial" w:hAnsi="Arial" w:cs="Arial"/>
                <w:lang w:val="es-MX" w:eastAsia="es-ES"/>
              </w:rPr>
              <w:t>1</w:t>
            </w:r>
            <w:r w:rsidR="00E65A8B">
              <w:rPr>
                <w:rFonts w:ascii="Arial" w:hAnsi="Arial" w:cs="Arial"/>
                <w:lang w:val="es-MX" w:eastAsia="es-ES"/>
              </w:rPr>
              <w:t>9</w:t>
            </w:r>
            <w:r w:rsidR="009B1361">
              <w:rPr>
                <w:rFonts w:ascii="Arial" w:hAnsi="Arial" w:cs="Arial"/>
                <w:lang w:val="es-MX" w:eastAsia="es-ES"/>
              </w:rPr>
              <w:t xml:space="preserve"> de julio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SGGI-GCTIC-ORRHH</w:t>
            </w:r>
          </w:p>
        </w:tc>
      </w:tr>
      <w:tr w:rsidR="009B1361" w:rsidTr="009B1361">
        <w:trPr>
          <w:trHeight w:val="922"/>
        </w:trPr>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3</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lang w:val="es-MX" w:eastAsia="es-ES"/>
              </w:rPr>
            </w:pPr>
            <w:r>
              <w:rPr>
                <w:rFonts w:ascii="Arial" w:hAnsi="Arial" w:cs="Arial"/>
                <w:lang w:val="es-MX" w:eastAsia="es-ES"/>
              </w:rPr>
              <w:t>Inscripción a través del Sistema de Selección de Personal(SISEP)</w:t>
            </w:r>
          </w:p>
          <w:p w:rsidR="009B1361" w:rsidRDefault="003920A1">
            <w:pPr>
              <w:suppressAutoHyphens w:val="0"/>
              <w:spacing w:line="256" w:lineRule="auto"/>
              <w:jc w:val="both"/>
              <w:rPr>
                <w:rFonts w:ascii="Arial" w:hAnsi="Arial" w:cs="Arial"/>
                <w:lang w:val="es-MX" w:eastAsia="es-ES"/>
              </w:rPr>
            </w:pPr>
            <w:hyperlink r:id="rId14" w:history="1">
              <w:r w:rsidR="009B1361">
                <w:rPr>
                  <w:rStyle w:val="Hipervnculo"/>
                  <w:rFonts w:ascii="Arial" w:hAnsi="Arial" w:cs="Arial"/>
                  <w:lang w:val="es-MX" w:eastAsia="es-ES"/>
                </w:rPr>
                <w:t>https://ww1.essalud.gob.pe/sisep/postular_oportunidades.htm</w:t>
              </w:r>
            </w:hyperlink>
            <w:r w:rsidR="009B1361">
              <w:rPr>
                <w:rFonts w:ascii="Arial" w:hAnsi="Arial" w:cs="Arial"/>
                <w:lang w:val="es-MX" w:eastAsia="es-ES"/>
              </w:rPr>
              <w:t xml:space="preserve"> </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4D7690" w:rsidP="004D7690">
            <w:pPr>
              <w:suppressAutoHyphens w:val="0"/>
              <w:spacing w:line="256" w:lineRule="auto"/>
              <w:jc w:val="center"/>
              <w:rPr>
                <w:rFonts w:ascii="Arial" w:hAnsi="Arial" w:cs="Arial"/>
                <w:lang w:val="es-MX" w:eastAsia="es-ES"/>
              </w:rPr>
            </w:pPr>
            <w:r>
              <w:rPr>
                <w:rFonts w:ascii="Arial" w:hAnsi="Arial" w:cs="Arial"/>
                <w:lang w:val="es-MX" w:eastAsia="es-ES"/>
              </w:rPr>
              <w:t>Del 12 al 13</w:t>
            </w:r>
            <w:r w:rsidR="009B1361">
              <w:rPr>
                <w:rFonts w:ascii="Arial" w:hAnsi="Arial" w:cs="Arial"/>
                <w:lang w:val="es-MX" w:eastAsia="es-ES"/>
              </w:rPr>
              <w:t xml:space="preserve"> de </w:t>
            </w:r>
            <w:r>
              <w:rPr>
                <w:rFonts w:ascii="Arial" w:hAnsi="Arial" w:cs="Arial"/>
                <w:lang w:val="es-MX" w:eastAsia="es-ES"/>
              </w:rPr>
              <w:t>agosto</w:t>
            </w:r>
            <w:r w:rsidR="009B1361">
              <w:rPr>
                <w:rFonts w:ascii="Arial" w:hAnsi="Arial" w:cs="Arial"/>
                <w:lang w:val="es-MX" w:eastAsia="es-ES"/>
              </w:rPr>
              <w:t xml:space="preserve">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SGGI-GCTIC</w:t>
            </w:r>
          </w:p>
        </w:tc>
      </w:tr>
      <w:tr w:rsidR="009B1361" w:rsidTr="009B1361">
        <w:trPr>
          <w:trHeight w:val="153"/>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1361" w:rsidRDefault="009B1361">
            <w:pPr>
              <w:suppressAutoHyphens w:val="0"/>
              <w:spacing w:line="256" w:lineRule="auto"/>
              <w:jc w:val="both"/>
              <w:rPr>
                <w:rFonts w:ascii="Arial" w:hAnsi="Arial" w:cs="Arial"/>
                <w:lang w:val="es-MX" w:eastAsia="es-ES"/>
              </w:rPr>
            </w:pPr>
            <w:r>
              <w:rPr>
                <w:rFonts w:ascii="Arial" w:hAnsi="Arial" w:cs="Arial"/>
                <w:b/>
                <w:lang w:val="es-MX" w:eastAsia="es-ES"/>
              </w:rPr>
              <w:t>SELECCIÓN</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1361" w:rsidRDefault="009B1361">
            <w:pPr>
              <w:suppressAutoHyphens w:val="0"/>
              <w:spacing w:line="256" w:lineRule="auto"/>
              <w:jc w:val="both"/>
              <w:rPr>
                <w:rFonts w:ascii="Arial" w:hAnsi="Arial" w:cs="Arial"/>
                <w:lang w:val="es-MX" w:eastAsia="es-ES"/>
              </w:rPr>
            </w:pPr>
          </w:p>
        </w:tc>
      </w:tr>
      <w:tr w:rsidR="009B1361" w:rsidTr="009B1361">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4</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lang w:val="es-MX" w:eastAsia="es-ES"/>
              </w:rPr>
            </w:pPr>
            <w:r>
              <w:rPr>
                <w:rFonts w:ascii="Arial" w:hAnsi="Arial" w:cs="Arial"/>
                <w:lang w:val="es-MX" w:eastAsia="es-ES"/>
              </w:rPr>
              <w:t>Resultados de Precalificación Curricular según Información del SISEP</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4D7690">
            <w:pPr>
              <w:suppressAutoHyphens w:val="0"/>
              <w:spacing w:line="256" w:lineRule="auto"/>
              <w:jc w:val="center"/>
              <w:rPr>
                <w:rFonts w:ascii="Arial" w:hAnsi="Arial" w:cs="Arial"/>
                <w:lang w:val="es-MX" w:eastAsia="es-ES"/>
              </w:rPr>
            </w:pPr>
            <w:r>
              <w:rPr>
                <w:rFonts w:ascii="Arial" w:hAnsi="Arial" w:cs="Arial"/>
                <w:lang w:val="es-MX" w:eastAsia="es-ES"/>
              </w:rPr>
              <w:t>14</w:t>
            </w:r>
            <w:r w:rsidR="009B1361">
              <w:rPr>
                <w:rFonts w:ascii="Arial" w:hAnsi="Arial" w:cs="Arial"/>
                <w:lang w:val="es-MX" w:eastAsia="es-ES"/>
              </w:rPr>
              <w:t xml:space="preserve"> de </w:t>
            </w:r>
            <w:r>
              <w:rPr>
                <w:rFonts w:ascii="Arial" w:hAnsi="Arial" w:cs="Arial"/>
                <w:lang w:val="es-MX" w:eastAsia="es-ES"/>
              </w:rPr>
              <w:t>agosto</w:t>
            </w:r>
            <w:r w:rsidR="009B1361">
              <w:rPr>
                <w:rFonts w:ascii="Arial" w:hAnsi="Arial" w:cs="Arial"/>
                <w:lang w:val="es-MX" w:eastAsia="es-ES"/>
              </w:rPr>
              <w:t xml:space="preserve"> del 2019</w:t>
            </w:r>
          </w:p>
          <w:p w:rsidR="009B1361" w:rsidRDefault="009B1361">
            <w:pPr>
              <w:suppressAutoHyphens w:val="0"/>
              <w:spacing w:line="256" w:lineRule="auto"/>
              <w:jc w:val="center"/>
              <w:rPr>
                <w:rFonts w:ascii="Arial" w:hAnsi="Arial" w:cs="Arial"/>
                <w:lang w:val="es-MX" w:eastAsia="es-ES"/>
              </w:rPr>
            </w:pPr>
            <w:r>
              <w:rPr>
                <w:rFonts w:ascii="Arial" w:hAnsi="Arial" w:cs="Arial"/>
                <w:lang w:eastAsia="es-PE"/>
              </w:rPr>
              <w:t>a partir de las 16:00 horas en la página Web institucional y en las marquesinas de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PE" w:eastAsia="es-ES"/>
              </w:rPr>
            </w:pPr>
            <w:r>
              <w:rPr>
                <w:rFonts w:ascii="Arial" w:hAnsi="Arial" w:cs="Arial"/>
                <w:lang w:val="es-PE" w:eastAsia="es-ES"/>
              </w:rPr>
              <w:t>SGGI – GCTIC -ORRHH</w:t>
            </w:r>
          </w:p>
        </w:tc>
      </w:tr>
      <w:tr w:rsidR="009B1361" w:rsidTr="009B1361">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5</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lang w:val="es-MX" w:eastAsia="es-ES"/>
              </w:rPr>
            </w:pPr>
            <w:r>
              <w:rPr>
                <w:rFonts w:ascii="Arial" w:hAnsi="Arial" w:cs="Arial"/>
                <w:lang w:val="es-MX" w:eastAsia="es-ES"/>
              </w:rPr>
              <w:t>Evaluación Psicotécnica y Psicológica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4D7690">
            <w:pPr>
              <w:suppressAutoHyphens w:val="0"/>
              <w:spacing w:line="256" w:lineRule="auto"/>
              <w:jc w:val="center"/>
              <w:rPr>
                <w:rFonts w:ascii="Arial" w:hAnsi="Arial" w:cs="Arial"/>
                <w:lang w:val="es-MX" w:eastAsia="es-ES"/>
              </w:rPr>
            </w:pPr>
            <w:r>
              <w:rPr>
                <w:rFonts w:ascii="Arial" w:hAnsi="Arial" w:cs="Arial"/>
                <w:lang w:val="es-MX" w:eastAsia="es-ES"/>
              </w:rPr>
              <w:t>15</w:t>
            </w:r>
            <w:r w:rsidR="009B1361">
              <w:rPr>
                <w:rFonts w:ascii="Arial" w:hAnsi="Arial" w:cs="Arial"/>
                <w:lang w:val="es-MX" w:eastAsia="es-ES"/>
              </w:rPr>
              <w:t xml:space="preserve"> de agosto del 2019</w:t>
            </w:r>
          </w:p>
          <w:p w:rsidR="009B1361" w:rsidRDefault="009B1361">
            <w:pPr>
              <w:suppressAutoHyphens w:val="0"/>
              <w:spacing w:line="256" w:lineRule="auto"/>
              <w:jc w:val="center"/>
              <w:rPr>
                <w:rFonts w:ascii="Arial" w:hAnsi="Arial" w:cs="Arial"/>
                <w:lang w:val="es-MX" w:eastAsia="es-ES"/>
              </w:rPr>
            </w:pPr>
            <w:r>
              <w:rPr>
                <w:rFonts w:ascii="Arial" w:hAnsi="Arial" w:cs="Arial"/>
                <w:lang w:eastAsia="es-PE"/>
              </w:rPr>
              <w:t>a las 10:00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PE" w:eastAsia="es-ES"/>
              </w:rPr>
              <w:t>ORRHH</w:t>
            </w:r>
          </w:p>
        </w:tc>
      </w:tr>
      <w:tr w:rsidR="009B1361" w:rsidTr="009B1361">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6</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 resultados de la Evaluación Psicotécnica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4D7690">
            <w:pPr>
              <w:suppressAutoHyphens w:val="0"/>
              <w:spacing w:line="256" w:lineRule="auto"/>
              <w:jc w:val="center"/>
              <w:rPr>
                <w:rFonts w:ascii="Arial" w:hAnsi="Arial" w:cs="Arial"/>
                <w:lang w:val="es-MX" w:eastAsia="es-ES"/>
              </w:rPr>
            </w:pPr>
            <w:r>
              <w:rPr>
                <w:rFonts w:ascii="Arial" w:hAnsi="Arial" w:cs="Arial"/>
                <w:lang w:val="es-MX" w:eastAsia="es-ES"/>
              </w:rPr>
              <w:t>16</w:t>
            </w:r>
            <w:r w:rsidR="009B1361">
              <w:rPr>
                <w:rFonts w:ascii="Arial" w:hAnsi="Arial" w:cs="Arial"/>
                <w:lang w:val="es-MX" w:eastAsia="es-ES"/>
              </w:rPr>
              <w:t xml:space="preserve"> de agosto del 2019</w:t>
            </w:r>
          </w:p>
          <w:p w:rsidR="009B1361" w:rsidRDefault="009B1361">
            <w:pPr>
              <w:suppressAutoHyphens w:val="0"/>
              <w:spacing w:line="256" w:lineRule="auto"/>
              <w:jc w:val="center"/>
              <w:rPr>
                <w:rFonts w:ascii="Arial" w:hAnsi="Arial" w:cs="Arial"/>
                <w:lang w:val="es-MX" w:eastAsia="es-ES"/>
              </w:rPr>
            </w:pPr>
            <w:r>
              <w:rPr>
                <w:rFonts w:ascii="Arial" w:hAnsi="Arial" w:cs="Arial"/>
                <w:lang w:eastAsia="es-PE"/>
              </w:rPr>
              <w:t>a partir de las 16:00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PE" w:eastAsia="es-ES"/>
              </w:rPr>
              <w:t>ORRHH-SGGI-GCTIC</w:t>
            </w:r>
          </w:p>
        </w:tc>
      </w:tr>
      <w:tr w:rsidR="009B1361" w:rsidTr="009B1361">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7</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4D7690">
            <w:pPr>
              <w:suppressAutoHyphens w:val="0"/>
              <w:spacing w:line="256" w:lineRule="auto"/>
              <w:jc w:val="center"/>
              <w:rPr>
                <w:rFonts w:ascii="Arial" w:hAnsi="Arial" w:cs="Arial"/>
                <w:lang w:val="es-MX" w:eastAsia="es-ES"/>
              </w:rPr>
            </w:pPr>
            <w:r>
              <w:rPr>
                <w:rFonts w:ascii="Arial" w:hAnsi="Arial" w:cs="Arial"/>
                <w:lang w:val="es-MX" w:eastAsia="es-ES"/>
              </w:rPr>
              <w:t>19</w:t>
            </w:r>
            <w:r w:rsidR="009B1361">
              <w:rPr>
                <w:rFonts w:ascii="Arial" w:hAnsi="Arial" w:cs="Arial"/>
                <w:lang w:val="es-MX" w:eastAsia="es-ES"/>
              </w:rPr>
              <w:t xml:space="preserve"> de agosto del 2019</w:t>
            </w:r>
          </w:p>
          <w:p w:rsidR="009B1361" w:rsidRDefault="009B1361">
            <w:pPr>
              <w:suppressAutoHyphens w:val="0"/>
              <w:spacing w:line="256" w:lineRule="auto"/>
              <w:jc w:val="center"/>
              <w:rPr>
                <w:rFonts w:ascii="Arial" w:hAnsi="Arial" w:cs="Arial"/>
                <w:lang w:val="es-MX" w:eastAsia="es-ES"/>
              </w:rPr>
            </w:pPr>
            <w:r>
              <w:rPr>
                <w:rFonts w:ascii="Arial" w:hAnsi="Arial" w:cs="Arial"/>
                <w:lang w:eastAsia="es-PE"/>
              </w:rPr>
              <w:t>a las 10:00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eastAsia="es-ES"/>
              </w:rPr>
            </w:pPr>
            <w:r>
              <w:rPr>
                <w:rFonts w:ascii="Arial" w:hAnsi="Arial" w:cs="Arial"/>
                <w:lang w:val="es-PE" w:eastAsia="es-ES"/>
              </w:rPr>
              <w:t>ORRHH</w:t>
            </w:r>
          </w:p>
        </w:tc>
      </w:tr>
      <w:tr w:rsidR="009B1361" w:rsidTr="009B1361">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8</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 resultados de la 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4D7690">
            <w:pPr>
              <w:suppressAutoHyphens w:val="0"/>
              <w:spacing w:line="256" w:lineRule="auto"/>
              <w:jc w:val="center"/>
              <w:rPr>
                <w:rFonts w:ascii="Arial" w:hAnsi="Arial" w:cs="Arial"/>
                <w:lang w:val="es-MX" w:eastAsia="es-ES"/>
              </w:rPr>
            </w:pPr>
            <w:r>
              <w:rPr>
                <w:rFonts w:ascii="Arial" w:hAnsi="Arial" w:cs="Arial"/>
                <w:lang w:val="es-MX" w:eastAsia="es-ES"/>
              </w:rPr>
              <w:t>20</w:t>
            </w:r>
            <w:r w:rsidR="009B1361">
              <w:rPr>
                <w:rFonts w:ascii="Arial" w:hAnsi="Arial" w:cs="Arial"/>
                <w:lang w:val="es-MX" w:eastAsia="es-ES"/>
              </w:rPr>
              <w:t xml:space="preserve"> de agosto del 2019</w:t>
            </w:r>
          </w:p>
          <w:p w:rsidR="009B1361" w:rsidRDefault="009B1361">
            <w:pPr>
              <w:suppressAutoHyphens w:val="0"/>
              <w:spacing w:line="256" w:lineRule="auto"/>
              <w:jc w:val="center"/>
              <w:rPr>
                <w:rFonts w:ascii="Arial" w:hAnsi="Arial" w:cs="Arial"/>
                <w:lang w:val="es-MX" w:eastAsia="es-ES"/>
              </w:rPr>
            </w:pPr>
            <w:r>
              <w:rPr>
                <w:rFonts w:ascii="Arial" w:hAnsi="Arial" w:cs="Arial"/>
                <w:lang w:eastAsia="es-PE"/>
              </w:rPr>
              <w:lastRenderedPageBreak/>
              <w:t xml:space="preserve"> a partir de las 16:00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eastAsia="es-ES"/>
              </w:rPr>
            </w:pPr>
            <w:r>
              <w:rPr>
                <w:rFonts w:ascii="Arial" w:hAnsi="Arial" w:cs="Arial"/>
                <w:lang w:val="es-PE" w:eastAsia="es-ES"/>
              </w:rPr>
              <w:lastRenderedPageBreak/>
              <w:t>ORRHH-SGGI-GCTIC</w:t>
            </w:r>
          </w:p>
        </w:tc>
      </w:tr>
      <w:tr w:rsidR="009B1361" w:rsidTr="009B1361">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9</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color w:val="000000"/>
                <w:lang w:val="es-MX" w:eastAsia="es-ES"/>
              </w:rPr>
            </w:pPr>
            <w:r>
              <w:rPr>
                <w:rFonts w:ascii="Arial" w:hAnsi="Arial" w:cs="Arial"/>
                <w:color w:val="000000"/>
                <w:lang w:eastAsia="es-ES"/>
              </w:rPr>
              <w:t>Recepción de C.V. documentados de postulantes Aprobados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4D7690">
            <w:pPr>
              <w:suppressAutoHyphens w:val="0"/>
              <w:spacing w:line="256" w:lineRule="auto"/>
              <w:jc w:val="center"/>
              <w:rPr>
                <w:rFonts w:ascii="Arial" w:hAnsi="Arial" w:cs="Arial"/>
                <w:lang w:val="es-MX" w:eastAsia="es-ES"/>
              </w:rPr>
            </w:pPr>
            <w:r>
              <w:rPr>
                <w:rFonts w:ascii="Arial" w:hAnsi="Arial" w:cs="Arial"/>
                <w:lang w:val="es-MX" w:eastAsia="es-ES"/>
              </w:rPr>
              <w:t>21</w:t>
            </w:r>
            <w:r w:rsidR="009B1361">
              <w:rPr>
                <w:rFonts w:ascii="Arial" w:hAnsi="Arial" w:cs="Arial"/>
                <w:lang w:val="es-MX" w:eastAsia="es-ES"/>
              </w:rPr>
              <w:t xml:space="preserve"> de agosto del 2019</w:t>
            </w:r>
          </w:p>
          <w:p w:rsidR="009B1361" w:rsidRDefault="009B1361">
            <w:pPr>
              <w:suppressAutoHyphens w:val="0"/>
              <w:spacing w:line="256" w:lineRule="auto"/>
              <w:jc w:val="center"/>
              <w:rPr>
                <w:rFonts w:ascii="Arial" w:hAnsi="Arial" w:cs="Arial"/>
                <w:lang w:val="es-MX" w:eastAsia="es-ES"/>
              </w:rPr>
            </w:pPr>
            <w:r>
              <w:rPr>
                <w:rFonts w:ascii="Arial" w:hAnsi="Arial" w:cs="Arial"/>
                <w:lang w:eastAsia="es-PE"/>
              </w:rPr>
              <w:t>desde las 09:00 a 15:00 horas en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eastAsia="es-ES"/>
              </w:rPr>
            </w:pPr>
            <w:r>
              <w:rPr>
                <w:rFonts w:ascii="Arial" w:hAnsi="Arial" w:cs="Arial"/>
                <w:lang w:val="es-PE" w:eastAsia="es-ES"/>
              </w:rPr>
              <w:t>ORRHH-SGGI-GCTIC</w:t>
            </w:r>
          </w:p>
        </w:tc>
      </w:tr>
      <w:tr w:rsidR="009B1361" w:rsidTr="009B1361">
        <w:trPr>
          <w:trHeight w:val="471"/>
        </w:trPr>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10</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del C.V. u Hoja de Vida</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4D7690">
            <w:pPr>
              <w:suppressAutoHyphens w:val="0"/>
              <w:spacing w:line="256" w:lineRule="auto"/>
              <w:jc w:val="center"/>
              <w:rPr>
                <w:rFonts w:ascii="Arial" w:hAnsi="Arial" w:cs="Arial"/>
                <w:lang w:val="es-MX" w:eastAsia="es-ES"/>
              </w:rPr>
            </w:pPr>
            <w:r>
              <w:rPr>
                <w:rFonts w:ascii="Arial" w:hAnsi="Arial" w:cs="Arial"/>
                <w:lang w:val="es-MX" w:eastAsia="es-ES"/>
              </w:rPr>
              <w:t>A partir del 22</w:t>
            </w:r>
            <w:r w:rsidR="009B1361">
              <w:rPr>
                <w:rFonts w:ascii="Arial" w:hAnsi="Arial" w:cs="Arial"/>
                <w:lang w:val="es-MX" w:eastAsia="es-ES"/>
              </w:rPr>
              <w:t xml:space="preserve"> de agosto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eastAsia="es-ES"/>
              </w:rPr>
            </w:pPr>
            <w:r>
              <w:rPr>
                <w:rFonts w:ascii="Arial" w:hAnsi="Arial" w:cs="Arial"/>
                <w:lang w:val="es-PE" w:eastAsia="es-ES"/>
              </w:rPr>
              <w:t>ORRHH</w:t>
            </w:r>
          </w:p>
        </w:tc>
      </w:tr>
      <w:tr w:rsidR="009B1361" w:rsidTr="009B1361">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 xml:space="preserve">Publicación de resultados de la Evaluación Curricular u Hoja de Vida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4D7690">
            <w:pPr>
              <w:suppressAutoHyphens w:val="0"/>
              <w:spacing w:line="256" w:lineRule="auto"/>
              <w:jc w:val="center"/>
              <w:rPr>
                <w:rFonts w:ascii="Arial" w:hAnsi="Arial" w:cs="Arial"/>
                <w:lang w:val="es-MX" w:eastAsia="es-ES"/>
              </w:rPr>
            </w:pPr>
            <w:r>
              <w:rPr>
                <w:rFonts w:ascii="Arial" w:hAnsi="Arial" w:cs="Arial"/>
                <w:lang w:val="es-MX" w:eastAsia="es-ES"/>
              </w:rPr>
              <w:t>23</w:t>
            </w:r>
            <w:r w:rsidR="009B1361">
              <w:rPr>
                <w:rFonts w:ascii="Arial" w:hAnsi="Arial" w:cs="Arial"/>
                <w:lang w:val="es-MX" w:eastAsia="es-ES"/>
              </w:rPr>
              <w:t xml:space="preserve"> de agosto del 2019</w:t>
            </w:r>
            <w:r w:rsidR="009B1361">
              <w:rPr>
                <w:rFonts w:ascii="Arial" w:hAnsi="Arial" w:cs="Arial"/>
                <w:lang w:eastAsia="es-PE"/>
              </w:rPr>
              <w:t xml:space="preserve"> a partir de las 16:00 horas en las marquesinas informativas y en la página Web institucional</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eastAsia="es-ES"/>
              </w:rPr>
            </w:pPr>
            <w:r>
              <w:rPr>
                <w:rFonts w:ascii="Arial" w:hAnsi="Arial" w:cs="Arial"/>
                <w:lang w:val="es-PE" w:eastAsia="es-ES"/>
              </w:rPr>
              <w:t>ORRHH-SGGI-GCTIC</w:t>
            </w:r>
          </w:p>
        </w:tc>
      </w:tr>
      <w:tr w:rsidR="009B1361" w:rsidTr="009B1361">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12</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Personal</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4D7690">
            <w:pPr>
              <w:suppressAutoHyphens w:val="0"/>
              <w:spacing w:line="256" w:lineRule="auto"/>
              <w:jc w:val="center"/>
              <w:rPr>
                <w:rFonts w:ascii="Arial" w:hAnsi="Arial" w:cs="Arial"/>
                <w:lang w:val="es-MX" w:eastAsia="es-ES"/>
              </w:rPr>
            </w:pPr>
            <w:r>
              <w:rPr>
                <w:rFonts w:ascii="Arial" w:hAnsi="Arial" w:cs="Arial"/>
                <w:lang w:val="es-MX" w:eastAsia="es-ES"/>
              </w:rPr>
              <w:t>26</w:t>
            </w:r>
            <w:r w:rsidR="009B1361">
              <w:rPr>
                <w:rFonts w:ascii="Arial" w:hAnsi="Arial" w:cs="Arial"/>
                <w:lang w:val="es-MX" w:eastAsia="es-ES"/>
              </w:rPr>
              <w:t xml:space="preserve"> de agosto del 2019</w:t>
            </w:r>
            <w:r w:rsidR="009B1361">
              <w:rPr>
                <w:rFonts w:ascii="Arial" w:hAnsi="Arial" w:cs="Arial"/>
                <w:lang w:eastAsia="es-PE"/>
              </w:rPr>
              <w:t xml:space="preserve"> a las 09:00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eastAsia="es-ES"/>
              </w:rPr>
            </w:pPr>
            <w:r>
              <w:rPr>
                <w:rFonts w:ascii="Arial" w:hAnsi="Arial" w:cs="Arial"/>
                <w:lang w:val="es-PE" w:eastAsia="es-ES"/>
              </w:rPr>
              <w:t>ORRHH</w:t>
            </w:r>
          </w:p>
        </w:tc>
      </w:tr>
      <w:tr w:rsidR="009B1361" w:rsidTr="009B1361">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13</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 resultados de la Entrevista Personal</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9B1361" w:rsidRDefault="004D7690">
            <w:pPr>
              <w:suppressAutoHyphens w:val="0"/>
              <w:spacing w:line="256" w:lineRule="auto"/>
              <w:jc w:val="center"/>
              <w:rPr>
                <w:rFonts w:ascii="Arial" w:hAnsi="Arial" w:cs="Arial"/>
                <w:lang w:val="es-MX" w:eastAsia="es-ES"/>
              </w:rPr>
            </w:pPr>
            <w:r>
              <w:rPr>
                <w:rFonts w:ascii="Arial" w:hAnsi="Arial" w:cs="Arial"/>
                <w:lang w:val="es-MX" w:eastAsia="es-ES"/>
              </w:rPr>
              <w:t>27</w:t>
            </w:r>
            <w:r w:rsidR="009B1361">
              <w:rPr>
                <w:rFonts w:ascii="Arial" w:hAnsi="Arial" w:cs="Arial"/>
                <w:lang w:val="es-MX" w:eastAsia="es-ES"/>
              </w:rPr>
              <w:t xml:space="preserve"> de agosto del 2019</w:t>
            </w:r>
            <w:r w:rsidR="009B1361">
              <w:rPr>
                <w:rFonts w:ascii="Arial" w:hAnsi="Arial" w:cs="Arial"/>
                <w:lang w:eastAsia="es-PE"/>
              </w:rPr>
              <w:t xml:space="preserve"> a partir de las 16:00 horas en las marquesinas informativas y en la página Web institucional</w:t>
            </w:r>
          </w:p>
        </w:tc>
        <w:tc>
          <w:tcPr>
            <w:tcW w:w="2009" w:type="dxa"/>
            <w:vMerge w:val="restart"/>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eastAsia="es-ES"/>
              </w:rPr>
            </w:pPr>
            <w:r>
              <w:rPr>
                <w:rFonts w:ascii="Arial" w:hAnsi="Arial" w:cs="Arial"/>
                <w:lang w:eastAsia="es-ES"/>
              </w:rPr>
              <w:t>ORRHH-SGGI-GCTIC</w:t>
            </w:r>
          </w:p>
        </w:tc>
      </w:tr>
      <w:tr w:rsidR="009B1361" w:rsidTr="009B1361">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14</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del Resultado Final</w:t>
            </w:r>
          </w:p>
        </w:tc>
        <w:tc>
          <w:tcPr>
            <w:tcW w:w="5382" w:type="dxa"/>
            <w:vMerge/>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rPr>
                <w:rFonts w:ascii="Arial" w:hAnsi="Arial" w:cs="Arial"/>
                <w:lang w:val="es-MX" w:eastAsia="es-ES"/>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rPr>
                <w:rFonts w:ascii="Arial" w:hAnsi="Arial" w:cs="Arial"/>
                <w:lang w:eastAsia="es-ES"/>
              </w:rPr>
            </w:pPr>
          </w:p>
        </w:tc>
      </w:tr>
      <w:tr w:rsidR="009B1361" w:rsidTr="009B1361">
        <w:trPr>
          <w:trHeight w:val="78"/>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1361" w:rsidRDefault="009B1361">
            <w:pPr>
              <w:suppressAutoHyphens w:val="0"/>
              <w:spacing w:line="256" w:lineRule="auto"/>
              <w:rPr>
                <w:rFonts w:ascii="Arial" w:hAnsi="Arial" w:cs="Arial"/>
                <w:b/>
                <w:lang w:val="es-MX" w:eastAsia="es-ES"/>
              </w:rPr>
            </w:pPr>
            <w:r>
              <w:rPr>
                <w:rFonts w:ascii="Arial" w:hAnsi="Arial" w:cs="Arial"/>
                <w:b/>
                <w:lang w:val="es-MX" w:eastAsia="es-ES"/>
              </w:rPr>
              <w:t>SUSCRIPCIÓN Y REGISTRO DEL CONTRATO</w:t>
            </w:r>
          </w:p>
        </w:tc>
      </w:tr>
      <w:tr w:rsidR="009B1361" w:rsidTr="009B1361">
        <w:trPr>
          <w:trHeight w:val="320"/>
        </w:trPr>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15</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Suscripción del Contrato</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4D7690">
            <w:pPr>
              <w:suppressAutoHyphens w:val="0"/>
              <w:spacing w:line="256" w:lineRule="auto"/>
              <w:jc w:val="center"/>
              <w:rPr>
                <w:rFonts w:ascii="Arial" w:hAnsi="Arial" w:cs="Arial"/>
                <w:lang w:val="es-MX" w:eastAsia="es-ES"/>
              </w:rPr>
            </w:pPr>
            <w:r>
              <w:rPr>
                <w:rFonts w:ascii="Arial" w:hAnsi="Arial" w:cs="Arial"/>
                <w:lang w:val="es-MX" w:eastAsia="es-ES"/>
              </w:rPr>
              <w:t>A partir 28</w:t>
            </w:r>
            <w:r w:rsidR="009B1361">
              <w:rPr>
                <w:rFonts w:ascii="Arial" w:hAnsi="Arial" w:cs="Arial"/>
                <w:lang w:val="es-MX" w:eastAsia="es-ES"/>
              </w:rPr>
              <w:t xml:space="preserve"> de agosto de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ORRHH</w:t>
            </w:r>
          </w:p>
        </w:tc>
      </w:tr>
      <w:tr w:rsidR="009B1361" w:rsidTr="009B1361">
        <w:trPr>
          <w:trHeight w:val="14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16</w:t>
            </w:r>
          </w:p>
        </w:tc>
        <w:tc>
          <w:tcPr>
            <w:tcW w:w="3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1361" w:rsidRDefault="009B1361">
            <w:pPr>
              <w:suppressAutoHyphens w:val="0"/>
              <w:spacing w:line="256" w:lineRule="auto"/>
              <w:jc w:val="both"/>
              <w:rPr>
                <w:rFonts w:ascii="Arial" w:hAnsi="Arial" w:cs="Arial"/>
                <w:lang w:val="es-MX" w:eastAsia="es-ES"/>
              </w:rPr>
            </w:pPr>
            <w:r>
              <w:rPr>
                <w:rFonts w:ascii="Arial" w:hAnsi="Arial" w:cs="Arial"/>
                <w:lang w:val="es-MX" w:eastAsia="es-ES"/>
              </w:rPr>
              <w:t>Registro del contrato</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1361" w:rsidRDefault="009B1361">
            <w:pPr>
              <w:suppressAutoHyphens w:val="0"/>
              <w:spacing w:line="256" w:lineRule="auto"/>
              <w:jc w:val="center"/>
              <w:rPr>
                <w:rFonts w:ascii="Arial" w:hAnsi="Arial" w:cs="Arial"/>
                <w:lang w:val="es-MX" w:eastAsia="es-ES"/>
              </w:rPr>
            </w:pPr>
          </w:p>
        </w:tc>
      </w:tr>
    </w:tbl>
    <w:p w:rsidR="0081156D" w:rsidRPr="004D7690" w:rsidRDefault="0081156D" w:rsidP="004D7690">
      <w:pPr>
        <w:tabs>
          <w:tab w:val="left" w:pos="1379"/>
        </w:tabs>
        <w:suppressAutoHyphens w:val="0"/>
        <w:rPr>
          <w:rFonts w:ascii="Arial" w:eastAsia="Calibri" w:hAnsi="Arial" w:cs="Arial"/>
          <w:b/>
          <w:lang w:eastAsia="es-ES"/>
        </w:rPr>
      </w:pPr>
    </w:p>
    <w:p w:rsidR="0081156D" w:rsidRDefault="0081156D" w:rsidP="0081156D">
      <w:pPr>
        <w:rPr>
          <w:rFonts w:ascii="Arial" w:hAnsi="Arial" w:cs="Arial"/>
          <w:b/>
          <w:sz w:val="2"/>
          <w:szCs w:val="2"/>
        </w:rPr>
      </w:pPr>
    </w:p>
    <w:p w:rsidR="0081156D" w:rsidRDefault="0081156D" w:rsidP="0081156D">
      <w:pPr>
        <w:rPr>
          <w:rFonts w:ascii="Arial" w:hAnsi="Arial" w:cs="Arial"/>
          <w:b/>
          <w:sz w:val="2"/>
          <w:szCs w:val="2"/>
        </w:rPr>
      </w:pPr>
    </w:p>
    <w:p w:rsidR="0081156D" w:rsidRDefault="0081156D" w:rsidP="0081156D">
      <w:pPr>
        <w:rPr>
          <w:rFonts w:ascii="Arial" w:hAnsi="Arial" w:cs="Arial"/>
          <w:b/>
          <w:sz w:val="2"/>
          <w:szCs w:val="2"/>
        </w:rPr>
      </w:pPr>
    </w:p>
    <w:p w:rsidR="0081156D" w:rsidRPr="000900A9" w:rsidRDefault="0081156D" w:rsidP="0081156D">
      <w:pPr>
        <w:rPr>
          <w:rFonts w:ascii="Arial" w:hAnsi="Arial" w:cs="Arial"/>
          <w:b/>
          <w:sz w:val="2"/>
          <w:szCs w:val="2"/>
        </w:rPr>
      </w:pPr>
    </w:p>
    <w:p w:rsidR="0081156D" w:rsidRPr="000900A9" w:rsidRDefault="0081156D" w:rsidP="0081156D">
      <w:pPr>
        <w:rPr>
          <w:rFonts w:ascii="Arial" w:hAnsi="Arial" w:cs="Arial"/>
          <w:b/>
          <w:sz w:val="2"/>
          <w:szCs w:val="2"/>
        </w:rPr>
      </w:pPr>
    </w:p>
    <w:p w:rsidR="0081156D" w:rsidRPr="000900A9" w:rsidRDefault="0081156D" w:rsidP="0081156D">
      <w:pPr>
        <w:pStyle w:val="Prrafodelista"/>
        <w:numPr>
          <w:ilvl w:val="0"/>
          <w:numId w:val="4"/>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El Cronograma adjunto es tentativo, sujeto a variaciones que se darán a conocer oportunamente.</w:t>
      </w:r>
    </w:p>
    <w:p w:rsidR="0081156D" w:rsidRPr="000900A9" w:rsidRDefault="0081156D" w:rsidP="0081156D">
      <w:pPr>
        <w:pStyle w:val="Prrafodelista"/>
        <w:numPr>
          <w:ilvl w:val="0"/>
          <w:numId w:val="4"/>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Todas las publicaciones se efectuarán en la Oficina de Recursos Humanos y otros lugares pertinentes.</w:t>
      </w:r>
    </w:p>
    <w:p w:rsidR="0081156D" w:rsidRPr="000900A9" w:rsidRDefault="0081156D" w:rsidP="0081156D">
      <w:pPr>
        <w:pStyle w:val="Prrafodelista"/>
        <w:numPr>
          <w:ilvl w:val="0"/>
          <w:numId w:val="4"/>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SGGI – Subgerencia de Gestión de la Incorporación – GCGP – Sede Central de EsSalud.</w:t>
      </w:r>
    </w:p>
    <w:p w:rsidR="0081156D" w:rsidRPr="000900A9" w:rsidRDefault="0081156D" w:rsidP="0081156D">
      <w:pPr>
        <w:pStyle w:val="Prrafodelista"/>
        <w:numPr>
          <w:ilvl w:val="0"/>
          <w:numId w:val="4"/>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ORRHH</w:t>
      </w:r>
      <w:r w:rsidRPr="000900A9">
        <w:rPr>
          <w:rFonts w:ascii="Arial" w:hAnsi="Arial" w:cs="Arial"/>
          <w:b/>
          <w:sz w:val="18"/>
          <w:szCs w:val="18"/>
          <w:lang w:val="es-MX"/>
        </w:rPr>
        <w:t xml:space="preserve"> – Oficina de Recursos Humanos de la Red Prestacional Almenara.</w:t>
      </w:r>
    </w:p>
    <w:p w:rsidR="0081156D" w:rsidRPr="000900A9" w:rsidRDefault="0081156D" w:rsidP="0081156D">
      <w:pPr>
        <w:pStyle w:val="Prrafodelista"/>
        <w:numPr>
          <w:ilvl w:val="0"/>
          <w:numId w:val="4"/>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En el aviso de publicación de una etapa debe anunciarse la fecha y hora de la siguiente etapa.</w:t>
      </w:r>
    </w:p>
    <w:p w:rsidR="0081156D" w:rsidRPr="000900A9" w:rsidRDefault="0081156D" w:rsidP="0081156D">
      <w:pPr>
        <w:pStyle w:val="Prrafodelista"/>
        <w:numPr>
          <w:ilvl w:val="0"/>
          <w:numId w:val="4"/>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Se precisa que deberá inscribirse en una sola opción en el sistema SISEP.</w:t>
      </w:r>
    </w:p>
    <w:p w:rsidR="0081156D" w:rsidRPr="000900A9" w:rsidRDefault="0081156D" w:rsidP="0081156D">
      <w:pPr>
        <w:pStyle w:val="Prrafodelista"/>
        <w:numPr>
          <w:ilvl w:val="0"/>
          <w:numId w:val="4"/>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Cabe indicar que el resultado corresponde a una Pre Calificación sujeta a la posterior verificación de los datos ingresados y de la documentación conexa solicitada.</w:t>
      </w:r>
    </w:p>
    <w:p w:rsidR="00137897" w:rsidRPr="00137897" w:rsidRDefault="00137897" w:rsidP="00137897">
      <w:pPr>
        <w:pStyle w:val="Ttulo4"/>
        <w:tabs>
          <w:tab w:val="left" w:pos="426"/>
        </w:tabs>
        <w:rPr>
          <w:rFonts w:ascii="Arial" w:hAnsi="Arial" w:cs="Arial"/>
          <w:b/>
          <w:i w:val="0"/>
          <w:color w:val="000000" w:themeColor="text1"/>
          <w:lang w:val="es-MX"/>
        </w:rPr>
      </w:pPr>
    </w:p>
    <w:p w:rsidR="00137897" w:rsidRPr="00137897" w:rsidRDefault="00137897" w:rsidP="00137897">
      <w:pPr>
        <w:keepNext/>
        <w:tabs>
          <w:tab w:val="left" w:pos="426"/>
        </w:tabs>
        <w:suppressAutoHyphens w:val="0"/>
        <w:jc w:val="both"/>
        <w:outlineLvl w:val="3"/>
        <w:rPr>
          <w:rFonts w:ascii="Arial" w:hAnsi="Arial" w:cs="Arial"/>
          <w:b/>
          <w:lang w:val="es-MX" w:eastAsia="es-ES"/>
        </w:rPr>
      </w:pPr>
      <w:r w:rsidRPr="00137897">
        <w:rPr>
          <w:rFonts w:ascii="Arial" w:hAnsi="Arial" w:cs="Arial"/>
          <w:b/>
          <w:lang w:val="es-MX" w:eastAsia="es-ES"/>
        </w:rPr>
        <w:t>8.    DE LAS ETAPAS DE EVALUACIÓN</w:t>
      </w:r>
    </w:p>
    <w:p w:rsidR="00137897" w:rsidRPr="00137897" w:rsidRDefault="00137897" w:rsidP="00137897">
      <w:pPr>
        <w:ind w:left="4950" w:hanging="3957"/>
        <w:jc w:val="right"/>
        <w:rPr>
          <w:rFonts w:ascii="Arial" w:hAnsi="Arial" w:cs="Arial"/>
          <w:lang w:eastAsia="es-ES"/>
        </w:rPr>
      </w:pPr>
    </w:p>
    <w:p w:rsidR="00137897" w:rsidRPr="00137897" w:rsidRDefault="00137897" w:rsidP="0075737D">
      <w:pPr>
        <w:numPr>
          <w:ilvl w:val="0"/>
          <w:numId w:val="11"/>
        </w:numPr>
        <w:suppressAutoHyphens w:val="0"/>
        <w:ind w:left="709" w:hanging="283"/>
        <w:jc w:val="both"/>
        <w:rPr>
          <w:rFonts w:ascii="Arial" w:hAnsi="Arial" w:cs="Arial"/>
          <w:lang w:eastAsia="en-US"/>
        </w:rPr>
      </w:pPr>
      <w:r w:rsidRPr="00137897">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137897">
          <w:rPr>
            <w:rFonts w:ascii="Arial" w:hAnsi="Arial" w:cs="Arial"/>
            <w:lang w:eastAsia="en-US"/>
          </w:rPr>
          <w:t>La Evaluación Psicotécnica</w:t>
        </w:r>
      </w:smartTag>
      <w:r w:rsidRPr="00137897">
        <w:rPr>
          <w:rFonts w:ascii="Arial" w:hAnsi="Arial" w:cs="Arial"/>
          <w:lang w:eastAsia="en-US"/>
        </w:rPr>
        <w:t xml:space="preserve"> es sólo de carácter eliminatorio. </w:t>
      </w:r>
      <w:smartTag w:uri="urn:schemas-microsoft-com:office:smarttags" w:element="PersonName">
        <w:smartTagPr>
          <w:attr w:name="ProductID" w:val="la Evaluaci￳n"/>
        </w:smartTagPr>
        <w:r w:rsidRPr="00137897">
          <w:rPr>
            <w:rFonts w:ascii="Arial" w:hAnsi="Arial" w:cs="Arial"/>
            <w:lang w:eastAsia="en-US"/>
          </w:rPr>
          <w:t>La Evaluación</w:t>
        </w:r>
      </w:smartTag>
      <w:r w:rsidRPr="00137897">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137897">
          <w:rPr>
            <w:rFonts w:ascii="Arial" w:hAnsi="Arial" w:cs="Arial"/>
            <w:lang w:eastAsia="en-US"/>
          </w:rPr>
          <w:t>La Evaluación Curricular</w:t>
        </w:r>
      </w:smartTag>
      <w:r w:rsidRPr="00137897">
        <w:rPr>
          <w:rFonts w:ascii="Arial" w:hAnsi="Arial" w:cs="Arial"/>
          <w:lang w:eastAsia="en-U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137897">
          <w:rPr>
            <w:rFonts w:ascii="Arial" w:hAnsi="Arial" w:cs="Arial"/>
            <w:lang w:eastAsia="en-US"/>
          </w:rPr>
          <w:t>La Evaluación Psicológica</w:t>
        </w:r>
      </w:smartTag>
      <w:r w:rsidRPr="00137897">
        <w:rPr>
          <w:rFonts w:ascii="Arial" w:hAnsi="Arial" w:cs="Arial"/>
          <w:lang w:eastAsia="en-US"/>
        </w:rPr>
        <w:t xml:space="preserve"> es obligatoria, mas no es de carácter eliminatorio. </w:t>
      </w:r>
      <w:smartTag w:uri="urn:schemas-microsoft-com:office:smarttags" w:element="PersonName">
        <w:smartTagPr>
          <w:attr w:name="ProductID" w:val="La Evaluaci￳n Personal"/>
        </w:smartTagPr>
        <w:r w:rsidRPr="00137897">
          <w:rPr>
            <w:rFonts w:ascii="Arial" w:hAnsi="Arial" w:cs="Arial"/>
            <w:lang w:eastAsia="en-US"/>
          </w:rPr>
          <w:t>La Evaluación Personal</w:t>
        </w:r>
      </w:smartTag>
      <w:r w:rsidRPr="00137897">
        <w:rPr>
          <w:rFonts w:ascii="Arial" w:hAnsi="Arial" w:cs="Arial"/>
          <w:lang w:eastAsia="en-US"/>
        </w:rPr>
        <w:t xml:space="preserve"> se desaprueba si no se obtiene un puntaje mínimo de 11 puntos.</w:t>
      </w:r>
    </w:p>
    <w:p w:rsidR="00137897" w:rsidRPr="00137897" w:rsidRDefault="00137897" w:rsidP="00137897">
      <w:pPr>
        <w:suppressAutoHyphens w:val="0"/>
        <w:jc w:val="both"/>
        <w:rPr>
          <w:rFonts w:ascii="Arial" w:hAnsi="Arial" w:cs="Arial"/>
          <w:lang w:eastAsia="en-US"/>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137897" w:rsidRPr="00137897" w:rsidTr="008778FB">
        <w:tc>
          <w:tcPr>
            <w:tcW w:w="5103" w:type="dxa"/>
            <w:gridSpan w:val="2"/>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EVALUACIONES</w:t>
            </w:r>
          </w:p>
        </w:tc>
        <w:tc>
          <w:tcPr>
            <w:tcW w:w="90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PESO</w:t>
            </w:r>
          </w:p>
        </w:tc>
        <w:tc>
          <w:tcPr>
            <w:tcW w:w="126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MÍNIMO</w:t>
            </w:r>
          </w:p>
        </w:tc>
        <w:tc>
          <w:tcPr>
            <w:tcW w:w="1101"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MÁXIMO</w:t>
            </w: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PRE CURRICULAR (VÍA INFORMACIÓN DEL SISEP)</w:t>
            </w:r>
          </w:p>
        </w:tc>
        <w:tc>
          <w:tcPr>
            <w:tcW w:w="3261" w:type="dxa"/>
            <w:gridSpan w:val="3"/>
            <w:vAlign w:val="center"/>
          </w:tcPr>
          <w:p w:rsidR="00137897" w:rsidRPr="00137897" w:rsidRDefault="00137897" w:rsidP="00137897">
            <w:pPr>
              <w:suppressAutoHyphens w:val="0"/>
              <w:jc w:val="center"/>
              <w:rPr>
                <w:rFonts w:ascii="Arial" w:hAnsi="Arial" w:cs="Arial"/>
                <w:b/>
                <w:sz w:val="18"/>
                <w:szCs w:val="18"/>
                <w:lang w:eastAsia="es-ES"/>
              </w:rPr>
            </w:pP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PSICOTÉCNICA Y PSICOLOGICA</w:t>
            </w:r>
          </w:p>
        </w:tc>
        <w:tc>
          <w:tcPr>
            <w:tcW w:w="3261" w:type="dxa"/>
            <w:gridSpan w:val="3"/>
            <w:vAlign w:val="center"/>
          </w:tcPr>
          <w:p w:rsidR="00137897" w:rsidRPr="00137897" w:rsidRDefault="00137897" w:rsidP="00137897">
            <w:pPr>
              <w:suppressAutoHyphens w:val="0"/>
              <w:jc w:val="center"/>
              <w:rPr>
                <w:rFonts w:ascii="Arial" w:hAnsi="Arial" w:cs="Arial"/>
                <w:b/>
                <w:sz w:val="18"/>
                <w:szCs w:val="18"/>
                <w:lang w:eastAsia="es-ES"/>
              </w:rPr>
            </w:pP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DE CONOCIMIENTOS</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50%</w:t>
            </w:r>
          </w:p>
        </w:tc>
        <w:tc>
          <w:tcPr>
            <w:tcW w:w="1260"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26</w:t>
            </w:r>
          </w:p>
        </w:tc>
        <w:tc>
          <w:tcPr>
            <w:tcW w:w="1101"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50</w:t>
            </w: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CURRICULAR (HOJAS DE VIDA)</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30%</w:t>
            </w:r>
          </w:p>
        </w:tc>
        <w:tc>
          <w:tcPr>
            <w:tcW w:w="1260"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18</w:t>
            </w:r>
          </w:p>
        </w:tc>
        <w:tc>
          <w:tcPr>
            <w:tcW w:w="1101"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30</w:t>
            </w:r>
          </w:p>
        </w:tc>
      </w:tr>
      <w:tr w:rsidR="00137897" w:rsidRPr="00137897" w:rsidTr="008778FB">
        <w:tc>
          <w:tcPr>
            <w:tcW w:w="392" w:type="dxa"/>
          </w:tcPr>
          <w:p w:rsidR="00137897" w:rsidRPr="00137897" w:rsidRDefault="00137897" w:rsidP="00137897">
            <w:pPr>
              <w:suppressAutoHyphens w:val="0"/>
              <w:rPr>
                <w:rFonts w:ascii="Arial" w:hAnsi="Arial" w:cs="Arial"/>
                <w:sz w:val="18"/>
                <w:szCs w:val="18"/>
                <w:lang w:eastAsia="es-ES"/>
              </w:rPr>
            </w:pPr>
            <w:r w:rsidRPr="00137897">
              <w:rPr>
                <w:rFonts w:ascii="Arial" w:hAnsi="Arial" w:cs="Arial"/>
                <w:sz w:val="18"/>
                <w:szCs w:val="18"/>
                <w:lang w:eastAsia="es-ES"/>
              </w:rPr>
              <w:t>a.</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 xml:space="preserve">Formación: </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392"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b.</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 xml:space="preserve">Experiencia Laboral: </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392"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c.</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Capacitación:</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5103" w:type="dxa"/>
            <w:gridSpan w:val="2"/>
            <w:vAlign w:val="center"/>
          </w:tcPr>
          <w:p w:rsidR="00137897" w:rsidRPr="00137897" w:rsidRDefault="00137897" w:rsidP="00137897">
            <w:pPr>
              <w:suppressAutoHyphens w:val="0"/>
              <w:rPr>
                <w:rFonts w:ascii="Arial" w:hAnsi="Arial" w:cs="Arial"/>
                <w:b/>
                <w:sz w:val="18"/>
                <w:szCs w:val="18"/>
                <w:lang w:eastAsia="es-ES"/>
              </w:rPr>
            </w:pPr>
            <w:r w:rsidRPr="00137897">
              <w:rPr>
                <w:rFonts w:ascii="Arial" w:hAnsi="Arial" w:cs="Arial"/>
                <w:b/>
                <w:sz w:val="18"/>
                <w:szCs w:val="18"/>
                <w:lang w:eastAsia="es-ES"/>
              </w:rPr>
              <w:t>EVALUACIÓN PERSONAL</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20%</w:t>
            </w:r>
          </w:p>
        </w:tc>
        <w:tc>
          <w:tcPr>
            <w:tcW w:w="126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11</w:t>
            </w:r>
          </w:p>
        </w:tc>
        <w:tc>
          <w:tcPr>
            <w:tcW w:w="1101"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20</w:t>
            </w:r>
          </w:p>
        </w:tc>
      </w:tr>
      <w:tr w:rsidR="00137897" w:rsidRPr="00137897" w:rsidTr="008778FB">
        <w:trPr>
          <w:trHeight w:val="339"/>
        </w:trPr>
        <w:tc>
          <w:tcPr>
            <w:tcW w:w="5103" w:type="dxa"/>
            <w:gridSpan w:val="2"/>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TOTAL</w:t>
            </w:r>
          </w:p>
        </w:tc>
        <w:tc>
          <w:tcPr>
            <w:tcW w:w="90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100%</w:t>
            </w:r>
          </w:p>
        </w:tc>
        <w:tc>
          <w:tcPr>
            <w:tcW w:w="126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55</w:t>
            </w:r>
          </w:p>
        </w:tc>
        <w:tc>
          <w:tcPr>
            <w:tcW w:w="1101"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100</w:t>
            </w:r>
          </w:p>
        </w:tc>
      </w:tr>
    </w:tbl>
    <w:p w:rsidR="00137897" w:rsidRPr="003716A7" w:rsidRDefault="00137897" w:rsidP="0075737D">
      <w:pPr>
        <w:pStyle w:val="Prrafodelista"/>
        <w:numPr>
          <w:ilvl w:val="0"/>
          <w:numId w:val="10"/>
        </w:numPr>
        <w:shd w:val="clear" w:color="auto" w:fill="FFFFFF"/>
        <w:suppressAutoHyphens w:val="0"/>
        <w:spacing w:before="100" w:beforeAutospacing="1" w:after="100" w:afterAutospacing="1"/>
        <w:ind w:left="709" w:hanging="283"/>
        <w:jc w:val="both"/>
        <w:rPr>
          <w:rFonts w:ascii="Arial" w:hAnsi="Arial" w:cs="Arial"/>
          <w:lang w:eastAsia="es-ES"/>
        </w:rPr>
      </w:pPr>
      <w:r w:rsidRPr="003716A7">
        <w:rPr>
          <w:rFonts w:ascii="Arial" w:hAnsi="Arial" w:cs="Arial"/>
          <w:lang w:eastAsia="es-ES"/>
        </w:rPr>
        <w:lastRenderedPageBreak/>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716A7">
          <w:rPr>
            <w:rFonts w:ascii="Arial" w:hAnsi="Arial" w:cs="Arial"/>
            <w:lang w:eastAsia="es-ES"/>
          </w:rPr>
          <w:t>la Normativa</w:t>
        </w:r>
      </w:smartTag>
      <w:r w:rsidRPr="003716A7">
        <w:rPr>
          <w:rFonts w:ascii="Arial" w:hAnsi="Arial" w:cs="Arial"/>
          <w:lang w:eastAsia="es-ES"/>
        </w:rPr>
        <w:t xml:space="preserve">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3716A7">
        <w:rPr>
          <w:rFonts w:ascii="Arial" w:hAnsi="Arial" w:cs="Arial"/>
          <w:sz w:val="24"/>
          <w:szCs w:val="24"/>
          <w:lang w:eastAsia="es-ES"/>
        </w:rPr>
        <w:t xml:space="preserve"> </w:t>
      </w:r>
      <w:hyperlink r:id="rId15" w:history="1">
        <w:r w:rsidRPr="003716A7">
          <w:rPr>
            <w:rFonts w:ascii="Arial" w:hAnsi="Arial" w:cs="Arial"/>
            <w:color w:val="0000FF"/>
            <w:szCs w:val="24"/>
            <w:u w:val="single"/>
            <w:lang w:eastAsia="es-ES"/>
          </w:rPr>
          <w:t>https://convocatorias.essalud.gob.pe/</w:t>
        </w:r>
      </w:hyperlink>
      <w:r w:rsidRPr="003716A7">
        <w:rPr>
          <w:rFonts w:ascii="Arial" w:hAnsi="Arial" w:cs="Arial"/>
          <w:lang w:eastAsia="es-ES"/>
        </w:rPr>
        <w:t>)</w:t>
      </w:r>
    </w:p>
    <w:p w:rsidR="00137897" w:rsidRPr="00137897" w:rsidRDefault="00137897" w:rsidP="0075737D">
      <w:pPr>
        <w:numPr>
          <w:ilvl w:val="0"/>
          <w:numId w:val="6"/>
        </w:numPr>
        <w:tabs>
          <w:tab w:val="num" w:pos="709"/>
        </w:tabs>
        <w:suppressAutoHyphens w:val="0"/>
        <w:spacing w:before="240" w:after="240"/>
        <w:ind w:left="709" w:hanging="283"/>
        <w:jc w:val="both"/>
        <w:rPr>
          <w:rFonts w:ascii="Arial" w:hAnsi="Arial"/>
          <w:lang w:eastAsia="es-ES"/>
        </w:rPr>
      </w:pPr>
      <w:r w:rsidRPr="00137897">
        <w:rPr>
          <w:rFonts w:ascii="Arial" w:hAnsi="Arial"/>
          <w:lang w:eastAsia="es-ES"/>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137897" w:rsidRPr="00137897" w:rsidTr="008778FB">
        <w:trPr>
          <w:trHeight w:val="467"/>
        </w:trPr>
        <w:tc>
          <w:tcPr>
            <w:tcW w:w="3833" w:type="dxa"/>
            <w:shd w:val="clear" w:color="auto" w:fill="B3B3B3"/>
            <w:vAlign w:val="center"/>
          </w:tcPr>
          <w:p w:rsidR="00137897" w:rsidRPr="00137897" w:rsidRDefault="00137897" w:rsidP="00137897">
            <w:pPr>
              <w:suppressAutoHyphens w:val="0"/>
              <w:autoSpaceDE w:val="0"/>
              <w:autoSpaceDN w:val="0"/>
              <w:adjustRightInd w:val="0"/>
              <w:jc w:val="center"/>
              <w:rPr>
                <w:rFonts w:ascii="Arial" w:hAnsi="Arial"/>
                <w:b/>
                <w:sz w:val="18"/>
                <w:szCs w:val="18"/>
                <w:lang w:val="es-ES_tradnl" w:eastAsia="es-ES"/>
              </w:rPr>
            </w:pPr>
            <w:r w:rsidRPr="00137897">
              <w:rPr>
                <w:rFonts w:ascii="Arial" w:eastAsia="MS Mincho" w:hAnsi="Arial" w:cs="Arial"/>
                <w:b/>
                <w:sz w:val="18"/>
                <w:szCs w:val="18"/>
                <w:lang w:eastAsia="es-ES"/>
              </w:rPr>
              <w:t>NIVELES POR TIEMPO DE LABORES</w:t>
            </w:r>
          </w:p>
        </w:tc>
        <w:tc>
          <w:tcPr>
            <w:tcW w:w="3770" w:type="dxa"/>
            <w:shd w:val="clear" w:color="auto" w:fill="B3B3B3"/>
            <w:vAlign w:val="center"/>
          </w:tcPr>
          <w:p w:rsidR="00137897" w:rsidRPr="00137897" w:rsidRDefault="00137897" w:rsidP="00137897">
            <w:pPr>
              <w:suppressAutoHyphens w:val="0"/>
              <w:autoSpaceDE w:val="0"/>
              <w:autoSpaceDN w:val="0"/>
              <w:adjustRightInd w:val="0"/>
              <w:jc w:val="center"/>
              <w:rPr>
                <w:rFonts w:ascii="Arial" w:hAnsi="Arial"/>
                <w:b/>
                <w:sz w:val="18"/>
                <w:szCs w:val="18"/>
                <w:lang w:val="es-ES_tradnl" w:eastAsia="es-ES"/>
              </w:rPr>
            </w:pPr>
            <w:r w:rsidRPr="00137897">
              <w:rPr>
                <w:rFonts w:ascii="Arial" w:hAnsi="Arial"/>
                <w:b/>
                <w:sz w:val="18"/>
                <w:szCs w:val="18"/>
                <w:lang w:val="es-ES_tradnl" w:eastAsia="es-ES"/>
              </w:rPr>
              <w:t>Bonificación sobre puntaje final</w:t>
            </w:r>
          </w:p>
        </w:tc>
      </w:tr>
      <w:tr w:rsidR="00137897" w:rsidRPr="00137897" w:rsidTr="008778FB">
        <w:trPr>
          <w:trHeight w:val="285"/>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05 años a más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10 %</w:t>
            </w:r>
          </w:p>
        </w:tc>
      </w:tr>
      <w:tr w:rsidR="00137897" w:rsidRPr="00137897" w:rsidTr="008778FB">
        <w:trPr>
          <w:trHeight w:val="285"/>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04 años y menor de 05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8%</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03 años y menor de 04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6%</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02 años y menor de 03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4%</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01 año y menor de 02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2%</w:t>
            </w:r>
          </w:p>
        </w:tc>
      </w:tr>
    </w:tbl>
    <w:p w:rsidR="001E71FC" w:rsidRDefault="00137897" w:rsidP="00137897">
      <w:r w:rsidRPr="00137897">
        <w:tab/>
      </w:r>
      <w:r w:rsidRPr="00137897">
        <w:tab/>
      </w:r>
      <w:r w:rsidRPr="00137897">
        <w:tab/>
      </w:r>
      <w:r w:rsidRPr="00137897">
        <w:tab/>
      </w:r>
      <w:r w:rsidRPr="00137897">
        <w:tab/>
      </w:r>
      <w:r w:rsidRPr="00137897">
        <w:tab/>
        <w:t xml:space="preserve">               </w:t>
      </w:r>
      <w:r w:rsidRPr="00137897">
        <w:tab/>
        <w:t xml:space="preserve">             </w:t>
      </w:r>
      <w:r w:rsidR="006468F9">
        <w:t xml:space="preserve">    </w:t>
      </w:r>
    </w:p>
    <w:p w:rsidR="001E71FC" w:rsidRDefault="001E71FC" w:rsidP="00137897"/>
    <w:p w:rsidR="00137897" w:rsidRPr="00137897" w:rsidRDefault="008F35D6" w:rsidP="001E71FC">
      <w:pPr>
        <w:ind w:left="6372"/>
      </w:pPr>
      <w:r>
        <w:rPr>
          <w:rFonts w:ascii="Arial" w:hAnsi="Arial" w:cs="Arial"/>
        </w:rPr>
        <w:t xml:space="preserve">    </w:t>
      </w:r>
      <w:r w:rsidR="00137897">
        <w:rPr>
          <w:rFonts w:ascii="Arial" w:hAnsi="Arial" w:cs="Arial"/>
        </w:rPr>
        <w:t>La Victoria,</w:t>
      </w:r>
      <w:r w:rsidR="00137897" w:rsidRPr="00137897">
        <w:rPr>
          <w:rFonts w:ascii="Arial" w:hAnsi="Arial" w:cs="Arial"/>
        </w:rPr>
        <w:t xml:space="preserve"> </w:t>
      </w:r>
      <w:r>
        <w:rPr>
          <w:rFonts w:ascii="Arial" w:hAnsi="Arial" w:cs="Arial"/>
        </w:rPr>
        <w:t>1</w:t>
      </w:r>
      <w:r w:rsidR="00E65A8B">
        <w:rPr>
          <w:rFonts w:ascii="Arial" w:hAnsi="Arial" w:cs="Arial"/>
        </w:rPr>
        <w:t>9</w:t>
      </w:r>
      <w:r w:rsidR="00137897" w:rsidRPr="00137897">
        <w:rPr>
          <w:rFonts w:ascii="Arial" w:hAnsi="Arial" w:cs="Arial"/>
        </w:rPr>
        <w:t xml:space="preserve"> de </w:t>
      </w:r>
      <w:r w:rsidR="001E71FC">
        <w:rPr>
          <w:rFonts w:ascii="Arial" w:hAnsi="Arial" w:cs="Arial"/>
        </w:rPr>
        <w:t>jul</w:t>
      </w:r>
      <w:r w:rsidR="00823FAB">
        <w:rPr>
          <w:rFonts w:ascii="Arial" w:hAnsi="Arial" w:cs="Arial"/>
        </w:rPr>
        <w:t>io</w:t>
      </w:r>
      <w:r w:rsidR="00137897" w:rsidRPr="00137897">
        <w:rPr>
          <w:rFonts w:ascii="Arial" w:hAnsi="Arial" w:cs="Arial"/>
        </w:rPr>
        <w:t xml:space="preserve"> del 2019</w:t>
      </w:r>
      <w:r w:rsidR="009B1361">
        <w:rPr>
          <w:rFonts w:ascii="Arial" w:hAnsi="Arial" w:cs="Arial"/>
        </w:rPr>
        <w:t>.</w:t>
      </w:r>
    </w:p>
    <w:p w:rsidR="00137897" w:rsidRPr="009E6ECD" w:rsidRDefault="00137897" w:rsidP="007265C2">
      <w:pPr>
        <w:ind w:left="5664"/>
        <w:rPr>
          <w:rFonts w:ascii="Arial" w:hAnsi="Arial" w:cs="Arial"/>
        </w:rPr>
      </w:pPr>
    </w:p>
    <w:sectPr w:rsidR="00137897" w:rsidRPr="009E6ECD" w:rsidSect="000900A9">
      <w:pgSz w:w="11906" w:h="16838"/>
      <w:pgMar w:top="720" w:right="1274" w:bottom="720" w:left="85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8FB" w:rsidRDefault="008778FB" w:rsidP="004361AE">
      <w:r>
        <w:separator/>
      </w:r>
    </w:p>
  </w:endnote>
  <w:endnote w:type="continuationSeparator" w:id="0">
    <w:p w:rsidR="008778FB" w:rsidRDefault="008778FB"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8FB" w:rsidRDefault="008778FB" w:rsidP="004361AE">
      <w:r>
        <w:separator/>
      </w:r>
    </w:p>
  </w:footnote>
  <w:footnote w:type="continuationSeparator" w:id="0">
    <w:p w:rsidR="008778FB" w:rsidRDefault="008778FB"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9B2B57"/>
    <w:multiLevelType w:val="hybridMultilevel"/>
    <w:tmpl w:val="B9546EC8"/>
    <w:lvl w:ilvl="0" w:tplc="0D5CEC02">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328003C"/>
    <w:multiLevelType w:val="hybridMultilevel"/>
    <w:tmpl w:val="7F984690"/>
    <w:lvl w:ilvl="0" w:tplc="7E9C85F0">
      <w:start w:val="1"/>
      <w:numFmt w:val="lowerLetter"/>
      <w:lvlText w:val="%1)"/>
      <w:lvlJc w:val="left"/>
      <w:pPr>
        <w:ind w:left="720" w:hanging="360"/>
      </w:pPr>
      <w:rPr>
        <w:rFonts w:ascii="Arial" w:eastAsia="Calibr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65546"/>
    <w:multiLevelType w:val="hybridMultilevel"/>
    <w:tmpl w:val="4CFA67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3" w15:restartNumberingAfterBreak="0">
    <w:nsid w:val="567104E2"/>
    <w:multiLevelType w:val="hybridMultilevel"/>
    <w:tmpl w:val="0450C0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6BD87AF5"/>
    <w:multiLevelType w:val="hybridMultilevel"/>
    <w:tmpl w:val="A5401BBE"/>
    <w:lvl w:ilvl="0" w:tplc="BD0600BA">
      <w:start w:val="1"/>
      <w:numFmt w:val="lowerLetter"/>
      <w:lvlText w:val="%1)"/>
      <w:lvlJc w:val="left"/>
      <w:pPr>
        <w:ind w:left="1440" w:hanging="360"/>
      </w:pPr>
      <w:rPr>
        <w:b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15:restartNumberingAfterBreak="0">
    <w:nsid w:val="78384839"/>
    <w:multiLevelType w:val="hybridMultilevel"/>
    <w:tmpl w:val="047C6D1C"/>
    <w:lvl w:ilvl="0" w:tplc="6098121C">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2"/>
  </w:num>
  <w:num w:numId="4">
    <w:abstractNumId w:val="6"/>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num>
  <w:num w:numId="7">
    <w:abstractNumId w:val="7"/>
  </w:num>
  <w:num w:numId="8">
    <w:abstractNumId w:val="4"/>
  </w:num>
  <w:num w:numId="9">
    <w:abstractNumId w:val="15"/>
  </w:num>
  <w:num w:numId="10">
    <w:abstractNumId w:val="10"/>
  </w:num>
  <w:num w:numId="11">
    <w:abstractNumId w:val="3"/>
  </w:num>
  <w:num w:numId="12">
    <w:abstractNumId w:val="18"/>
  </w:num>
  <w:num w:numId="13">
    <w:abstractNumId w:val="16"/>
  </w:num>
  <w:num w:numId="14">
    <w:abstractNumId w:val="2"/>
  </w:num>
  <w:num w:numId="15">
    <w:abstractNumId w:val="20"/>
  </w:num>
  <w:num w:numId="16">
    <w:abstractNumId w:val="9"/>
  </w:num>
  <w:num w:numId="17">
    <w:abstractNumId w:val="14"/>
  </w:num>
  <w:num w:numId="18">
    <w:abstractNumId w:val="19"/>
  </w:num>
  <w:num w:numId="19">
    <w:abstractNumId w:val="5"/>
  </w:num>
  <w:num w:numId="2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0453A"/>
    <w:rsid w:val="00012C59"/>
    <w:rsid w:val="00012CB6"/>
    <w:rsid w:val="0001334F"/>
    <w:rsid w:val="00016318"/>
    <w:rsid w:val="00016693"/>
    <w:rsid w:val="00017950"/>
    <w:rsid w:val="00022C4A"/>
    <w:rsid w:val="000250E2"/>
    <w:rsid w:val="00026A94"/>
    <w:rsid w:val="00032505"/>
    <w:rsid w:val="000345D5"/>
    <w:rsid w:val="000373C9"/>
    <w:rsid w:val="00042DDE"/>
    <w:rsid w:val="0004693C"/>
    <w:rsid w:val="00046BA8"/>
    <w:rsid w:val="00047E17"/>
    <w:rsid w:val="00050079"/>
    <w:rsid w:val="00053775"/>
    <w:rsid w:val="00054D6B"/>
    <w:rsid w:val="000562F9"/>
    <w:rsid w:val="00060B51"/>
    <w:rsid w:val="000646E7"/>
    <w:rsid w:val="0006529D"/>
    <w:rsid w:val="00074F4D"/>
    <w:rsid w:val="00076C03"/>
    <w:rsid w:val="00082026"/>
    <w:rsid w:val="000830E7"/>
    <w:rsid w:val="000863A1"/>
    <w:rsid w:val="000900A9"/>
    <w:rsid w:val="00091F25"/>
    <w:rsid w:val="00092C12"/>
    <w:rsid w:val="0009436E"/>
    <w:rsid w:val="000A38CE"/>
    <w:rsid w:val="000A4772"/>
    <w:rsid w:val="000A4F8C"/>
    <w:rsid w:val="000A69D7"/>
    <w:rsid w:val="000B1BB4"/>
    <w:rsid w:val="000B26A6"/>
    <w:rsid w:val="000B7321"/>
    <w:rsid w:val="000C3FAF"/>
    <w:rsid w:val="000C5108"/>
    <w:rsid w:val="000C6083"/>
    <w:rsid w:val="000D7A04"/>
    <w:rsid w:val="000E0AD8"/>
    <w:rsid w:val="000E358F"/>
    <w:rsid w:val="000E666B"/>
    <w:rsid w:val="000E70E7"/>
    <w:rsid w:val="00110C51"/>
    <w:rsid w:val="00110E09"/>
    <w:rsid w:val="001116D0"/>
    <w:rsid w:val="00112601"/>
    <w:rsid w:val="00114946"/>
    <w:rsid w:val="0012073F"/>
    <w:rsid w:val="00123BAF"/>
    <w:rsid w:val="00127B27"/>
    <w:rsid w:val="00127C8E"/>
    <w:rsid w:val="00130C1C"/>
    <w:rsid w:val="00132281"/>
    <w:rsid w:val="00132B56"/>
    <w:rsid w:val="00133B55"/>
    <w:rsid w:val="00137897"/>
    <w:rsid w:val="00140D25"/>
    <w:rsid w:val="00141864"/>
    <w:rsid w:val="00141B2B"/>
    <w:rsid w:val="00142142"/>
    <w:rsid w:val="001437BE"/>
    <w:rsid w:val="0014465B"/>
    <w:rsid w:val="0014620B"/>
    <w:rsid w:val="001624BF"/>
    <w:rsid w:val="00165644"/>
    <w:rsid w:val="00165D5B"/>
    <w:rsid w:val="00171BDF"/>
    <w:rsid w:val="0018091B"/>
    <w:rsid w:val="00182531"/>
    <w:rsid w:val="00182E76"/>
    <w:rsid w:val="001830D6"/>
    <w:rsid w:val="0019440B"/>
    <w:rsid w:val="00195635"/>
    <w:rsid w:val="001A0D73"/>
    <w:rsid w:val="001A2CEE"/>
    <w:rsid w:val="001A2F51"/>
    <w:rsid w:val="001A55A5"/>
    <w:rsid w:val="001B05DF"/>
    <w:rsid w:val="001B4DEA"/>
    <w:rsid w:val="001B559B"/>
    <w:rsid w:val="001C27EC"/>
    <w:rsid w:val="001C3E39"/>
    <w:rsid w:val="001C512C"/>
    <w:rsid w:val="001D5008"/>
    <w:rsid w:val="001E71FC"/>
    <w:rsid w:val="001E787B"/>
    <w:rsid w:val="001F123F"/>
    <w:rsid w:val="001F54B4"/>
    <w:rsid w:val="001F62F3"/>
    <w:rsid w:val="001F763B"/>
    <w:rsid w:val="001F7864"/>
    <w:rsid w:val="00201ECF"/>
    <w:rsid w:val="00212C49"/>
    <w:rsid w:val="002148EF"/>
    <w:rsid w:val="00215254"/>
    <w:rsid w:val="00224F73"/>
    <w:rsid w:val="0023190B"/>
    <w:rsid w:val="00235D28"/>
    <w:rsid w:val="00235E2D"/>
    <w:rsid w:val="00237836"/>
    <w:rsid w:val="002408B0"/>
    <w:rsid w:val="00242CDD"/>
    <w:rsid w:val="002451ED"/>
    <w:rsid w:val="00251157"/>
    <w:rsid w:val="00254E49"/>
    <w:rsid w:val="002554B8"/>
    <w:rsid w:val="0026069C"/>
    <w:rsid w:val="0027045E"/>
    <w:rsid w:val="00272035"/>
    <w:rsid w:val="002720DD"/>
    <w:rsid w:val="002728BF"/>
    <w:rsid w:val="00277686"/>
    <w:rsid w:val="002845C9"/>
    <w:rsid w:val="00284D34"/>
    <w:rsid w:val="002957B1"/>
    <w:rsid w:val="002958DD"/>
    <w:rsid w:val="002A7DF8"/>
    <w:rsid w:val="002B113E"/>
    <w:rsid w:val="002B1E3B"/>
    <w:rsid w:val="002B36E2"/>
    <w:rsid w:val="002C03D8"/>
    <w:rsid w:val="002C19DC"/>
    <w:rsid w:val="002D1910"/>
    <w:rsid w:val="002D1D57"/>
    <w:rsid w:val="002D260F"/>
    <w:rsid w:val="002D31D1"/>
    <w:rsid w:val="002D66A2"/>
    <w:rsid w:val="002E2A31"/>
    <w:rsid w:val="002E75B5"/>
    <w:rsid w:val="002F015A"/>
    <w:rsid w:val="002F24E5"/>
    <w:rsid w:val="002F4FDF"/>
    <w:rsid w:val="00300EA4"/>
    <w:rsid w:val="00300EC7"/>
    <w:rsid w:val="00304438"/>
    <w:rsid w:val="00307427"/>
    <w:rsid w:val="0031062F"/>
    <w:rsid w:val="003214BC"/>
    <w:rsid w:val="00324045"/>
    <w:rsid w:val="00327E72"/>
    <w:rsid w:val="00330797"/>
    <w:rsid w:val="00336DE6"/>
    <w:rsid w:val="00337859"/>
    <w:rsid w:val="003416FF"/>
    <w:rsid w:val="003423DA"/>
    <w:rsid w:val="00342C34"/>
    <w:rsid w:val="0034583A"/>
    <w:rsid w:val="003529E0"/>
    <w:rsid w:val="00352D96"/>
    <w:rsid w:val="00355673"/>
    <w:rsid w:val="00363B82"/>
    <w:rsid w:val="00363F3C"/>
    <w:rsid w:val="0036483A"/>
    <w:rsid w:val="00367B80"/>
    <w:rsid w:val="003716A7"/>
    <w:rsid w:val="00373C5A"/>
    <w:rsid w:val="0037466F"/>
    <w:rsid w:val="00374FE2"/>
    <w:rsid w:val="00377822"/>
    <w:rsid w:val="0038098D"/>
    <w:rsid w:val="0038363E"/>
    <w:rsid w:val="00386215"/>
    <w:rsid w:val="00386772"/>
    <w:rsid w:val="00391045"/>
    <w:rsid w:val="003920A1"/>
    <w:rsid w:val="00392784"/>
    <w:rsid w:val="003929F0"/>
    <w:rsid w:val="00394BC3"/>
    <w:rsid w:val="003A0897"/>
    <w:rsid w:val="003A6828"/>
    <w:rsid w:val="003B0939"/>
    <w:rsid w:val="003B461C"/>
    <w:rsid w:val="003B6B7F"/>
    <w:rsid w:val="003C12AD"/>
    <w:rsid w:val="003C1597"/>
    <w:rsid w:val="003C6473"/>
    <w:rsid w:val="003C7DC9"/>
    <w:rsid w:val="003D02A9"/>
    <w:rsid w:val="003D45A6"/>
    <w:rsid w:val="003D4CF2"/>
    <w:rsid w:val="003E1FB3"/>
    <w:rsid w:val="003E48B4"/>
    <w:rsid w:val="003E53DC"/>
    <w:rsid w:val="003E5986"/>
    <w:rsid w:val="003E7117"/>
    <w:rsid w:val="003E7BDE"/>
    <w:rsid w:val="003F2C5D"/>
    <w:rsid w:val="003F3DC1"/>
    <w:rsid w:val="003F4A10"/>
    <w:rsid w:val="003F505C"/>
    <w:rsid w:val="004042E1"/>
    <w:rsid w:val="00414775"/>
    <w:rsid w:val="00417A07"/>
    <w:rsid w:val="00424542"/>
    <w:rsid w:val="00424C2E"/>
    <w:rsid w:val="0042530C"/>
    <w:rsid w:val="0042637E"/>
    <w:rsid w:val="004304CE"/>
    <w:rsid w:val="00434260"/>
    <w:rsid w:val="004361AE"/>
    <w:rsid w:val="00440BEB"/>
    <w:rsid w:val="004442A3"/>
    <w:rsid w:val="00445504"/>
    <w:rsid w:val="00446280"/>
    <w:rsid w:val="00447BF9"/>
    <w:rsid w:val="00455F6D"/>
    <w:rsid w:val="00462A90"/>
    <w:rsid w:val="00463FDE"/>
    <w:rsid w:val="00470345"/>
    <w:rsid w:val="00484146"/>
    <w:rsid w:val="004845CA"/>
    <w:rsid w:val="00484952"/>
    <w:rsid w:val="004921E8"/>
    <w:rsid w:val="00495CC3"/>
    <w:rsid w:val="004A3AB2"/>
    <w:rsid w:val="004A47EF"/>
    <w:rsid w:val="004A521D"/>
    <w:rsid w:val="004B1565"/>
    <w:rsid w:val="004B67ED"/>
    <w:rsid w:val="004B6D3A"/>
    <w:rsid w:val="004C4E77"/>
    <w:rsid w:val="004C77F1"/>
    <w:rsid w:val="004D2056"/>
    <w:rsid w:val="004D331F"/>
    <w:rsid w:val="004D435D"/>
    <w:rsid w:val="004D69AE"/>
    <w:rsid w:val="004D709D"/>
    <w:rsid w:val="004D7690"/>
    <w:rsid w:val="004E14D0"/>
    <w:rsid w:val="004E34C4"/>
    <w:rsid w:val="004E47EC"/>
    <w:rsid w:val="004E4F24"/>
    <w:rsid w:val="004F1BD0"/>
    <w:rsid w:val="004F5508"/>
    <w:rsid w:val="004F5990"/>
    <w:rsid w:val="00500133"/>
    <w:rsid w:val="005026C3"/>
    <w:rsid w:val="00512140"/>
    <w:rsid w:val="005159F6"/>
    <w:rsid w:val="005160B0"/>
    <w:rsid w:val="00520630"/>
    <w:rsid w:val="005215DF"/>
    <w:rsid w:val="005279E9"/>
    <w:rsid w:val="00531B83"/>
    <w:rsid w:val="0053421A"/>
    <w:rsid w:val="005373FA"/>
    <w:rsid w:val="00537567"/>
    <w:rsid w:val="00544704"/>
    <w:rsid w:val="00545012"/>
    <w:rsid w:val="0054758B"/>
    <w:rsid w:val="00550398"/>
    <w:rsid w:val="005528B1"/>
    <w:rsid w:val="00552B5C"/>
    <w:rsid w:val="00560D00"/>
    <w:rsid w:val="005611CD"/>
    <w:rsid w:val="00567C43"/>
    <w:rsid w:val="005702B1"/>
    <w:rsid w:val="00571504"/>
    <w:rsid w:val="00573417"/>
    <w:rsid w:val="005775C7"/>
    <w:rsid w:val="00577CA8"/>
    <w:rsid w:val="00582547"/>
    <w:rsid w:val="005855A2"/>
    <w:rsid w:val="00586D7C"/>
    <w:rsid w:val="0058736C"/>
    <w:rsid w:val="005939D3"/>
    <w:rsid w:val="005A015B"/>
    <w:rsid w:val="005A0CCD"/>
    <w:rsid w:val="005A2642"/>
    <w:rsid w:val="005A2E7D"/>
    <w:rsid w:val="005A77CD"/>
    <w:rsid w:val="005B108F"/>
    <w:rsid w:val="005B3EC1"/>
    <w:rsid w:val="005C043F"/>
    <w:rsid w:val="005C5BE1"/>
    <w:rsid w:val="005D6851"/>
    <w:rsid w:val="005E2113"/>
    <w:rsid w:val="005E26F9"/>
    <w:rsid w:val="005E6872"/>
    <w:rsid w:val="005E7692"/>
    <w:rsid w:val="005E7ABD"/>
    <w:rsid w:val="006129D1"/>
    <w:rsid w:val="00616867"/>
    <w:rsid w:val="00620CE6"/>
    <w:rsid w:val="00624B66"/>
    <w:rsid w:val="0063072B"/>
    <w:rsid w:val="00630F5E"/>
    <w:rsid w:val="006312E7"/>
    <w:rsid w:val="0063163F"/>
    <w:rsid w:val="00632F25"/>
    <w:rsid w:val="00635C32"/>
    <w:rsid w:val="00640297"/>
    <w:rsid w:val="00640998"/>
    <w:rsid w:val="006468F9"/>
    <w:rsid w:val="006564C0"/>
    <w:rsid w:val="00661ABF"/>
    <w:rsid w:val="00662918"/>
    <w:rsid w:val="00677543"/>
    <w:rsid w:val="00681637"/>
    <w:rsid w:val="006908E1"/>
    <w:rsid w:val="00691744"/>
    <w:rsid w:val="006973B4"/>
    <w:rsid w:val="00697479"/>
    <w:rsid w:val="006A21CD"/>
    <w:rsid w:val="006A7219"/>
    <w:rsid w:val="006B0397"/>
    <w:rsid w:val="006B0E1D"/>
    <w:rsid w:val="006B244E"/>
    <w:rsid w:val="006B4214"/>
    <w:rsid w:val="006B4F75"/>
    <w:rsid w:val="006B54DA"/>
    <w:rsid w:val="006C4296"/>
    <w:rsid w:val="006C4A63"/>
    <w:rsid w:val="006C7E61"/>
    <w:rsid w:val="006D16F8"/>
    <w:rsid w:val="006D489D"/>
    <w:rsid w:val="006D5F24"/>
    <w:rsid w:val="006E3876"/>
    <w:rsid w:val="006E3BC4"/>
    <w:rsid w:val="006F1BC7"/>
    <w:rsid w:val="006F2F77"/>
    <w:rsid w:val="006F6DA1"/>
    <w:rsid w:val="00701324"/>
    <w:rsid w:val="0070161F"/>
    <w:rsid w:val="00702119"/>
    <w:rsid w:val="0070573D"/>
    <w:rsid w:val="00705CD0"/>
    <w:rsid w:val="007124CC"/>
    <w:rsid w:val="00717F30"/>
    <w:rsid w:val="0072155A"/>
    <w:rsid w:val="007250D6"/>
    <w:rsid w:val="007265C2"/>
    <w:rsid w:val="0072684C"/>
    <w:rsid w:val="007352FA"/>
    <w:rsid w:val="00740267"/>
    <w:rsid w:val="007431E8"/>
    <w:rsid w:val="00744F5B"/>
    <w:rsid w:val="007463CB"/>
    <w:rsid w:val="00747563"/>
    <w:rsid w:val="00747FF7"/>
    <w:rsid w:val="00750BBE"/>
    <w:rsid w:val="00751861"/>
    <w:rsid w:val="0075737D"/>
    <w:rsid w:val="00760C87"/>
    <w:rsid w:val="0076126D"/>
    <w:rsid w:val="007670AE"/>
    <w:rsid w:val="00772704"/>
    <w:rsid w:val="00772BBB"/>
    <w:rsid w:val="007824BE"/>
    <w:rsid w:val="00785110"/>
    <w:rsid w:val="007874C3"/>
    <w:rsid w:val="00791270"/>
    <w:rsid w:val="007A15C2"/>
    <w:rsid w:val="007A1D68"/>
    <w:rsid w:val="007A6A8B"/>
    <w:rsid w:val="007A75D7"/>
    <w:rsid w:val="007A77CC"/>
    <w:rsid w:val="007B4EE6"/>
    <w:rsid w:val="007B515F"/>
    <w:rsid w:val="007B7E9A"/>
    <w:rsid w:val="007C6750"/>
    <w:rsid w:val="007C6AD6"/>
    <w:rsid w:val="007D06F6"/>
    <w:rsid w:val="007D24F8"/>
    <w:rsid w:val="007D2C6B"/>
    <w:rsid w:val="007D2FFB"/>
    <w:rsid w:val="007D47C1"/>
    <w:rsid w:val="007D609B"/>
    <w:rsid w:val="007D6A7A"/>
    <w:rsid w:val="007E1CE1"/>
    <w:rsid w:val="007E1F24"/>
    <w:rsid w:val="007E630D"/>
    <w:rsid w:val="007F0A70"/>
    <w:rsid w:val="007F4DCE"/>
    <w:rsid w:val="007F5023"/>
    <w:rsid w:val="007F569B"/>
    <w:rsid w:val="00801F62"/>
    <w:rsid w:val="0080630D"/>
    <w:rsid w:val="0081156D"/>
    <w:rsid w:val="00816216"/>
    <w:rsid w:val="00816A02"/>
    <w:rsid w:val="00816DF0"/>
    <w:rsid w:val="00823FAB"/>
    <w:rsid w:val="00827C8A"/>
    <w:rsid w:val="00835574"/>
    <w:rsid w:val="0084115D"/>
    <w:rsid w:val="0084498F"/>
    <w:rsid w:val="008478D8"/>
    <w:rsid w:val="008506EE"/>
    <w:rsid w:val="00851D60"/>
    <w:rsid w:val="0085621F"/>
    <w:rsid w:val="00857AFA"/>
    <w:rsid w:val="008626A9"/>
    <w:rsid w:val="00867D62"/>
    <w:rsid w:val="0087347C"/>
    <w:rsid w:val="00873632"/>
    <w:rsid w:val="008778FB"/>
    <w:rsid w:val="0088649F"/>
    <w:rsid w:val="00886C8E"/>
    <w:rsid w:val="00891ED6"/>
    <w:rsid w:val="008941C3"/>
    <w:rsid w:val="008A27CD"/>
    <w:rsid w:val="008A312E"/>
    <w:rsid w:val="008A7693"/>
    <w:rsid w:val="008B56EB"/>
    <w:rsid w:val="008B5929"/>
    <w:rsid w:val="008B6896"/>
    <w:rsid w:val="008B7535"/>
    <w:rsid w:val="008C1372"/>
    <w:rsid w:val="008C20DC"/>
    <w:rsid w:val="008C468A"/>
    <w:rsid w:val="008D05AC"/>
    <w:rsid w:val="008D1C5C"/>
    <w:rsid w:val="008D1D96"/>
    <w:rsid w:val="008D4472"/>
    <w:rsid w:val="008D4B52"/>
    <w:rsid w:val="008D6750"/>
    <w:rsid w:val="008E3EC1"/>
    <w:rsid w:val="008E430C"/>
    <w:rsid w:val="008E5D21"/>
    <w:rsid w:val="008F35D6"/>
    <w:rsid w:val="008F5364"/>
    <w:rsid w:val="008F616C"/>
    <w:rsid w:val="008F7129"/>
    <w:rsid w:val="008F7D30"/>
    <w:rsid w:val="009010D7"/>
    <w:rsid w:val="00903D8C"/>
    <w:rsid w:val="009055D3"/>
    <w:rsid w:val="00905DB4"/>
    <w:rsid w:val="00911352"/>
    <w:rsid w:val="00911521"/>
    <w:rsid w:val="009171EA"/>
    <w:rsid w:val="009233AB"/>
    <w:rsid w:val="00926E3F"/>
    <w:rsid w:val="0093277C"/>
    <w:rsid w:val="00951BE5"/>
    <w:rsid w:val="00954CD5"/>
    <w:rsid w:val="00956BDE"/>
    <w:rsid w:val="00957226"/>
    <w:rsid w:val="0095736B"/>
    <w:rsid w:val="00960B93"/>
    <w:rsid w:val="00964288"/>
    <w:rsid w:val="00976C62"/>
    <w:rsid w:val="00980B0E"/>
    <w:rsid w:val="00983CF0"/>
    <w:rsid w:val="00987E1B"/>
    <w:rsid w:val="009925D8"/>
    <w:rsid w:val="0099722B"/>
    <w:rsid w:val="00997237"/>
    <w:rsid w:val="00997D69"/>
    <w:rsid w:val="009A5241"/>
    <w:rsid w:val="009A641A"/>
    <w:rsid w:val="009A7A41"/>
    <w:rsid w:val="009B1361"/>
    <w:rsid w:val="009B2CDB"/>
    <w:rsid w:val="009B44B3"/>
    <w:rsid w:val="009B52E7"/>
    <w:rsid w:val="009B5317"/>
    <w:rsid w:val="009C6A9B"/>
    <w:rsid w:val="009C7D42"/>
    <w:rsid w:val="009D062E"/>
    <w:rsid w:val="009D27E2"/>
    <w:rsid w:val="009D3A03"/>
    <w:rsid w:val="009D6E50"/>
    <w:rsid w:val="009E2325"/>
    <w:rsid w:val="009E3F0E"/>
    <w:rsid w:val="009E6ECD"/>
    <w:rsid w:val="009F06C2"/>
    <w:rsid w:val="009F2E6A"/>
    <w:rsid w:val="009F471E"/>
    <w:rsid w:val="00A00517"/>
    <w:rsid w:val="00A030B5"/>
    <w:rsid w:val="00A037A1"/>
    <w:rsid w:val="00A123F8"/>
    <w:rsid w:val="00A12571"/>
    <w:rsid w:val="00A13ED5"/>
    <w:rsid w:val="00A16CA3"/>
    <w:rsid w:val="00A21462"/>
    <w:rsid w:val="00A240BA"/>
    <w:rsid w:val="00A26099"/>
    <w:rsid w:val="00A26804"/>
    <w:rsid w:val="00A27B3F"/>
    <w:rsid w:val="00A32132"/>
    <w:rsid w:val="00A36E67"/>
    <w:rsid w:val="00A40430"/>
    <w:rsid w:val="00A4135D"/>
    <w:rsid w:val="00A4356A"/>
    <w:rsid w:val="00A50DE9"/>
    <w:rsid w:val="00A514A3"/>
    <w:rsid w:val="00A60FBC"/>
    <w:rsid w:val="00A6145D"/>
    <w:rsid w:val="00A61F5F"/>
    <w:rsid w:val="00A62AA1"/>
    <w:rsid w:val="00A63B53"/>
    <w:rsid w:val="00A6461D"/>
    <w:rsid w:val="00A6688C"/>
    <w:rsid w:val="00A70526"/>
    <w:rsid w:val="00A71752"/>
    <w:rsid w:val="00A73880"/>
    <w:rsid w:val="00A768D1"/>
    <w:rsid w:val="00A76CF1"/>
    <w:rsid w:val="00A93985"/>
    <w:rsid w:val="00AA17E6"/>
    <w:rsid w:val="00AA1884"/>
    <w:rsid w:val="00AA28C0"/>
    <w:rsid w:val="00AA46AA"/>
    <w:rsid w:val="00AA56D2"/>
    <w:rsid w:val="00AB0B04"/>
    <w:rsid w:val="00AB392F"/>
    <w:rsid w:val="00AC291C"/>
    <w:rsid w:val="00AC3137"/>
    <w:rsid w:val="00AD0673"/>
    <w:rsid w:val="00AD1E9E"/>
    <w:rsid w:val="00AD6989"/>
    <w:rsid w:val="00AE158C"/>
    <w:rsid w:val="00AE4691"/>
    <w:rsid w:val="00AE4C10"/>
    <w:rsid w:val="00AE6A5A"/>
    <w:rsid w:val="00AE6CFD"/>
    <w:rsid w:val="00AE6F2E"/>
    <w:rsid w:val="00AF1DE5"/>
    <w:rsid w:val="00AF539C"/>
    <w:rsid w:val="00AF6225"/>
    <w:rsid w:val="00AF7EFA"/>
    <w:rsid w:val="00B01C27"/>
    <w:rsid w:val="00B03A30"/>
    <w:rsid w:val="00B10051"/>
    <w:rsid w:val="00B11D0C"/>
    <w:rsid w:val="00B13998"/>
    <w:rsid w:val="00B14EB7"/>
    <w:rsid w:val="00B164C3"/>
    <w:rsid w:val="00B16DD7"/>
    <w:rsid w:val="00B233C1"/>
    <w:rsid w:val="00B24635"/>
    <w:rsid w:val="00B26027"/>
    <w:rsid w:val="00B26E56"/>
    <w:rsid w:val="00B32F22"/>
    <w:rsid w:val="00B34B4A"/>
    <w:rsid w:val="00B36283"/>
    <w:rsid w:val="00B3635F"/>
    <w:rsid w:val="00B44BAB"/>
    <w:rsid w:val="00B45D7B"/>
    <w:rsid w:val="00B50AF0"/>
    <w:rsid w:val="00B5241E"/>
    <w:rsid w:val="00B53EFC"/>
    <w:rsid w:val="00B54377"/>
    <w:rsid w:val="00B550A8"/>
    <w:rsid w:val="00B56B11"/>
    <w:rsid w:val="00B62256"/>
    <w:rsid w:val="00B6258C"/>
    <w:rsid w:val="00B65531"/>
    <w:rsid w:val="00B67335"/>
    <w:rsid w:val="00B72230"/>
    <w:rsid w:val="00B74758"/>
    <w:rsid w:val="00B7496E"/>
    <w:rsid w:val="00B8308A"/>
    <w:rsid w:val="00B8311E"/>
    <w:rsid w:val="00B8333B"/>
    <w:rsid w:val="00B83B96"/>
    <w:rsid w:val="00B9015F"/>
    <w:rsid w:val="00BA165E"/>
    <w:rsid w:val="00BA4115"/>
    <w:rsid w:val="00BA5CF1"/>
    <w:rsid w:val="00BB05E7"/>
    <w:rsid w:val="00BB1549"/>
    <w:rsid w:val="00BB4F9B"/>
    <w:rsid w:val="00BB578E"/>
    <w:rsid w:val="00BB7A30"/>
    <w:rsid w:val="00BB7C47"/>
    <w:rsid w:val="00BC3050"/>
    <w:rsid w:val="00BC3CB5"/>
    <w:rsid w:val="00BC4DBA"/>
    <w:rsid w:val="00BC5953"/>
    <w:rsid w:val="00BC5C07"/>
    <w:rsid w:val="00BD495F"/>
    <w:rsid w:val="00BD4A26"/>
    <w:rsid w:val="00BE2161"/>
    <w:rsid w:val="00BE457E"/>
    <w:rsid w:val="00BE6EBE"/>
    <w:rsid w:val="00BE6FC1"/>
    <w:rsid w:val="00BE7596"/>
    <w:rsid w:val="00BF2AA5"/>
    <w:rsid w:val="00BF31D5"/>
    <w:rsid w:val="00BF5BAE"/>
    <w:rsid w:val="00C005A1"/>
    <w:rsid w:val="00C02C8A"/>
    <w:rsid w:val="00C03A82"/>
    <w:rsid w:val="00C102F5"/>
    <w:rsid w:val="00C11E7B"/>
    <w:rsid w:val="00C129BA"/>
    <w:rsid w:val="00C204CD"/>
    <w:rsid w:val="00C21ED6"/>
    <w:rsid w:val="00C31504"/>
    <w:rsid w:val="00C3238C"/>
    <w:rsid w:val="00C40AC0"/>
    <w:rsid w:val="00C416EB"/>
    <w:rsid w:val="00C4348A"/>
    <w:rsid w:val="00C4399D"/>
    <w:rsid w:val="00C509B0"/>
    <w:rsid w:val="00C525EB"/>
    <w:rsid w:val="00C52A78"/>
    <w:rsid w:val="00C5644A"/>
    <w:rsid w:val="00C659D4"/>
    <w:rsid w:val="00C65CFD"/>
    <w:rsid w:val="00C65DDF"/>
    <w:rsid w:val="00C666ED"/>
    <w:rsid w:val="00C70227"/>
    <w:rsid w:val="00C74C46"/>
    <w:rsid w:val="00C74E3F"/>
    <w:rsid w:val="00C7614A"/>
    <w:rsid w:val="00C76E32"/>
    <w:rsid w:val="00C801A1"/>
    <w:rsid w:val="00C80B65"/>
    <w:rsid w:val="00C83662"/>
    <w:rsid w:val="00C8669A"/>
    <w:rsid w:val="00C925AD"/>
    <w:rsid w:val="00C92982"/>
    <w:rsid w:val="00C95578"/>
    <w:rsid w:val="00C9745A"/>
    <w:rsid w:val="00CA3301"/>
    <w:rsid w:val="00CA5A17"/>
    <w:rsid w:val="00CB2981"/>
    <w:rsid w:val="00CC12A9"/>
    <w:rsid w:val="00CC2106"/>
    <w:rsid w:val="00CD0A07"/>
    <w:rsid w:val="00CD4E83"/>
    <w:rsid w:val="00CD78A2"/>
    <w:rsid w:val="00CE3179"/>
    <w:rsid w:val="00CE39DC"/>
    <w:rsid w:val="00CE443B"/>
    <w:rsid w:val="00CF1A3D"/>
    <w:rsid w:val="00CF3215"/>
    <w:rsid w:val="00CF3970"/>
    <w:rsid w:val="00CF51B2"/>
    <w:rsid w:val="00CF5832"/>
    <w:rsid w:val="00CF71E7"/>
    <w:rsid w:val="00D01602"/>
    <w:rsid w:val="00D039EF"/>
    <w:rsid w:val="00D10CAA"/>
    <w:rsid w:val="00D14058"/>
    <w:rsid w:val="00D14885"/>
    <w:rsid w:val="00D25B40"/>
    <w:rsid w:val="00D300B3"/>
    <w:rsid w:val="00D31F4E"/>
    <w:rsid w:val="00D33CB4"/>
    <w:rsid w:val="00D33E4B"/>
    <w:rsid w:val="00D43B30"/>
    <w:rsid w:val="00D477C3"/>
    <w:rsid w:val="00D52F6C"/>
    <w:rsid w:val="00D62D39"/>
    <w:rsid w:val="00D71D52"/>
    <w:rsid w:val="00D71F6B"/>
    <w:rsid w:val="00D75559"/>
    <w:rsid w:val="00D759D5"/>
    <w:rsid w:val="00D760EC"/>
    <w:rsid w:val="00D770EE"/>
    <w:rsid w:val="00D80F1C"/>
    <w:rsid w:val="00D8151C"/>
    <w:rsid w:val="00D851C9"/>
    <w:rsid w:val="00D862D5"/>
    <w:rsid w:val="00D92CC7"/>
    <w:rsid w:val="00D92D50"/>
    <w:rsid w:val="00D933FF"/>
    <w:rsid w:val="00D967B5"/>
    <w:rsid w:val="00D96AF5"/>
    <w:rsid w:val="00D97CCE"/>
    <w:rsid w:val="00DB14E5"/>
    <w:rsid w:val="00DB2C86"/>
    <w:rsid w:val="00DB7ECE"/>
    <w:rsid w:val="00DC0534"/>
    <w:rsid w:val="00DC3BC6"/>
    <w:rsid w:val="00DC44F5"/>
    <w:rsid w:val="00DC725F"/>
    <w:rsid w:val="00DC7333"/>
    <w:rsid w:val="00DD122F"/>
    <w:rsid w:val="00DD6B83"/>
    <w:rsid w:val="00DE6E68"/>
    <w:rsid w:val="00DE7A63"/>
    <w:rsid w:val="00E00320"/>
    <w:rsid w:val="00E00C5C"/>
    <w:rsid w:val="00E022DC"/>
    <w:rsid w:val="00E036FE"/>
    <w:rsid w:val="00E13CA3"/>
    <w:rsid w:val="00E14158"/>
    <w:rsid w:val="00E214EA"/>
    <w:rsid w:val="00E27932"/>
    <w:rsid w:val="00E27FEC"/>
    <w:rsid w:val="00E3028B"/>
    <w:rsid w:val="00E31937"/>
    <w:rsid w:val="00E34329"/>
    <w:rsid w:val="00E37020"/>
    <w:rsid w:val="00E40BBB"/>
    <w:rsid w:val="00E42309"/>
    <w:rsid w:val="00E43426"/>
    <w:rsid w:val="00E5132E"/>
    <w:rsid w:val="00E5155F"/>
    <w:rsid w:val="00E534A7"/>
    <w:rsid w:val="00E571D4"/>
    <w:rsid w:val="00E61B4C"/>
    <w:rsid w:val="00E656A0"/>
    <w:rsid w:val="00E656E7"/>
    <w:rsid w:val="00E65A8B"/>
    <w:rsid w:val="00E709AB"/>
    <w:rsid w:val="00E709AF"/>
    <w:rsid w:val="00E8107E"/>
    <w:rsid w:val="00E81D03"/>
    <w:rsid w:val="00E96AB6"/>
    <w:rsid w:val="00E977B5"/>
    <w:rsid w:val="00EA2131"/>
    <w:rsid w:val="00EB49B5"/>
    <w:rsid w:val="00EB6A2A"/>
    <w:rsid w:val="00EC076A"/>
    <w:rsid w:val="00EC1391"/>
    <w:rsid w:val="00EC1C47"/>
    <w:rsid w:val="00EC2C34"/>
    <w:rsid w:val="00ED295E"/>
    <w:rsid w:val="00ED4777"/>
    <w:rsid w:val="00EF1DEB"/>
    <w:rsid w:val="00EF248B"/>
    <w:rsid w:val="00EF4C09"/>
    <w:rsid w:val="00EF66D6"/>
    <w:rsid w:val="00F00C37"/>
    <w:rsid w:val="00F01E8F"/>
    <w:rsid w:val="00F03D98"/>
    <w:rsid w:val="00F04458"/>
    <w:rsid w:val="00F04C9F"/>
    <w:rsid w:val="00F11739"/>
    <w:rsid w:val="00F212A9"/>
    <w:rsid w:val="00F241C8"/>
    <w:rsid w:val="00F2524B"/>
    <w:rsid w:val="00F2604F"/>
    <w:rsid w:val="00F26622"/>
    <w:rsid w:val="00F30569"/>
    <w:rsid w:val="00F30888"/>
    <w:rsid w:val="00F3255B"/>
    <w:rsid w:val="00F42494"/>
    <w:rsid w:val="00F4760B"/>
    <w:rsid w:val="00F5446E"/>
    <w:rsid w:val="00F71AE3"/>
    <w:rsid w:val="00F72A5C"/>
    <w:rsid w:val="00F72E64"/>
    <w:rsid w:val="00F77DF2"/>
    <w:rsid w:val="00F83A48"/>
    <w:rsid w:val="00F851B9"/>
    <w:rsid w:val="00F86F2A"/>
    <w:rsid w:val="00F87CCD"/>
    <w:rsid w:val="00F92C9D"/>
    <w:rsid w:val="00F93915"/>
    <w:rsid w:val="00FA70F7"/>
    <w:rsid w:val="00FB0F8F"/>
    <w:rsid w:val="00FB37F0"/>
    <w:rsid w:val="00FB609F"/>
    <w:rsid w:val="00FC0480"/>
    <w:rsid w:val="00FC04DA"/>
    <w:rsid w:val="00FC4D48"/>
    <w:rsid w:val="00FC5F7C"/>
    <w:rsid w:val="00FD121C"/>
    <w:rsid w:val="00FD31EA"/>
    <w:rsid w:val="00FD4ACB"/>
    <w:rsid w:val="00FD4F4D"/>
    <w:rsid w:val="00FE1F9B"/>
    <w:rsid w:val="00FF217B"/>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3D21A0E-4FF5-4D06-9C20-67C8340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link w:val="PrrafodelistaCar"/>
    <w:uiPriority w:val="34"/>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character" w:customStyle="1" w:styleId="PrrafodelistaCar">
    <w:name w:val="Párrafo de lista Car"/>
    <w:link w:val="Prrafodelista"/>
    <w:uiPriority w:val="34"/>
    <w:rsid w:val="00661ABF"/>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778331017">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03076890">
      <w:bodyDiv w:val="1"/>
      <w:marLeft w:val="0"/>
      <w:marRight w:val="0"/>
      <w:marTop w:val="0"/>
      <w:marBottom w:val="0"/>
      <w:divBdr>
        <w:top w:val="none" w:sz="0" w:space="0" w:color="auto"/>
        <w:left w:val="none" w:sz="0" w:space="0" w:color="auto"/>
        <w:bottom w:val="none" w:sz="0" w:space="0" w:color="auto"/>
        <w:right w:val="none" w:sz="0" w:space="0" w:color="auto"/>
      </w:divBdr>
    </w:div>
    <w:div w:id="1363507374">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367754226">
      <w:bodyDiv w:val="1"/>
      <w:marLeft w:val="0"/>
      <w:marRight w:val="0"/>
      <w:marTop w:val="0"/>
      <w:marBottom w:val="0"/>
      <w:divBdr>
        <w:top w:val="none" w:sz="0" w:space="0" w:color="auto"/>
        <w:left w:val="none" w:sz="0" w:space="0" w:color="auto"/>
        <w:bottom w:val="none" w:sz="0" w:space="0" w:color="auto"/>
        <w:right w:val="none" w:sz="0" w:space="0" w:color="auto"/>
      </w:divBdr>
    </w:div>
    <w:div w:id="1403522528">
      <w:bodyDiv w:val="1"/>
      <w:marLeft w:val="0"/>
      <w:marRight w:val="0"/>
      <w:marTop w:val="0"/>
      <w:marBottom w:val="0"/>
      <w:divBdr>
        <w:top w:val="none" w:sz="0" w:space="0" w:color="auto"/>
        <w:left w:val="none" w:sz="0" w:space="0" w:color="auto"/>
        <w:bottom w:val="none" w:sz="0" w:space="0" w:color="auto"/>
        <w:right w:val="none" w:sz="0" w:space="0" w:color="auto"/>
      </w:divBdr>
    </w:div>
    <w:div w:id="1572618916">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5B293-224A-4F60-BD2F-756A1443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7</Pages>
  <Words>3426</Words>
  <Characters>18845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Ramos Melendez Sonia Angelica</cp:lastModifiedBy>
  <cp:revision>116</cp:revision>
  <cp:lastPrinted>2018-12-28T00:12:00Z</cp:lastPrinted>
  <dcterms:created xsi:type="dcterms:W3CDTF">2019-05-08T16:31:00Z</dcterms:created>
  <dcterms:modified xsi:type="dcterms:W3CDTF">2019-07-19T19:21:00Z</dcterms:modified>
</cp:coreProperties>
</file>