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E70AC2" w:rsidRDefault="00E70AC2"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AE02B1">
        <w:rPr>
          <w:rFonts w:ascii="Arial" w:hAnsi="Arial" w:cs="Arial"/>
          <w:b/>
          <w:sz w:val="20"/>
          <w:szCs w:val="20"/>
        </w:rPr>
        <w:t>013</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 xml:space="preserve">el siguiente </w:t>
      </w:r>
      <w:r w:rsidR="00AE02B1">
        <w:rPr>
          <w:rFonts w:ascii="Arial" w:hAnsi="Arial" w:cs="Arial"/>
          <w:sz w:val="20"/>
          <w:szCs w:val="20"/>
        </w:rPr>
        <w:t>S</w:t>
      </w:r>
      <w:r w:rsidR="00EC7404" w:rsidRPr="000A64B4">
        <w:rPr>
          <w:rFonts w:ascii="Arial" w:hAnsi="Arial" w:cs="Arial"/>
          <w:sz w:val="20"/>
          <w:szCs w:val="20"/>
        </w:rPr>
        <w:t>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rsidR="00B907FF" w:rsidRPr="000A64B4" w:rsidRDefault="00B907FF" w:rsidP="00B907FF">
      <w:pPr>
        <w:pStyle w:val="Sinespaciado"/>
        <w:ind w:left="720"/>
        <w:rPr>
          <w:rFonts w:ascii="Arial" w:hAnsi="Arial" w:cs="Arial"/>
          <w:sz w:val="20"/>
          <w:szCs w:val="20"/>
          <w:highlight w:val="yellow"/>
        </w:rPr>
      </w:pP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7"/>
        <w:gridCol w:w="1560"/>
        <w:gridCol w:w="992"/>
        <w:gridCol w:w="1134"/>
        <w:gridCol w:w="1417"/>
        <w:gridCol w:w="1560"/>
        <w:gridCol w:w="1379"/>
      </w:tblGrid>
      <w:tr w:rsidR="00C75A42" w:rsidRPr="000A64B4" w:rsidTr="00262A7E">
        <w:trPr>
          <w:trHeight w:val="508"/>
        </w:trPr>
        <w:tc>
          <w:tcPr>
            <w:tcW w:w="1417"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PUESTO / SERVICIO</w:t>
            </w:r>
          </w:p>
        </w:tc>
        <w:tc>
          <w:tcPr>
            <w:tcW w:w="1560"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Pr>
                <w:rFonts w:ascii="Arial" w:hAnsi="Arial" w:cs="Arial"/>
                <w:b/>
                <w:sz w:val="18"/>
                <w:szCs w:val="20"/>
              </w:rPr>
              <w:t>ESPECIALIDAD</w:t>
            </w:r>
          </w:p>
        </w:tc>
        <w:tc>
          <w:tcPr>
            <w:tcW w:w="992"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CÓDIGO</w:t>
            </w:r>
          </w:p>
        </w:tc>
        <w:tc>
          <w:tcPr>
            <w:tcW w:w="1134"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CANTIDAD</w:t>
            </w:r>
          </w:p>
        </w:tc>
        <w:tc>
          <w:tcPr>
            <w:tcW w:w="1417"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560" w:type="dxa"/>
            <w:tcBorders>
              <w:bottom w:val="single" w:sz="4" w:space="0" w:color="auto"/>
            </w:tcBorders>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ÁREA CONTRATANTE</w:t>
            </w:r>
          </w:p>
        </w:tc>
        <w:tc>
          <w:tcPr>
            <w:tcW w:w="1379"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DEPENDENCIA</w:t>
            </w:r>
          </w:p>
        </w:tc>
      </w:tr>
      <w:tr w:rsidR="00EE7E61" w:rsidRPr="000A64B4" w:rsidTr="00262A7E">
        <w:trPr>
          <w:trHeight w:val="1082"/>
        </w:trPr>
        <w:tc>
          <w:tcPr>
            <w:tcW w:w="1417" w:type="dxa"/>
            <w:vAlign w:val="center"/>
          </w:tcPr>
          <w:p w:rsidR="00262A7E" w:rsidRDefault="00A13168" w:rsidP="00C75A42">
            <w:pPr>
              <w:pStyle w:val="Sinespaciado"/>
              <w:jc w:val="center"/>
              <w:rPr>
                <w:rFonts w:ascii="Arial" w:hAnsi="Arial" w:cs="Arial"/>
                <w:sz w:val="18"/>
                <w:szCs w:val="20"/>
              </w:rPr>
            </w:pPr>
            <w:r>
              <w:rPr>
                <w:rFonts w:ascii="Arial" w:hAnsi="Arial" w:cs="Arial"/>
                <w:sz w:val="18"/>
                <w:szCs w:val="20"/>
              </w:rPr>
              <w:t xml:space="preserve">Tecnólogo </w:t>
            </w:r>
          </w:p>
          <w:p w:rsidR="00EE7E61" w:rsidRDefault="00A13168" w:rsidP="00C75A42">
            <w:pPr>
              <w:pStyle w:val="Sinespaciado"/>
              <w:jc w:val="center"/>
              <w:rPr>
                <w:rFonts w:ascii="Arial" w:hAnsi="Arial" w:cs="Arial"/>
                <w:sz w:val="18"/>
                <w:szCs w:val="20"/>
                <w:highlight w:val="yellow"/>
              </w:rPr>
            </w:pPr>
            <w:bookmarkStart w:id="0" w:name="_GoBack"/>
            <w:bookmarkEnd w:id="0"/>
            <w:r>
              <w:rPr>
                <w:rFonts w:ascii="Arial" w:hAnsi="Arial" w:cs="Arial"/>
                <w:sz w:val="18"/>
                <w:szCs w:val="20"/>
              </w:rPr>
              <w:t xml:space="preserve">Médico </w:t>
            </w:r>
          </w:p>
        </w:tc>
        <w:tc>
          <w:tcPr>
            <w:tcW w:w="1560" w:type="dxa"/>
            <w:vAlign w:val="center"/>
          </w:tcPr>
          <w:p w:rsidR="00EE7E61" w:rsidRDefault="00C75A42" w:rsidP="003C166F">
            <w:pPr>
              <w:pStyle w:val="Sinespaciado"/>
              <w:jc w:val="center"/>
              <w:rPr>
                <w:rFonts w:ascii="Arial" w:hAnsi="Arial" w:cs="Arial"/>
                <w:sz w:val="18"/>
                <w:szCs w:val="20"/>
                <w:highlight w:val="yellow"/>
              </w:rPr>
            </w:pPr>
            <w:r w:rsidRPr="00C75A42">
              <w:rPr>
                <w:rFonts w:ascii="Arial" w:hAnsi="Arial" w:cs="Arial"/>
                <w:sz w:val="18"/>
                <w:szCs w:val="20"/>
              </w:rPr>
              <w:t xml:space="preserve">Terapia Física y Rehabilitación </w:t>
            </w:r>
          </w:p>
        </w:tc>
        <w:tc>
          <w:tcPr>
            <w:tcW w:w="992" w:type="dxa"/>
            <w:vAlign w:val="center"/>
          </w:tcPr>
          <w:p w:rsidR="00EE7E61" w:rsidRPr="000A64B4" w:rsidRDefault="00A13168" w:rsidP="003C166F">
            <w:pPr>
              <w:pStyle w:val="Sinespaciado"/>
              <w:jc w:val="center"/>
              <w:rPr>
                <w:rFonts w:ascii="Arial" w:hAnsi="Arial" w:cs="Arial"/>
                <w:sz w:val="18"/>
                <w:szCs w:val="20"/>
                <w:highlight w:val="yellow"/>
              </w:rPr>
            </w:pPr>
            <w:r w:rsidRPr="00A13168">
              <w:rPr>
                <w:rFonts w:ascii="Arial" w:hAnsi="Arial" w:cs="Arial"/>
                <w:sz w:val="18"/>
                <w:szCs w:val="20"/>
              </w:rPr>
              <w:t>P2</w:t>
            </w:r>
            <w:r w:rsidR="00C75A42">
              <w:rPr>
                <w:rFonts w:ascii="Arial" w:hAnsi="Arial" w:cs="Arial"/>
                <w:sz w:val="18"/>
                <w:szCs w:val="20"/>
              </w:rPr>
              <w:t>TM-01</w:t>
            </w:r>
          </w:p>
        </w:tc>
        <w:tc>
          <w:tcPr>
            <w:tcW w:w="1134" w:type="dxa"/>
            <w:vAlign w:val="center"/>
          </w:tcPr>
          <w:p w:rsidR="00EE7E61" w:rsidRPr="00EE7E61" w:rsidRDefault="00EE7E61" w:rsidP="005463C8">
            <w:pPr>
              <w:pStyle w:val="Sinespaciado"/>
              <w:jc w:val="center"/>
              <w:rPr>
                <w:rFonts w:ascii="Arial" w:hAnsi="Arial" w:cs="Arial"/>
                <w:sz w:val="18"/>
                <w:szCs w:val="20"/>
              </w:rPr>
            </w:pPr>
            <w:r w:rsidRPr="00EE7E61">
              <w:rPr>
                <w:rFonts w:ascii="Arial" w:hAnsi="Arial" w:cs="Arial"/>
                <w:sz w:val="18"/>
                <w:szCs w:val="20"/>
              </w:rPr>
              <w:t>01</w:t>
            </w:r>
          </w:p>
        </w:tc>
        <w:tc>
          <w:tcPr>
            <w:tcW w:w="1417" w:type="dxa"/>
            <w:tcBorders>
              <w:right w:val="single" w:sz="4" w:space="0" w:color="auto"/>
            </w:tcBorders>
            <w:vAlign w:val="center"/>
          </w:tcPr>
          <w:p w:rsidR="00EE7E61" w:rsidRPr="00EE7E61" w:rsidRDefault="00C75A42" w:rsidP="005463C8">
            <w:pPr>
              <w:pStyle w:val="Sinespaciado"/>
              <w:jc w:val="center"/>
              <w:rPr>
                <w:rFonts w:ascii="Arial" w:hAnsi="Arial" w:cs="Arial"/>
                <w:sz w:val="18"/>
                <w:szCs w:val="20"/>
              </w:rPr>
            </w:pPr>
            <w:r>
              <w:rPr>
                <w:rFonts w:ascii="Arial" w:hAnsi="Arial" w:cs="Arial"/>
                <w:sz w:val="18"/>
                <w:szCs w:val="20"/>
              </w:rPr>
              <w:t xml:space="preserve">S/. </w:t>
            </w:r>
            <w:r w:rsidR="00B53554">
              <w:rPr>
                <w:rFonts w:ascii="Arial" w:hAnsi="Arial" w:cs="Arial"/>
                <w:sz w:val="18"/>
                <w:szCs w:val="20"/>
              </w:rPr>
              <w:t>2,550.00</w:t>
            </w:r>
          </w:p>
        </w:tc>
        <w:tc>
          <w:tcPr>
            <w:tcW w:w="1560" w:type="dxa"/>
            <w:tcBorders>
              <w:top w:val="single" w:sz="4" w:space="0" w:color="auto"/>
              <w:left w:val="single" w:sz="4" w:space="0" w:color="auto"/>
              <w:bottom w:val="nil"/>
              <w:right w:val="single" w:sz="4" w:space="0" w:color="auto"/>
            </w:tcBorders>
            <w:vAlign w:val="center"/>
          </w:tcPr>
          <w:p w:rsidR="00EE7E61" w:rsidRPr="00EE7E61" w:rsidRDefault="00A13168" w:rsidP="005463C8">
            <w:pPr>
              <w:pStyle w:val="Sinespaciado"/>
              <w:jc w:val="center"/>
              <w:rPr>
                <w:rFonts w:ascii="Arial" w:hAnsi="Arial" w:cs="Arial"/>
                <w:sz w:val="18"/>
                <w:szCs w:val="20"/>
              </w:rPr>
            </w:pPr>
            <w:r>
              <w:rPr>
                <w:rFonts w:ascii="Arial" w:hAnsi="Arial" w:cs="Arial"/>
                <w:sz w:val="18"/>
                <w:szCs w:val="20"/>
              </w:rPr>
              <w:t>Hospital Alta Complejidad “Virgen de La Puerta”</w:t>
            </w:r>
          </w:p>
        </w:tc>
        <w:tc>
          <w:tcPr>
            <w:tcW w:w="1379" w:type="dxa"/>
            <w:tcBorders>
              <w:left w:val="single" w:sz="4" w:space="0" w:color="auto"/>
            </w:tcBorders>
            <w:vAlign w:val="center"/>
          </w:tcPr>
          <w:p w:rsidR="00EE7E61" w:rsidRPr="000A64B4" w:rsidRDefault="0074289A" w:rsidP="005463C8">
            <w:pPr>
              <w:pStyle w:val="Sinespaciado"/>
              <w:jc w:val="center"/>
              <w:rPr>
                <w:rFonts w:ascii="Arial" w:hAnsi="Arial" w:cs="Arial"/>
                <w:sz w:val="18"/>
                <w:szCs w:val="20"/>
                <w:highlight w:val="yellow"/>
              </w:rPr>
            </w:pPr>
            <w:r w:rsidRPr="0074289A">
              <w:rPr>
                <w:rFonts w:ascii="Arial" w:hAnsi="Arial" w:cs="Arial"/>
                <w:sz w:val="18"/>
                <w:szCs w:val="20"/>
              </w:rPr>
              <w:t>Red Asistencial La Libertad</w:t>
            </w:r>
          </w:p>
        </w:tc>
      </w:tr>
      <w:tr w:rsidR="00831F8E" w:rsidRPr="000A64B4" w:rsidTr="00AE02B1">
        <w:trPr>
          <w:trHeight w:val="297"/>
        </w:trPr>
        <w:tc>
          <w:tcPr>
            <w:tcW w:w="3969" w:type="dxa"/>
            <w:gridSpan w:val="3"/>
            <w:shd w:val="clear" w:color="auto" w:fill="F2F2F2" w:themeFill="background1" w:themeFillShade="F2"/>
            <w:vAlign w:val="center"/>
          </w:tcPr>
          <w:p w:rsidR="00831F8E" w:rsidRPr="000A64B4" w:rsidRDefault="00831F8E" w:rsidP="00831F8E">
            <w:pPr>
              <w:pStyle w:val="Sinespaciado"/>
              <w:jc w:val="center"/>
              <w:rPr>
                <w:rFonts w:ascii="Arial" w:hAnsi="Arial" w:cs="Arial"/>
                <w:b/>
                <w:sz w:val="18"/>
                <w:szCs w:val="20"/>
              </w:rPr>
            </w:pPr>
            <w:r w:rsidRPr="000A64B4">
              <w:rPr>
                <w:rFonts w:ascii="Arial" w:hAnsi="Arial" w:cs="Arial"/>
                <w:b/>
                <w:sz w:val="18"/>
                <w:szCs w:val="20"/>
              </w:rPr>
              <w:t>TOTAL</w:t>
            </w:r>
          </w:p>
        </w:tc>
        <w:tc>
          <w:tcPr>
            <w:tcW w:w="5490" w:type="dxa"/>
            <w:gridSpan w:val="4"/>
            <w:shd w:val="clear" w:color="auto" w:fill="F2F2F2" w:themeFill="background1" w:themeFillShade="F2"/>
            <w:vAlign w:val="center"/>
          </w:tcPr>
          <w:p w:rsidR="00831F8E" w:rsidRPr="000A64B4" w:rsidRDefault="00CF73D0" w:rsidP="00831F8E">
            <w:pPr>
              <w:pStyle w:val="Sinespaciado"/>
              <w:rPr>
                <w:rFonts w:ascii="Arial" w:hAnsi="Arial" w:cs="Arial"/>
                <w:sz w:val="18"/>
                <w:szCs w:val="20"/>
              </w:rPr>
            </w:pPr>
            <w:r>
              <w:rPr>
                <w:rFonts w:ascii="Arial" w:hAnsi="Arial" w:cs="Arial"/>
                <w:b/>
                <w:sz w:val="18"/>
                <w:szCs w:val="20"/>
              </w:rPr>
              <w:t xml:space="preserve">         01</w:t>
            </w:r>
          </w:p>
        </w:tc>
      </w:tr>
    </w:tbl>
    <w:p w:rsidR="00B907FF" w:rsidRPr="000A64B4" w:rsidRDefault="00B907FF"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p>
    <w:p w:rsidR="007E4B97" w:rsidRPr="00831F8E" w:rsidRDefault="007E4B97" w:rsidP="007E4B97">
      <w:pPr>
        <w:pStyle w:val="Sinespaciado"/>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Pr="00831F8E" w:rsidRDefault="00C54B90"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C0425D" w:rsidRDefault="00C0425D"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Pr="00C0425D">
        <w:rPr>
          <w:rFonts w:ascii="Arial" w:hAnsi="Arial" w:cs="Arial"/>
          <w:b/>
          <w:sz w:val="20"/>
          <w:szCs w:val="20"/>
        </w:rPr>
        <w:t xml:space="preserve">TECNOLOGO MEDICO: TERAPIA FISICA Y </w:t>
      </w:r>
      <w:r>
        <w:rPr>
          <w:rFonts w:ascii="Arial" w:eastAsia="Times New Roman" w:hAnsi="Arial" w:cs="Arial"/>
          <w:b/>
          <w:color w:val="000000"/>
          <w:sz w:val="20"/>
          <w:szCs w:val="20"/>
          <w:lang w:val="es-MX" w:eastAsia="ar-SA"/>
        </w:rPr>
        <w:t xml:space="preserve">REHABILITACION </w:t>
      </w:r>
      <w:r w:rsidRPr="00C0425D">
        <w:rPr>
          <w:rFonts w:ascii="Arial" w:eastAsia="Times New Roman" w:hAnsi="Arial" w:cs="Arial"/>
          <w:b/>
          <w:color w:val="000000"/>
          <w:sz w:val="20"/>
          <w:szCs w:val="20"/>
          <w:lang w:val="es-MX" w:eastAsia="ar-SA"/>
        </w:rPr>
        <w:tab/>
      </w:r>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C0425D" w:rsidRPr="00295FBD"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0425D" w:rsidRPr="003B5842" w:rsidRDefault="00C0425D" w:rsidP="00C0425D">
            <w:pPr>
              <w:pStyle w:val="Prrafodelista"/>
              <w:numPr>
                <w:ilvl w:val="0"/>
                <w:numId w:val="14"/>
              </w:numPr>
              <w:suppressAutoHyphens w:val="0"/>
              <w:ind w:left="207" w:hanging="207"/>
              <w:jc w:val="both"/>
              <w:rPr>
                <w:rFonts w:ascii="Arial" w:hAnsi="Arial" w:cs="Arial"/>
                <w:color w:val="000000"/>
                <w:lang w:val="es-MX"/>
              </w:rPr>
            </w:pPr>
            <w:r w:rsidRPr="0036264A">
              <w:rPr>
                <w:rFonts w:ascii="Arial" w:hAnsi="Arial" w:cs="Arial"/>
                <w:color w:val="000000"/>
                <w:lang w:val="es-MX"/>
              </w:rPr>
              <w:t>Presentar copia simple del Títu</w:t>
            </w:r>
            <w:r>
              <w:rPr>
                <w:rFonts w:ascii="Arial" w:hAnsi="Arial" w:cs="Arial"/>
                <w:color w:val="000000"/>
                <w:lang w:val="es-MX"/>
              </w:rPr>
              <w:t xml:space="preserve">lo Profesional Universitario de </w:t>
            </w:r>
            <w:r w:rsidR="008079AA">
              <w:rPr>
                <w:rFonts w:ascii="Arial" w:hAnsi="Arial" w:cs="Arial"/>
                <w:color w:val="000000"/>
                <w:lang w:val="es-MX"/>
              </w:rPr>
              <w:t xml:space="preserve">Tecnólogo Médico en la especialidad de </w:t>
            </w:r>
            <w:r>
              <w:rPr>
                <w:rFonts w:ascii="Arial" w:hAnsi="Arial" w:cs="Arial"/>
                <w:color w:val="000000"/>
                <w:lang w:val="es-MX"/>
              </w:rPr>
              <w:t xml:space="preserve">Terapia Física y Rehabilitación </w:t>
            </w:r>
            <w:r w:rsidRPr="003B5842">
              <w:rPr>
                <w:rFonts w:ascii="Arial" w:hAnsi="Arial" w:cs="Arial"/>
                <w:color w:val="000000"/>
                <w:lang w:val="es-MX"/>
              </w:rPr>
              <w:t xml:space="preserve">y Resolución del SERUMS correspondiente a la profesión. </w:t>
            </w:r>
            <w:r w:rsidRPr="003B5842">
              <w:rPr>
                <w:rFonts w:ascii="Arial" w:hAnsi="Arial" w:cs="Arial"/>
                <w:b/>
                <w:color w:val="000000"/>
                <w:lang w:val="es-MX"/>
              </w:rPr>
              <w:t>(Indispensable)</w:t>
            </w:r>
          </w:p>
          <w:p w:rsidR="00C0425D" w:rsidRPr="00295FBD" w:rsidRDefault="00C0425D" w:rsidP="00C0425D">
            <w:pPr>
              <w:pStyle w:val="Prrafodelista"/>
              <w:numPr>
                <w:ilvl w:val="0"/>
                <w:numId w:val="14"/>
              </w:numPr>
              <w:suppressAutoHyphens w:val="0"/>
              <w:ind w:left="207" w:hanging="207"/>
              <w:jc w:val="both"/>
              <w:rPr>
                <w:rFonts w:ascii="Arial" w:hAnsi="Arial" w:cs="Arial"/>
                <w:color w:val="000000"/>
                <w:lang w:val="es-MX"/>
              </w:rPr>
            </w:pPr>
            <w:r w:rsidRPr="003B5842">
              <w:rPr>
                <w:rFonts w:ascii="Arial" w:hAnsi="Arial" w:cs="Arial"/>
                <w:color w:val="000000"/>
                <w:lang w:val="es-MX"/>
              </w:rPr>
              <w:t xml:space="preserve">Contar con diploma de colegiatura y habilidad profesional vigente. </w:t>
            </w:r>
            <w:r w:rsidRPr="003B5842">
              <w:rPr>
                <w:rFonts w:ascii="Arial" w:hAnsi="Arial" w:cs="Arial"/>
                <w:b/>
                <w:color w:val="000000"/>
                <w:lang w:val="es-MX"/>
              </w:rPr>
              <w:t>(Indispensable)</w:t>
            </w:r>
          </w:p>
        </w:tc>
      </w:tr>
      <w:tr w:rsidR="00C0425D" w:rsidRPr="005D3773"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5D3773" w:rsidRDefault="00C0425D" w:rsidP="00C0425D">
            <w:pPr>
              <w:suppressAutoHyphens w:val="0"/>
              <w:ind w:left="232"/>
              <w:jc w:val="both"/>
              <w:rPr>
                <w:rFonts w:ascii="Arial" w:hAnsi="Arial" w:cs="Arial"/>
                <w:b/>
                <w:color w:val="000000"/>
                <w:lang w:val="es-MX"/>
              </w:rPr>
            </w:pPr>
            <w:r w:rsidRPr="005D3773">
              <w:rPr>
                <w:rFonts w:ascii="Arial" w:hAnsi="Arial" w:cs="Arial"/>
                <w:b/>
                <w:color w:val="000000"/>
                <w:lang w:val="es-MX"/>
              </w:rPr>
              <w:t>EXPERIENCIA GENERAL</w:t>
            </w:r>
            <w:r w:rsidRPr="00C0425D">
              <w:rPr>
                <w:rFonts w:ascii="Arial" w:hAnsi="Arial" w:cs="Arial"/>
                <w:color w:val="000000"/>
                <w:lang w:val="es-MX"/>
              </w:rPr>
              <w:t>:</w:t>
            </w:r>
          </w:p>
          <w:p w:rsidR="00C0425D" w:rsidRDefault="00C0425D" w:rsidP="00C0425D">
            <w:pPr>
              <w:pStyle w:val="Prrafodelista"/>
              <w:numPr>
                <w:ilvl w:val="0"/>
                <w:numId w:val="14"/>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 xml:space="preserve"> </w:t>
            </w:r>
            <w:r w:rsidRPr="005D3773">
              <w:rPr>
                <w:rFonts w:ascii="Arial" w:hAnsi="Arial" w:cs="Arial"/>
                <w:color w:val="000000"/>
                <w:lang w:val="es-MX"/>
              </w:rPr>
              <w:t>Acreditar experiencia laboral mínima de dos (02) años, incluyendo el SERUMS.</w:t>
            </w:r>
            <w:r w:rsidRPr="005D3773">
              <w:rPr>
                <w:rFonts w:ascii="Arial" w:hAnsi="Arial" w:cs="Arial"/>
                <w:b/>
                <w:color w:val="000000"/>
                <w:lang w:val="es-MX"/>
              </w:rPr>
              <w:t xml:space="preserve"> (Indispensable)</w:t>
            </w:r>
          </w:p>
          <w:p w:rsidR="00C0425D" w:rsidRPr="00C0425D" w:rsidRDefault="00C0425D" w:rsidP="00C0425D">
            <w:pPr>
              <w:pStyle w:val="Prrafodelista"/>
              <w:tabs>
                <w:tab w:val="left" w:pos="166"/>
              </w:tabs>
              <w:suppressAutoHyphens w:val="0"/>
              <w:ind w:left="210"/>
              <w:jc w:val="both"/>
              <w:rPr>
                <w:rFonts w:ascii="Arial" w:hAnsi="Arial" w:cs="Arial"/>
                <w:b/>
                <w:color w:val="000000"/>
                <w:lang w:val="es-MX"/>
              </w:rPr>
            </w:pPr>
            <w:r w:rsidRPr="00C0425D">
              <w:rPr>
                <w:rFonts w:ascii="Arial" w:hAnsi="Arial" w:cs="Arial"/>
                <w:b/>
                <w:color w:val="000000"/>
                <w:lang w:val="es-MX"/>
              </w:rPr>
              <w:lastRenderedPageBreak/>
              <w:t>EXPERIENCIA ESPECÍFICA</w:t>
            </w:r>
            <w:r w:rsidRPr="00C0425D">
              <w:rPr>
                <w:rFonts w:ascii="Arial" w:hAnsi="Arial" w:cs="Arial"/>
                <w:color w:val="000000"/>
                <w:lang w:val="es-MX"/>
              </w:rPr>
              <w:t>:</w:t>
            </w:r>
          </w:p>
          <w:p w:rsidR="00C0425D" w:rsidRDefault="00C0425D" w:rsidP="00C0425D">
            <w:pPr>
              <w:pStyle w:val="Prrafodelista"/>
              <w:numPr>
                <w:ilvl w:val="0"/>
                <w:numId w:val="14"/>
              </w:numPr>
              <w:suppressAutoHyphens w:val="0"/>
              <w:ind w:left="207" w:hanging="207"/>
              <w:jc w:val="both"/>
              <w:rPr>
                <w:rFonts w:ascii="Arial" w:hAnsi="Arial" w:cs="Arial"/>
                <w:b/>
                <w:color w:val="000000"/>
                <w:lang w:val="es-MX"/>
              </w:rPr>
            </w:pPr>
            <w:r w:rsidRPr="005D3773">
              <w:rPr>
                <w:rFonts w:ascii="Arial" w:hAnsi="Arial" w:cs="Arial"/>
                <w:color w:val="000000"/>
                <w:lang w:val="es-MX"/>
              </w:rPr>
              <w:t xml:space="preserve">Acreditar un (01) año en el desempeño de funciones afines a la profesión y/o puesto, con posterioridad al Título Profesional, excluyendo el SERUMS. </w:t>
            </w:r>
            <w:r w:rsidRPr="005D3773">
              <w:rPr>
                <w:rFonts w:ascii="Arial" w:hAnsi="Arial" w:cs="Arial"/>
                <w:b/>
                <w:color w:val="000000"/>
                <w:lang w:val="es-MX"/>
              </w:rPr>
              <w:t>(Indispensable)</w:t>
            </w:r>
          </w:p>
          <w:p w:rsidR="00C0425D" w:rsidRPr="005D3773" w:rsidRDefault="00C0425D" w:rsidP="00C0425D">
            <w:pPr>
              <w:suppressAutoHyphens w:val="0"/>
              <w:ind w:left="247" w:hanging="42"/>
              <w:jc w:val="both"/>
              <w:rPr>
                <w:rFonts w:ascii="Arial" w:hAnsi="Arial" w:cs="Arial"/>
                <w:b/>
                <w:color w:val="000000"/>
                <w:lang w:val="es-MX"/>
              </w:rPr>
            </w:pPr>
            <w:r w:rsidRPr="005D3773">
              <w:rPr>
                <w:rFonts w:ascii="Arial" w:hAnsi="Arial" w:cs="Arial"/>
                <w:b/>
                <w:color w:val="000000"/>
                <w:lang w:val="es-MX"/>
              </w:rPr>
              <w:t>EXPERIENCIA EN EL SECTOR PÚBLICO</w:t>
            </w:r>
            <w:r w:rsidRPr="00C0425D">
              <w:rPr>
                <w:rFonts w:ascii="Arial" w:hAnsi="Arial" w:cs="Arial"/>
                <w:color w:val="000000"/>
                <w:lang w:val="es-MX"/>
              </w:rPr>
              <w:t>:</w:t>
            </w:r>
          </w:p>
          <w:p w:rsidR="00C0425D" w:rsidRPr="005D3773" w:rsidRDefault="00C0425D" w:rsidP="00C0425D">
            <w:pPr>
              <w:pStyle w:val="Prrafodelista"/>
              <w:numPr>
                <w:ilvl w:val="0"/>
                <w:numId w:val="14"/>
              </w:numPr>
              <w:suppressAutoHyphens w:val="0"/>
              <w:ind w:left="207" w:hanging="207"/>
              <w:jc w:val="both"/>
              <w:rPr>
                <w:rFonts w:ascii="Arial" w:hAnsi="Arial" w:cs="Arial"/>
                <w:color w:val="000000"/>
                <w:lang w:val="es-MX"/>
              </w:rPr>
            </w:pPr>
            <w:r w:rsidRPr="005D3773">
              <w:rPr>
                <w:rFonts w:ascii="Arial" w:hAnsi="Arial" w:cs="Arial"/>
                <w:color w:val="000000"/>
                <w:lang w:val="es-MX"/>
              </w:rPr>
              <w:t xml:space="preserve">Acreditar un (01) año de SERUMS. </w:t>
            </w:r>
            <w:r w:rsidRPr="00C0425D">
              <w:rPr>
                <w:rFonts w:ascii="Arial" w:hAnsi="Arial" w:cs="Arial"/>
                <w:b/>
                <w:color w:val="000000"/>
                <w:lang w:val="es-MX"/>
              </w:rPr>
              <w:t>(Indispensable)</w:t>
            </w:r>
          </w:p>
          <w:p w:rsidR="00C0425D" w:rsidRPr="005D3773" w:rsidRDefault="00C0425D" w:rsidP="00056B42">
            <w:pPr>
              <w:pStyle w:val="Prrafodelista"/>
              <w:suppressAutoHyphens w:val="0"/>
              <w:ind w:left="207"/>
              <w:jc w:val="both"/>
              <w:rPr>
                <w:rFonts w:ascii="Arial" w:hAnsi="Arial" w:cs="Arial"/>
                <w:b/>
                <w:color w:val="000000"/>
                <w:lang w:val="es-MX"/>
              </w:rPr>
            </w:pPr>
          </w:p>
          <w:p w:rsidR="00C0425D" w:rsidRPr="005D3773" w:rsidRDefault="00C0425D" w:rsidP="00C0425D">
            <w:pPr>
              <w:suppressAutoHyphens w:val="0"/>
              <w:ind w:left="233"/>
              <w:jc w:val="both"/>
              <w:rPr>
                <w:rFonts w:ascii="Arial" w:hAnsi="Arial" w:cs="Arial"/>
                <w:color w:val="000000"/>
              </w:rPr>
            </w:pPr>
            <w:r w:rsidRPr="005D3773">
              <w:rPr>
                <w:rFonts w:ascii="Arial" w:hAnsi="Arial" w:cs="Arial"/>
              </w:rPr>
              <w:t>Se considerará la experiencia laboral en entidades públicas y/o privadas y la efectuada</w:t>
            </w:r>
            <w:r w:rsidRPr="005D3773">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0425D" w:rsidRPr="005D3773" w:rsidRDefault="00C0425D" w:rsidP="00C0425D">
            <w:pPr>
              <w:suppressAutoHyphens w:val="0"/>
              <w:ind w:left="233"/>
              <w:jc w:val="both"/>
              <w:rPr>
                <w:rFonts w:ascii="Arial" w:hAnsi="Arial" w:cs="Arial"/>
                <w:color w:val="000000"/>
              </w:rPr>
            </w:pPr>
            <w:r w:rsidRPr="00C0425D">
              <w:rPr>
                <w:rFonts w:ascii="Arial" w:hAnsi="Arial" w:cs="Arial"/>
              </w:rPr>
              <w:t>No se considerará como experiencia laboral: Trabajos Ad Honorem, Pasantías ni prácticas. No se considerará como experiencia laboral: Trabajos Ad Honorem, ni Pasantías ni prácticas.</w:t>
            </w:r>
          </w:p>
        </w:tc>
      </w:tr>
      <w:tr w:rsidR="00C0425D"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36264A" w:rsidRDefault="00C0425D" w:rsidP="00C0425D">
            <w:pPr>
              <w:pStyle w:val="Prrafodelista"/>
              <w:numPr>
                <w:ilvl w:val="0"/>
                <w:numId w:val="14"/>
              </w:numPr>
              <w:suppressAutoHyphens w:val="0"/>
              <w:ind w:left="207" w:hanging="207"/>
              <w:jc w:val="both"/>
              <w:rPr>
                <w:rFonts w:ascii="Arial" w:hAnsi="Arial" w:cs="Arial"/>
                <w:color w:val="000000"/>
                <w:lang w:val="es-MX"/>
              </w:rPr>
            </w:pPr>
            <w:r w:rsidRPr="0036264A">
              <w:rPr>
                <w:rFonts w:ascii="Arial" w:hAnsi="Arial" w:cs="Arial"/>
                <w:color w:val="000000"/>
                <w:lang w:val="es-MX"/>
              </w:rPr>
              <w:t>Acreditar capacitación o actividades de actualización profesional afines a la profesión y/o puesto, como mínimo de 51 horas o 03 créditos, realizadas a partir del año 201</w:t>
            </w:r>
            <w:r>
              <w:rPr>
                <w:rFonts w:ascii="Arial" w:hAnsi="Arial" w:cs="Arial"/>
                <w:color w:val="000000"/>
                <w:lang w:val="es-MX"/>
              </w:rPr>
              <w:t>4</w:t>
            </w:r>
            <w:r w:rsidRPr="0036264A">
              <w:rPr>
                <w:rFonts w:ascii="Arial" w:hAnsi="Arial" w:cs="Arial"/>
                <w:color w:val="000000"/>
                <w:lang w:val="es-MX"/>
              </w:rPr>
              <w:t xml:space="preserve"> a la fecha. </w:t>
            </w:r>
            <w:r w:rsidRPr="0036264A">
              <w:rPr>
                <w:rFonts w:ascii="Arial" w:hAnsi="Arial" w:cs="Arial"/>
                <w:b/>
                <w:color w:val="000000"/>
                <w:lang w:val="es-MX"/>
              </w:rPr>
              <w:t>(Indispensable)</w:t>
            </w:r>
          </w:p>
        </w:tc>
      </w:tr>
      <w:tr w:rsidR="00C0425D"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36264A" w:rsidRDefault="00C0425D" w:rsidP="00C0425D">
            <w:pPr>
              <w:pStyle w:val="Prrafodelista"/>
              <w:numPr>
                <w:ilvl w:val="0"/>
                <w:numId w:val="14"/>
              </w:numPr>
              <w:suppressAutoHyphens w:val="0"/>
              <w:ind w:left="207" w:hanging="207"/>
              <w:jc w:val="both"/>
              <w:rPr>
                <w:rFonts w:ascii="Arial" w:hAnsi="Arial" w:cs="Arial"/>
                <w:color w:val="000000"/>
                <w:lang w:val="es-MX"/>
              </w:rPr>
            </w:pPr>
            <w:r w:rsidRPr="0036264A">
              <w:rPr>
                <w:rFonts w:ascii="Arial" w:hAnsi="Arial" w:cs="Arial"/>
                <w:color w:val="000000"/>
                <w:lang w:val="es-MX"/>
              </w:rPr>
              <w:t xml:space="preserve">Manejo de Ofimática: Word, Excel, </w:t>
            </w:r>
            <w:proofErr w:type="spellStart"/>
            <w:r w:rsidRPr="0036264A">
              <w:rPr>
                <w:rFonts w:ascii="Arial" w:hAnsi="Arial" w:cs="Arial"/>
                <w:color w:val="000000"/>
                <w:lang w:val="es-MX"/>
              </w:rPr>
              <w:t>Power</w:t>
            </w:r>
            <w:proofErr w:type="spellEnd"/>
            <w:r w:rsidRPr="0036264A">
              <w:rPr>
                <w:rFonts w:ascii="Arial" w:hAnsi="Arial" w:cs="Arial"/>
                <w:color w:val="000000"/>
                <w:lang w:val="es-MX"/>
              </w:rPr>
              <w:t xml:space="preserve"> Point e Internet a nivel básico. </w:t>
            </w:r>
            <w:r w:rsidRPr="0036264A">
              <w:rPr>
                <w:rFonts w:ascii="Arial" w:hAnsi="Arial" w:cs="Arial"/>
                <w:b/>
                <w:color w:val="000000"/>
                <w:lang w:val="es-MX"/>
              </w:rPr>
              <w:t>(Indispensable)</w:t>
            </w:r>
          </w:p>
        </w:tc>
      </w:tr>
      <w:tr w:rsidR="00C0425D"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C0425D" w:rsidRDefault="00C0425D" w:rsidP="00C0425D">
            <w:pPr>
              <w:pStyle w:val="Prrafodelista"/>
              <w:suppressAutoHyphens w:val="0"/>
              <w:ind w:left="207"/>
              <w:jc w:val="both"/>
              <w:rPr>
                <w:rFonts w:ascii="Arial" w:hAnsi="Arial" w:cs="Arial"/>
                <w:color w:val="000000"/>
                <w:lang w:val="es-MX"/>
              </w:rPr>
            </w:pPr>
            <w:r w:rsidRPr="00C0425D">
              <w:rPr>
                <w:rFonts w:ascii="Arial" w:hAnsi="Arial" w:cs="Arial"/>
                <w:b/>
                <w:color w:val="000000"/>
                <w:lang w:val="es-MX"/>
              </w:rPr>
              <w:t>GENÉRICAS</w:t>
            </w:r>
            <w:r w:rsidRPr="00C0425D">
              <w:rPr>
                <w:rFonts w:ascii="Arial" w:hAnsi="Arial" w:cs="Arial"/>
                <w:color w:val="000000"/>
                <w:lang w:val="es-MX"/>
              </w:rPr>
              <w:t>: Actitud de servicio, ética e integridad, compromiso y responsabilidad, orientación a   resultados, trabajo en equipo.</w:t>
            </w:r>
          </w:p>
          <w:p w:rsidR="00C0425D" w:rsidRPr="0036264A" w:rsidRDefault="00C0425D" w:rsidP="00C0425D">
            <w:pPr>
              <w:pStyle w:val="Prrafodelista"/>
              <w:suppressAutoHyphens w:val="0"/>
              <w:ind w:left="207"/>
              <w:jc w:val="both"/>
              <w:rPr>
                <w:rFonts w:ascii="Arial" w:hAnsi="Arial" w:cs="Arial"/>
                <w:color w:val="000000"/>
                <w:lang w:val="es-MX"/>
              </w:rPr>
            </w:pPr>
            <w:r w:rsidRPr="00C0425D">
              <w:rPr>
                <w:rFonts w:ascii="Arial" w:hAnsi="Arial" w:cs="Arial"/>
                <w:b/>
                <w:color w:val="000000"/>
                <w:lang w:val="es-MX"/>
              </w:rPr>
              <w:t>ESPECÍFICAS</w:t>
            </w:r>
            <w:r w:rsidRPr="00C0425D">
              <w:rPr>
                <w:rFonts w:ascii="Arial" w:hAnsi="Arial" w:cs="Arial"/>
                <w:color w:val="000000"/>
                <w:lang w:val="es-MX"/>
              </w:rPr>
              <w:t>: Pensamiento estratégico, comunicación efectiva, planificación y organización, capacidad de análisis y capacidad de respuesta al cambio.</w:t>
            </w:r>
          </w:p>
        </w:tc>
      </w:tr>
      <w:tr w:rsidR="00C0425D" w:rsidRPr="005E49E6"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5E49E6" w:rsidRDefault="00C0425D" w:rsidP="00C0425D">
            <w:pPr>
              <w:pStyle w:val="Prrafodelista"/>
              <w:numPr>
                <w:ilvl w:val="0"/>
                <w:numId w:val="14"/>
              </w:numPr>
              <w:suppressAutoHyphens w:val="0"/>
              <w:ind w:left="207" w:hanging="207"/>
              <w:jc w:val="both"/>
              <w:rPr>
                <w:rFonts w:ascii="Arial" w:hAnsi="Arial" w:cs="Arial"/>
                <w:color w:val="000000"/>
                <w:lang w:val="es-MX"/>
              </w:rPr>
            </w:pPr>
            <w:r>
              <w:rPr>
                <w:rFonts w:ascii="Arial" w:hAnsi="Arial" w:cs="Arial"/>
              </w:rPr>
              <w:t>CAS reemplazo</w:t>
            </w:r>
          </w:p>
        </w:tc>
      </w:tr>
    </w:tbl>
    <w:p w:rsidR="00C0425D" w:rsidRDefault="00C0425D" w:rsidP="00E233BA">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7A0DE4" w:rsidRPr="00C0425D" w:rsidRDefault="007A0DE4"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3C7207" w:rsidRPr="00C0425D" w:rsidRDefault="003C7207" w:rsidP="003C7207">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Pr="00C0425D">
        <w:rPr>
          <w:rFonts w:ascii="Arial" w:hAnsi="Arial" w:cs="Arial"/>
          <w:b/>
          <w:sz w:val="20"/>
          <w:szCs w:val="20"/>
        </w:rPr>
        <w:t xml:space="preserve">TECNOLOGO MEDICO: TERAPIA FISICA Y </w:t>
      </w:r>
      <w:r>
        <w:rPr>
          <w:rFonts w:ascii="Arial" w:eastAsia="Times New Roman" w:hAnsi="Arial" w:cs="Arial"/>
          <w:b/>
          <w:color w:val="000000"/>
          <w:sz w:val="20"/>
          <w:szCs w:val="20"/>
          <w:lang w:val="es-MX" w:eastAsia="ar-SA"/>
        </w:rPr>
        <w:t xml:space="preserve">REHABILITACION </w:t>
      </w:r>
      <w:r w:rsidRPr="00C0425D">
        <w:rPr>
          <w:rFonts w:ascii="Arial" w:eastAsia="Times New Roman" w:hAnsi="Arial" w:cs="Arial"/>
          <w:b/>
          <w:color w:val="000000"/>
          <w:sz w:val="20"/>
          <w:szCs w:val="20"/>
          <w:lang w:val="es-MX" w:eastAsia="ar-SA"/>
        </w:rPr>
        <w:tab/>
      </w:r>
    </w:p>
    <w:p w:rsidR="003C7207" w:rsidRPr="003C7207" w:rsidRDefault="003C7207" w:rsidP="003C7207">
      <w:pPr>
        <w:tabs>
          <w:tab w:val="left" w:pos="-1440"/>
        </w:tabs>
        <w:suppressAutoHyphens w:val="0"/>
        <w:ind w:left="142"/>
        <w:jc w:val="both"/>
        <w:rPr>
          <w:rFonts w:ascii="Arial" w:hAnsi="Arial" w:cs="Arial"/>
          <w:color w:val="000000"/>
          <w:lang w:val="es-ES_tradnl"/>
        </w:rPr>
      </w:pPr>
      <w:r>
        <w:rPr>
          <w:rFonts w:ascii="Arial" w:hAnsi="Arial" w:cs="Arial"/>
          <w:b/>
          <w:color w:val="000000"/>
          <w:lang w:val="es-ES_tradnl"/>
        </w:rPr>
        <w:t xml:space="preserve">       </w:t>
      </w:r>
      <w:r w:rsidRPr="003C7207">
        <w:rPr>
          <w:rFonts w:ascii="Arial" w:hAnsi="Arial" w:cs="Arial"/>
          <w:color w:val="000000"/>
          <w:lang w:val="es-ES_tradnl"/>
        </w:rPr>
        <w:t>Principales funciones a desarrollar:</w:t>
      </w:r>
    </w:p>
    <w:p w:rsidR="003C7207" w:rsidRDefault="003C7207" w:rsidP="002F7F37">
      <w:pPr>
        <w:pStyle w:val="Sinespaciado"/>
        <w:ind w:left="720"/>
        <w:rPr>
          <w:rFonts w:ascii="Arial" w:hAnsi="Arial" w:cs="Arial"/>
          <w:b/>
          <w:sz w:val="20"/>
          <w:szCs w:val="20"/>
        </w:rPr>
      </w:pPr>
    </w:p>
    <w:p w:rsidR="003C7207" w:rsidRPr="003C7207" w:rsidRDefault="008D76EC" w:rsidP="003C7207">
      <w:pPr>
        <w:pStyle w:val="Prrafodelista"/>
        <w:numPr>
          <w:ilvl w:val="0"/>
          <w:numId w:val="44"/>
        </w:numPr>
        <w:tabs>
          <w:tab w:val="left" w:pos="-1440"/>
        </w:tabs>
        <w:suppressAutoHyphens w:val="0"/>
        <w:jc w:val="both"/>
        <w:rPr>
          <w:rFonts w:ascii="Arial" w:hAnsi="Arial" w:cs="Arial"/>
          <w:color w:val="000000"/>
        </w:rPr>
      </w:pPr>
      <w:r w:rsidRPr="003C7207">
        <w:rPr>
          <w:rFonts w:ascii="Arial" w:hAnsi="Arial" w:cs="Arial"/>
          <w:color w:val="000000"/>
        </w:rPr>
        <w:t>Realizar terapia física y rehabilitación individual o grupal aplicando técnicas y procedimientos establecidos.</w:t>
      </w:r>
      <w:r w:rsidR="003C7207" w:rsidRPr="003C7207">
        <w:rPr>
          <w:rFonts w:ascii="Arial" w:hAnsi="Arial" w:cs="Arial"/>
          <w:color w:val="000000"/>
        </w:rPr>
        <w:t xml:space="preserve"> </w:t>
      </w:r>
    </w:p>
    <w:p w:rsidR="008D76EC" w:rsidRPr="003C7207" w:rsidRDefault="008D76EC" w:rsidP="003C7207">
      <w:pPr>
        <w:pStyle w:val="Prrafodelista"/>
        <w:numPr>
          <w:ilvl w:val="0"/>
          <w:numId w:val="44"/>
        </w:numPr>
        <w:tabs>
          <w:tab w:val="left" w:pos="-1440"/>
        </w:tabs>
        <w:suppressAutoHyphens w:val="0"/>
        <w:jc w:val="both"/>
        <w:rPr>
          <w:rFonts w:ascii="Arial" w:hAnsi="Arial" w:cs="Arial"/>
          <w:color w:val="000000"/>
        </w:rPr>
      </w:pPr>
      <w:r w:rsidRPr="003C7207">
        <w:rPr>
          <w:rFonts w:ascii="Arial" w:hAnsi="Arial" w:cs="Arial"/>
          <w:color w:val="000000"/>
        </w:rPr>
        <w:t>Aplicar agentes físicos, ejercicios terapéuticos y otros a pacientes según indicación médica.</w:t>
      </w:r>
    </w:p>
    <w:p w:rsidR="003C7207" w:rsidRDefault="008D76EC" w:rsidP="003C7207">
      <w:pPr>
        <w:pStyle w:val="Prrafodelista"/>
        <w:numPr>
          <w:ilvl w:val="0"/>
          <w:numId w:val="44"/>
        </w:numPr>
        <w:tabs>
          <w:tab w:val="left" w:pos="-1440"/>
        </w:tabs>
        <w:suppressAutoHyphens w:val="0"/>
        <w:jc w:val="both"/>
        <w:rPr>
          <w:rFonts w:ascii="Arial" w:hAnsi="Arial" w:cs="Arial"/>
          <w:color w:val="000000"/>
        </w:rPr>
      </w:pPr>
      <w:r w:rsidRPr="008D76EC">
        <w:rPr>
          <w:rFonts w:ascii="Arial" w:hAnsi="Arial" w:cs="Arial"/>
          <w:color w:val="000000"/>
        </w:rPr>
        <w:t>Investigar e innovar</w:t>
      </w:r>
      <w:r>
        <w:rPr>
          <w:rFonts w:ascii="Arial" w:hAnsi="Arial" w:cs="Arial"/>
          <w:color w:val="000000"/>
        </w:rPr>
        <w:t xml:space="preserve"> permanentemente las técnicas y proce</w:t>
      </w:r>
      <w:r w:rsidR="003C7207">
        <w:rPr>
          <w:rFonts w:ascii="Arial" w:hAnsi="Arial" w:cs="Arial"/>
          <w:color w:val="000000"/>
        </w:rPr>
        <w:t xml:space="preserve">dimientos relacionados al campo </w:t>
      </w:r>
      <w:r>
        <w:rPr>
          <w:rFonts w:ascii="Arial" w:hAnsi="Arial" w:cs="Arial"/>
          <w:color w:val="000000"/>
        </w:rPr>
        <w:t>de su especialidad.</w:t>
      </w:r>
    </w:p>
    <w:p w:rsidR="00396924" w:rsidRDefault="008D76EC" w:rsidP="003C7207">
      <w:pPr>
        <w:pStyle w:val="Prrafodelista"/>
        <w:numPr>
          <w:ilvl w:val="0"/>
          <w:numId w:val="44"/>
        </w:numPr>
        <w:tabs>
          <w:tab w:val="left" w:pos="-1440"/>
        </w:tabs>
        <w:suppressAutoHyphens w:val="0"/>
        <w:jc w:val="both"/>
        <w:rPr>
          <w:rFonts w:ascii="Arial" w:hAnsi="Arial" w:cs="Arial"/>
          <w:color w:val="000000"/>
        </w:rPr>
      </w:pPr>
      <w:r w:rsidRPr="008D76EC">
        <w:rPr>
          <w:rFonts w:ascii="Arial" w:hAnsi="Arial" w:cs="Arial"/>
          <w:color w:val="000000"/>
        </w:rPr>
        <w:t>P</w:t>
      </w:r>
      <w:r>
        <w:rPr>
          <w:rFonts w:ascii="Arial" w:hAnsi="Arial" w:cs="Arial"/>
          <w:color w:val="000000"/>
        </w:rPr>
        <w:t>articipar en la implementación del sistema de control interno y la Gestión de Riesgos que correspondan en el ámbito de sus funciones e informar su cumplimiento.</w:t>
      </w:r>
    </w:p>
    <w:p w:rsidR="008D76EC" w:rsidRDefault="008D76EC" w:rsidP="003C7207">
      <w:pPr>
        <w:pStyle w:val="Prrafodelista"/>
        <w:numPr>
          <w:ilvl w:val="0"/>
          <w:numId w:val="44"/>
        </w:numPr>
        <w:tabs>
          <w:tab w:val="left" w:pos="-1440"/>
        </w:tabs>
        <w:suppressAutoHyphens w:val="0"/>
        <w:jc w:val="both"/>
        <w:rPr>
          <w:rFonts w:ascii="Arial" w:hAnsi="Arial" w:cs="Arial"/>
          <w:color w:val="000000"/>
        </w:rPr>
      </w:pPr>
      <w:r w:rsidRPr="008D76EC">
        <w:rPr>
          <w:rFonts w:ascii="Arial" w:hAnsi="Arial" w:cs="Arial"/>
          <w:color w:val="000000"/>
        </w:rPr>
        <w:t>Cumplir</w:t>
      </w:r>
      <w:r w:rsidRPr="003C7207">
        <w:rPr>
          <w:rFonts w:ascii="Arial" w:hAnsi="Arial" w:cs="Arial"/>
          <w:color w:val="000000"/>
        </w:rPr>
        <w:t xml:space="preserve"> </w:t>
      </w:r>
      <w:r w:rsidRPr="008D76EC">
        <w:rPr>
          <w:rFonts w:ascii="Arial" w:hAnsi="Arial" w:cs="Arial"/>
          <w:color w:val="000000"/>
        </w:rPr>
        <w:t>con los principios y deberes establecidos en el Código de Ética</w:t>
      </w:r>
      <w:r w:rsidR="00984FFB">
        <w:rPr>
          <w:rFonts w:ascii="Arial" w:hAnsi="Arial" w:cs="Arial"/>
          <w:color w:val="000000"/>
        </w:rPr>
        <w:t xml:space="preserve"> del Personal del Seguro Social de </w:t>
      </w:r>
      <w:r w:rsidR="00FB51C0">
        <w:rPr>
          <w:rFonts w:ascii="Arial" w:hAnsi="Arial" w:cs="Arial"/>
          <w:color w:val="000000"/>
        </w:rPr>
        <w:t>Salud (</w:t>
      </w:r>
      <w:r w:rsidR="00984FFB">
        <w:rPr>
          <w:rFonts w:ascii="Arial" w:hAnsi="Arial" w:cs="Arial"/>
          <w:color w:val="000000"/>
        </w:rPr>
        <w:t>ESSALUD), así como no incurrir en las prohibiciones contenidas en él.</w:t>
      </w:r>
    </w:p>
    <w:p w:rsidR="00984FFB" w:rsidRDefault="00984FFB" w:rsidP="003C7207">
      <w:pPr>
        <w:pStyle w:val="Prrafodelista"/>
        <w:numPr>
          <w:ilvl w:val="0"/>
          <w:numId w:val="44"/>
        </w:numPr>
        <w:tabs>
          <w:tab w:val="left" w:pos="-1440"/>
        </w:tabs>
        <w:suppressAutoHyphens w:val="0"/>
        <w:jc w:val="both"/>
        <w:rPr>
          <w:rFonts w:ascii="Arial" w:hAnsi="Arial" w:cs="Arial"/>
          <w:color w:val="000000"/>
        </w:rPr>
      </w:pPr>
      <w:r w:rsidRPr="00984FFB">
        <w:rPr>
          <w:rFonts w:ascii="Arial" w:hAnsi="Arial" w:cs="Arial"/>
          <w:color w:val="000000"/>
        </w:rPr>
        <w:t>Mantener</w:t>
      </w:r>
      <w:r w:rsidRPr="003C7207">
        <w:rPr>
          <w:rFonts w:ascii="Arial" w:hAnsi="Arial" w:cs="Arial"/>
          <w:color w:val="000000"/>
        </w:rPr>
        <w:t xml:space="preserve"> </w:t>
      </w:r>
      <w:r w:rsidRPr="00984FFB">
        <w:rPr>
          <w:rFonts w:ascii="Arial" w:hAnsi="Arial" w:cs="Arial"/>
          <w:color w:val="000000"/>
        </w:rPr>
        <w:t>informado al Jefe Inmediato</w:t>
      </w:r>
      <w:r>
        <w:rPr>
          <w:rFonts w:ascii="Arial" w:hAnsi="Arial" w:cs="Arial"/>
          <w:color w:val="000000"/>
        </w:rPr>
        <w:t xml:space="preserve"> sobre las actividades que desarrolla.</w:t>
      </w:r>
    </w:p>
    <w:p w:rsidR="00984FFB" w:rsidRDefault="00984FFB" w:rsidP="003C7207">
      <w:pPr>
        <w:pStyle w:val="Prrafodelista"/>
        <w:numPr>
          <w:ilvl w:val="0"/>
          <w:numId w:val="44"/>
        </w:numPr>
        <w:tabs>
          <w:tab w:val="left" w:pos="-1440"/>
        </w:tabs>
        <w:suppressAutoHyphens w:val="0"/>
        <w:jc w:val="both"/>
        <w:rPr>
          <w:rFonts w:ascii="Arial" w:hAnsi="Arial" w:cs="Arial"/>
          <w:color w:val="000000"/>
        </w:rPr>
      </w:pPr>
      <w:r w:rsidRPr="00984FFB">
        <w:rPr>
          <w:rFonts w:ascii="Arial" w:hAnsi="Arial" w:cs="Arial"/>
          <w:color w:val="000000"/>
        </w:rPr>
        <w:t>Registrar las actividades</w:t>
      </w:r>
      <w:r>
        <w:rPr>
          <w:rFonts w:ascii="Arial" w:hAnsi="Arial" w:cs="Arial"/>
          <w:color w:val="000000"/>
        </w:rPr>
        <w:t xml:space="preserve"> realizadas en los sistemas de información institucional y emitir informes de su ejecución, cumpliendo las disposiciones vigentes.</w:t>
      </w:r>
    </w:p>
    <w:p w:rsidR="00984FFB" w:rsidRDefault="00984FFB" w:rsidP="003C7207">
      <w:pPr>
        <w:pStyle w:val="Prrafodelista"/>
        <w:numPr>
          <w:ilvl w:val="0"/>
          <w:numId w:val="44"/>
        </w:numPr>
        <w:tabs>
          <w:tab w:val="left" w:pos="-1440"/>
        </w:tabs>
        <w:suppressAutoHyphens w:val="0"/>
        <w:jc w:val="both"/>
        <w:rPr>
          <w:rFonts w:ascii="Arial" w:hAnsi="Arial" w:cs="Arial"/>
          <w:color w:val="000000"/>
        </w:rPr>
      </w:pPr>
      <w:r w:rsidRPr="00984FFB">
        <w:rPr>
          <w:rFonts w:ascii="Arial" w:hAnsi="Arial" w:cs="Arial"/>
          <w:color w:val="000000"/>
        </w:rPr>
        <w:t>Velar por la seguridad</w:t>
      </w:r>
      <w:r>
        <w:rPr>
          <w:rFonts w:ascii="Arial" w:hAnsi="Arial" w:cs="Arial"/>
          <w:color w:val="000000"/>
        </w:rPr>
        <w:t>, mantenimiento y operatividad de los bienes asignados para el cumplimiento de sus labores.</w:t>
      </w:r>
    </w:p>
    <w:p w:rsidR="00984FFB" w:rsidRPr="00984FFB" w:rsidRDefault="00984FFB" w:rsidP="003C7207">
      <w:pPr>
        <w:pStyle w:val="Prrafodelista"/>
        <w:numPr>
          <w:ilvl w:val="0"/>
          <w:numId w:val="44"/>
        </w:numPr>
        <w:tabs>
          <w:tab w:val="left" w:pos="-1440"/>
        </w:tabs>
        <w:suppressAutoHyphens w:val="0"/>
        <w:jc w:val="both"/>
        <w:rPr>
          <w:rFonts w:ascii="Arial" w:hAnsi="Arial" w:cs="Arial"/>
          <w:color w:val="000000"/>
        </w:rPr>
      </w:pPr>
      <w:r>
        <w:rPr>
          <w:rFonts w:ascii="Arial" w:hAnsi="Arial" w:cs="Arial"/>
          <w:color w:val="000000"/>
        </w:rPr>
        <w:t>Realizar otras funciones que le asigne el Jefe Inmediato, en el ámbito de su competencia.</w:t>
      </w:r>
    </w:p>
    <w:p w:rsidR="00396924" w:rsidRPr="003C7207" w:rsidRDefault="00396924" w:rsidP="003C7207">
      <w:pPr>
        <w:pStyle w:val="Prrafodelista"/>
        <w:tabs>
          <w:tab w:val="left" w:pos="-1440"/>
        </w:tabs>
        <w:suppressAutoHyphens w:val="0"/>
        <w:ind w:left="786"/>
        <w:jc w:val="both"/>
        <w:rPr>
          <w:rFonts w:ascii="Arial" w:hAnsi="Arial" w:cs="Arial"/>
          <w:color w:val="000000"/>
        </w:rPr>
      </w:pPr>
    </w:p>
    <w:p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w:t>
            </w:r>
            <w:proofErr w:type="gramStart"/>
            <w:r w:rsidRPr="006844EA">
              <w:rPr>
                <w:rFonts w:ascii="Arial" w:hAnsi="Arial" w:cs="Arial"/>
                <w:color w:val="000000"/>
                <w:sz w:val="20"/>
                <w:szCs w:val="20"/>
              </w:rPr>
              <w:t xml:space="preserve">  :</w:t>
            </w:r>
            <w:proofErr w:type="gramEnd"/>
            <w:r w:rsidRPr="006844EA">
              <w:rPr>
                <w:rFonts w:ascii="Arial" w:hAnsi="Arial" w:cs="Arial"/>
                <w:color w:val="000000"/>
                <w:sz w:val="20"/>
                <w:szCs w:val="20"/>
              </w:rPr>
              <w:t xml:space="preserve"> </w:t>
            </w:r>
            <w:r w:rsidR="00AE02B1">
              <w:rPr>
                <w:rFonts w:ascii="Arial" w:hAnsi="Arial" w:cs="Arial"/>
                <w:color w:val="000000"/>
                <w:sz w:val="20"/>
                <w:szCs w:val="20"/>
              </w:rPr>
              <w:t>agost</w:t>
            </w:r>
            <w:r w:rsidR="00666D17">
              <w:rPr>
                <w:rFonts w:ascii="Arial" w:hAnsi="Arial" w:cs="Arial"/>
                <w:color w:val="000000"/>
                <w:sz w:val="20"/>
                <w:szCs w:val="20"/>
              </w:rPr>
              <w:t>o</w:t>
            </w:r>
            <w:r w:rsidR="00E70AC2">
              <w:rPr>
                <w:rFonts w:ascii="Arial" w:hAnsi="Arial" w:cs="Arial"/>
                <w:color w:val="000000"/>
                <w:sz w:val="20"/>
                <w:szCs w:val="20"/>
              </w:rPr>
              <w:t xml:space="preserve"> de 2019</w:t>
            </w:r>
          </w:p>
          <w:p w:rsidR="003C7207" w:rsidRPr="006844EA" w:rsidRDefault="00CF5707" w:rsidP="00AE02B1">
            <w:pPr>
              <w:pStyle w:val="Sinespaciado3"/>
              <w:tabs>
                <w:tab w:val="left" w:pos="1304"/>
              </w:tabs>
              <w:rPr>
                <w:rFonts w:ascii="Arial" w:hAnsi="Arial" w:cs="Arial"/>
                <w:b/>
                <w:color w:val="000000"/>
                <w:sz w:val="20"/>
                <w:szCs w:val="20"/>
              </w:rPr>
            </w:pPr>
            <w:r>
              <w:rPr>
                <w:rFonts w:ascii="Arial" w:hAnsi="Arial" w:cs="Arial"/>
                <w:color w:val="000000"/>
                <w:sz w:val="20"/>
                <w:szCs w:val="20"/>
              </w:rPr>
              <w:t>Término   : 30</w:t>
            </w:r>
            <w:r w:rsidR="003C7207" w:rsidRPr="006844EA">
              <w:rPr>
                <w:rFonts w:ascii="Arial" w:hAnsi="Arial" w:cs="Arial"/>
                <w:color w:val="000000"/>
                <w:sz w:val="20"/>
                <w:szCs w:val="20"/>
              </w:rPr>
              <w:t xml:space="preserve"> de </w:t>
            </w:r>
            <w:r w:rsidR="00AE02B1">
              <w:rPr>
                <w:rFonts w:ascii="Arial" w:hAnsi="Arial" w:cs="Arial"/>
                <w:color w:val="000000"/>
                <w:sz w:val="20"/>
                <w:szCs w:val="20"/>
              </w:rPr>
              <w:t>setiembre</w:t>
            </w:r>
            <w:r w:rsidR="00666D17">
              <w:rPr>
                <w:rFonts w:ascii="Arial" w:hAnsi="Arial" w:cs="Arial"/>
                <w:color w:val="000000"/>
                <w:sz w:val="20"/>
                <w:szCs w:val="20"/>
              </w:rPr>
              <w:t xml:space="preserve"> </w:t>
            </w:r>
            <w:r w:rsidR="00E70AC2">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lastRenderedPageBreak/>
              <w:t>Retribución mensual</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rsidR="003C7207" w:rsidRPr="00A06B41" w:rsidRDefault="003C7207" w:rsidP="003C7207">
      <w:pPr>
        <w:pStyle w:val="Sinespaciado3"/>
        <w:rPr>
          <w:rFonts w:ascii="Arial" w:hAnsi="Arial" w:cs="Arial"/>
          <w:color w:val="000000"/>
          <w:sz w:val="16"/>
          <w:szCs w:val="16"/>
        </w:rPr>
      </w:pPr>
    </w:p>
    <w:p w:rsidR="003C7207" w:rsidRPr="00102967" w:rsidRDefault="00666D17" w:rsidP="003C7207">
      <w:pPr>
        <w:pStyle w:val="Sinespaciado3"/>
        <w:numPr>
          <w:ilvl w:val="0"/>
          <w:numId w:val="1"/>
        </w:numPr>
        <w:ind w:left="142" w:hanging="142"/>
        <w:rPr>
          <w:rFonts w:ascii="Arial" w:hAnsi="Arial" w:cs="Arial"/>
          <w:color w:val="000000"/>
          <w:sz w:val="20"/>
          <w:szCs w:val="20"/>
          <w:shd w:val="clear" w:color="auto" w:fill="FFFF00"/>
        </w:rPr>
      </w:pPr>
      <w:r>
        <w:rPr>
          <w:rFonts w:ascii="Arial" w:hAnsi="Arial" w:cs="Arial"/>
          <w:b/>
          <w:color w:val="000000"/>
          <w:sz w:val="20"/>
          <w:szCs w:val="20"/>
        </w:rPr>
        <w:t xml:space="preserve"> </w:t>
      </w:r>
      <w:r w:rsidR="003C7207" w:rsidRPr="00102967">
        <w:rPr>
          <w:rFonts w:ascii="Arial" w:hAnsi="Arial" w:cs="Arial"/>
          <w:b/>
          <w:color w:val="000000"/>
          <w:sz w:val="20"/>
          <w:szCs w:val="20"/>
        </w:rPr>
        <w:t>MODALIDAD DE POSTULACIÓN</w:t>
      </w:r>
    </w:p>
    <w:p w:rsidR="003C7207" w:rsidRPr="00102967" w:rsidRDefault="003C7207" w:rsidP="003C7207">
      <w:pPr>
        <w:pStyle w:val="Sinespaciado3"/>
        <w:rPr>
          <w:rFonts w:ascii="Arial" w:hAnsi="Arial" w:cs="Arial"/>
          <w:color w:val="000000"/>
          <w:sz w:val="20"/>
          <w:szCs w:val="20"/>
          <w:shd w:val="clear" w:color="auto" w:fill="FFFF00"/>
        </w:rPr>
      </w:pPr>
    </w:p>
    <w:p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numPr>
          <w:ilvl w:val="1"/>
          <w:numId w:val="46"/>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numPr>
          <w:ilvl w:val="1"/>
          <w:numId w:val="46"/>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numPr>
          <w:ilvl w:val="1"/>
          <w:numId w:val="46"/>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numPr>
          <w:ilvl w:val="0"/>
          <w:numId w:val="4"/>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rsidR="003C7207" w:rsidRPr="00102967" w:rsidRDefault="003C7207" w:rsidP="003C7207">
      <w:pPr>
        <w:numPr>
          <w:ilvl w:val="0"/>
          <w:numId w:val="4"/>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rsidR="003C7207" w:rsidRPr="00102967" w:rsidRDefault="003C7207" w:rsidP="003C7207">
      <w:pPr>
        <w:numPr>
          <w:ilvl w:val="0"/>
          <w:numId w:val="4"/>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rsidR="003C7207" w:rsidRPr="00102967" w:rsidRDefault="003C7207" w:rsidP="003C7207">
      <w:pPr>
        <w:numPr>
          <w:ilvl w:val="0"/>
          <w:numId w:val="4"/>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02967">
        <w:rPr>
          <w:rFonts w:ascii="Arial" w:eastAsia="Calibri" w:hAnsi="Arial" w:cs="Arial"/>
          <w:b/>
          <w:lang w:eastAsia="en-US"/>
        </w:rPr>
        <w:t>(Formato 5).</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A06B41" w:rsidRDefault="003C7207" w:rsidP="003C7207">
      <w:pPr>
        <w:pStyle w:val="Sinespaciado3"/>
        <w:ind w:left="426"/>
        <w:jc w:val="both"/>
        <w:rPr>
          <w:rFonts w:ascii="Arial" w:hAnsi="Arial" w:cs="Arial"/>
          <w:color w:val="000000"/>
          <w:sz w:val="16"/>
          <w:szCs w:val="16"/>
        </w:rPr>
      </w:pPr>
    </w:p>
    <w:p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rsidR="003C7207" w:rsidRPr="00102967" w:rsidRDefault="003C7207" w:rsidP="003C7207">
      <w:pPr>
        <w:pStyle w:val="Sinespaciado3"/>
        <w:rPr>
          <w:rFonts w:ascii="Arial" w:hAnsi="Arial" w:cs="Arial"/>
          <w:color w:val="000000"/>
          <w:sz w:val="20"/>
          <w:szCs w:val="20"/>
        </w:rPr>
      </w:pPr>
    </w:p>
    <w:p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rsidR="00E70AC2" w:rsidRDefault="00E70AC2" w:rsidP="003C7207">
      <w:pPr>
        <w:pStyle w:val="Sinespaciado3"/>
        <w:rPr>
          <w:rFonts w:ascii="Arial" w:hAnsi="Arial" w:cs="Arial"/>
          <w:color w:val="000000"/>
          <w:sz w:val="16"/>
          <w:szCs w:val="16"/>
        </w:rPr>
      </w:pPr>
    </w:p>
    <w:p w:rsidR="00AE02B1" w:rsidRDefault="00AE02B1" w:rsidP="003C7207">
      <w:pPr>
        <w:pStyle w:val="Sinespaciado3"/>
        <w:rPr>
          <w:rFonts w:ascii="Arial" w:hAnsi="Arial" w:cs="Arial"/>
          <w:color w:val="000000"/>
          <w:sz w:val="16"/>
          <w:szCs w:val="16"/>
        </w:rPr>
      </w:pPr>
      <w:r>
        <w:rPr>
          <w:rFonts w:ascii="Arial" w:hAnsi="Arial" w:cs="Arial"/>
          <w:color w:val="000000"/>
          <w:sz w:val="16"/>
          <w:szCs w:val="16"/>
        </w:rPr>
        <w:tab/>
      </w: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AE02B1" w:rsidRPr="007A6842" w:rsidTr="00B361B0">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E02B1" w:rsidRPr="007A6842" w:rsidRDefault="00AE02B1" w:rsidP="00B361B0">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E02B1" w:rsidRPr="007A6842" w:rsidRDefault="00AE02B1" w:rsidP="00B361B0">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E02B1" w:rsidRPr="007A6842" w:rsidRDefault="00AE02B1" w:rsidP="00B361B0">
            <w:pPr>
              <w:jc w:val="center"/>
              <w:rPr>
                <w:rFonts w:ascii="Arial" w:hAnsi="Arial" w:cs="Arial"/>
                <w:b/>
                <w:color w:val="000000"/>
                <w:lang w:val="es-PE"/>
              </w:rPr>
            </w:pPr>
            <w:r w:rsidRPr="007A6842">
              <w:rPr>
                <w:rFonts w:ascii="Arial" w:hAnsi="Arial" w:cs="Arial"/>
                <w:b/>
                <w:color w:val="000000"/>
                <w:lang w:val="es-PE"/>
              </w:rPr>
              <w:t>ÁREA RESPONSABLE</w:t>
            </w:r>
          </w:p>
        </w:tc>
      </w:tr>
      <w:tr w:rsidR="00AE02B1" w:rsidRPr="00102967" w:rsidTr="00B361B0">
        <w:trPr>
          <w:trHeight w:val="5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highlight w:val="yellow"/>
                <w:lang w:val="es-PE"/>
              </w:rPr>
            </w:pPr>
            <w:r>
              <w:rPr>
                <w:rFonts w:ascii="Arial" w:hAnsi="Arial" w:cs="Arial"/>
                <w:sz w:val="18"/>
                <w:szCs w:val="18"/>
                <w:lang w:val="es-MX"/>
              </w:rPr>
              <w:t>16</w:t>
            </w:r>
            <w:r w:rsidRPr="00102967">
              <w:rPr>
                <w:rFonts w:ascii="Arial" w:hAnsi="Arial" w:cs="Arial"/>
                <w:sz w:val="18"/>
                <w:szCs w:val="18"/>
                <w:lang w:val="es-MX"/>
              </w:rPr>
              <w:t xml:space="preserve"> de </w:t>
            </w:r>
            <w:r>
              <w:rPr>
                <w:rFonts w:ascii="Arial" w:hAnsi="Arial" w:cs="Arial"/>
                <w:sz w:val="18"/>
                <w:szCs w:val="18"/>
                <w:lang w:val="es-MX"/>
              </w:rPr>
              <w:t>agosto del 2019</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AE02B1" w:rsidRPr="00102967" w:rsidTr="00B361B0">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AE02B1" w:rsidRPr="00102967" w:rsidRDefault="00AE02B1" w:rsidP="00B361B0">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AE02B1" w:rsidRPr="007A6842" w:rsidTr="00AE02B1">
        <w:trPr>
          <w:trHeight w:val="421"/>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E02B1" w:rsidRPr="007A6842" w:rsidRDefault="00AE02B1" w:rsidP="00B361B0">
            <w:pPr>
              <w:rPr>
                <w:rFonts w:ascii="Arial" w:hAnsi="Arial" w:cs="Arial"/>
                <w:color w:val="000000"/>
                <w:lang w:val="es-PE"/>
              </w:rPr>
            </w:pPr>
            <w:r w:rsidRPr="007A6842">
              <w:rPr>
                <w:rFonts w:ascii="Arial" w:hAnsi="Arial" w:cs="Arial"/>
                <w:b/>
                <w:color w:val="000000"/>
                <w:lang w:val="es-PE"/>
              </w:rPr>
              <w:t>CONVOCATORIA</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Pr>
                <w:rFonts w:ascii="Arial" w:hAnsi="Arial" w:cs="Arial"/>
                <w:sz w:val="18"/>
                <w:szCs w:val="18"/>
                <w:lang w:val="es-MX"/>
              </w:rPr>
              <w:t xml:space="preserve"> 04</w:t>
            </w:r>
            <w:r w:rsidRPr="00102967">
              <w:rPr>
                <w:rFonts w:ascii="Arial" w:hAnsi="Arial" w:cs="Arial"/>
                <w:sz w:val="18"/>
                <w:szCs w:val="18"/>
                <w:lang w:val="es-MX"/>
              </w:rPr>
              <w:t xml:space="preserve"> de </w:t>
            </w:r>
            <w:r>
              <w:rPr>
                <w:rFonts w:ascii="Arial" w:hAnsi="Arial" w:cs="Arial"/>
                <w:sz w:val="18"/>
                <w:szCs w:val="18"/>
                <w:lang w:val="es-MX"/>
              </w:rPr>
              <w:t>setiembre del 2019</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AE02B1" w:rsidRPr="00102967" w:rsidTr="00B361B0">
        <w:trPr>
          <w:trHeight w:val="97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rsidR="00AE02B1" w:rsidRPr="00102967" w:rsidRDefault="00262A7E" w:rsidP="00B361B0">
            <w:pPr>
              <w:jc w:val="both"/>
              <w:rPr>
                <w:rFonts w:ascii="Arial" w:hAnsi="Arial" w:cs="Arial"/>
                <w:color w:val="000000"/>
                <w:sz w:val="18"/>
                <w:szCs w:val="18"/>
                <w:lang w:val="es-PE"/>
              </w:rPr>
            </w:pPr>
            <w:hyperlink r:id="rId8" w:history="1">
              <w:r w:rsidR="00AE02B1" w:rsidRPr="00102967">
                <w:rPr>
                  <w:rStyle w:val="Hipervnculo"/>
                  <w:rFonts w:ascii="Arial" w:hAnsi="Arial" w:cs="Arial"/>
                  <w:sz w:val="18"/>
                  <w:szCs w:val="18"/>
                  <w:lang w:val="es-PE"/>
                </w:rPr>
                <w:t>http://ww1.essalud.gob.pe/sisep/</w:t>
              </w:r>
            </w:hyperlink>
            <w:r w:rsidR="00AE02B1"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Pr>
                <w:rFonts w:ascii="Arial" w:hAnsi="Arial" w:cs="Arial"/>
                <w:sz w:val="18"/>
                <w:szCs w:val="18"/>
                <w:lang w:val="es-MX"/>
              </w:rPr>
              <w:t xml:space="preserve">10 de setiembre al 12 de setiembre del 2019 </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AE02B1" w:rsidRPr="007A6842" w:rsidTr="00B361B0">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E02B1" w:rsidRPr="007A6842" w:rsidRDefault="00AE02B1" w:rsidP="00B361B0">
            <w:pPr>
              <w:rPr>
                <w:rFonts w:ascii="Arial" w:hAnsi="Arial" w:cs="Arial"/>
                <w:color w:val="000000"/>
                <w:highlight w:val="yellow"/>
                <w:lang w:val="es-PE"/>
              </w:rPr>
            </w:pPr>
            <w:r w:rsidRPr="007A6842">
              <w:rPr>
                <w:rFonts w:ascii="Arial" w:hAnsi="Arial" w:cs="Arial"/>
                <w:b/>
                <w:color w:val="000000"/>
                <w:lang w:val="es-PE"/>
              </w:rPr>
              <w:t>SELECCIÓN</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Pr>
                <w:rFonts w:ascii="Arial" w:hAnsi="Arial" w:cs="Arial"/>
                <w:sz w:val="18"/>
                <w:szCs w:val="18"/>
                <w:lang w:val="es-MX"/>
              </w:rPr>
              <w:t>13</w:t>
            </w:r>
            <w:r w:rsidRPr="00102967">
              <w:rPr>
                <w:rFonts w:ascii="Arial" w:hAnsi="Arial" w:cs="Arial"/>
                <w:sz w:val="18"/>
                <w:szCs w:val="18"/>
                <w:lang w:val="es-MX"/>
              </w:rPr>
              <w:t xml:space="preserve"> de </w:t>
            </w:r>
            <w:r>
              <w:rPr>
                <w:rFonts w:ascii="Arial" w:hAnsi="Arial" w:cs="Arial"/>
                <w:sz w:val="18"/>
                <w:szCs w:val="18"/>
                <w:lang w:val="es-MX"/>
              </w:rPr>
              <w:t>setiembre del 2019</w:t>
            </w:r>
          </w:p>
          <w:p w:rsidR="00AE02B1" w:rsidRPr="00102967" w:rsidRDefault="00AE02B1" w:rsidP="00B361B0">
            <w:pPr>
              <w:jc w:val="center"/>
              <w:rPr>
                <w:rFonts w:ascii="Arial" w:hAnsi="Arial" w:cs="Arial"/>
                <w:color w:val="000000"/>
                <w:sz w:val="18"/>
                <w:szCs w:val="18"/>
                <w:highlight w:val="yellow"/>
              </w:rPr>
            </w:pPr>
            <w:r>
              <w:rPr>
                <w:rFonts w:ascii="Arial" w:hAnsi="Arial" w:cs="Arial"/>
                <w:sz w:val="18"/>
                <w:szCs w:val="18"/>
                <w:lang w:val="es-MX"/>
              </w:rPr>
              <w:t>a partir de las 16:0</w:t>
            </w:r>
            <w:r w:rsidRPr="00102967">
              <w:rPr>
                <w:rFonts w:ascii="Arial" w:hAnsi="Arial" w:cs="Arial"/>
                <w:sz w:val="18"/>
                <w:szCs w:val="18"/>
                <w:lang w:val="es-MX"/>
              </w:rPr>
              <w:t xml:space="preserve">0 </w:t>
            </w:r>
            <w:r w:rsidRPr="00102967">
              <w:rPr>
                <w:rFonts w:ascii="Arial" w:hAnsi="Arial" w:cs="Arial"/>
                <w:color w:val="000000"/>
                <w:sz w:val="18"/>
                <w:szCs w:val="18"/>
              </w:rPr>
              <w:t>horas en las marquesinas informativas de la Red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Parque Industrial Nº 2 y Nº 5, altura Km. 568 Panamericana                                                                Norte-La Esperanza-Trujillo y en la página Web Institucional</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Pr>
                <w:rFonts w:ascii="Arial" w:hAnsi="Arial" w:cs="Arial"/>
                <w:sz w:val="18"/>
                <w:szCs w:val="18"/>
                <w:lang w:val="es-MX"/>
              </w:rPr>
              <w:t>16</w:t>
            </w:r>
            <w:r w:rsidRPr="00102967">
              <w:rPr>
                <w:rFonts w:ascii="Arial" w:hAnsi="Arial" w:cs="Arial"/>
                <w:sz w:val="18"/>
                <w:szCs w:val="18"/>
                <w:lang w:val="es-MX"/>
              </w:rPr>
              <w:t xml:space="preserve"> de </w:t>
            </w:r>
            <w:r>
              <w:rPr>
                <w:rFonts w:ascii="Arial" w:hAnsi="Arial" w:cs="Arial"/>
                <w:sz w:val="18"/>
                <w:szCs w:val="18"/>
                <w:lang w:val="es-MX"/>
              </w:rPr>
              <w:t>setiembre del 2019</w:t>
            </w:r>
          </w:p>
          <w:p w:rsidR="00AE02B1" w:rsidRPr="00102967" w:rsidRDefault="00AE02B1" w:rsidP="00B361B0">
            <w:pPr>
              <w:jc w:val="center"/>
              <w:rPr>
                <w:rFonts w:ascii="Arial" w:hAnsi="Arial" w:cs="Arial"/>
                <w:color w:val="000000"/>
                <w:sz w:val="18"/>
                <w:szCs w:val="18"/>
                <w:lang w:val="es-PE"/>
              </w:rPr>
            </w:pPr>
            <w:r>
              <w:rPr>
                <w:rFonts w:ascii="Arial" w:hAnsi="Arial" w:cs="Arial"/>
                <w:color w:val="000000"/>
                <w:sz w:val="18"/>
                <w:szCs w:val="18"/>
                <w:lang w:val="es-PE"/>
              </w:rPr>
              <w:t xml:space="preserve"> a las 09</w:t>
            </w:r>
            <w:r w:rsidRPr="00102967">
              <w:rPr>
                <w:rFonts w:ascii="Arial" w:hAnsi="Arial" w:cs="Arial"/>
                <w:color w:val="000000"/>
                <w:sz w:val="18"/>
                <w:szCs w:val="18"/>
                <w:lang w:val="es-PE"/>
              </w:rPr>
              <w:t>:00</w:t>
            </w:r>
            <w:r>
              <w:rPr>
                <w:rFonts w:ascii="Arial" w:hAnsi="Arial" w:cs="Arial"/>
                <w:color w:val="000000"/>
                <w:sz w:val="18"/>
                <w:szCs w:val="18"/>
                <w:lang w:val="es-PE"/>
              </w:rPr>
              <w:t xml:space="preserve"> horas </w:t>
            </w:r>
            <w:r w:rsidRPr="00102967">
              <w:rPr>
                <w:rFonts w:ascii="Arial" w:hAnsi="Arial" w:cs="Arial"/>
                <w:color w:val="000000"/>
                <w:sz w:val="18"/>
                <w:szCs w:val="18"/>
                <w:lang w:val="es-PE"/>
              </w:rPr>
              <w:t xml:space="preserve">en la Oficina de Recursos Humanos de la </w:t>
            </w:r>
            <w:r w:rsidRPr="00102967">
              <w:rPr>
                <w:rFonts w:ascii="Arial" w:hAnsi="Arial" w:cs="Arial"/>
                <w:color w:val="000000"/>
                <w:sz w:val="18"/>
                <w:szCs w:val="18"/>
              </w:rPr>
              <w:t>Red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Pr>
                <w:rFonts w:ascii="Arial" w:hAnsi="Arial" w:cs="Arial"/>
                <w:sz w:val="18"/>
                <w:szCs w:val="18"/>
                <w:lang w:val="es-MX"/>
              </w:rPr>
              <w:t>16</w:t>
            </w:r>
            <w:r w:rsidRPr="00102967">
              <w:rPr>
                <w:rFonts w:ascii="Arial" w:hAnsi="Arial" w:cs="Arial"/>
                <w:sz w:val="18"/>
                <w:szCs w:val="18"/>
                <w:lang w:val="es-MX"/>
              </w:rPr>
              <w:t xml:space="preserve"> de </w:t>
            </w:r>
            <w:r>
              <w:rPr>
                <w:rFonts w:ascii="Arial" w:hAnsi="Arial" w:cs="Arial"/>
                <w:sz w:val="18"/>
                <w:szCs w:val="18"/>
                <w:lang w:val="es-MX"/>
              </w:rPr>
              <w:t>setiembre del 2019</w:t>
            </w:r>
          </w:p>
          <w:p w:rsidR="00AE02B1" w:rsidRPr="00C40AFE" w:rsidRDefault="00AE02B1" w:rsidP="00B361B0">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a partir de las 16:00</w:t>
            </w:r>
            <w:r w:rsidRPr="00C40AFE">
              <w:rPr>
                <w:rFonts w:ascii="Arial" w:hAnsi="Arial" w:cs="Arial"/>
                <w:color w:val="000000" w:themeColor="text1"/>
                <w:sz w:val="18"/>
                <w:szCs w:val="18"/>
                <w:lang w:val="es-PE"/>
              </w:rPr>
              <w:t xml:space="preserve"> horas </w:t>
            </w:r>
            <w:r w:rsidRPr="00C40AFE">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sz w:val="18"/>
                <w:szCs w:val="18"/>
              </w:rPr>
            </w:pPr>
            <w:r w:rsidRPr="00102967">
              <w:rPr>
                <w:rFonts w:ascii="Arial" w:hAnsi="Arial" w:cs="Arial"/>
                <w:color w:val="000000"/>
                <w:sz w:val="18"/>
                <w:szCs w:val="18"/>
                <w:lang w:val="es-PE"/>
              </w:rPr>
              <w:t>ORRHH - SGGI – GCTIC</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Pr>
                <w:rFonts w:ascii="Arial" w:hAnsi="Arial" w:cs="Arial"/>
                <w:sz w:val="18"/>
                <w:szCs w:val="18"/>
                <w:lang w:val="es-MX"/>
              </w:rPr>
              <w:t>17</w:t>
            </w:r>
            <w:r w:rsidRPr="00102967">
              <w:rPr>
                <w:rFonts w:ascii="Arial" w:hAnsi="Arial" w:cs="Arial"/>
                <w:sz w:val="18"/>
                <w:szCs w:val="18"/>
                <w:lang w:val="es-MX"/>
              </w:rPr>
              <w:t xml:space="preserve"> de </w:t>
            </w:r>
            <w:r>
              <w:rPr>
                <w:rFonts w:ascii="Arial" w:hAnsi="Arial" w:cs="Arial"/>
                <w:sz w:val="18"/>
                <w:szCs w:val="18"/>
                <w:lang w:val="es-MX"/>
              </w:rPr>
              <w:t>setiembre del 2019</w:t>
            </w:r>
          </w:p>
          <w:p w:rsidR="00AE02B1" w:rsidRPr="00C40AFE" w:rsidRDefault="00AE02B1" w:rsidP="00B361B0">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las 09:00</w:t>
            </w:r>
            <w:r w:rsidRPr="00C40AFE">
              <w:rPr>
                <w:rFonts w:ascii="Arial" w:hAnsi="Arial" w:cs="Arial"/>
                <w:color w:val="000000" w:themeColor="text1"/>
                <w:sz w:val="18"/>
                <w:szCs w:val="18"/>
                <w:lang w:val="es-PE"/>
              </w:rPr>
              <w:t xml:space="preserve"> horas en la Oficina de Recursos Humanos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sz w:val="18"/>
                <w:szCs w:val="18"/>
              </w:rPr>
            </w:pPr>
            <w:r w:rsidRPr="00102967">
              <w:rPr>
                <w:rFonts w:ascii="Arial" w:hAnsi="Arial" w:cs="Arial"/>
                <w:color w:val="000000"/>
                <w:sz w:val="18"/>
                <w:szCs w:val="18"/>
                <w:lang w:val="es-PE"/>
              </w:rPr>
              <w:t>ORRHH</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AE02B1" w:rsidRPr="00102967" w:rsidRDefault="00AE02B1" w:rsidP="00B361B0">
            <w:pPr>
              <w:jc w:val="center"/>
              <w:rPr>
                <w:rFonts w:ascii="Arial" w:hAnsi="Arial" w:cs="Arial"/>
                <w:sz w:val="18"/>
                <w:szCs w:val="18"/>
                <w:lang w:val="es-MX"/>
              </w:rPr>
            </w:pPr>
            <w:r>
              <w:rPr>
                <w:rFonts w:ascii="Arial" w:hAnsi="Arial" w:cs="Arial"/>
                <w:sz w:val="18"/>
                <w:szCs w:val="18"/>
                <w:lang w:val="es-MX"/>
              </w:rPr>
              <w:t>17</w:t>
            </w:r>
            <w:r w:rsidRPr="00102967">
              <w:rPr>
                <w:rFonts w:ascii="Arial" w:hAnsi="Arial" w:cs="Arial"/>
                <w:sz w:val="18"/>
                <w:szCs w:val="18"/>
                <w:lang w:val="es-MX"/>
              </w:rPr>
              <w:t xml:space="preserve"> de </w:t>
            </w:r>
            <w:r>
              <w:rPr>
                <w:rFonts w:ascii="Arial" w:hAnsi="Arial" w:cs="Arial"/>
                <w:sz w:val="18"/>
                <w:szCs w:val="18"/>
                <w:lang w:val="es-MX"/>
              </w:rPr>
              <w:t>setiembre del 2019</w:t>
            </w:r>
          </w:p>
          <w:p w:rsidR="00AE02B1" w:rsidRPr="00C40AFE" w:rsidRDefault="00AE02B1" w:rsidP="00B361B0">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partir de </w:t>
            </w:r>
            <w:r>
              <w:rPr>
                <w:rFonts w:ascii="Arial" w:hAnsi="Arial" w:cs="Arial"/>
                <w:color w:val="000000" w:themeColor="text1"/>
                <w:sz w:val="18"/>
                <w:szCs w:val="18"/>
                <w:lang w:val="es-MX"/>
              </w:rPr>
              <w:t>las 16:0</w:t>
            </w:r>
            <w:r w:rsidRPr="00C40AFE">
              <w:rPr>
                <w:rFonts w:ascii="Arial" w:hAnsi="Arial" w:cs="Arial"/>
                <w:color w:val="000000" w:themeColor="text1"/>
                <w:sz w:val="18"/>
                <w:szCs w:val="18"/>
                <w:lang w:val="es-MX"/>
              </w:rPr>
              <w:t>0 horas</w:t>
            </w:r>
            <w:r w:rsidRPr="00C40AFE">
              <w:rPr>
                <w:rFonts w:ascii="Arial" w:hAnsi="Arial" w:cs="Arial"/>
                <w:color w:val="000000" w:themeColor="text1"/>
                <w:sz w:val="18"/>
                <w:szCs w:val="18"/>
                <w:lang w:val="es-PE"/>
              </w:rPr>
              <w:t xml:space="preserve"> </w:t>
            </w:r>
            <w:r w:rsidRPr="00C40AFE">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sz w:val="18"/>
                <w:szCs w:val="18"/>
              </w:rPr>
            </w:pPr>
            <w:r w:rsidRPr="00102967">
              <w:rPr>
                <w:rFonts w:ascii="Arial" w:hAnsi="Arial" w:cs="Arial"/>
                <w:color w:val="000000"/>
                <w:sz w:val="18"/>
                <w:szCs w:val="18"/>
                <w:lang w:val="es-PE"/>
              </w:rPr>
              <w:t>ORRHH - SGGI – GCTIC</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documentados de postulantes </w:t>
            </w:r>
            <w:r>
              <w:rPr>
                <w:rFonts w:ascii="Arial" w:hAnsi="Arial" w:cs="Arial"/>
                <w:color w:val="000000"/>
                <w:sz w:val="18"/>
                <w:szCs w:val="18"/>
                <w:lang w:val="es-PE"/>
              </w:rPr>
              <w:t xml:space="preserve">aprobados </w:t>
            </w:r>
          </w:p>
        </w:tc>
        <w:tc>
          <w:tcPr>
            <w:tcW w:w="3393"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Pr>
                <w:rFonts w:ascii="Arial" w:hAnsi="Arial" w:cs="Arial"/>
                <w:sz w:val="18"/>
                <w:szCs w:val="18"/>
                <w:lang w:val="es-MX"/>
              </w:rPr>
              <w:t>18</w:t>
            </w:r>
            <w:r w:rsidRPr="00102967">
              <w:rPr>
                <w:rFonts w:ascii="Arial" w:hAnsi="Arial" w:cs="Arial"/>
                <w:sz w:val="18"/>
                <w:szCs w:val="18"/>
                <w:lang w:val="es-MX"/>
              </w:rPr>
              <w:t xml:space="preserve"> de </w:t>
            </w:r>
            <w:r>
              <w:rPr>
                <w:rFonts w:ascii="Arial" w:hAnsi="Arial" w:cs="Arial"/>
                <w:sz w:val="18"/>
                <w:szCs w:val="18"/>
                <w:lang w:val="es-MX"/>
              </w:rPr>
              <w:t>setiembre del 2019</w:t>
            </w:r>
          </w:p>
          <w:p w:rsidR="00AE02B1" w:rsidRPr="00C40AFE" w:rsidRDefault="00AE02B1" w:rsidP="00B361B0">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desde las 08:00 horas hasta las 15:00 horas en la Oficina de Secretaria Técnica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sz w:val="18"/>
                <w:szCs w:val="18"/>
              </w:rPr>
            </w:pPr>
            <w:r w:rsidRPr="00102967">
              <w:rPr>
                <w:rFonts w:ascii="Arial" w:hAnsi="Arial" w:cs="Arial"/>
                <w:color w:val="000000"/>
                <w:sz w:val="18"/>
                <w:szCs w:val="18"/>
                <w:lang w:val="es-PE"/>
              </w:rPr>
              <w:t>ORRHH</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AE02B1" w:rsidRPr="00C40AFE" w:rsidRDefault="00AE02B1" w:rsidP="00B361B0">
            <w:pP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w:t>
            </w:r>
            <w:r>
              <w:rPr>
                <w:rFonts w:ascii="Arial" w:hAnsi="Arial" w:cs="Arial"/>
                <w:color w:val="000000" w:themeColor="text1"/>
                <w:sz w:val="18"/>
                <w:szCs w:val="18"/>
                <w:lang w:val="es-MX"/>
              </w:rPr>
              <w:t>A partir del 19</w:t>
            </w:r>
            <w:r w:rsidRPr="00C40AFE">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setiembre</w:t>
            </w:r>
            <w:r w:rsidRPr="00C40AFE">
              <w:rPr>
                <w:rFonts w:ascii="Arial" w:hAnsi="Arial" w:cs="Arial"/>
                <w:color w:val="000000" w:themeColor="text1"/>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sz w:val="18"/>
                <w:szCs w:val="18"/>
              </w:rPr>
            </w:pPr>
            <w:r w:rsidRPr="00102967">
              <w:rPr>
                <w:rFonts w:ascii="Arial" w:hAnsi="Arial" w:cs="Arial"/>
                <w:color w:val="000000"/>
                <w:sz w:val="18"/>
                <w:szCs w:val="18"/>
                <w:lang w:val="es-PE"/>
              </w:rPr>
              <w:t>ORRHH</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Pr>
                <w:rFonts w:ascii="Arial" w:hAnsi="Arial" w:cs="Arial"/>
                <w:sz w:val="18"/>
                <w:szCs w:val="18"/>
                <w:lang w:val="es-MX"/>
              </w:rPr>
              <w:t>19</w:t>
            </w:r>
            <w:r w:rsidRPr="00102967">
              <w:rPr>
                <w:rFonts w:ascii="Arial" w:hAnsi="Arial" w:cs="Arial"/>
                <w:sz w:val="18"/>
                <w:szCs w:val="18"/>
                <w:lang w:val="es-MX"/>
              </w:rPr>
              <w:t xml:space="preserve"> de </w:t>
            </w:r>
            <w:r>
              <w:rPr>
                <w:rFonts w:ascii="Arial" w:hAnsi="Arial" w:cs="Arial"/>
                <w:sz w:val="18"/>
                <w:szCs w:val="18"/>
                <w:lang w:val="es-MX"/>
              </w:rPr>
              <w:t>setiembre del 2019</w:t>
            </w:r>
          </w:p>
          <w:p w:rsidR="00AE02B1" w:rsidRPr="00C40AFE" w:rsidRDefault="00AE02B1" w:rsidP="00B361B0">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partir de las 16:00 horas</w:t>
            </w:r>
            <w:r w:rsidRPr="00C40AFE">
              <w:rPr>
                <w:rFonts w:ascii="Arial" w:hAnsi="Arial" w:cs="Arial"/>
                <w:color w:val="000000" w:themeColor="text1"/>
                <w:sz w:val="18"/>
                <w:szCs w:val="18"/>
                <w:lang w:val="es-PE"/>
              </w:rPr>
              <w:t xml:space="preserve"> </w:t>
            </w:r>
            <w:r w:rsidRPr="00C40AFE">
              <w:rPr>
                <w:rFonts w:ascii="Arial" w:hAnsi="Arial" w:cs="Arial"/>
                <w:color w:val="000000" w:themeColor="text1"/>
                <w:sz w:val="18"/>
                <w:szCs w:val="18"/>
              </w:rPr>
              <w:t xml:space="preserve">en las marquesinas informativas </w:t>
            </w:r>
            <w:r w:rsidRPr="00C40AFE">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sz w:val="18"/>
                <w:szCs w:val="18"/>
              </w:rPr>
            </w:pPr>
            <w:r w:rsidRPr="00102967">
              <w:rPr>
                <w:rFonts w:ascii="Arial" w:hAnsi="Arial" w:cs="Arial"/>
                <w:color w:val="000000"/>
                <w:sz w:val="18"/>
                <w:szCs w:val="18"/>
                <w:lang w:val="es-PE"/>
              </w:rPr>
              <w:t>ORRHH - SGGI – GCTIC</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Pr>
                <w:rFonts w:ascii="Arial" w:hAnsi="Arial" w:cs="Arial"/>
                <w:sz w:val="18"/>
                <w:szCs w:val="18"/>
                <w:lang w:val="es-MX"/>
              </w:rPr>
              <w:t>20</w:t>
            </w:r>
            <w:r w:rsidRPr="00102967">
              <w:rPr>
                <w:rFonts w:ascii="Arial" w:hAnsi="Arial" w:cs="Arial"/>
                <w:sz w:val="18"/>
                <w:szCs w:val="18"/>
                <w:lang w:val="es-MX"/>
              </w:rPr>
              <w:t xml:space="preserve"> de </w:t>
            </w:r>
            <w:r>
              <w:rPr>
                <w:rFonts w:ascii="Arial" w:hAnsi="Arial" w:cs="Arial"/>
                <w:sz w:val="18"/>
                <w:szCs w:val="18"/>
                <w:lang w:val="es-MX"/>
              </w:rPr>
              <w:t>setiembre del 2019</w:t>
            </w:r>
          </w:p>
          <w:p w:rsidR="00AE02B1" w:rsidRPr="00C40AFE" w:rsidRDefault="00AE02B1" w:rsidP="00B361B0">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a las 09:00 horas en la Oficina de Recursos Humanos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sz w:val="18"/>
                <w:szCs w:val="18"/>
              </w:rPr>
            </w:pPr>
            <w:r w:rsidRPr="00102967">
              <w:rPr>
                <w:rFonts w:ascii="Arial" w:hAnsi="Arial" w:cs="Arial"/>
                <w:color w:val="000000"/>
                <w:sz w:val="18"/>
                <w:szCs w:val="18"/>
                <w:lang w:val="es-PE"/>
              </w:rPr>
              <w:t>ORRHH</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sz w:val="18"/>
                <w:szCs w:val="18"/>
                <w:lang w:val="es-MX"/>
              </w:rPr>
            </w:pPr>
            <w:r>
              <w:rPr>
                <w:rFonts w:ascii="Arial" w:hAnsi="Arial" w:cs="Arial"/>
                <w:sz w:val="18"/>
                <w:szCs w:val="18"/>
                <w:lang w:val="es-MX"/>
              </w:rPr>
              <w:t>20</w:t>
            </w:r>
            <w:r w:rsidRPr="00102967">
              <w:rPr>
                <w:rFonts w:ascii="Arial" w:hAnsi="Arial" w:cs="Arial"/>
                <w:sz w:val="18"/>
                <w:szCs w:val="18"/>
                <w:lang w:val="es-MX"/>
              </w:rPr>
              <w:t xml:space="preserve"> de </w:t>
            </w:r>
            <w:r>
              <w:rPr>
                <w:rFonts w:ascii="Arial" w:hAnsi="Arial" w:cs="Arial"/>
                <w:sz w:val="18"/>
                <w:szCs w:val="18"/>
                <w:lang w:val="es-MX"/>
              </w:rPr>
              <w:t>setiembre del 2019</w:t>
            </w:r>
          </w:p>
          <w:p w:rsidR="00AE02B1" w:rsidRPr="00C40AFE" w:rsidRDefault="00AE02B1" w:rsidP="00B361B0">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a las 12:00 horas, en la Oficina de Recursos Humanos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sz w:val="18"/>
                <w:szCs w:val="18"/>
              </w:rPr>
            </w:pPr>
            <w:r w:rsidRPr="00102967">
              <w:rPr>
                <w:rFonts w:ascii="Arial" w:hAnsi="Arial" w:cs="Arial"/>
                <w:color w:val="000000"/>
                <w:sz w:val="18"/>
                <w:szCs w:val="18"/>
                <w:lang w:val="es-PE"/>
              </w:rPr>
              <w:t>ORRHH</w:t>
            </w:r>
          </w:p>
        </w:tc>
      </w:tr>
      <w:tr w:rsidR="00AE02B1" w:rsidRPr="00102967"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EB729B" w:rsidRDefault="00AE02B1" w:rsidP="00B361B0">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AE02B1" w:rsidRPr="00EB729B" w:rsidRDefault="00AE02B1" w:rsidP="00B361B0">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AE02B1" w:rsidRPr="00102967" w:rsidRDefault="00A8277B" w:rsidP="00B361B0">
            <w:pPr>
              <w:jc w:val="center"/>
              <w:rPr>
                <w:rFonts w:ascii="Arial" w:hAnsi="Arial" w:cs="Arial"/>
                <w:sz w:val="18"/>
                <w:szCs w:val="18"/>
                <w:lang w:val="es-MX"/>
              </w:rPr>
            </w:pPr>
            <w:r>
              <w:rPr>
                <w:rFonts w:ascii="Arial" w:hAnsi="Arial" w:cs="Arial"/>
                <w:sz w:val="18"/>
                <w:szCs w:val="18"/>
                <w:lang w:val="es-MX"/>
              </w:rPr>
              <w:t>20</w:t>
            </w:r>
            <w:r w:rsidR="00AE02B1" w:rsidRPr="00102967">
              <w:rPr>
                <w:rFonts w:ascii="Arial" w:hAnsi="Arial" w:cs="Arial"/>
                <w:sz w:val="18"/>
                <w:szCs w:val="18"/>
                <w:lang w:val="es-MX"/>
              </w:rPr>
              <w:t xml:space="preserve"> de </w:t>
            </w:r>
            <w:r w:rsidR="00AE02B1">
              <w:rPr>
                <w:rFonts w:ascii="Arial" w:hAnsi="Arial" w:cs="Arial"/>
                <w:sz w:val="18"/>
                <w:szCs w:val="18"/>
                <w:lang w:val="es-MX"/>
              </w:rPr>
              <w:t>setiembre del 2019</w:t>
            </w:r>
          </w:p>
          <w:p w:rsidR="00AE02B1" w:rsidRPr="00C40AFE" w:rsidRDefault="00AE02B1" w:rsidP="00B361B0">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a partir de las 16:00 horas </w:t>
            </w:r>
            <w:r w:rsidRPr="00C40AFE">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AE02B1" w:rsidRPr="00102967" w:rsidRDefault="00AE02B1" w:rsidP="00B361B0">
            <w:pPr>
              <w:jc w:val="center"/>
              <w:rPr>
                <w:sz w:val="18"/>
                <w:szCs w:val="18"/>
              </w:rPr>
            </w:pPr>
            <w:r w:rsidRPr="00102967">
              <w:rPr>
                <w:rFonts w:ascii="Arial" w:hAnsi="Arial" w:cs="Arial"/>
                <w:color w:val="000000"/>
                <w:sz w:val="18"/>
                <w:szCs w:val="18"/>
                <w:lang w:val="es-PE"/>
              </w:rPr>
              <w:t>ORRHH - SGGI – GCTIC</w:t>
            </w:r>
          </w:p>
        </w:tc>
      </w:tr>
      <w:tr w:rsidR="00AE02B1" w:rsidRPr="008D665D" w:rsidTr="00B361B0">
        <w:trPr>
          <w:trHeight w:val="300"/>
        </w:trPr>
        <w:tc>
          <w:tcPr>
            <w:tcW w:w="341" w:type="dxa"/>
            <w:tcBorders>
              <w:top w:val="nil"/>
              <w:left w:val="single" w:sz="4" w:space="0" w:color="auto"/>
              <w:bottom w:val="single" w:sz="4" w:space="0" w:color="auto"/>
              <w:right w:val="single" w:sz="4" w:space="0" w:color="auto"/>
            </w:tcBorders>
            <w:noWrap/>
            <w:vAlign w:val="center"/>
          </w:tcPr>
          <w:p w:rsidR="00AE02B1" w:rsidRPr="00EB729B" w:rsidRDefault="00AE02B1" w:rsidP="00B361B0">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AE02B1" w:rsidRPr="00EB729B" w:rsidRDefault="00AE02B1" w:rsidP="00B361B0">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AE02B1" w:rsidRPr="00C40AFE" w:rsidRDefault="00AE02B1" w:rsidP="00B361B0">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rsidR="00AE02B1" w:rsidRPr="008D665D" w:rsidRDefault="00AE02B1" w:rsidP="00B361B0">
            <w:pPr>
              <w:jc w:val="center"/>
              <w:rPr>
                <w:rFonts w:ascii="Arial" w:hAnsi="Arial" w:cs="Arial"/>
                <w:color w:val="000000"/>
                <w:sz w:val="16"/>
                <w:szCs w:val="16"/>
                <w:lang w:val="es-PE"/>
              </w:rPr>
            </w:pPr>
          </w:p>
        </w:tc>
      </w:tr>
      <w:tr w:rsidR="00AE02B1" w:rsidRPr="00C40AFE" w:rsidTr="00B361B0">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E02B1" w:rsidRPr="00C40AFE" w:rsidRDefault="00AE02B1" w:rsidP="00B361B0">
            <w:pPr>
              <w:rPr>
                <w:rFonts w:ascii="Arial" w:hAnsi="Arial" w:cs="Arial"/>
                <w:b/>
                <w:color w:val="000000" w:themeColor="text1"/>
                <w:lang w:val="es-PE"/>
              </w:rPr>
            </w:pPr>
            <w:r w:rsidRPr="00C40AFE">
              <w:rPr>
                <w:rFonts w:ascii="Arial" w:hAnsi="Arial" w:cs="Arial"/>
                <w:b/>
                <w:color w:val="000000" w:themeColor="text1"/>
                <w:lang w:val="es-PE"/>
              </w:rPr>
              <w:t>SUSCRIPCIÓN Y REGISTRO DEL CONTRATO</w:t>
            </w:r>
          </w:p>
        </w:tc>
      </w:tr>
      <w:tr w:rsidR="00AE02B1" w:rsidRPr="00102967" w:rsidTr="00B361B0">
        <w:trPr>
          <w:trHeight w:val="387"/>
        </w:trPr>
        <w:tc>
          <w:tcPr>
            <w:tcW w:w="341" w:type="dxa"/>
            <w:tcBorders>
              <w:top w:val="nil"/>
              <w:left w:val="single" w:sz="4" w:space="0" w:color="auto"/>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Pr>
                <w:rFonts w:ascii="Arial" w:hAnsi="Arial" w:cs="Arial"/>
                <w:sz w:val="18"/>
                <w:szCs w:val="18"/>
                <w:lang w:val="es-MX"/>
              </w:rPr>
              <w:t>23</w:t>
            </w:r>
            <w:r w:rsidRPr="00C40AFE">
              <w:rPr>
                <w:rFonts w:ascii="Arial" w:hAnsi="Arial" w:cs="Arial"/>
                <w:sz w:val="18"/>
                <w:szCs w:val="18"/>
                <w:lang w:val="es-MX"/>
              </w:rPr>
              <w:t xml:space="preserve"> de </w:t>
            </w:r>
            <w:r>
              <w:rPr>
                <w:rFonts w:ascii="Arial" w:hAnsi="Arial" w:cs="Arial"/>
                <w:sz w:val="18"/>
                <w:szCs w:val="18"/>
                <w:lang w:val="es-MX"/>
              </w:rPr>
              <w:t xml:space="preserve">setiembre </w:t>
            </w:r>
            <w:r w:rsidRPr="00C40AFE">
              <w:rPr>
                <w:rFonts w:ascii="Arial" w:hAnsi="Arial" w:cs="Arial"/>
                <w:sz w:val="18"/>
                <w:szCs w:val="18"/>
                <w:lang w:val="es-MX"/>
              </w:rPr>
              <w:t>del 2019</w:t>
            </w:r>
          </w:p>
        </w:tc>
        <w:tc>
          <w:tcPr>
            <w:tcW w:w="1768" w:type="dxa"/>
            <w:tcBorders>
              <w:top w:val="nil"/>
              <w:left w:val="nil"/>
              <w:bottom w:val="single" w:sz="4" w:space="0" w:color="auto"/>
              <w:right w:val="single" w:sz="4" w:space="0" w:color="auto"/>
            </w:tcBorders>
            <w:noWrap/>
            <w:vAlign w:val="center"/>
          </w:tcPr>
          <w:p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bl>
    <w:p w:rsidR="00AE02B1" w:rsidRDefault="00AE02B1" w:rsidP="003C7207">
      <w:pPr>
        <w:pStyle w:val="Sinespaciado3"/>
        <w:rPr>
          <w:rFonts w:ascii="Arial" w:hAnsi="Arial" w:cs="Arial"/>
          <w:color w:val="000000"/>
          <w:sz w:val="16"/>
          <w:szCs w:val="16"/>
        </w:rPr>
      </w:pPr>
    </w:p>
    <w:p w:rsidR="00AE02B1" w:rsidRDefault="00AE02B1" w:rsidP="003C7207">
      <w:pPr>
        <w:pStyle w:val="Sinespaciado3"/>
        <w:rPr>
          <w:rFonts w:ascii="Arial" w:hAnsi="Arial" w:cs="Arial"/>
          <w:color w:val="000000"/>
          <w:sz w:val="16"/>
          <w:szCs w:val="16"/>
        </w:rPr>
      </w:pPr>
    </w:p>
    <w:p w:rsidR="003C7207" w:rsidRPr="00102967" w:rsidRDefault="00675459" w:rsidP="003C7207">
      <w:pPr>
        <w:pStyle w:val="Prrafodelista5"/>
        <w:numPr>
          <w:ilvl w:val="0"/>
          <w:numId w:val="47"/>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8"/>
          <w:szCs w:val="18"/>
        </w:rPr>
        <w:t xml:space="preserve"> </w:t>
      </w:r>
      <w:r w:rsidR="003C7207" w:rsidRPr="00102967">
        <w:rPr>
          <w:rFonts w:ascii="Arial" w:hAnsi="Arial" w:cs="Arial"/>
          <w:color w:val="000000"/>
          <w:sz w:val="18"/>
          <w:szCs w:val="18"/>
        </w:rPr>
        <w:t xml:space="preserve">El </w:t>
      </w:r>
      <w:r w:rsidR="003C7207" w:rsidRPr="00102967">
        <w:rPr>
          <w:rFonts w:ascii="Arial" w:hAnsi="Arial" w:cs="Arial"/>
          <w:color w:val="000000"/>
          <w:sz w:val="16"/>
          <w:szCs w:val="16"/>
        </w:rPr>
        <w:t>Cronograma adjunto es tentativo, sujeto a variaciones que se darán a conocer oportunamente.</w:t>
      </w:r>
    </w:p>
    <w:p w:rsidR="003C7207" w:rsidRPr="00102967" w:rsidRDefault="00675459" w:rsidP="003C7207">
      <w:pPr>
        <w:pStyle w:val="Prrafodelista5"/>
        <w:numPr>
          <w:ilvl w:val="0"/>
          <w:numId w:val="47"/>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SGGI – Sub Gerencia de Gestión de la Incorporación – GPORH – GCGP – Sede Central de EsSalud.</w:t>
      </w:r>
    </w:p>
    <w:p w:rsidR="003C7207" w:rsidRPr="00102967" w:rsidRDefault="00675459" w:rsidP="003C7207">
      <w:pPr>
        <w:pStyle w:val="Prrafodelista5"/>
        <w:numPr>
          <w:ilvl w:val="0"/>
          <w:numId w:val="47"/>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OR</w:t>
      </w:r>
      <w:r w:rsidR="003C7207" w:rsidRPr="00102967">
        <w:rPr>
          <w:rFonts w:ascii="Arial" w:hAnsi="Arial" w:cs="Arial"/>
          <w:color w:val="000000"/>
          <w:sz w:val="16"/>
          <w:szCs w:val="16"/>
          <w:lang w:val="es-MX"/>
        </w:rPr>
        <w:t>RHH – Oficina de Recursos Humanos de la Red Asistencial La Libertad.</w:t>
      </w:r>
    </w:p>
    <w:p w:rsidR="003C7207" w:rsidRDefault="00675459" w:rsidP="003C7207">
      <w:pPr>
        <w:pStyle w:val="Prrafodelista5"/>
        <w:numPr>
          <w:ilvl w:val="0"/>
          <w:numId w:val="47"/>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En el aviso de publicación de una etapa debe anunciarse la fecha y hora de la siguiente etapa.</w:t>
      </w:r>
    </w:p>
    <w:p w:rsidR="00AE02B1" w:rsidRDefault="00AE02B1" w:rsidP="00AE02B1">
      <w:pPr>
        <w:pStyle w:val="Prrafodelista5"/>
        <w:tabs>
          <w:tab w:val="left" w:pos="851"/>
        </w:tabs>
        <w:suppressAutoHyphens w:val="0"/>
        <w:jc w:val="both"/>
        <w:rPr>
          <w:rFonts w:ascii="Arial" w:hAnsi="Arial" w:cs="Arial"/>
          <w:color w:val="000000"/>
          <w:sz w:val="16"/>
          <w:szCs w:val="16"/>
        </w:rPr>
      </w:pPr>
    </w:p>
    <w:p w:rsidR="00AE02B1" w:rsidRDefault="00AE02B1" w:rsidP="00AE02B1">
      <w:pPr>
        <w:pStyle w:val="Prrafodelista5"/>
        <w:tabs>
          <w:tab w:val="left" w:pos="851"/>
        </w:tabs>
        <w:suppressAutoHyphens w:val="0"/>
        <w:jc w:val="both"/>
        <w:rPr>
          <w:rFonts w:ascii="Arial" w:hAnsi="Arial" w:cs="Arial"/>
          <w:color w:val="000000"/>
          <w:sz w:val="16"/>
          <w:szCs w:val="16"/>
        </w:rPr>
      </w:pPr>
    </w:p>
    <w:p w:rsidR="00AE02B1" w:rsidRDefault="00AE02B1" w:rsidP="00AE02B1">
      <w:pPr>
        <w:pStyle w:val="Prrafodelista5"/>
        <w:tabs>
          <w:tab w:val="left" w:pos="851"/>
        </w:tabs>
        <w:suppressAutoHyphens w:val="0"/>
        <w:jc w:val="both"/>
        <w:rPr>
          <w:rFonts w:ascii="Arial" w:hAnsi="Arial" w:cs="Arial"/>
          <w:color w:val="000000"/>
          <w:sz w:val="16"/>
          <w:szCs w:val="16"/>
        </w:rPr>
      </w:pPr>
    </w:p>
    <w:p w:rsidR="00AE02B1" w:rsidRPr="00102967" w:rsidRDefault="00AE02B1" w:rsidP="00AE02B1">
      <w:pPr>
        <w:pStyle w:val="Prrafodelista5"/>
        <w:tabs>
          <w:tab w:val="left" w:pos="851"/>
        </w:tabs>
        <w:suppressAutoHyphens w:val="0"/>
        <w:jc w:val="both"/>
        <w:rPr>
          <w:rFonts w:ascii="Arial" w:hAnsi="Arial" w:cs="Arial"/>
          <w:color w:val="000000"/>
          <w:sz w:val="16"/>
          <w:szCs w:val="16"/>
        </w:rPr>
      </w:pPr>
    </w:p>
    <w:p w:rsidR="00675459" w:rsidRDefault="00675459" w:rsidP="00675459">
      <w:pPr>
        <w:pStyle w:val="Prrafodelista5"/>
        <w:numPr>
          <w:ilvl w:val="0"/>
          <w:numId w:val="47"/>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Se precisa que deberá inscribirse en una sola opción en el sistema SISEP.</w:t>
      </w:r>
    </w:p>
    <w:p w:rsidR="003C7207" w:rsidRPr="00675459" w:rsidRDefault="003C7207" w:rsidP="00675459">
      <w:pPr>
        <w:pStyle w:val="Prrafodelista5"/>
        <w:numPr>
          <w:ilvl w:val="0"/>
          <w:numId w:val="47"/>
        </w:numPr>
        <w:tabs>
          <w:tab w:val="left" w:pos="851"/>
          <w:tab w:val="left" w:pos="910"/>
        </w:tabs>
        <w:suppressAutoHyphens w:val="0"/>
        <w:ind w:left="910" w:hanging="343"/>
        <w:jc w:val="both"/>
        <w:rPr>
          <w:rFonts w:ascii="Arial" w:hAnsi="Arial" w:cs="Arial"/>
          <w:color w:val="000000"/>
          <w:sz w:val="16"/>
          <w:szCs w:val="16"/>
        </w:rPr>
      </w:pPr>
      <w:r w:rsidRPr="00675459">
        <w:rPr>
          <w:rFonts w:ascii="Arial" w:hAnsi="Arial" w:cs="Arial"/>
          <w:color w:val="000000"/>
          <w:sz w:val="16"/>
          <w:szCs w:val="16"/>
        </w:rPr>
        <w:t>Cabe indicar que el resultado corresponde a una Pre Calificación sujeta a la posterior verificación de los datos    ingresados y de la documentación conexa solicitada.</w:t>
      </w:r>
    </w:p>
    <w:p w:rsidR="003C7207" w:rsidRPr="00102967" w:rsidRDefault="003C7207" w:rsidP="003C7207">
      <w:pPr>
        <w:pStyle w:val="Sinespaciado3"/>
        <w:tabs>
          <w:tab w:val="left" w:pos="426"/>
        </w:tabs>
        <w:rPr>
          <w:rFonts w:ascii="Arial" w:hAnsi="Arial" w:cs="Arial"/>
          <w:b/>
          <w:color w:val="000000"/>
          <w:sz w:val="16"/>
          <w:szCs w:val="16"/>
        </w:rPr>
      </w:pPr>
      <w:r w:rsidRPr="00102967">
        <w:rPr>
          <w:rFonts w:ascii="Arial" w:hAnsi="Arial" w:cs="Arial"/>
          <w:color w:val="000000"/>
          <w:sz w:val="16"/>
          <w:szCs w:val="16"/>
        </w:rPr>
        <w:tab/>
      </w:r>
    </w:p>
    <w:p w:rsidR="003C7207" w:rsidRPr="00102967" w:rsidRDefault="003C7207" w:rsidP="003C7207">
      <w:pPr>
        <w:pStyle w:val="Sinespaciado3"/>
        <w:numPr>
          <w:ilvl w:val="0"/>
          <w:numId w:val="1"/>
        </w:numPr>
        <w:ind w:left="284" w:hanging="142"/>
        <w:rPr>
          <w:rFonts w:ascii="Arial" w:hAnsi="Arial" w:cs="Arial"/>
          <w:color w:val="000000"/>
          <w:sz w:val="20"/>
          <w:szCs w:val="20"/>
        </w:rPr>
      </w:pPr>
      <w:r w:rsidRPr="00102967">
        <w:rPr>
          <w:rFonts w:ascii="Arial" w:hAnsi="Arial" w:cs="Arial"/>
          <w:b/>
          <w:color w:val="000000"/>
          <w:sz w:val="20"/>
          <w:szCs w:val="20"/>
        </w:rPr>
        <w:t>DE LA ETAPA DE EVALUACIÓN</w:t>
      </w:r>
    </w:p>
    <w:p w:rsidR="003C7207" w:rsidRPr="00A06B41" w:rsidRDefault="003C7207" w:rsidP="003C7207">
      <w:pPr>
        <w:pStyle w:val="Sinespaciado3"/>
        <w:rPr>
          <w:rFonts w:ascii="Arial" w:hAnsi="Arial" w:cs="Arial"/>
          <w:color w:val="000000"/>
          <w:sz w:val="16"/>
          <w:szCs w:val="16"/>
        </w:rPr>
      </w:pPr>
    </w:p>
    <w:p w:rsidR="003C7207" w:rsidRDefault="003C7207" w:rsidP="003C7207">
      <w:pPr>
        <w:pStyle w:val="Sinespaciado3"/>
        <w:numPr>
          <w:ilvl w:val="0"/>
          <w:numId w:val="48"/>
        </w:numPr>
        <w:ind w:left="567" w:hanging="283"/>
        <w:jc w:val="both"/>
        <w:rPr>
          <w:rFonts w:ascii="Arial" w:hAnsi="Arial" w:cs="Arial"/>
          <w:color w:val="000000"/>
          <w:sz w:val="20"/>
          <w:szCs w:val="20"/>
        </w:rPr>
      </w:pPr>
      <w:r w:rsidRPr="00102967">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75459" w:rsidRPr="00102967" w:rsidRDefault="00675459" w:rsidP="00C223FF">
      <w:pPr>
        <w:pStyle w:val="Sinespaciado3"/>
        <w:ind w:left="567"/>
        <w:jc w:val="both"/>
        <w:rPr>
          <w:rFonts w:ascii="Arial" w:hAnsi="Arial" w:cs="Arial"/>
          <w:color w:val="000000"/>
          <w:sz w:val="20"/>
          <w:szCs w:val="20"/>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3C7207" w:rsidRPr="00102967" w:rsidTr="00056B42">
        <w:tc>
          <w:tcPr>
            <w:tcW w:w="4860" w:type="dxa"/>
            <w:gridSpan w:val="2"/>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EVALUACIONES</w:t>
            </w:r>
          </w:p>
        </w:tc>
        <w:tc>
          <w:tcPr>
            <w:tcW w:w="900" w:type="dxa"/>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PESO</w:t>
            </w:r>
          </w:p>
        </w:tc>
        <w:tc>
          <w:tcPr>
            <w:tcW w:w="1260" w:type="dxa"/>
            <w:shd w:val="clear" w:color="auto" w:fill="F2F2F2"/>
            <w:vAlign w:val="center"/>
          </w:tcPr>
          <w:p w:rsidR="003C7207" w:rsidRPr="00102967" w:rsidRDefault="003C7207" w:rsidP="00056B42">
            <w:pPr>
              <w:jc w:val="center"/>
              <w:rPr>
                <w:rFonts w:ascii="Arial" w:hAnsi="Arial" w:cs="Arial"/>
                <w:b/>
                <w:vertAlign w:val="superscript"/>
                <w:lang w:val="es-MX"/>
              </w:rPr>
            </w:pPr>
            <w:r w:rsidRPr="00102967">
              <w:rPr>
                <w:rFonts w:ascii="Arial" w:hAnsi="Arial" w:cs="Arial"/>
                <w:b/>
                <w:lang w:val="es-MX"/>
              </w:rPr>
              <w:t>PUNTAJE MÍNIMO</w:t>
            </w:r>
          </w:p>
        </w:tc>
        <w:tc>
          <w:tcPr>
            <w:tcW w:w="1260" w:type="dxa"/>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PUNTAJE MÁXIMO</w:t>
            </w: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PRE CURRICULAR (VÌA SISEP)</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 xml:space="preserve">EVALUACIÓN PSICOTÉCNICA </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DE CONOCIMIENTOS</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50%</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26</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50</w:t>
            </w:r>
          </w:p>
        </w:tc>
      </w:tr>
      <w:tr w:rsidR="003C7207" w:rsidRPr="00C223FF" w:rsidTr="00056B42">
        <w:tc>
          <w:tcPr>
            <w:tcW w:w="4860" w:type="dxa"/>
            <w:gridSpan w:val="2"/>
          </w:tcPr>
          <w:p w:rsidR="003C7207" w:rsidRPr="00C223FF" w:rsidRDefault="003C7207" w:rsidP="00056B42">
            <w:pPr>
              <w:jc w:val="both"/>
              <w:rPr>
                <w:rFonts w:ascii="Arial" w:hAnsi="Arial" w:cs="Arial"/>
                <w:b/>
                <w:sz w:val="19"/>
                <w:szCs w:val="19"/>
                <w:lang w:val="es-MX"/>
              </w:rPr>
            </w:pPr>
            <w:r w:rsidRPr="00C223FF">
              <w:rPr>
                <w:rFonts w:ascii="Arial" w:hAnsi="Arial" w:cs="Arial"/>
                <w:b/>
                <w:sz w:val="19"/>
                <w:szCs w:val="19"/>
                <w:lang w:val="es-MX"/>
              </w:rPr>
              <w:t>EVALUACIÓN CURRICULAR (Hoja de Vida)</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30%</w:t>
            </w:r>
          </w:p>
        </w:tc>
        <w:tc>
          <w:tcPr>
            <w:tcW w:w="1260" w:type="dxa"/>
            <w:shd w:val="clear" w:color="auto" w:fill="F2F2F2"/>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18</w:t>
            </w:r>
          </w:p>
        </w:tc>
        <w:tc>
          <w:tcPr>
            <w:tcW w:w="1260" w:type="dxa"/>
            <w:shd w:val="clear" w:color="auto" w:fill="F2F2F2"/>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30</w:t>
            </w:r>
          </w:p>
        </w:tc>
      </w:tr>
      <w:tr w:rsidR="003C7207" w:rsidRPr="00C223FF" w:rsidTr="00056B42">
        <w:tc>
          <w:tcPr>
            <w:tcW w:w="392"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a.</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 xml:space="preserve">Formación: </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rPr>
          <w:trHeight w:val="70"/>
        </w:trPr>
        <w:tc>
          <w:tcPr>
            <w:tcW w:w="392" w:type="dxa"/>
          </w:tcPr>
          <w:p w:rsidR="003C7207" w:rsidRPr="00C223FF" w:rsidRDefault="003C7207" w:rsidP="00056B42">
            <w:pPr>
              <w:jc w:val="both"/>
              <w:rPr>
                <w:rFonts w:ascii="Arial" w:hAnsi="Arial" w:cs="Arial"/>
                <w:sz w:val="19"/>
                <w:szCs w:val="19"/>
                <w:lang w:val="es-MX"/>
              </w:rPr>
            </w:pPr>
            <w:r w:rsidRPr="00C223FF">
              <w:rPr>
                <w:rFonts w:ascii="Arial" w:hAnsi="Arial" w:cs="Arial"/>
                <w:sz w:val="19"/>
                <w:szCs w:val="19"/>
                <w:lang w:val="es-MX"/>
              </w:rPr>
              <w:t>b.</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 xml:space="preserve">Experiencia Laboral: </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392" w:type="dxa"/>
          </w:tcPr>
          <w:p w:rsidR="003C7207" w:rsidRPr="00C223FF" w:rsidRDefault="003C7207" w:rsidP="00056B42">
            <w:pPr>
              <w:jc w:val="both"/>
              <w:rPr>
                <w:rFonts w:ascii="Arial" w:hAnsi="Arial" w:cs="Arial"/>
                <w:sz w:val="19"/>
                <w:szCs w:val="19"/>
                <w:lang w:val="es-MX"/>
              </w:rPr>
            </w:pPr>
            <w:r w:rsidRPr="00C223FF">
              <w:rPr>
                <w:rFonts w:ascii="Arial" w:hAnsi="Arial" w:cs="Arial"/>
                <w:sz w:val="19"/>
                <w:szCs w:val="19"/>
                <w:lang w:val="es-MX"/>
              </w:rPr>
              <w:t>c.</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Capacitación:</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4860" w:type="dxa"/>
            <w:gridSpan w:val="2"/>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EVALUACIÒN PSICOLÒGICA</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4860" w:type="dxa"/>
            <w:gridSpan w:val="2"/>
            <w:tcBorders>
              <w:bottom w:val="single" w:sz="4" w:space="0" w:color="auto"/>
            </w:tcBorders>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PERSONAL</w:t>
            </w:r>
          </w:p>
        </w:tc>
        <w:tc>
          <w:tcPr>
            <w:tcW w:w="90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20%</w:t>
            </w:r>
          </w:p>
        </w:tc>
        <w:tc>
          <w:tcPr>
            <w:tcW w:w="126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11</w:t>
            </w:r>
          </w:p>
        </w:tc>
        <w:tc>
          <w:tcPr>
            <w:tcW w:w="126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20</w:t>
            </w:r>
          </w:p>
        </w:tc>
      </w:tr>
      <w:tr w:rsidR="003C7207" w:rsidRPr="00C223FF" w:rsidTr="00056B42">
        <w:tc>
          <w:tcPr>
            <w:tcW w:w="4860" w:type="dxa"/>
            <w:gridSpan w:val="2"/>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PUNTAJE TOTAL</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100%</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55</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100</w:t>
            </w:r>
          </w:p>
        </w:tc>
      </w:tr>
    </w:tbl>
    <w:p w:rsidR="003C7207" w:rsidRPr="00C223FF" w:rsidRDefault="003C7207" w:rsidP="003C7207">
      <w:pPr>
        <w:pStyle w:val="Sinespaciado3"/>
        <w:jc w:val="both"/>
        <w:rPr>
          <w:rFonts w:ascii="Arial" w:hAnsi="Arial" w:cs="Arial"/>
          <w:color w:val="000000"/>
          <w:sz w:val="19"/>
          <w:szCs w:val="19"/>
        </w:rPr>
      </w:pPr>
    </w:p>
    <w:p w:rsidR="00C223FF" w:rsidRPr="00C223FF" w:rsidRDefault="00C223FF" w:rsidP="00C223FF">
      <w:pPr>
        <w:pStyle w:val="Sinespaciado1"/>
        <w:numPr>
          <w:ilvl w:val="0"/>
          <w:numId w:val="6"/>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rsidR="00C223FF" w:rsidRPr="00E51CF4" w:rsidRDefault="00C223FF" w:rsidP="00C223FF">
      <w:pPr>
        <w:pStyle w:val="Sinespaciado1"/>
        <w:ind w:left="709"/>
        <w:jc w:val="both"/>
        <w:rPr>
          <w:rFonts w:ascii="Arial" w:hAnsi="Arial" w:cs="Arial"/>
          <w:sz w:val="20"/>
          <w:szCs w:val="20"/>
        </w:rPr>
      </w:pPr>
    </w:p>
    <w:p w:rsidR="00C223FF" w:rsidRPr="00FF531C" w:rsidRDefault="00C223FF" w:rsidP="00C223FF">
      <w:pPr>
        <w:pStyle w:val="Sinespaciado1"/>
        <w:numPr>
          <w:ilvl w:val="0"/>
          <w:numId w:val="6"/>
        </w:numPr>
        <w:ind w:left="709" w:hanging="283"/>
        <w:jc w:val="both"/>
        <w:rPr>
          <w:rFonts w:ascii="Arial" w:hAnsi="Arial" w:cs="Arial"/>
          <w:sz w:val="20"/>
          <w:szCs w:val="20"/>
        </w:rPr>
      </w:pPr>
      <w:r w:rsidRPr="00FF53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C7207" w:rsidRPr="00505A71" w:rsidRDefault="003C7207" w:rsidP="003C7207">
      <w:pPr>
        <w:shd w:val="clear" w:color="auto" w:fill="FFFFFF"/>
        <w:suppressAutoHyphens w:val="0"/>
        <w:jc w:val="both"/>
        <w:rPr>
          <w:rFonts w:ascii="Arial" w:hAnsi="Arial" w:cs="Arial"/>
          <w:lang w:eastAsia="es-ES"/>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3C7207" w:rsidRPr="00505A71" w:rsidTr="00675459">
        <w:trPr>
          <w:trHeight w:val="295"/>
        </w:trPr>
        <w:tc>
          <w:tcPr>
            <w:tcW w:w="4511" w:type="dxa"/>
            <w:shd w:val="clear" w:color="auto" w:fill="F2F2F2" w:themeFill="background1" w:themeFillShade="F2"/>
            <w:vAlign w:val="center"/>
          </w:tcPr>
          <w:p w:rsidR="003C7207" w:rsidRPr="00505A71" w:rsidRDefault="003C7207" w:rsidP="00056B42">
            <w:pPr>
              <w:suppressAutoHyphens w:val="0"/>
              <w:spacing w:before="100" w:beforeAutospacing="1" w:after="100" w:afterAutospacing="1"/>
              <w:jc w:val="center"/>
              <w:rPr>
                <w:rFonts w:ascii="Arial" w:hAnsi="Arial" w:cs="Arial"/>
                <w:b/>
                <w:lang w:eastAsia="es-ES"/>
              </w:rPr>
            </w:pPr>
            <w:r w:rsidRPr="00505A71">
              <w:rPr>
                <w:rFonts w:ascii="Arial" w:hAnsi="Arial" w:cs="Arial"/>
                <w:b/>
                <w:lang w:eastAsia="es-ES"/>
              </w:rPr>
              <w:t>Ubicación según FONCODES</w:t>
            </w:r>
          </w:p>
        </w:tc>
        <w:tc>
          <w:tcPr>
            <w:tcW w:w="3780" w:type="dxa"/>
            <w:shd w:val="clear" w:color="auto" w:fill="F2F2F2" w:themeFill="background1" w:themeFillShade="F2"/>
            <w:vAlign w:val="center"/>
          </w:tcPr>
          <w:p w:rsidR="003C7207" w:rsidRPr="00505A71" w:rsidRDefault="003C7207" w:rsidP="00056B42">
            <w:pPr>
              <w:suppressAutoHyphens w:val="0"/>
              <w:spacing w:before="100" w:beforeAutospacing="1" w:after="100" w:afterAutospacing="1"/>
              <w:jc w:val="center"/>
              <w:rPr>
                <w:rFonts w:ascii="Arial" w:hAnsi="Arial" w:cs="Arial"/>
                <w:b/>
                <w:lang w:eastAsia="es-ES"/>
              </w:rPr>
            </w:pPr>
            <w:r w:rsidRPr="00505A71">
              <w:rPr>
                <w:rFonts w:ascii="Arial" w:hAnsi="Arial" w:cs="Arial"/>
                <w:b/>
                <w:lang w:eastAsia="es-ES"/>
              </w:rPr>
              <w:t>Bonificación sobre puntaje final</w:t>
            </w:r>
          </w:p>
        </w:tc>
      </w:tr>
      <w:tr w:rsidR="003C7207" w:rsidRPr="00505A71" w:rsidTr="00056B42">
        <w:tc>
          <w:tcPr>
            <w:tcW w:w="4511"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1</w:t>
            </w:r>
          </w:p>
        </w:tc>
        <w:tc>
          <w:tcPr>
            <w:tcW w:w="3780"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15%</w:t>
            </w:r>
          </w:p>
        </w:tc>
      </w:tr>
      <w:tr w:rsidR="003C7207" w:rsidRPr="00505A71" w:rsidTr="00056B42">
        <w:tc>
          <w:tcPr>
            <w:tcW w:w="4511"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2</w:t>
            </w:r>
          </w:p>
        </w:tc>
        <w:tc>
          <w:tcPr>
            <w:tcW w:w="3780"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10%</w:t>
            </w:r>
          </w:p>
        </w:tc>
      </w:tr>
      <w:tr w:rsidR="003C7207" w:rsidRPr="00505A71" w:rsidTr="00056B42">
        <w:tc>
          <w:tcPr>
            <w:tcW w:w="4511"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3</w:t>
            </w:r>
          </w:p>
        </w:tc>
        <w:tc>
          <w:tcPr>
            <w:tcW w:w="3780"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5%</w:t>
            </w:r>
          </w:p>
        </w:tc>
      </w:tr>
      <w:tr w:rsidR="003C7207" w:rsidRPr="00505A71" w:rsidTr="00056B42">
        <w:tc>
          <w:tcPr>
            <w:tcW w:w="4511"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4</w:t>
            </w:r>
          </w:p>
        </w:tc>
        <w:tc>
          <w:tcPr>
            <w:tcW w:w="3780"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2%</w:t>
            </w:r>
          </w:p>
        </w:tc>
      </w:tr>
      <w:tr w:rsidR="003C7207" w:rsidRPr="00505A71" w:rsidTr="00056B42">
        <w:tc>
          <w:tcPr>
            <w:tcW w:w="4511"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5</w:t>
            </w:r>
          </w:p>
        </w:tc>
        <w:tc>
          <w:tcPr>
            <w:tcW w:w="3780"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0%</w:t>
            </w:r>
          </w:p>
        </w:tc>
      </w:tr>
    </w:tbl>
    <w:p w:rsidR="00390725" w:rsidRDefault="00390725" w:rsidP="00390725">
      <w:pPr>
        <w:pStyle w:val="Sinespaciado1"/>
        <w:ind w:left="360"/>
        <w:rPr>
          <w:rFonts w:ascii="Arial" w:hAnsi="Arial" w:cs="Arial"/>
          <w:color w:val="000000"/>
          <w:sz w:val="20"/>
          <w:szCs w:val="20"/>
        </w:rPr>
      </w:pPr>
    </w:p>
    <w:p w:rsidR="003C7207" w:rsidRPr="00102967" w:rsidRDefault="00390725" w:rsidP="00390725">
      <w:pPr>
        <w:pStyle w:val="Sinespaciado1"/>
        <w:numPr>
          <w:ilvl w:val="0"/>
          <w:numId w:val="1"/>
        </w:numPr>
        <w:rPr>
          <w:rFonts w:ascii="Arial" w:hAnsi="Arial" w:cs="Arial"/>
          <w:b/>
          <w:color w:val="0D0D0D"/>
          <w:sz w:val="20"/>
          <w:szCs w:val="20"/>
        </w:rPr>
      </w:pPr>
      <w:r>
        <w:rPr>
          <w:rFonts w:ascii="Arial" w:hAnsi="Arial" w:cs="Arial"/>
          <w:color w:val="000000"/>
          <w:sz w:val="20"/>
          <w:szCs w:val="20"/>
        </w:rPr>
        <w:t xml:space="preserve"> </w:t>
      </w:r>
      <w:r w:rsidR="003C7207" w:rsidRPr="00102967">
        <w:rPr>
          <w:rFonts w:ascii="Arial" w:hAnsi="Arial" w:cs="Arial"/>
          <w:b/>
          <w:color w:val="0D0D0D"/>
          <w:sz w:val="20"/>
          <w:szCs w:val="20"/>
        </w:rPr>
        <w:t>DOCUMENTACIÓN A PRESENTAR</w:t>
      </w:r>
    </w:p>
    <w:p w:rsidR="003C7207" w:rsidRPr="00102967" w:rsidRDefault="003C7207" w:rsidP="003C7207">
      <w:pPr>
        <w:pStyle w:val="Sinespaciado1"/>
        <w:rPr>
          <w:rFonts w:ascii="Arial" w:hAnsi="Arial" w:cs="Arial"/>
          <w:color w:val="0D0D0D"/>
          <w:sz w:val="20"/>
          <w:szCs w:val="20"/>
        </w:rPr>
      </w:pPr>
    </w:p>
    <w:p w:rsidR="003C7207" w:rsidRPr="00102967" w:rsidRDefault="003C7207" w:rsidP="003C7207">
      <w:pPr>
        <w:pStyle w:val="Sinespaciado1"/>
        <w:numPr>
          <w:ilvl w:val="0"/>
          <w:numId w:val="7"/>
        </w:numPr>
        <w:ind w:left="709" w:hanging="283"/>
        <w:rPr>
          <w:rFonts w:ascii="Arial" w:hAnsi="Arial" w:cs="Arial"/>
          <w:b/>
          <w:color w:val="0D0D0D"/>
          <w:sz w:val="20"/>
          <w:szCs w:val="20"/>
        </w:rPr>
      </w:pPr>
      <w:r w:rsidRPr="00102967">
        <w:rPr>
          <w:rFonts w:ascii="Arial" w:hAnsi="Arial" w:cs="Arial"/>
          <w:b/>
          <w:color w:val="0D0D0D"/>
          <w:sz w:val="20"/>
          <w:szCs w:val="20"/>
        </w:rPr>
        <w:t>De la presentación de la hoja de vida</w:t>
      </w:r>
    </w:p>
    <w:p w:rsidR="003C7207" w:rsidRPr="00102967" w:rsidRDefault="003C7207" w:rsidP="003C7207">
      <w:pPr>
        <w:pStyle w:val="Sinespaciado1"/>
        <w:rPr>
          <w:rFonts w:ascii="Arial" w:hAnsi="Arial" w:cs="Arial"/>
          <w:color w:val="0D0D0D"/>
          <w:sz w:val="20"/>
          <w:szCs w:val="20"/>
        </w:rPr>
      </w:pPr>
    </w:p>
    <w:p w:rsidR="003C7207" w:rsidRPr="00102967" w:rsidRDefault="003C7207" w:rsidP="003C7207">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C7207" w:rsidRDefault="003C7207" w:rsidP="003C7207">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Los documentos presentados por los postulantes no serán devueltos.</w:t>
      </w:r>
    </w:p>
    <w:p w:rsidR="00AE02B1" w:rsidRDefault="00AE02B1" w:rsidP="00AE02B1">
      <w:pPr>
        <w:pStyle w:val="Sinespaciado1"/>
        <w:jc w:val="both"/>
        <w:rPr>
          <w:rFonts w:ascii="Arial" w:hAnsi="Arial" w:cs="Arial"/>
          <w:color w:val="0D0D0D"/>
          <w:sz w:val="20"/>
          <w:szCs w:val="20"/>
        </w:rPr>
      </w:pPr>
    </w:p>
    <w:p w:rsidR="00AE02B1" w:rsidRDefault="00AE02B1" w:rsidP="00AE02B1">
      <w:pPr>
        <w:pStyle w:val="Sinespaciado1"/>
        <w:jc w:val="both"/>
        <w:rPr>
          <w:rFonts w:ascii="Arial" w:hAnsi="Arial" w:cs="Arial"/>
          <w:color w:val="0D0D0D"/>
          <w:sz w:val="20"/>
          <w:szCs w:val="20"/>
        </w:rPr>
      </w:pPr>
    </w:p>
    <w:p w:rsidR="00AE02B1" w:rsidRDefault="00AE02B1" w:rsidP="00AE02B1">
      <w:pPr>
        <w:pStyle w:val="Sinespaciado1"/>
        <w:jc w:val="both"/>
        <w:rPr>
          <w:rFonts w:ascii="Arial" w:hAnsi="Arial" w:cs="Arial"/>
          <w:color w:val="0D0D0D"/>
          <w:sz w:val="20"/>
          <w:szCs w:val="20"/>
        </w:rPr>
      </w:pPr>
    </w:p>
    <w:p w:rsidR="00AE02B1" w:rsidRDefault="00AE02B1" w:rsidP="00AE02B1">
      <w:pPr>
        <w:pStyle w:val="Sinespaciado1"/>
        <w:jc w:val="both"/>
        <w:rPr>
          <w:rFonts w:ascii="Arial" w:hAnsi="Arial" w:cs="Arial"/>
          <w:color w:val="0D0D0D"/>
          <w:sz w:val="20"/>
          <w:szCs w:val="20"/>
        </w:rPr>
      </w:pPr>
    </w:p>
    <w:p w:rsidR="00AE02B1" w:rsidRDefault="00AE02B1" w:rsidP="00AE02B1">
      <w:pPr>
        <w:pStyle w:val="Sinespaciado1"/>
        <w:jc w:val="both"/>
        <w:rPr>
          <w:rFonts w:ascii="Arial" w:hAnsi="Arial" w:cs="Arial"/>
          <w:color w:val="0D0D0D"/>
          <w:sz w:val="20"/>
          <w:szCs w:val="20"/>
        </w:rPr>
      </w:pPr>
    </w:p>
    <w:p w:rsidR="00AE02B1" w:rsidRDefault="00AE02B1" w:rsidP="00AE02B1">
      <w:pPr>
        <w:pStyle w:val="Sinespaciado1"/>
        <w:jc w:val="both"/>
        <w:rPr>
          <w:rFonts w:ascii="Arial" w:hAnsi="Arial" w:cs="Arial"/>
          <w:color w:val="0D0D0D"/>
          <w:sz w:val="20"/>
          <w:szCs w:val="20"/>
        </w:rPr>
      </w:pPr>
    </w:p>
    <w:p w:rsidR="00AE02B1" w:rsidRDefault="00AE02B1" w:rsidP="00AE02B1">
      <w:pPr>
        <w:pStyle w:val="Sinespaciado1"/>
        <w:jc w:val="both"/>
        <w:rPr>
          <w:rFonts w:ascii="Arial" w:hAnsi="Arial" w:cs="Arial"/>
          <w:color w:val="0D0D0D"/>
          <w:sz w:val="20"/>
          <w:szCs w:val="20"/>
        </w:rPr>
      </w:pPr>
    </w:p>
    <w:p w:rsidR="00AE02B1" w:rsidRDefault="00AE02B1" w:rsidP="00AE02B1">
      <w:pPr>
        <w:pStyle w:val="Sinespaciado1"/>
        <w:jc w:val="both"/>
        <w:rPr>
          <w:rFonts w:ascii="Arial" w:hAnsi="Arial" w:cs="Arial"/>
          <w:color w:val="0D0D0D"/>
          <w:sz w:val="20"/>
          <w:szCs w:val="20"/>
        </w:rPr>
      </w:pPr>
    </w:p>
    <w:p w:rsidR="00AE02B1" w:rsidRDefault="00AE02B1" w:rsidP="00AE02B1">
      <w:pPr>
        <w:pStyle w:val="Sinespaciado1"/>
        <w:jc w:val="both"/>
        <w:rPr>
          <w:rFonts w:ascii="Arial" w:hAnsi="Arial" w:cs="Arial"/>
          <w:color w:val="0D0D0D"/>
          <w:sz w:val="20"/>
          <w:szCs w:val="20"/>
        </w:rPr>
      </w:pPr>
    </w:p>
    <w:p w:rsidR="00AE02B1" w:rsidRDefault="00AE02B1" w:rsidP="00AE02B1">
      <w:pPr>
        <w:pStyle w:val="Sinespaciado1"/>
        <w:jc w:val="both"/>
        <w:rPr>
          <w:rFonts w:ascii="Arial" w:hAnsi="Arial" w:cs="Arial"/>
          <w:color w:val="0D0D0D"/>
          <w:sz w:val="20"/>
          <w:szCs w:val="20"/>
        </w:rPr>
      </w:pPr>
    </w:p>
    <w:p w:rsidR="003C7207" w:rsidRPr="00102967" w:rsidRDefault="003C7207" w:rsidP="003C7207">
      <w:pPr>
        <w:pStyle w:val="Sinespaciado1"/>
        <w:jc w:val="both"/>
        <w:rPr>
          <w:rFonts w:ascii="Arial" w:hAnsi="Arial" w:cs="Arial"/>
          <w:color w:val="0D0D0D"/>
          <w:sz w:val="20"/>
          <w:szCs w:val="20"/>
        </w:rPr>
      </w:pPr>
    </w:p>
    <w:p w:rsidR="003C7207" w:rsidRPr="00102967" w:rsidRDefault="003C7207" w:rsidP="003C7207">
      <w:pPr>
        <w:pStyle w:val="Sinespaciado1"/>
        <w:numPr>
          <w:ilvl w:val="0"/>
          <w:numId w:val="7"/>
        </w:numPr>
        <w:ind w:left="709" w:hanging="283"/>
        <w:rPr>
          <w:rFonts w:ascii="Arial" w:hAnsi="Arial" w:cs="Arial"/>
          <w:b/>
          <w:color w:val="0D0D0D"/>
          <w:sz w:val="20"/>
          <w:szCs w:val="20"/>
        </w:rPr>
      </w:pPr>
      <w:r w:rsidRPr="00102967">
        <w:rPr>
          <w:rFonts w:ascii="Arial" w:hAnsi="Arial" w:cs="Arial"/>
          <w:b/>
          <w:color w:val="0D0D0D"/>
          <w:sz w:val="20"/>
          <w:szCs w:val="20"/>
        </w:rPr>
        <w:t>Documentación adicional</w:t>
      </w:r>
    </w:p>
    <w:p w:rsidR="003C7207" w:rsidRPr="00102967" w:rsidRDefault="003C7207" w:rsidP="003C7207">
      <w:pPr>
        <w:pStyle w:val="Sinespaciado1"/>
        <w:rPr>
          <w:rFonts w:ascii="Arial" w:hAnsi="Arial" w:cs="Arial"/>
          <w:color w:val="0D0D0D"/>
          <w:sz w:val="20"/>
          <w:szCs w:val="20"/>
        </w:rPr>
      </w:pPr>
    </w:p>
    <w:p w:rsidR="003C7207" w:rsidRDefault="003C7207" w:rsidP="003C7207">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Declaraciones Juradas (for</w:t>
      </w:r>
      <w:r>
        <w:rPr>
          <w:rFonts w:ascii="Arial" w:hAnsi="Arial" w:cs="Arial"/>
          <w:color w:val="0D0D0D"/>
          <w:sz w:val="20"/>
          <w:szCs w:val="20"/>
        </w:rPr>
        <w:t>matos 1, 2, 3</w:t>
      </w:r>
      <w:r w:rsidRPr="00102967">
        <w:rPr>
          <w:rFonts w:ascii="Arial" w:hAnsi="Arial" w:cs="Arial"/>
          <w:color w:val="0D0D0D"/>
          <w:sz w:val="20"/>
          <w:szCs w:val="20"/>
        </w:rPr>
        <w:t xml:space="preserve"> y 5) y Currículum Vitae documentado y foliado, detallando los aspectos de formación, experiencia laboral y capacitación de acuerdo a las instrucciones indicadas en la página Web.</w:t>
      </w:r>
    </w:p>
    <w:p w:rsidR="007A6842" w:rsidRPr="00102967" w:rsidRDefault="007A6842" w:rsidP="007A6842">
      <w:pPr>
        <w:pStyle w:val="Sinespaciado1"/>
        <w:jc w:val="both"/>
        <w:rPr>
          <w:rFonts w:ascii="Arial" w:hAnsi="Arial" w:cs="Arial"/>
          <w:color w:val="0D0D0D"/>
          <w:sz w:val="20"/>
          <w:szCs w:val="20"/>
        </w:rPr>
      </w:pPr>
    </w:p>
    <w:p w:rsidR="003C7207" w:rsidRPr="00102967" w:rsidRDefault="003C7207" w:rsidP="003C7207">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 xml:space="preserve">Los </w:t>
      </w:r>
      <w:r w:rsidRPr="00102967">
        <w:rPr>
          <w:rFonts w:ascii="Arial" w:hAnsi="Arial" w:cs="Arial"/>
          <w:sz w:val="20"/>
          <w:szCs w:val="20"/>
        </w:rPr>
        <w:t xml:space="preserve">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02967">
          <w:rPr>
            <w:rFonts w:ascii="Arial" w:hAnsi="Arial" w:cs="Arial"/>
            <w:color w:val="0000FF"/>
            <w:sz w:val="20"/>
            <w:szCs w:val="20"/>
            <w:u w:val="single"/>
          </w:rPr>
          <w:t>www.essalud.gob.pe</w:t>
        </w:r>
      </w:hyperlink>
      <w:r w:rsidRPr="00102967">
        <w:rPr>
          <w:rFonts w:ascii="Arial" w:hAnsi="Arial" w:cs="Arial"/>
          <w:sz w:val="20"/>
          <w:szCs w:val="20"/>
        </w:rPr>
        <w:t xml:space="preserve"> (link: Contratación Administrativa de Servicios – Convocatorias).</w:t>
      </w:r>
    </w:p>
    <w:p w:rsidR="00390725" w:rsidRDefault="00390725" w:rsidP="00390725">
      <w:pPr>
        <w:pStyle w:val="Sinespaciado1"/>
        <w:ind w:left="709"/>
        <w:rPr>
          <w:rFonts w:ascii="Arial" w:hAnsi="Arial" w:cs="Arial"/>
          <w:color w:val="0D0D0D"/>
          <w:sz w:val="20"/>
          <w:szCs w:val="20"/>
        </w:rPr>
      </w:pPr>
    </w:p>
    <w:p w:rsidR="003C7207" w:rsidRPr="00102967" w:rsidRDefault="003C7207" w:rsidP="00390725">
      <w:pPr>
        <w:pStyle w:val="Sinespaciado1"/>
        <w:numPr>
          <w:ilvl w:val="0"/>
          <w:numId w:val="1"/>
        </w:numPr>
        <w:rPr>
          <w:rFonts w:ascii="Arial" w:hAnsi="Arial" w:cs="Arial"/>
          <w:b/>
          <w:color w:val="0D0D0D"/>
          <w:sz w:val="20"/>
          <w:szCs w:val="20"/>
        </w:rPr>
      </w:pPr>
      <w:r w:rsidRPr="00102967">
        <w:rPr>
          <w:rFonts w:ascii="Arial" w:hAnsi="Arial" w:cs="Arial"/>
          <w:b/>
          <w:color w:val="0D0D0D"/>
          <w:sz w:val="20"/>
          <w:szCs w:val="20"/>
        </w:rPr>
        <w:t>DE LA DECLARATORIA DE DESIERTO O CANCELACIÓN DEL PROCESO</w:t>
      </w:r>
    </w:p>
    <w:p w:rsidR="003C7207" w:rsidRPr="00102967" w:rsidRDefault="003C7207" w:rsidP="003C7207">
      <w:pPr>
        <w:pStyle w:val="Sinespaciado1"/>
        <w:rPr>
          <w:rFonts w:ascii="Arial" w:hAnsi="Arial" w:cs="Arial"/>
          <w:color w:val="0D0D0D"/>
          <w:sz w:val="20"/>
          <w:szCs w:val="20"/>
        </w:rPr>
      </w:pPr>
    </w:p>
    <w:p w:rsidR="003C7207" w:rsidRPr="00102967" w:rsidRDefault="003C7207" w:rsidP="003C7207">
      <w:pPr>
        <w:pStyle w:val="Sinespaciado1"/>
        <w:numPr>
          <w:ilvl w:val="0"/>
          <w:numId w:val="9"/>
        </w:numPr>
        <w:ind w:left="709" w:hanging="283"/>
        <w:rPr>
          <w:rFonts w:ascii="Arial" w:hAnsi="Arial" w:cs="Arial"/>
          <w:b/>
          <w:color w:val="0D0D0D"/>
          <w:sz w:val="20"/>
          <w:szCs w:val="20"/>
        </w:rPr>
      </w:pPr>
      <w:r w:rsidRPr="00102967">
        <w:rPr>
          <w:rFonts w:ascii="Arial" w:hAnsi="Arial" w:cs="Arial"/>
          <w:b/>
          <w:color w:val="0D0D0D"/>
          <w:sz w:val="20"/>
          <w:szCs w:val="20"/>
        </w:rPr>
        <w:t>Declaratoria del Proceso como Desierto</w:t>
      </w:r>
    </w:p>
    <w:p w:rsidR="003C7207" w:rsidRPr="00102967" w:rsidRDefault="003C7207" w:rsidP="003C7207">
      <w:pPr>
        <w:pStyle w:val="Sinespaciado1"/>
        <w:ind w:left="708"/>
        <w:rPr>
          <w:rFonts w:ascii="Arial" w:hAnsi="Arial" w:cs="Arial"/>
          <w:color w:val="0D0D0D"/>
          <w:sz w:val="20"/>
          <w:szCs w:val="20"/>
        </w:rPr>
      </w:pPr>
    </w:p>
    <w:p w:rsidR="003C7207" w:rsidRPr="00102967" w:rsidRDefault="003C7207" w:rsidP="003C7207">
      <w:pPr>
        <w:pStyle w:val="Sinespaciado1"/>
        <w:ind w:left="708"/>
        <w:rPr>
          <w:rFonts w:ascii="Arial" w:hAnsi="Arial" w:cs="Arial"/>
          <w:color w:val="0D0D0D"/>
          <w:sz w:val="20"/>
          <w:szCs w:val="20"/>
        </w:rPr>
      </w:pPr>
      <w:r w:rsidRPr="00102967">
        <w:rPr>
          <w:rFonts w:ascii="Arial" w:hAnsi="Arial" w:cs="Arial"/>
          <w:color w:val="0D0D0D"/>
          <w:sz w:val="20"/>
          <w:szCs w:val="20"/>
        </w:rPr>
        <w:t>El proceso puede ser declarado desierto en alguno de los siguientes supuestos:</w:t>
      </w:r>
    </w:p>
    <w:p w:rsidR="003C7207" w:rsidRPr="00102967" w:rsidRDefault="003C7207" w:rsidP="003C7207">
      <w:pPr>
        <w:pStyle w:val="Sinespaciado1"/>
        <w:numPr>
          <w:ilvl w:val="0"/>
          <w:numId w:val="10"/>
        </w:numPr>
        <w:ind w:left="993" w:hanging="284"/>
        <w:jc w:val="both"/>
        <w:rPr>
          <w:rFonts w:ascii="Arial" w:hAnsi="Arial" w:cs="Arial"/>
          <w:color w:val="0D0D0D"/>
          <w:sz w:val="20"/>
          <w:szCs w:val="20"/>
        </w:rPr>
      </w:pPr>
      <w:r w:rsidRPr="00102967">
        <w:rPr>
          <w:rFonts w:ascii="Arial" w:hAnsi="Arial" w:cs="Arial"/>
          <w:color w:val="0D0D0D"/>
          <w:sz w:val="20"/>
          <w:szCs w:val="20"/>
        </w:rPr>
        <w:t>Cuando no se presentan postulantes al proceso de selección.</w:t>
      </w:r>
    </w:p>
    <w:p w:rsidR="003C7207" w:rsidRPr="00102967" w:rsidRDefault="003C7207" w:rsidP="003C7207">
      <w:pPr>
        <w:pStyle w:val="Sinespaciado1"/>
        <w:numPr>
          <w:ilvl w:val="0"/>
          <w:numId w:val="10"/>
        </w:numPr>
        <w:ind w:left="993" w:hanging="284"/>
        <w:jc w:val="both"/>
        <w:rPr>
          <w:rFonts w:ascii="Arial" w:hAnsi="Arial" w:cs="Arial"/>
          <w:color w:val="0D0D0D"/>
          <w:sz w:val="20"/>
          <w:szCs w:val="20"/>
        </w:rPr>
      </w:pPr>
      <w:r w:rsidRPr="00102967">
        <w:rPr>
          <w:rFonts w:ascii="Arial" w:hAnsi="Arial" w:cs="Arial"/>
          <w:color w:val="0D0D0D"/>
          <w:sz w:val="20"/>
          <w:szCs w:val="20"/>
        </w:rPr>
        <w:t>Cuando ninguno de los postulantes cumple con los requisitos mínimos.</w:t>
      </w:r>
    </w:p>
    <w:p w:rsidR="003C7207" w:rsidRPr="00102967" w:rsidRDefault="003C7207" w:rsidP="003C7207">
      <w:pPr>
        <w:pStyle w:val="Sinespaciado1"/>
        <w:numPr>
          <w:ilvl w:val="0"/>
          <w:numId w:val="10"/>
        </w:numPr>
        <w:ind w:left="993" w:hanging="284"/>
        <w:jc w:val="both"/>
        <w:rPr>
          <w:rFonts w:ascii="Arial" w:hAnsi="Arial" w:cs="Arial"/>
          <w:color w:val="0D0D0D"/>
          <w:sz w:val="20"/>
          <w:szCs w:val="20"/>
        </w:rPr>
      </w:pPr>
      <w:r w:rsidRPr="00102967">
        <w:rPr>
          <w:rFonts w:ascii="Arial" w:hAnsi="Arial" w:cs="Arial"/>
          <w:color w:val="0D0D0D"/>
          <w:sz w:val="20"/>
          <w:szCs w:val="20"/>
        </w:rPr>
        <w:t>Cuando habiendo cumplido los requisitos mínimos, ninguno de los postulantes obtiene puntaje mínimo en las etapas de evaluación del proceso.</w:t>
      </w:r>
    </w:p>
    <w:p w:rsidR="003C7207" w:rsidRPr="00102967" w:rsidRDefault="003C7207" w:rsidP="003C7207">
      <w:pPr>
        <w:pStyle w:val="Sinespaciado1"/>
        <w:jc w:val="both"/>
        <w:rPr>
          <w:rFonts w:ascii="Arial" w:hAnsi="Arial" w:cs="Arial"/>
          <w:color w:val="0D0D0D"/>
          <w:sz w:val="20"/>
          <w:szCs w:val="20"/>
        </w:rPr>
      </w:pPr>
    </w:p>
    <w:p w:rsidR="003C7207" w:rsidRPr="00102967" w:rsidRDefault="003C7207" w:rsidP="003C7207">
      <w:pPr>
        <w:pStyle w:val="Sinespaciado1"/>
        <w:numPr>
          <w:ilvl w:val="0"/>
          <w:numId w:val="9"/>
        </w:numPr>
        <w:ind w:left="709" w:hanging="283"/>
        <w:rPr>
          <w:rFonts w:ascii="Arial" w:hAnsi="Arial" w:cs="Arial"/>
          <w:b/>
          <w:color w:val="0D0D0D"/>
          <w:sz w:val="20"/>
          <w:szCs w:val="20"/>
        </w:rPr>
      </w:pPr>
      <w:r w:rsidRPr="00102967">
        <w:rPr>
          <w:rFonts w:ascii="Arial" w:hAnsi="Arial" w:cs="Arial"/>
          <w:b/>
          <w:color w:val="0D0D0D"/>
          <w:sz w:val="20"/>
          <w:szCs w:val="20"/>
        </w:rPr>
        <w:t>Cancelación del Proceso de Selección</w:t>
      </w:r>
    </w:p>
    <w:p w:rsidR="003C7207" w:rsidRPr="00102967" w:rsidRDefault="003C7207" w:rsidP="003C7207">
      <w:pPr>
        <w:pStyle w:val="Sinespaciado1"/>
        <w:ind w:left="708"/>
        <w:jc w:val="both"/>
        <w:rPr>
          <w:rFonts w:ascii="Arial" w:hAnsi="Arial" w:cs="Arial"/>
          <w:color w:val="0D0D0D"/>
          <w:sz w:val="20"/>
          <w:szCs w:val="20"/>
        </w:rPr>
      </w:pPr>
    </w:p>
    <w:p w:rsidR="003C7207" w:rsidRPr="00102967" w:rsidRDefault="003C7207" w:rsidP="003C7207">
      <w:pPr>
        <w:pStyle w:val="Sinespaciado1"/>
        <w:ind w:left="708"/>
        <w:jc w:val="both"/>
        <w:rPr>
          <w:rFonts w:ascii="Arial" w:hAnsi="Arial" w:cs="Arial"/>
          <w:color w:val="0D0D0D"/>
          <w:sz w:val="20"/>
          <w:szCs w:val="20"/>
        </w:rPr>
      </w:pPr>
      <w:r w:rsidRPr="00102967">
        <w:rPr>
          <w:rFonts w:ascii="Arial" w:hAnsi="Arial" w:cs="Arial"/>
          <w:color w:val="0D0D0D"/>
          <w:sz w:val="20"/>
          <w:szCs w:val="20"/>
        </w:rPr>
        <w:t>El proceso puede ser cancelado en alguno de los siguientes supuestos, sin que sea responsabilidad de la entidad:</w:t>
      </w:r>
    </w:p>
    <w:p w:rsidR="003C7207" w:rsidRPr="00102967" w:rsidRDefault="003C7207" w:rsidP="003C7207">
      <w:pPr>
        <w:pStyle w:val="Sinespaciado1"/>
        <w:numPr>
          <w:ilvl w:val="0"/>
          <w:numId w:val="11"/>
        </w:numPr>
        <w:ind w:left="993" w:hanging="285"/>
        <w:jc w:val="both"/>
        <w:rPr>
          <w:rFonts w:ascii="Arial" w:hAnsi="Arial" w:cs="Arial"/>
          <w:color w:val="0D0D0D"/>
          <w:sz w:val="20"/>
          <w:szCs w:val="20"/>
        </w:rPr>
      </w:pPr>
      <w:r w:rsidRPr="00102967">
        <w:rPr>
          <w:rFonts w:ascii="Arial" w:hAnsi="Arial" w:cs="Arial"/>
          <w:color w:val="0D0D0D"/>
          <w:sz w:val="20"/>
          <w:szCs w:val="20"/>
        </w:rPr>
        <w:t>Cuando desaparece la necesidad del servicio de la entidad con posterioridad al inicio del proceso de selección.</w:t>
      </w:r>
    </w:p>
    <w:p w:rsidR="003C7207" w:rsidRPr="00102967" w:rsidRDefault="003C7207" w:rsidP="003C7207">
      <w:pPr>
        <w:pStyle w:val="Sinespaciado1"/>
        <w:numPr>
          <w:ilvl w:val="0"/>
          <w:numId w:val="11"/>
        </w:numPr>
        <w:ind w:left="993" w:hanging="285"/>
        <w:jc w:val="both"/>
        <w:rPr>
          <w:rFonts w:ascii="Arial" w:hAnsi="Arial" w:cs="Arial"/>
          <w:color w:val="0D0D0D"/>
          <w:sz w:val="20"/>
          <w:szCs w:val="20"/>
        </w:rPr>
      </w:pPr>
      <w:r w:rsidRPr="00102967">
        <w:rPr>
          <w:rFonts w:ascii="Arial" w:hAnsi="Arial" w:cs="Arial"/>
          <w:color w:val="0D0D0D"/>
          <w:sz w:val="20"/>
          <w:szCs w:val="20"/>
        </w:rPr>
        <w:t>Por restricciones presupuestales.</w:t>
      </w:r>
    </w:p>
    <w:p w:rsidR="003C7207" w:rsidRPr="00102967" w:rsidRDefault="003C7207" w:rsidP="003C7207">
      <w:pPr>
        <w:pStyle w:val="Sinespaciado1"/>
        <w:numPr>
          <w:ilvl w:val="0"/>
          <w:numId w:val="11"/>
        </w:numPr>
        <w:ind w:left="993" w:hanging="285"/>
        <w:jc w:val="both"/>
        <w:rPr>
          <w:rFonts w:ascii="Arial" w:hAnsi="Arial" w:cs="Arial"/>
          <w:color w:val="0D0D0D"/>
          <w:sz w:val="20"/>
          <w:szCs w:val="20"/>
        </w:rPr>
      </w:pPr>
      <w:r w:rsidRPr="00102967">
        <w:rPr>
          <w:rFonts w:ascii="Arial" w:hAnsi="Arial" w:cs="Arial"/>
          <w:color w:val="0D0D0D"/>
          <w:sz w:val="20"/>
          <w:szCs w:val="20"/>
        </w:rPr>
        <w:t>Otros supuestos debidamente justificados.</w:t>
      </w:r>
    </w:p>
    <w:p w:rsidR="003C7207" w:rsidRPr="00102967" w:rsidRDefault="003C7207" w:rsidP="003C7207">
      <w:pPr>
        <w:pStyle w:val="Sinespaciado2"/>
        <w:jc w:val="both"/>
        <w:rPr>
          <w:rFonts w:ascii="Arial" w:hAnsi="Arial" w:cs="Arial"/>
          <w:sz w:val="20"/>
          <w:szCs w:val="20"/>
        </w:rPr>
      </w:pPr>
    </w:p>
    <w:p w:rsidR="003C7207" w:rsidRPr="00102967" w:rsidRDefault="003C7207" w:rsidP="003C7207">
      <w:pPr>
        <w:pStyle w:val="Sinespaciado2"/>
        <w:jc w:val="both"/>
        <w:rPr>
          <w:rFonts w:ascii="Arial" w:hAnsi="Arial" w:cs="Arial"/>
          <w:sz w:val="20"/>
          <w:szCs w:val="20"/>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96924" w:rsidRDefault="00396924" w:rsidP="002F7F37">
      <w:pPr>
        <w:pStyle w:val="Sinespaciado"/>
        <w:ind w:left="720"/>
        <w:rPr>
          <w:rFonts w:ascii="Arial" w:hAnsi="Arial" w:cs="Arial"/>
          <w:b/>
          <w:sz w:val="20"/>
          <w:szCs w:val="20"/>
        </w:rPr>
      </w:pPr>
    </w:p>
    <w:p w:rsidR="00396924" w:rsidRDefault="00396924" w:rsidP="00AE6B91">
      <w:pPr>
        <w:pStyle w:val="Sinespaciado"/>
        <w:rPr>
          <w:rFonts w:ascii="Arial" w:hAnsi="Arial" w:cs="Arial"/>
          <w:b/>
          <w:sz w:val="20"/>
          <w:szCs w:val="20"/>
        </w:rPr>
      </w:pPr>
    </w:p>
    <w:p w:rsidR="00396924" w:rsidRDefault="00396924" w:rsidP="002F7F37">
      <w:pPr>
        <w:pStyle w:val="Sinespaciado"/>
        <w:ind w:left="720"/>
        <w:rPr>
          <w:rFonts w:ascii="Arial" w:hAnsi="Arial" w:cs="Arial"/>
          <w:b/>
          <w:sz w:val="20"/>
          <w:szCs w:val="20"/>
        </w:rPr>
      </w:pPr>
    </w:p>
    <w:p w:rsidR="00396924" w:rsidRDefault="00396924"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2F7F37" w:rsidRDefault="002F7F37" w:rsidP="002F7F37">
      <w:pPr>
        <w:pStyle w:val="Sinespaciado"/>
        <w:ind w:left="720"/>
        <w:rPr>
          <w:rFonts w:ascii="Arial" w:hAnsi="Arial" w:cs="Arial"/>
          <w:b/>
          <w:sz w:val="20"/>
          <w:szCs w:val="20"/>
        </w:rPr>
      </w:pPr>
    </w:p>
    <w:p w:rsidR="002F7F37" w:rsidRDefault="002F7F37" w:rsidP="002F7F37">
      <w:pPr>
        <w:pStyle w:val="Sinespaciado"/>
        <w:ind w:left="720"/>
        <w:rPr>
          <w:rFonts w:ascii="Arial" w:hAnsi="Arial" w:cs="Arial"/>
          <w:b/>
          <w:sz w:val="20"/>
          <w:szCs w:val="20"/>
        </w:rPr>
      </w:pPr>
    </w:p>
    <w:sectPr w:rsidR="002F7F3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721573"/>
    <w:multiLevelType w:val="hybridMultilevel"/>
    <w:tmpl w:val="0074A48A"/>
    <w:lvl w:ilvl="0" w:tplc="280A0017">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C43133D"/>
    <w:multiLevelType w:val="hybridMultilevel"/>
    <w:tmpl w:val="7D1AAD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1D115839"/>
    <w:multiLevelType w:val="hybridMultilevel"/>
    <w:tmpl w:val="4D56413A"/>
    <w:lvl w:ilvl="0" w:tplc="A72CD92C">
      <w:start w:val="1"/>
      <w:numFmt w:val="lowerLetter"/>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5AB5451"/>
    <w:multiLevelType w:val="hybridMultilevel"/>
    <w:tmpl w:val="94760AB0"/>
    <w:lvl w:ilvl="0" w:tplc="EEF8225C">
      <w:start w:val="3"/>
      <w:numFmt w:val="lowerLetter"/>
      <w:lvlText w:val="%1)"/>
      <w:lvlJc w:val="left"/>
      <w:pPr>
        <w:tabs>
          <w:tab w:val="num" w:pos="765"/>
        </w:tabs>
        <w:ind w:left="765" w:hanging="360"/>
      </w:pPr>
      <w:rPr>
        <w:rFonts w:hint="default"/>
        <w:sz w:val="20"/>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20" w15:restartNumberingAfterBreak="0">
    <w:nsid w:val="270B1806"/>
    <w:multiLevelType w:val="hybridMultilevel"/>
    <w:tmpl w:val="87901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1"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5" w15:restartNumberingAfterBreak="0">
    <w:nsid w:val="48080E69"/>
    <w:multiLevelType w:val="hybridMultilevel"/>
    <w:tmpl w:val="C772F568"/>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2EFE0D00">
      <w:start w:val="1"/>
      <w:numFmt w:val="upperLetter"/>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6"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8"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4EB75A1"/>
    <w:multiLevelType w:val="hybridMultilevel"/>
    <w:tmpl w:val="AAD2DEE8"/>
    <w:lvl w:ilvl="0" w:tplc="28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3" w15:restartNumberingAfterBreak="0">
    <w:nsid w:val="66E820E1"/>
    <w:multiLevelType w:val="hybridMultilevel"/>
    <w:tmpl w:val="FDC0778E"/>
    <w:lvl w:ilvl="0" w:tplc="0C0A0017">
      <w:start w:val="1"/>
      <w:numFmt w:val="lowerLetter"/>
      <w:lvlText w:val="%1)"/>
      <w:lvlJc w:val="left"/>
      <w:pPr>
        <w:tabs>
          <w:tab w:val="num" w:pos="720"/>
        </w:tabs>
        <w:ind w:left="720" w:hanging="360"/>
      </w:pPr>
      <w:rPr>
        <w:rFonts w:cs="Times New Roman"/>
      </w:rPr>
    </w:lvl>
    <w:lvl w:ilvl="1" w:tplc="28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8210319"/>
    <w:multiLevelType w:val="hybridMultilevel"/>
    <w:tmpl w:val="350EE582"/>
    <w:lvl w:ilvl="0" w:tplc="628610B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5"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6"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7"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9" w15:restartNumberingAfterBreak="0">
    <w:nsid w:val="7DAD32F6"/>
    <w:multiLevelType w:val="hybridMultilevel"/>
    <w:tmpl w:val="F2E00BE2"/>
    <w:lvl w:ilvl="0" w:tplc="623620BE">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9"/>
  </w:num>
  <w:num w:numId="2">
    <w:abstractNumId w:val="7"/>
  </w:num>
  <w:num w:numId="3">
    <w:abstractNumId w:val="48"/>
  </w:num>
  <w:num w:numId="4">
    <w:abstractNumId w:val="33"/>
  </w:num>
  <w:num w:numId="5">
    <w:abstractNumId w:val="22"/>
  </w:num>
  <w:num w:numId="6">
    <w:abstractNumId w:val="14"/>
  </w:num>
  <w:num w:numId="7">
    <w:abstractNumId w:val="29"/>
  </w:num>
  <w:num w:numId="8">
    <w:abstractNumId w:val="17"/>
  </w:num>
  <w:num w:numId="9">
    <w:abstractNumId w:val="30"/>
  </w:num>
  <w:num w:numId="10">
    <w:abstractNumId w:val="16"/>
  </w:num>
  <w:num w:numId="11">
    <w:abstractNumId w:val="18"/>
  </w:num>
  <w:num w:numId="12">
    <w:abstractNumId w:val="41"/>
  </w:num>
  <w:num w:numId="13">
    <w:abstractNumId w:val="23"/>
  </w:num>
  <w:num w:numId="14">
    <w:abstractNumId w:val="34"/>
  </w:num>
  <w:num w:numId="15">
    <w:abstractNumId w:val="5"/>
  </w:num>
  <w:num w:numId="16">
    <w:abstractNumId w:val="37"/>
  </w:num>
  <w:num w:numId="17">
    <w:abstractNumId w:val="9"/>
  </w:num>
  <w:num w:numId="18">
    <w:abstractNumId w:val="45"/>
  </w:num>
  <w:num w:numId="19">
    <w:abstractNumId w:val="38"/>
  </w:num>
  <w:num w:numId="20">
    <w:abstractNumId w:val="47"/>
  </w:num>
  <w:num w:numId="21">
    <w:abstractNumId w:val="28"/>
  </w:num>
  <w:num w:numId="22">
    <w:abstractNumId w:val="32"/>
  </w:num>
  <w:num w:numId="23">
    <w:abstractNumId w:val="26"/>
  </w:num>
  <w:num w:numId="24">
    <w:abstractNumId w:val="36"/>
  </w:num>
  <w:num w:numId="25">
    <w:abstractNumId w:val="12"/>
  </w:num>
  <w:num w:numId="26">
    <w:abstractNumId w:val="25"/>
  </w:num>
  <w:num w:numId="27">
    <w:abstractNumId w:val="24"/>
  </w:num>
  <w:num w:numId="28">
    <w:abstractNumId w:val="21"/>
  </w:num>
  <w:num w:numId="29">
    <w:abstractNumId w:val="27"/>
  </w:num>
  <w:num w:numId="30">
    <w:abstractNumId w:val="13"/>
  </w:num>
  <w:num w:numId="31">
    <w:abstractNumId w:val="40"/>
  </w:num>
  <w:num w:numId="32">
    <w:abstractNumId w:val="43"/>
  </w:num>
  <w:num w:numId="33">
    <w:abstractNumId w:val="31"/>
  </w:num>
  <w:num w:numId="34">
    <w:abstractNumId w:val="49"/>
  </w:num>
  <w:num w:numId="35">
    <w:abstractNumId w:val="8"/>
  </w:num>
  <w:num w:numId="36">
    <w:abstractNumId w:val="19"/>
  </w:num>
  <w:num w:numId="37">
    <w:abstractNumId w:val="46"/>
  </w:num>
  <w:num w:numId="38">
    <w:abstractNumId w:val="10"/>
  </w:num>
  <w:num w:numId="39">
    <w:abstractNumId w:val="42"/>
  </w:num>
  <w:num w:numId="40">
    <w:abstractNumId w:val="4"/>
  </w:num>
  <w:num w:numId="41">
    <w:abstractNumId w:val="6"/>
  </w:num>
  <w:num w:numId="42">
    <w:abstractNumId w:val="11"/>
  </w:num>
  <w:num w:numId="43">
    <w:abstractNumId w:val="44"/>
  </w:num>
  <w:num w:numId="44">
    <w:abstractNumId w:val="15"/>
  </w:num>
  <w:num w:numId="45">
    <w:abstractNumId w:val="0"/>
  </w:num>
  <w:num w:numId="46">
    <w:abstractNumId w:val="1"/>
  </w:num>
  <w:num w:numId="47">
    <w:abstractNumId w:val="2"/>
  </w:num>
  <w:num w:numId="48">
    <w:abstractNumId w:val="3"/>
  </w:num>
  <w:num w:numId="49">
    <w:abstractNumId w:val="35"/>
  </w:num>
  <w:num w:numId="5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872F0"/>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1601D"/>
    <w:rsid w:val="002224F6"/>
    <w:rsid w:val="002312BF"/>
    <w:rsid w:val="0023144A"/>
    <w:rsid w:val="00231FDA"/>
    <w:rsid w:val="0024148F"/>
    <w:rsid w:val="002509C1"/>
    <w:rsid w:val="00262A7E"/>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5599"/>
    <w:rsid w:val="002E661D"/>
    <w:rsid w:val="002E6A43"/>
    <w:rsid w:val="002E7C9D"/>
    <w:rsid w:val="002E7EC0"/>
    <w:rsid w:val="002F3226"/>
    <w:rsid w:val="002F7F37"/>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8757B"/>
    <w:rsid w:val="00390725"/>
    <w:rsid w:val="0039320A"/>
    <w:rsid w:val="003940BB"/>
    <w:rsid w:val="00396054"/>
    <w:rsid w:val="00396856"/>
    <w:rsid w:val="00396924"/>
    <w:rsid w:val="003A2510"/>
    <w:rsid w:val="003A3D08"/>
    <w:rsid w:val="003B6A09"/>
    <w:rsid w:val="003B7EDD"/>
    <w:rsid w:val="003C12C5"/>
    <w:rsid w:val="003C166F"/>
    <w:rsid w:val="003C4FF8"/>
    <w:rsid w:val="003C7207"/>
    <w:rsid w:val="003C7461"/>
    <w:rsid w:val="003E1720"/>
    <w:rsid w:val="003E24AF"/>
    <w:rsid w:val="003E33F7"/>
    <w:rsid w:val="003E5101"/>
    <w:rsid w:val="003E6860"/>
    <w:rsid w:val="003E6EE5"/>
    <w:rsid w:val="003F11B4"/>
    <w:rsid w:val="003F2894"/>
    <w:rsid w:val="00402CED"/>
    <w:rsid w:val="0040316C"/>
    <w:rsid w:val="004059F6"/>
    <w:rsid w:val="004070FF"/>
    <w:rsid w:val="00411443"/>
    <w:rsid w:val="00414FFF"/>
    <w:rsid w:val="0041620F"/>
    <w:rsid w:val="004208BA"/>
    <w:rsid w:val="00422B43"/>
    <w:rsid w:val="004230D8"/>
    <w:rsid w:val="0042547F"/>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BE5"/>
    <w:rsid w:val="00487EA4"/>
    <w:rsid w:val="0049133A"/>
    <w:rsid w:val="00497810"/>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1DC8"/>
    <w:rsid w:val="00654AC1"/>
    <w:rsid w:val="00655763"/>
    <w:rsid w:val="006607A3"/>
    <w:rsid w:val="0066284C"/>
    <w:rsid w:val="00664015"/>
    <w:rsid w:val="00664104"/>
    <w:rsid w:val="00666D17"/>
    <w:rsid w:val="00667E71"/>
    <w:rsid w:val="006711BA"/>
    <w:rsid w:val="00673F70"/>
    <w:rsid w:val="00675459"/>
    <w:rsid w:val="00675CFD"/>
    <w:rsid w:val="00681C81"/>
    <w:rsid w:val="006833FE"/>
    <w:rsid w:val="006904FF"/>
    <w:rsid w:val="00692245"/>
    <w:rsid w:val="006957CE"/>
    <w:rsid w:val="006A1647"/>
    <w:rsid w:val="006A3FFA"/>
    <w:rsid w:val="006A695C"/>
    <w:rsid w:val="006B1021"/>
    <w:rsid w:val="006B78FA"/>
    <w:rsid w:val="006C04E0"/>
    <w:rsid w:val="006C267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2378"/>
    <w:rsid w:val="007F5237"/>
    <w:rsid w:val="007F60BD"/>
    <w:rsid w:val="007F68DF"/>
    <w:rsid w:val="008019E0"/>
    <w:rsid w:val="00804618"/>
    <w:rsid w:val="008079AA"/>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78A4"/>
    <w:rsid w:val="008616C1"/>
    <w:rsid w:val="00866F97"/>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D76EC"/>
    <w:rsid w:val="008E3546"/>
    <w:rsid w:val="008E4E23"/>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4FFB"/>
    <w:rsid w:val="009907CF"/>
    <w:rsid w:val="00993CE0"/>
    <w:rsid w:val="009974A2"/>
    <w:rsid w:val="009A0F25"/>
    <w:rsid w:val="009A1B58"/>
    <w:rsid w:val="009A290F"/>
    <w:rsid w:val="009A3CE1"/>
    <w:rsid w:val="009B1CA8"/>
    <w:rsid w:val="009B4280"/>
    <w:rsid w:val="009B43A5"/>
    <w:rsid w:val="009B4F7C"/>
    <w:rsid w:val="009B6929"/>
    <w:rsid w:val="009C1E7A"/>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817"/>
    <w:rsid w:val="00A775A1"/>
    <w:rsid w:val="00A81FC6"/>
    <w:rsid w:val="00A8277B"/>
    <w:rsid w:val="00A93D30"/>
    <w:rsid w:val="00AA050D"/>
    <w:rsid w:val="00AA1780"/>
    <w:rsid w:val="00AA4809"/>
    <w:rsid w:val="00AA612F"/>
    <w:rsid w:val="00AB0BFA"/>
    <w:rsid w:val="00AB1CD7"/>
    <w:rsid w:val="00AB223A"/>
    <w:rsid w:val="00AB760B"/>
    <w:rsid w:val="00AC1C8C"/>
    <w:rsid w:val="00AD0173"/>
    <w:rsid w:val="00AD1444"/>
    <w:rsid w:val="00AD2768"/>
    <w:rsid w:val="00AE02B1"/>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43D"/>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6F5D"/>
    <w:rsid w:val="00E6776B"/>
    <w:rsid w:val="00E70AC2"/>
    <w:rsid w:val="00E7348C"/>
    <w:rsid w:val="00E7447E"/>
    <w:rsid w:val="00E76C0A"/>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E88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14D2-1828-42CE-AD32-1B87C6F7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2567</Words>
  <Characters>14122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86</cp:revision>
  <dcterms:created xsi:type="dcterms:W3CDTF">2017-05-09T14:10:00Z</dcterms:created>
  <dcterms:modified xsi:type="dcterms:W3CDTF">2019-09-06T15:27:00Z</dcterms:modified>
</cp:coreProperties>
</file>