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14D8" w14:textId="77777777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  <w:r w:rsidRPr="00F86ED5">
        <w:rPr>
          <w:rFonts w:ascii="Arial" w:hAnsi="Arial" w:cs="Arial"/>
          <w:b/>
        </w:rPr>
        <w:t>SEGURO SOCIAL DE SALUD (ESSALUD)</w:t>
      </w:r>
    </w:p>
    <w:p w14:paraId="531494D0" w14:textId="77777777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</w:p>
    <w:p w14:paraId="18C9E9AC" w14:textId="579DCA3A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  <w:r w:rsidRPr="00F86ED5">
        <w:rPr>
          <w:rFonts w:ascii="Arial" w:hAnsi="Arial" w:cs="Arial"/>
          <w:b/>
        </w:rPr>
        <w:t>AVISO DE CONVOCATORIA PARA CONTRATACIÓN ADMINISTRATIVA DE SERVICIOS (CAS)</w:t>
      </w:r>
    </w:p>
    <w:p w14:paraId="15162C86" w14:textId="77777777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</w:p>
    <w:p w14:paraId="0EB6DDA2" w14:textId="77777777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  <w:r w:rsidRPr="00F86ED5">
        <w:rPr>
          <w:rFonts w:ascii="Arial" w:hAnsi="Arial" w:cs="Arial"/>
          <w:b/>
        </w:rPr>
        <w:t>RED PRESTACIONAL PIURA</w:t>
      </w:r>
    </w:p>
    <w:p w14:paraId="1861583C" w14:textId="77777777" w:rsidR="007C62F0" w:rsidRPr="00F86ED5" w:rsidRDefault="007C62F0" w:rsidP="007C62F0">
      <w:pPr>
        <w:pStyle w:val="Sinespaciado"/>
        <w:jc w:val="center"/>
        <w:rPr>
          <w:rFonts w:ascii="Arial" w:hAnsi="Arial" w:cs="Arial"/>
          <w:b/>
        </w:rPr>
      </w:pPr>
    </w:p>
    <w:p w14:paraId="0E800A9E" w14:textId="6FA1F83A" w:rsidR="007C62F0" w:rsidRPr="00F86ED5" w:rsidRDefault="00D75491" w:rsidP="007C62F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P.S. </w:t>
      </w:r>
      <w:r w:rsidR="007C62F0" w:rsidRPr="00F86ED5">
        <w:rPr>
          <w:rFonts w:ascii="Arial" w:hAnsi="Arial" w:cs="Arial"/>
          <w:b/>
        </w:rPr>
        <w:t>012-CAS-RAPIU-2020</w:t>
      </w:r>
    </w:p>
    <w:p w14:paraId="0B96B0C0" w14:textId="77777777" w:rsidR="00846C97" w:rsidRPr="00F86ED5" w:rsidRDefault="00846C97" w:rsidP="007252C8">
      <w:pPr>
        <w:pStyle w:val="Sangradetextonormal"/>
        <w:ind w:left="426" w:firstLine="0"/>
        <w:jc w:val="left"/>
        <w:rPr>
          <w:rFonts w:cs="Arial"/>
        </w:rPr>
      </w:pPr>
    </w:p>
    <w:p w14:paraId="2F0765C8" w14:textId="77777777" w:rsidR="00D4550F" w:rsidRPr="00F86ED5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</w:rPr>
      </w:pPr>
      <w:r w:rsidRPr="00F86ED5">
        <w:rPr>
          <w:rFonts w:cs="Arial"/>
        </w:rPr>
        <w:t>GENERALIDADES</w:t>
      </w:r>
    </w:p>
    <w:p w14:paraId="49D86DB1" w14:textId="77777777" w:rsidR="00D4550F" w:rsidRPr="00F86ED5" w:rsidRDefault="00D4550F" w:rsidP="00D4550F">
      <w:pPr>
        <w:pStyle w:val="Sangradetextonormal"/>
        <w:ind w:left="360" w:firstLine="0"/>
        <w:jc w:val="left"/>
        <w:rPr>
          <w:rFonts w:cs="Arial"/>
          <w:b w:val="0"/>
        </w:rPr>
      </w:pPr>
      <w:r w:rsidRPr="00F86ED5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F4F672" w14:textId="77777777" w:rsidR="00D4550F" w:rsidRPr="00F86ED5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</w:rPr>
      </w:pPr>
      <w:r w:rsidRPr="00F86ED5">
        <w:rPr>
          <w:rFonts w:cs="Arial"/>
        </w:rPr>
        <w:t>Objeto de la Convocatoria:</w:t>
      </w:r>
    </w:p>
    <w:p w14:paraId="669F3067" w14:textId="77777777" w:rsidR="00280C0D" w:rsidRPr="00F86ED5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</w:rPr>
      </w:pPr>
    </w:p>
    <w:p w14:paraId="0410DA14" w14:textId="5EC01999" w:rsidR="00D1535C" w:rsidRPr="00F86ED5" w:rsidRDefault="00B4323C" w:rsidP="00AA3528">
      <w:pPr>
        <w:pStyle w:val="Sangradetextonormal"/>
        <w:ind w:left="708" w:firstLine="12"/>
        <w:jc w:val="left"/>
        <w:rPr>
          <w:rFonts w:cs="Arial"/>
          <w:b w:val="0"/>
        </w:rPr>
      </w:pPr>
      <w:r w:rsidRPr="00F86ED5">
        <w:rPr>
          <w:rFonts w:cs="Arial"/>
          <w:b w:val="0"/>
        </w:rPr>
        <w:t>C</w:t>
      </w:r>
      <w:r w:rsidR="00454FBE" w:rsidRPr="00F86ED5">
        <w:rPr>
          <w:rFonts w:cs="Arial"/>
          <w:b w:val="0"/>
        </w:rPr>
        <w:t>ubrir</w:t>
      </w:r>
      <w:r w:rsidRPr="00F86ED5">
        <w:rPr>
          <w:rFonts w:cs="Arial"/>
          <w:b w:val="0"/>
        </w:rPr>
        <w:t xml:space="preserve"> </w:t>
      </w:r>
      <w:r w:rsidR="009B0E7A" w:rsidRPr="00F86ED5">
        <w:rPr>
          <w:rFonts w:cs="Arial"/>
          <w:b w:val="0"/>
        </w:rPr>
        <w:t>e</w:t>
      </w:r>
      <w:r w:rsidR="00664769" w:rsidRPr="00F86ED5">
        <w:rPr>
          <w:rFonts w:cs="Arial"/>
          <w:b w:val="0"/>
        </w:rPr>
        <w:t>l</w:t>
      </w:r>
      <w:r w:rsidR="00D4550F" w:rsidRPr="00F86ED5">
        <w:rPr>
          <w:rFonts w:cs="Arial"/>
          <w:b w:val="0"/>
        </w:rPr>
        <w:t xml:space="preserve"> siguiente</w:t>
      </w:r>
      <w:r w:rsidR="00664769" w:rsidRPr="00F86ED5">
        <w:rPr>
          <w:rFonts w:cs="Arial"/>
          <w:b w:val="0"/>
        </w:rPr>
        <w:t xml:space="preserve"> </w:t>
      </w:r>
      <w:r w:rsidR="00454FBE" w:rsidRPr="00F86ED5">
        <w:rPr>
          <w:rFonts w:cs="Arial"/>
          <w:b w:val="0"/>
        </w:rPr>
        <w:t>cargo en la modalidad de</w:t>
      </w:r>
      <w:r w:rsidR="00E57AAE" w:rsidRPr="00F86ED5">
        <w:rPr>
          <w:rFonts w:cs="Arial"/>
          <w:b w:val="0"/>
        </w:rPr>
        <w:t xml:space="preserve"> CAS (COVID – 19) </w:t>
      </w:r>
      <w:r w:rsidR="00DF7EDB" w:rsidRPr="00F86ED5">
        <w:rPr>
          <w:rFonts w:cs="Arial"/>
          <w:b w:val="0"/>
        </w:rPr>
        <w:t xml:space="preserve">la Red Asistencial </w:t>
      </w:r>
      <w:r w:rsidR="0078771F" w:rsidRPr="00F86ED5">
        <w:rPr>
          <w:rFonts w:cs="Arial"/>
          <w:b w:val="0"/>
        </w:rPr>
        <w:t>Piura</w:t>
      </w:r>
      <w:r w:rsidR="00D4550F" w:rsidRPr="00F86ED5">
        <w:rPr>
          <w:rFonts w:cs="Arial"/>
          <w:b w:val="0"/>
        </w:rPr>
        <w:t>:</w:t>
      </w:r>
    </w:p>
    <w:p w14:paraId="11B05DB7" w14:textId="77777777" w:rsidR="00D030A3" w:rsidRPr="00F86ED5" w:rsidRDefault="00D030A3" w:rsidP="00454FBE">
      <w:pPr>
        <w:pStyle w:val="Prrafodelista8"/>
        <w:ind w:left="-851" w:firstLine="851"/>
        <w:jc w:val="both"/>
        <w:rPr>
          <w:b/>
          <w:szCs w:val="22"/>
        </w:rPr>
      </w:pPr>
    </w:p>
    <w:tbl>
      <w:tblPr>
        <w:tblpPr w:leftFromText="141" w:rightFromText="141" w:vertAnchor="text" w:horzAnchor="margin" w:tblpXSpec="center" w:tblpY="57"/>
        <w:tblW w:w="9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81"/>
        <w:gridCol w:w="1486"/>
        <w:gridCol w:w="1631"/>
        <w:gridCol w:w="1081"/>
        <w:gridCol w:w="1077"/>
        <w:gridCol w:w="1451"/>
      </w:tblGrid>
      <w:tr w:rsidR="001D5F34" w:rsidRPr="00F86ED5" w14:paraId="4B5C15BA" w14:textId="77777777" w:rsidTr="00D75491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F716C59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CARGO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D567D1A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A0A4881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CÓDIGO CARGO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678C52A7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REMUNERACIÓN MENSUAL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D4BD00D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CANTIDAD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0792E1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LUGAR DE LABORES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33EAA22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DEPENDENCIA</w:t>
            </w:r>
          </w:p>
        </w:tc>
      </w:tr>
      <w:tr w:rsidR="001D5F34" w:rsidRPr="00F86ED5" w14:paraId="69B7B25E" w14:textId="77777777" w:rsidTr="00D75491">
        <w:trPr>
          <w:trHeight w:val="8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4CB3" w14:textId="3FD50E3E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MÈDICO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377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----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5C52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B28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S/.        8,000.00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68F8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034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VILLA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VIDENITA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3A1F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RED 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ASISTECIAL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PIURA</w:t>
            </w:r>
          </w:p>
        </w:tc>
      </w:tr>
      <w:tr w:rsidR="001D5F34" w:rsidRPr="00F86ED5" w14:paraId="5F699AF9" w14:textId="77777777" w:rsidTr="00D75491">
        <w:trPr>
          <w:trHeight w:val="8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AAC5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ENFERMERA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39C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----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E507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12F5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S/.        6,000.00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43E7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B57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VILLA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VIDENITA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A46D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RED 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ASISTECIAL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PIURA</w:t>
            </w:r>
          </w:p>
        </w:tc>
      </w:tr>
      <w:tr w:rsidR="001D5F34" w:rsidRPr="00F86ED5" w14:paraId="12D6B5F2" w14:textId="77777777" w:rsidTr="00D75491">
        <w:trPr>
          <w:trHeight w:val="8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3731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TECNÒLOGO MÈDICO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 xml:space="preserve">(TERAPIA FÌSICA Y 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REHABILITACIÒN)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2D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----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5F5F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</w:rPr>
              <w:t>P2TM-003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81C0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 S/.        6,000.00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C1A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AFB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VILLA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VIDENITA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A7D" w14:textId="77777777" w:rsidR="001D5F34" w:rsidRPr="00F86ED5" w:rsidRDefault="001D5F34" w:rsidP="001D5F3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RED 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ASISTECIAL</w:t>
            </w:r>
            <w:r w:rsidRPr="00F86ED5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br/>
              <w:t>PIURA</w:t>
            </w:r>
          </w:p>
        </w:tc>
      </w:tr>
      <w:tr w:rsidR="00D75491" w:rsidRPr="00F86ED5" w14:paraId="538623B8" w14:textId="77777777" w:rsidTr="00D75491">
        <w:trPr>
          <w:trHeight w:val="408"/>
        </w:trPr>
        <w:tc>
          <w:tcPr>
            <w:tcW w:w="62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6E1377" w14:textId="69DC0BB0" w:rsidR="00D75491" w:rsidRPr="00F86ED5" w:rsidRDefault="00D75491" w:rsidP="00D7549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TOTAL</w:t>
            </w:r>
          </w:p>
        </w:tc>
        <w:tc>
          <w:tcPr>
            <w:tcW w:w="3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1F94985" w14:textId="48F36BA9" w:rsidR="00D75491" w:rsidRPr="00F86ED5" w:rsidRDefault="00D75491" w:rsidP="00D75491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       </w:t>
            </w:r>
            <w:r w:rsidRPr="00F86ED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  <w:t>21</w:t>
            </w:r>
          </w:p>
        </w:tc>
      </w:tr>
    </w:tbl>
    <w:p w14:paraId="6B553015" w14:textId="77777777" w:rsidR="00D030A3" w:rsidRPr="00F86ED5" w:rsidRDefault="00D030A3" w:rsidP="00454FBE">
      <w:pPr>
        <w:pStyle w:val="Prrafodelista8"/>
        <w:ind w:left="-851" w:firstLine="851"/>
        <w:jc w:val="both"/>
        <w:rPr>
          <w:b/>
          <w:szCs w:val="22"/>
        </w:rPr>
      </w:pPr>
    </w:p>
    <w:p w14:paraId="4AF3E594" w14:textId="77777777" w:rsidR="007C62F0" w:rsidRPr="00F86ED5" w:rsidRDefault="007C62F0" w:rsidP="007C62F0">
      <w:pPr>
        <w:pStyle w:val="Sangradetextonormal"/>
        <w:numPr>
          <w:ilvl w:val="1"/>
          <w:numId w:val="4"/>
        </w:numPr>
        <w:tabs>
          <w:tab w:val="clear" w:pos="1440"/>
          <w:tab w:val="num" w:pos="709"/>
        </w:tabs>
        <w:ind w:hanging="1014"/>
        <w:jc w:val="both"/>
        <w:rPr>
          <w:rFonts w:cs="Arial"/>
        </w:rPr>
      </w:pPr>
      <w:r w:rsidRPr="00F86ED5">
        <w:rPr>
          <w:rFonts w:cs="Arial"/>
        </w:rPr>
        <w:t xml:space="preserve">Dependencia, </w:t>
      </w:r>
      <w:r w:rsidRPr="00F86ED5">
        <w:rPr>
          <w:rFonts w:cs="Arial"/>
          <w:bCs w:val="0"/>
        </w:rPr>
        <w:t>Unidad Orgánica y/o Área Solicitante</w:t>
      </w:r>
    </w:p>
    <w:p w14:paraId="09BB4E1D" w14:textId="77777777" w:rsidR="007C62F0" w:rsidRPr="00F86ED5" w:rsidRDefault="007C62F0" w:rsidP="007C62F0">
      <w:pPr>
        <w:pStyle w:val="Sangradetextonormal"/>
        <w:ind w:left="709" w:firstLine="0"/>
        <w:jc w:val="both"/>
        <w:rPr>
          <w:rFonts w:cs="Arial"/>
          <w:b w:val="0"/>
        </w:rPr>
      </w:pPr>
      <w:r w:rsidRPr="00F86ED5">
        <w:rPr>
          <w:rFonts w:cs="Arial"/>
          <w:b w:val="0"/>
        </w:rPr>
        <w:t xml:space="preserve">Red Asistencial Piura  </w:t>
      </w:r>
    </w:p>
    <w:p w14:paraId="71B05EDC" w14:textId="77777777" w:rsidR="007C62F0" w:rsidRPr="00F86ED5" w:rsidRDefault="007C62F0" w:rsidP="007C62F0">
      <w:pPr>
        <w:pStyle w:val="Sangradetextonormal"/>
        <w:jc w:val="both"/>
        <w:rPr>
          <w:rFonts w:cs="Arial"/>
          <w:b w:val="0"/>
        </w:rPr>
      </w:pPr>
    </w:p>
    <w:p w14:paraId="16342432" w14:textId="77777777" w:rsidR="007C62F0" w:rsidRPr="00F86ED5" w:rsidRDefault="007C62F0" w:rsidP="007C62F0">
      <w:pPr>
        <w:pStyle w:val="Sangradetextonormal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 w:rsidRPr="00F86ED5">
        <w:rPr>
          <w:rFonts w:cs="Arial"/>
        </w:rPr>
        <w:t>Dependencia encargada de realizar el proceso de contratación</w:t>
      </w:r>
    </w:p>
    <w:p w14:paraId="695D58D2" w14:textId="77777777" w:rsidR="007C62F0" w:rsidRPr="00F86ED5" w:rsidRDefault="007C62F0" w:rsidP="007C62F0">
      <w:pPr>
        <w:pStyle w:val="Sangradetextonormal"/>
        <w:jc w:val="both"/>
        <w:rPr>
          <w:rFonts w:cs="Arial"/>
          <w:b w:val="0"/>
        </w:rPr>
      </w:pPr>
      <w:r w:rsidRPr="00F86ED5">
        <w:rPr>
          <w:rFonts w:cs="Arial"/>
          <w:b w:val="0"/>
        </w:rPr>
        <w:t xml:space="preserve">División de Recursos Humanos de la Red Asistencial Piura. </w:t>
      </w:r>
    </w:p>
    <w:p w14:paraId="3D255525" w14:textId="77777777" w:rsidR="007C62F0" w:rsidRPr="00F86ED5" w:rsidRDefault="007C62F0" w:rsidP="007C62F0">
      <w:pPr>
        <w:pStyle w:val="Sangradetextonormal"/>
        <w:ind w:left="708"/>
        <w:jc w:val="both"/>
        <w:rPr>
          <w:rFonts w:cs="Arial"/>
          <w:b w:val="0"/>
        </w:rPr>
      </w:pPr>
    </w:p>
    <w:p w14:paraId="5C4032A6" w14:textId="77777777" w:rsidR="007C62F0" w:rsidRPr="00F86ED5" w:rsidRDefault="007C62F0" w:rsidP="007C62F0">
      <w:pPr>
        <w:pStyle w:val="Sangradetextonormal"/>
        <w:numPr>
          <w:ilvl w:val="1"/>
          <w:numId w:val="4"/>
        </w:numPr>
        <w:tabs>
          <w:tab w:val="clear" w:pos="1440"/>
          <w:tab w:val="num" w:pos="709"/>
        </w:tabs>
        <w:ind w:left="709" w:hanging="283"/>
        <w:jc w:val="both"/>
        <w:rPr>
          <w:rFonts w:cs="Arial"/>
        </w:rPr>
      </w:pPr>
      <w:r w:rsidRPr="00F86ED5">
        <w:rPr>
          <w:rFonts w:cs="Arial"/>
        </w:rPr>
        <w:t>Base legal</w:t>
      </w:r>
    </w:p>
    <w:p w14:paraId="25E3EBB7" w14:textId="77777777" w:rsidR="007C62F0" w:rsidRPr="00F86ED5" w:rsidRDefault="007C62F0" w:rsidP="007C62F0">
      <w:pPr>
        <w:pStyle w:val="Sangradetextonormal"/>
        <w:ind w:left="426" w:firstLine="0"/>
        <w:jc w:val="both"/>
        <w:rPr>
          <w:rFonts w:cs="Arial"/>
          <w:b w:val="0"/>
        </w:rPr>
      </w:pPr>
    </w:p>
    <w:p w14:paraId="33D6840D" w14:textId="77777777" w:rsidR="007C62F0" w:rsidRPr="00F86ED5" w:rsidRDefault="007C62F0" w:rsidP="007C62F0">
      <w:pPr>
        <w:pStyle w:val="Sangradetextonormal"/>
        <w:ind w:left="708" w:firstLine="0"/>
        <w:jc w:val="both"/>
        <w:rPr>
          <w:rFonts w:cs="Arial"/>
          <w:b w:val="0"/>
        </w:rPr>
      </w:pPr>
      <w:r w:rsidRPr="00F86ED5">
        <w:rPr>
          <w:rFonts w:cs="Arial"/>
          <w:b w:val="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4794C5E2" w14:textId="77777777" w:rsidR="007C62F0" w:rsidRPr="00F86ED5" w:rsidRDefault="007C62F0" w:rsidP="007C62F0">
      <w:pPr>
        <w:pStyle w:val="Sangradetextonormal"/>
        <w:ind w:firstLine="0"/>
        <w:jc w:val="left"/>
        <w:rPr>
          <w:rFonts w:cs="Arial"/>
          <w:b w:val="0"/>
        </w:rPr>
      </w:pPr>
    </w:p>
    <w:p w14:paraId="31783CCE" w14:textId="77777777" w:rsidR="007C62F0" w:rsidRPr="00F86ED5" w:rsidRDefault="007C62F0" w:rsidP="007C62F0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</w:rPr>
      </w:pPr>
      <w:r w:rsidRPr="00F86ED5">
        <w:rPr>
          <w:rFonts w:cs="Arial"/>
        </w:rPr>
        <w:t>PERFIL DEL PUESTO:</w:t>
      </w:r>
    </w:p>
    <w:p w14:paraId="6CC16C2C" w14:textId="77777777" w:rsidR="007C62F0" w:rsidRPr="00F86ED5" w:rsidRDefault="007C62F0" w:rsidP="007C62F0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14:paraId="535FBCCF" w14:textId="4799D0E0" w:rsidR="007C62F0" w:rsidRPr="00F86ED5" w:rsidRDefault="006B6A80" w:rsidP="007C62F0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86ED5">
        <w:rPr>
          <w:rFonts w:ascii="Arial" w:hAnsi="Arial" w:cs="Arial"/>
          <w:b/>
          <w:sz w:val="22"/>
          <w:szCs w:val="22"/>
        </w:rPr>
        <w:t xml:space="preserve">  </w:t>
      </w:r>
      <w:r w:rsidR="007C62F0" w:rsidRPr="00F86ED5">
        <w:rPr>
          <w:rFonts w:ascii="Arial" w:hAnsi="Arial" w:cs="Arial"/>
          <w:b/>
          <w:sz w:val="22"/>
          <w:szCs w:val="22"/>
        </w:rPr>
        <w:t xml:space="preserve">MÉDICO GENERAL </w:t>
      </w:r>
    </w:p>
    <w:p w14:paraId="1ADB2F89" w14:textId="77777777" w:rsidR="007C62F0" w:rsidRPr="00F86ED5" w:rsidRDefault="007C62F0" w:rsidP="007C62F0">
      <w:pPr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8610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768"/>
      </w:tblGrid>
      <w:tr w:rsidR="007C62F0" w:rsidRPr="00F86ED5" w14:paraId="1F85F201" w14:textId="77777777" w:rsidTr="00D75491">
        <w:trPr>
          <w:trHeight w:val="384"/>
        </w:trPr>
        <w:tc>
          <w:tcPr>
            <w:tcW w:w="2842" w:type="dxa"/>
            <w:shd w:val="clear" w:color="auto" w:fill="BDD6EE" w:themeFill="accent1" w:themeFillTint="66"/>
            <w:vAlign w:val="center"/>
          </w:tcPr>
          <w:p w14:paraId="65BB688B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  <w:p w14:paraId="61A68B2A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ESPECIFICOS</w:t>
            </w:r>
          </w:p>
        </w:tc>
        <w:tc>
          <w:tcPr>
            <w:tcW w:w="5768" w:type="dxa"/>
            <w:shd w:val="clear" w:color="auto" w:fill="BDD6EE" w:themeFill="accent1" w:themeFillTint="66"/>
            <w:vAlign w:val="center"/>
          </w:tcPr>
          <w:p w14:paraId="4D35AEF6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7C62F0" w:rsidRPr="00F86ED5" w14:paraId="21A29DCC" w14:textId="77777777" w:rsidTr="0028210B">
        <w:tc>
          <w:tcPr>
            <w:tcW w:w="2842" w:type="dxa"/>
          </w:tcPr>
          <w:p w14:paraId="70A1D3A5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1657E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F52AF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40175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697E22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Formación General</w:t>
            </w:r>
          </w:p>
        </w:tc>
        <w:tc>
          <w:tcPr>
            <w:tcW w:w="5768" w:type="dxa"/>
          </w:tcPr>
          <w:p w14:paraId="3D18D1E4" w14:textId="0232EC9F" w:rsidR="007C62F0" w:rsidRPr="00F86ED5" w:rsidRDefault="00D75491" w:rsidP="007C62F0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Acreditar*</w:t>
            </w:r>
            <w:r w:rsidR="007C62F0"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copia simple del Título Profesional de Médico Cirujano </w:t>
            </w:r>
            <w:r w:rsidR="007C62F0" w:rsidRPr="00F86ED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(Indispensable)</w:t>
            </w:r>
          </w:p>
          <w:p w14:paraId="7C38F543" w14:textId="0D2A3D7F" w:rsidR="007C62F0" w:rsidRPr="00F86ED5" w:rsidRDefault="007C62F0" w:rsidP="007C62F0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Resolución del SERUMS, en caso de no contar con SERUMS, los profesionales de la salud, peruanos y extranjeros, podrán participar en el presente proceso de 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lastRenderedPageBreak/>
              <w:t>selección y laborar en el Sector Público, conforme a lo dispuesto en el Artículo 4° del Decreto de Urgencia N° 037-2020</w:t>
            </w:r>
          </w:p>
          <w:p w14:paraId="3025F896" w14:textId="77777777" w:rsidR="007C62F0" w:rsidRPr="00F86ED5" w:rsidRDefault="007C62F0" w:rsidP="007C62F0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Contar con Colegiatura </w:t>
            </w:r>
            <w:r w:rsidRPr="00F86ED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(Indispensable)</w:t>
            </w:r>
          </w:p>
          <w:p w14:paraId="3BBE660A" w14:textId="77777777" w:rsidR="007C62F0" w:rsidRPr="00F86ED5" w:rsidRDefault="007C62F0" w:rsidP="007C62F0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Habilitación Profesional vigente a la fecha de inscripción </w:t>
            </w:r>
            <w:r w:rsidRPr="00F86ED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(Indispensable)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; de no estar habilitado el postulante deberá llenar el Formato N° 06 (Numeral IV)</w:t>
            </w:r>
          </w:p>
          <w:p w14:paraId="125D556B" w14:textId="77777777" w:rsidR="007C62F0" w:rsidRPr="00F86ED5" w:rsidRDefault="007C62F0" w:rsidP="007C62F0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7C62F0" w:rsidRPr="00F86ED5" w14:paraId="259846CF" w14:textId="77777777" w:rsidTr="0028210B">
        <w:tc>
          <w:tcPr>
            <w:tcW w:w="2842" w:type="dxa"/>
            <w:vAlign w:val="center"/>
          </w:tcPr>
          <w:p w14:paraId="768C703A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lastRenderedPageBreak/>
              <w:t>Experiencia Laboral</w:t>
            </w:r>
          </w:p>
        </w:tc>
        <w:tc>
          <w:tcPr>
            <w:tcW w:w="5768" w:type="dxa"/>
          </w:tcPr>
          <w:p w14:paraId="04BA481A" w14:textId="77777777" w:rsidR="007C62F0" w:rsidRPr="00F86ED5" w:rsidRDefault="007C62F0" w:rsidP="007C62F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De preferencia contar con 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experiencia laboral mínima de un (01) año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, incluyendo el SERUMS.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(Deseable)</w:t>
            </w:r>
          </w:p>
          <w:p w14:paraId="796CB7A0" w14:textId="77777777" w:rsidR="007C62F0" w:rsidRPr="00F86ED5" w:rsidRDefault="007C62F0" w:rsidP="007C62F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(Deseable)</w:t>
            </w:r>
          </w:p>
          <w:p w14:paraId="5ACD7F71" w14:textId="77777777" w:rsidR="007C62F0" w:rsidRPr="00F86ED5" w:rsidRDefault="007C62F0" w:rsidP="007C62F0">
            <w:pPr>
              <w:numPr>
                <w:ilvl w:val="0"/>
                <w:numId w:val="41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89EF7E2" w14:textId="77777777" w:rsidR="007C62F0" w:rsidRPr="00F86ED5" w:rsidRDefault="007C62F0" w:rsidP="0028210B">
            <w:pPr>
              <w:ind w:lef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No se considerará como experiencia laboral: Trabajos ad Honorem en domicilio, ni pasantías.</w:t>
            </w:r>
          </w:p>
        </w:tc>
      </w:tr>
      <w:tr w:rsidR="007C62F0" w:rsidRPr="00F86ED5" w14:paraId="5699981D" w14:textId="77777777" w:rsidTr="0028210B">
        <w:tc>
          <w:tcPr>
            <w:tcW w:w="2842" w:type="dxa"/>
          </w:tcPr>
          <w:p w14:paraId="5DE14565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0177F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Capacitación</w:t>
            </w:r>
          </w:p>
        </w:tc>
        <w:tc>
          <w:tcPr>
            <w:tcW w:w="5768" w:type="dxa"/>
          </w:tcPr>
          <w:p w14:paraId="1E023AE1" w14:textId="77777777" w:rsidR="007C62F0" w:rsidRPr="00F86ED5" w:rsidRDefault="007C62F0" w:rsidP="007C62F0">
            <w:pPr>
              <w:numPr>
                <w:ilvl w:val="0"/>
                <w:numId w:val="28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</w:t>
            </w:r>
            <w:r w:rsidRPr="00F86ED5">
              <w:rPr>
                <w:rFonts w:ascii="Arial" w:hAnsi="Arial" w:cs="Arial"/>
                <w:sz w:val="22"/>
                <w:szCs w:val="22"/>
              </w:rPr>
              <w:t>capacitación y/o actividades de actualización profesional afines a la profesión y/o puesto, a partir del año 2015 a la fecha</w:t>
            </w:r>
            <w:r w:rsidRPr="00F86ED5">
              <w:rPr>
                <w:rFonts w:ascii="Arial" w:hAnsi="Arial" w:cs="Arial"/>
                <w:b/>
                <w:sz w:val="22"/>
                <w:szCs w:val="22"/>
              </w:rPr>
              <w:t>. (Deseable)</w:t>
            </w:r>
          </w:p>
        </w:tc>
      </w:tr>
      <w:tr w:rsidR="007C62F0" w:rsidRPr="00F86ED5" w14:paraId="4AF2AF12" w14:textId="77777777" w:rsidTr="0028210B">
        <w:trPr>
          <w:trHeight w:val="591"/>
        </w:trPr>
        <w:tc>
          <w:tcPr>
            <w:tcW w:w="2842" w:type="dxa"/>
          </w:tcPr>
          <w:p w14:paraId="5D6D6A39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Conocimientos complementarios para el servicio</w:t>
            </w:r>
          </w:p>
        </w:tc>
        <w:tc>
          <w:tcPr>
            <w:tcW w:w="5768" w:type="dxa"/>
          </w:tcPr>
          <w:p w14:paraId="4990F6CE" w14:textId="77777777" w:rsidR="007C62F0" w:rsidRPr="00F86ED5" w:rsidRDefault="007C62F0" w:rsidP="007C62F0">
            <w:pPr>
              <w:numPr>
                <w:ilvl w:val="0"/>
                <w:numId w:val="29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Manejo de Ofimática: Word, Excel, </w:t>
            </w:r>
            <w:proofErr w:type="spellStart"/>
            <w:r w:rsidRPr="00F86ED5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F86ED5">
              <w:rPr>
                <w:rFonts w:ascii="Arial" w:hAnsi="Arial" w:cs="Arial"/>
                <w:sz w:val="22"/>
                <w:szCs w:val="22"/>
              </w:rPr>
              <w:t xml:space="preserve"> Point, Internet a nivel Básico. </w:t>
            </w:r>
            <w:r w:rsidRPr="00F86ED5">
              <w:rPr>
                <w:rFonts w:ascii="Arial" w:hAnsi="Arial" w:cs="Arial"/>
                <w:b/>
                <w:sz w:val="22"/>
                <w:szCs w:val="22"/>
              </w:rPr>
              <w:t>(Deseable)</w:t>
            </w:r>
          </w:p>
          <w:p w14:paraId="59591E77" w14:textId="77777777" w:rsidR="007C62F0" w:rsidRPr="00F86ED5" w:rsidRDefault="007C62F0" w:rsidP="007C62F0">
            <w:pPr>
              <w:numPr>
                <w:ilvl w:val="0"/>
                <w:numId w:val="29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Manejo de Idioma Inglés a nivel básico. </w:t>
            </w:r>
            <w:r w:rsidRPr="00F86ED5">
              <w:rPr>
                <w:rFonts w:ascii="Arial" w:hAnsi="Arial" w:cs="Arial"/>
                <w:b/>
                <w:sz w:val="22"/>
                <w:szCs w:val="22"/>
              </w:rPr>
              <w:t xml:space="preserve">(Deseable) </w:t>
            </w:r>
          </w:p>
        </w:tc>
      </w:tr>
      <w:tr w:rsidR="007C62F0" w:rsidRPr="00F86ED5" w14:paraId="36226C58" w14:textId="77777777" w:rsidTr="0028210B">
        <w:trPr>
          <w:trHeight w:val="591"/>
        </w:trPr>
        <w:tc>
          <w:tcPr>
            <w:tcW w:w="2842" w:type="dxa"/>
          </w:tcPr>
          <w:p w14:paraId="5B331855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96A11" w14:textId="77777777" w:rsidR="007C62F0" w:rsidRPr="00F86ED5" w:rsidRDefault="007C62F0" w:rsidP="00282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6EB4F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Habilidades o Competencias</w:t>
            </w:r>
          </w:p>
        </w:tc>
        <w:tc>
          <w:tcPr>
            <w:tcW w:w="5768" w:type="dxa"/>
          </w:tcPr>
          <w:p w14:paraId="419E2D6F" w14:textId="77777777" w:rsidR="007C62F0" w:rsidRPr="00F86ED5" w:rsidRDefault="007C62F0" w:rsidP="0028210B">
            <w:pPr>
              <w:ind w:lef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GENÉRICAS: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 Actitud de servicio, ética e integridad, compromiso y responsabilidad, orientación a resultados, trabajo en equipo.</w:t>
            </w:r>
          </w:p>
          <w:p w14:paraId="6C41DF5A" w14:textId="77777777" w:rsidR="007C62F0" w:rsidRPr="00F86ED5" w:rsidRDefault="007C62F0" w:rsidP="0028210B">
            <w:pPr>
              <w:suppressAutoHyphens w:val="0"/>
              <w:ind w:left="2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ESPECÍFICAS: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7C62F0" w:rsidRPr="00F86ED5" w14:paraId="0B1679F5" w14:textId="77777777" w:rsidTr="0028210B">
        <w:trPr>
          <w:trHeight w:val="376"/>
        </w:trPr>
        <w:tc>
          <w:tcPr>
            <w:tcW w:w="2842" w:type="dxa"/>
            <w:vAlign w:val="center"/>
          </w:tcPr>
          <w:p w14:paraId="61A32E21" w14:textId="77777777" w:rsidR="007C62F0" w:rsidRPr="00F86ED5" w:rsidRDefault="007C62F0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Motivo de la Contratación</w:t>
            </w:r>
          </w:p>
        </w:tc>
        <w:tc>
          <w:tcPr>
            <w:tcW w:w="5768" w:type="dxa"/>
            <w:vAlign w:val="center"/>
          </w:tcPr>
          <w:p w14:paraId="4C2D90BD" w14:textId="77777777" w:rsidR="007C62F0" w:rsidRPr="00F86ED5" w:rsidRDefault="007C62F0" w:rsidP="007C62F0">
            <w:pPr>
              <w:numPr>
                <w:ilvl w:val="0"/>
                <w:numId w:val="13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CAS Nuevo</w:t>
            </w:r>
          </w:p>
        </w:tc>
      </w:tr>
    </w:tbl>
    <w:p w14:paraId="78515091" w14:textId="77777777" w:rsidR="007C62F0" w:rsidRPr="00F86ED5" w:rsidRDefault="007C62F0" w:rsidP="007C62F0">
      <w:pPr>
        <w:jc w:val="both"/>
        <w:rPr>
          <w:rFonts w:ascii="Arial" w:hAnsi="Arial" w:cs="Arial"/>
          <w:b/>
          <w:sz w:val="22"/>
          <w:szCs w:val="22"/>
        </w:rPr>
      </w:pPr>
    </w:p>
    <w:p w14:paraId="628CBD17" w14:textId="77777777" w:rsidR="007C62F0" w:rsidRPr="00F86ED5" w:rsidRDefault="007C62F0" w:rsidP="007C62F0">
      <w:pPr>
        <w:pStyle w:val="Sangradetextonormal"/>
        <w:ind w:left="708" w:firstLine="0"/>
        <w:jc w:val="both"/>
        <w:rPr>
          <w:rFonts w:cs="Arial"/>
          <w:color w:val="000000"/>
        </w:rPr>
      </w:pPr>
      <w:r w:rsidRPr="00F86ED5">
        <w:rPr>
          <w:rFonts w:cs="Arial"/>
        </w:rPr>
        <w:t xml:space="preserve">ENFERMERA (O) </w:t>
      </w:r>
    </w:p>
    <w:p w14:paraId="4C3F0348" w14:textId="77777777" w:rsidR="007C62F0" w:rsidRPr="00F86ED5" w:rsidRDefault="007C62F0" w:rsidP="007C62F0">
      <w:pPr>
        <w:pStyle w:val="Sangradetextonormal"/>
        <w:ind w:left="708" w:firstLine="0"/>
        <w:jc w:val="both"/>
        <w:rPr>
          <w:rFonts w:cs="Arial"/>
          <w:b w:val="0"/>
        </w:rPr>
      </w:pPr>
    </w:p>
    <w:tbl>
      <w:tblPr>
        <w:tblW w:w="8623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781"/>
      </w:tblGrid>
      <w:tr w:rsidR="007C62F0" w:rsidRPr="00F86ED5" w14:paraId="01BFC3E5" w14:textId="77777777" w:rsidTr="00D75491">
        <w:trPr>
          <w:trHeight w:val="460"/>
        </w:trPr>
        <w:tc>
          <w:tcPr>
            <w:tcW w:w="2842" w:type="dxa"/>
            <w:shd w:val="clear" w:color="auto" w:fill="BDD6EE" w:themeFill="accent1" w:themeFillTint="66"/>
            <w:vAlign w:val="center"/>
          </w:tcPr>
          <w:p w14:paraId="286DB886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REQUISITOS</w:t>
            </w:r>
          </w:p>
          <w:p w14:paraId="144CBE94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ESPECÍFICOS</w:t>
            </w:r>
          </w:p>
        </w:tc>
        <w:tc>
          <w:tcPr>
            <w:tcW w:w="5781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FBB2" w14:textId="77777777" w:rsidR="007C62F0" w:rsidRPr="00F86ED5" w:rsidRDefault="007C62F0" w:rsidP="002821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7C62F0" w:rsidRPr="00F86ED5" w14:paraId="4FD0D781" w14:textId="77777777" w:rsidTr="0028210B">
        <w:tc>
          <w:tcPr>
            <w:tcW w:w="2842" w:type="dxa"/>
            <w:vAlign w:val="center"/>
          </w:tcPr>
          <w:p w14:paraId="34CACEB5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Formación General</w:t>
            </w:r>
          </w:p>
        </w:tc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B72B" w14:textId="60315507" w:rsidR="007C62F0" w:rsidRPr="00F86ED5" w:rsidRDefault="00D75491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Acreditar*</w:t>
            </w:r>
            <w:r w:rsidR="007C62F0"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copia simple de Título Profesional Universitario en Enfermería. </w:t>
            </w:r>
            <w:r w:rsidR="007C62F0"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(Indispensable)</w:t>
            </w:r>
          </w:p>
          <w:p w14:paraId="4347CD0E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Resolución del SERUMS, en caso de no contar con SERUMS, los profesionales de la salud, peruanos y extranjeros, podrán participar en el presente proceso 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de selección y laborar en el Sector Público, conforme a lo dispuesto en el Artículo 4° del Decreto de Urgencia N° 037-2020</w:t>
            </w:r>
          </w:p>
          <w:p w14:paraId="34926329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6EF2E3E6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Contar con Colegiatura (Indispensable)</w:t>
            </w:r>
          </w:p>
          <w:p w14:paraId="771DDDBF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7C62F0" w:rsidRPr="00F86ED5" w14:paraId="0A4A5AE6" w14:textId="77777777" w:rsidTr="0028210B">
        <w:tc>
          <w:tcPr>
            <w:tcW w:w="2842" w:type="dxa"/>
            <w:vAlign w:val="center"/>
          </w:tcPr>
          <w:p w14:paraId="19E85817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 xml:space="preserve">Experiencia Laboral </w:t>
            </w:r>
          </w:p>
        </w:tc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373C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contar con 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experiencia laboral mínima de un (01) año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, incluyendo el SERUMS.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(Deseable)</w:t>
            </w:r>
          </w:p>
          <w:p w14:paraId="61BBBA35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(Deseable)</w:t>
            </w:r>
          </w:p>
          <w:p w14:paraId="79E3730B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5C178F7" w14:textId="77777777" w:rsidR="007C62F0" w:rsidRPr="00F86ED5" w:rsidRDefault="007C62F0" w:rsidP="0028210B">
            <w:pPr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No se considerará como experiencia laboral: Trabajos Ad Honorem, en domicilio, ni Pasantías.</w:t>
            </w:r>
          </w:p>
        </w:tc>
      </w:tr>
      <w:tr w:rsidR="007C62F0" w:rsidRPr="00F86ED5" w14:paraId="5EB20F44" w14:textId="77777777" w:rsidTr="0028210B">
        <w:trPr>
          <w:trHeight w:val="345"/>
        </w:trPr>
        <w:tc>
          <w:tcPr>
            <w:tcW w:w="2842" w:type="dxa"/>
            <w:vAlign w:val="center"/>
          </w:tcPr>
          <w:p w14:paraId="618DE1C0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Capacitación</w:t>
            </w:r>
          </w:p>
        </w:tc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A656F" w14:textId="77777777" w:rsidR="007C62F0" w:rsidRPr="00F86ED5" w:rsidRDefault="007C62F0" w:rsidP="007C62F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capacitación y/o actividades de actualización profesional afines a la profesión y/o puesto, a partir del año 2015 a la fecha. </w:t>
            </w:r>
            <w:r w:rsidRPr="00F86ED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(Deseable)</w:t>
            </w:r>
          </w:p>
        </w:tc>
      </w:tr>
      <w:tr w:rsidR="007C62F0" w:rsidRPr="00F86ED5" w14:paraId="709DECAA" w14:textId="77777777" w:rsidTr="0028210B">
        <w:trPr>
          <w:trHeight w:val="560"/>
        </w:trPr>
        <w:tc>
          <w:tcPr>
            <w:tcW w:w="2842" w:type="dxa"/>
            <w:vAlign w:val="center"/>
          </w:tcPr>
          <w:p w14:paraId="70008987" w14:textId="77777777" w:rsidR="007C62F0" w:rsidRPr="00F86ED5" w:rsidRDefault="007C62F0" w:rsidP="0028210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Conocimientos Complementarios para el cargo</w:t>
            </w:r>
          </w:p>
        </w:tc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FA79" w14:textId="77777777" w:rsidR="007C62F0" w:rsidRPr="00F86ED5" w:rsidRDefault="007C62F0" w:rsidP="007C62F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Manejo de Ofimática: Word, Excel, </w:t>
            </w:r>
            <w:proofErr w:type="spellStart"/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Power</w:t>
            </w:r>
            <w:proofErr w:type="spellEnd"/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Point, Internet a nivel Básico. </w:t>
            </w: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(Deseable)</w:t>
            </w:r>
          </w:p>
        </w:tc>
      </w:tr>
      <w:tr w:rsidR="007C62F0" w:rsidRPr="00F86ED5" w14:paraId="55E0B5EC" w14:textId="77777777" w:rsidTr="0028210B">
        <w:trPr>
          <w:trHeight w:val="150"/>
        </w:trPr>
        <w:tc>
          <w:tcPr>
            <w:tcW w:w="2842" w:type="dxa"/>
            <w:vAlign w:val="center"/>
          </w:tcPr>
          <w:p w14:paraId="758D277F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Habilidades o Competencias</w:t>
            </w:r>
          </w:p>
        </w:tc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2926" w14:textId="77777777" w:rsidR="007C62F0" w:rsidRPr="00F86ED5" w:rsidRDefault="007C62F0" w:rsidP="0028210B">
            <w:pPr>
              <w:pStyle w:val="Prrafodelista"/>
              <w:ind w:left="296"/>
              <w:jc w:val="both"/>
              <w:rPr>
                <w:rFonts w:eastAsia="Calibri"/>
              </w:rPr>
            </w:pPr>
            <w:r w:rsidRPr="00F86ED5">
              <w:rPr>
                <w:b/>
                <w:bCs/>
              </w:rPr>
              <w:t>GENÉRICAS:</w:t>
            </w:r>
            <w:r w:rsidRPr="00F86ED5">
              <w:t xml:space="preserve"> Actitud de servicio, ética e integridad, compromiso y responsabilidad, orientación a resultados, trabajo en equipo.</w:t>
            </w:r>
          </w:p>
          <w:p w14:paraId="500473F1" w14:textId="77777777" w:rsidR="007C62F0" w:rsidRPr="00F86ED5" w:rsidRDefault="007C62F0" w:rsidP="0028210B">
            <w:pPr>
              <w:pStyle w:val="Prrafodelista"/>
              <w:spacing w:line="150" w:lineRule="atLeast"/>
              <w:ind w:left="296"/>
              <w:jc w:val="both"/>
              <w:rPr>
                <w:rFonts w:eastAsia="Calibri"/>
              </w:rPr>
            </w:pPr>
            <w:r w:rsidRPr="00F86ED5">
              <w:rPr>
                <w:b/>
                <w:bCs/>
              </w:rPr>
              <w:t>ESPECÍFICAS:</w:t>
            </w:r>
            <w:r w:rsidRPr="00F86ED5"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C62F0" w:rsidRPr="00F86ED5" w14:paraId="400BACA4" w14:textId="77777777" w:rsidTr="00282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2" w:type="dxa"/>
            <w:vAlign w:val="center"/>
          </w:tcPr>
          <w:p w14:paraId="28B0029E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Motivo de la Contratación</w:t>
            </w:r>
          </w:p>
        </w:tc>
        <w:tc>
          <w:tcPr>
            <w:tcW w:w="5781" w:type="dxa"/>
            <w:vAlign w:val="center"/>
          </w:tcPr>
          <w:p w14:paraId="03611FC0" w14:textId="77777777" w:rsidR="007C62F0" w:rsidRPr="00F86ED5" w:rsidRDefault="007C62F0" w:rsidP="007C62F0">
            <w:pPr>
              <w:pStyle w:val="Prrafodelista"/>
              <w:numPr>
                <w:ilvl w:val="0"/>
                <w:numId w:val="4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35" w:hanging="283"/>
              <w:rPr>
                <w:lang w:val="es"/>
              </w:rPr>
            </w:pPr>
            <w:r w:rsidRPr="00F86ED5">
              <w:t xml:space="preserve">CAS Nuevo </w:t>
            </w:r>
          </w:p>
        </w:tc>
      </w:tr>
    </w:tbl>
    <w:p w14:paraId="1AEAE9A5" w14:textId="77777777" w:rsidR="007C62F0" w:rsidRPr="00F86ED5" w:rsidRDefault="007C62F0" w:rsidP="007C62F0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86ED5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41121F28" w14:textId="77777777" w:rsidR="007C62F0" w:rsidRPr="00F86ED5" w:rsidRDefault="007C62F0" w:rsidP="007C62F0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86ED5">
        <w:rPr>
          <w:rFonts w:ascii="Arial" w:hAnsi="Arial" w:cs="Arial"/>
          <w:b/>
          <w:bCs/>
          <w:sz w:val="22"/>
          <w:szCs w:val="22"/>
        </w:rPr>
        <w:tab/>
      </w:r>
    </w:p>
    <w:p w14:paraId="6F420E8E" w14:textId="411821AB" w:rsidR="007C62F0" w:rsidRPr="00F86ED5" w:rsidRDefault="007C62F0" w:rsidP="007C62F0">
      <w:pPr>
        <w:pStyle w:val="Sangradetextonormal"/>
        <w:ind w:left="686" w:firstLine="0"/>
        <w:jc w:val="both"/>
        <w:rPr>
          <w:rFonts w:cs="Arial"/>
          <w:color w:val="000000"/>
        </w:rPr>
      </w:pPr>
      <w:r w:rsidRPr="00F86ED5">
        <w:rPr>
          <w:rFonts w:cs="Arial"/>
        </w:rPr>
        <w:t xml:space="preserve">TECNÓLOGO MÉDICO EN </w:t>
      </w:r>
      <w:r w:rsidR="007D5F10" w:rsidRPr="00F86ED5">
        <w:rPr>
          <w:rFonts w:cs="Arial"/>
        </w:rPr>
        <w:t>TERAPIA FÌSICA Y REHABILITACIÒN</w:t>
      </w:r>
    </w:p>
    <w:p w14:paraId="5435534C" w14:textId="77777777" w:rsidR="007C62F0" w:rsidRPr="00F86ED5" w:rsidRDefault="007C62F0" w:rsidP="007C62F0">
      <w:pPr>
        <w:pStyle w:val="Sangradetextonormal"/>
        <w:ind w:left="708" w:firstLine="0"/>
        <w:jc w:val="both"/>
        <w:rPr>
          <w:rFonts w:cs="Arial"/>
          <w:b w:val="0"/>
        </w:rPr>
      </w:pPr>
    </w:p>
    <w:tbl>
      <w:tblPr>
        <w:tblW w:w="8669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813"/>
      </w:tblGrid>
      <w:tr w:rsidR="007C62F0" w:rsidRPr="00F86ED5" w14:paraId="4A38AF3B" w14:textId="77777777" w:rsidTr="00D75491">
        <w:trPr>
          <w:trHeight w:val="460"/>
        </w:trPr>
        <w:tc>
          <w:tcPr>
            <w:tcW w:w="2856" w:type="dxa"/>
            <w:shd w:val="clear" w:color="auto" w:fill="BDD6EE" w:themeFill="accent1" w:themeFillTint="66"/>
            <w:vAlign w:val="center"/>
          </w:tcPr>
          <w:p w14:paraId="1CC9723D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REQUISITOS</w:t>
            </w:r>
          </w:p>
          <w:p w14:paraId="773049A6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ESPECÍFICOS</w:t>
            </w:r>
          </w:p>
        </w:tc>
        <w:tc>
          <w:tcPr>
            <w:tcW w:w="5813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6E0D" w14:textId="77777777" w:rsidR="007C62F0" w:rsidRPr="00F86ED5" w:rsidRDefault="007C62F0" w:rsidP="002821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7C62F0" w:rsidRPr="00F86ED5" w14:paraId="439C565A" w14:textId="77777777" w:rsidTr="0028210B">
        <w:tc>
          <w:tcPr>
            <w:tcW w:w="2856" w:type="dxa"/>
            <w:vAlign w:val="center"/>
          </w:tcPr>
          <w:p w14:paraId="7BA74159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E825" w14:textId="4559F2BC" w:rsidR="007C62F0" w:rsidRPr="00F86ED5" w:rsidRDefault="00D75491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Acreditar*</w:t>
            </w:r>
            <w:r w:rsidR="007C62F0"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copia simple del Título Profesional de Tecnólogo Médico en la especialidad requerida y Resolución del SERUMS. En caso no contar con SERUMS, de conformidad a lo dispuesto por el Decreto </w:t>
            </w:r>
            <w:r w:rsidR="007C62F0" w:rsidRPr="00F86ED5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B10B42C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Contar con colegiatura </w:t>
            </w: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(Indispensable)</w:t>
            </w:r>
          </w:p>
          <w:p w14:paraId="7ADCE8ED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07E0D080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contar con la constancia de estudios de Postgrado a fines a la profesión.  </w:t>
            </w: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(Deseable)</w:t>
            </w:r>
          </w:p>
          <w:p w14:paraId="56AB707A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0A06D815" w14:textId="55D0826C" w:rsidR="007C62F0" w:rsidRPr="00F86ED5" w:rsidRDefault="007C62F0" w:rsidP="007D5F10">
            <w:pPr>
              <w:suppressAutoHyphens w:val="0"/>
              <w:ind w:left="25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62F0" w:rsidRPr="00F86ED5" w14:paraId="16B06EB2" w14:textId="77777777" w:rsidTr="0028210B">
        <w:tc>
          <w:tcPr>
            <w:tcW w:w="2856" w:type="dxa"/>
            <w:vAlign w:val="center"/>
          </w:tcPr>
          <w:p w14:paraId="5FA9816D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1E6C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contar con 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experiencia laboral mínima de un (01) año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, incluyendo el SERUMS.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(Deseable)</w:t>
            </w:r>
          </w:p>
          <w:p w14:paraId="4BB6D752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F86E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(Deseable)</w:t>
            </w:r>
          </w:p>
          <w:p w14:paraId="406F4692" w14:textId="77777777" w:rsidR="007C62F0" w:rsidRPr="00F86ED5" w:rsidRDefault="007C62F0" w:rsidP="007C62F0">
            <w:pPr>
              <w:numPr>
                <w:ilvl w:val="0"/>
                <w:numId w:val="32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F86ED5">
              <w:rPr>
                <w:rFonts w:ascii="Arial" w:hAnsi="Arial" w:cs="Arial"/>
                <w:b/>
                <w:bCs/>
                <w:sz w:val="22"/>
                <w:szCs w:val="22"/>
              </w:rPr>
              <w:t>(Deseable)</w:t>
            </w:r>
          </w:p>
          <w:p w14:paraId="07F32A75" w14:textId="77777777" w:rsidR="007C62F0" w:rsidRPr="00F86ED5" w:rsidRDefault="007C62F0" w:rsidP="0028210B">
            <w:pPr>
              <w:ind w:left="252"/>
              <w:jc w:val="both"/>
              <w:rPr>
                <w:rFonts w:ascii="Arial" w:eastAsia="Calibri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</w:rPr>
              <w:t>No se considerará como experiencia laboral: Trabajos Ad Honorem, en domicilio, ni Pasantías.</w:t>
            </w:r>
          </w:p>
        </w:tc>
      </w:tr>
      <w:tr w:rsidR="007C62F0" w:rsidRPr="00F86ED5" w14:paraId="231CE024" w14:textId="77777777" w:rsidTr="0028210B">
        <w:trPr>
          <w:trHeight w:val="345"/>
        </w:trPr>
        <w:tc>
          <w:tcPr>
            <w:tcW w:w="2856" w:type="dxa"/>
            <w:vAlign w:val="center"/>
          </w:tcPr>
          <w:p w14:paraId="0993723E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6440" w14:textId="77777777" w:rsidR="007C62F0" w:rsidRPr="00F86ED5" w:rsidRDefault="007C62F0" w:rsidP="007C62F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De preferencia 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capacitación y/o actividades de actualización profesional afines a la profesión y/o puesto, a partir del año 2015 a la fecha. </w:t>
            </w:r>
            <w:r w:rsidRPr="00F86ED5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(Deseable)</w:t>
            </w:r>
          </w:p>
        </w:tc>
      </w:tr>
      <w:tr w:rsidR="007C62F0" w:rsidRPr="00F86ED5" w14:paraId="2C492640" w14:textId="77777777" w:rsidTr="0028210B">
        <w:trPr>
          <w:trHeight w:val="560"/>
        </w:trPr>
        <w:tc>
          <w:tcPr>
            <w:tcW w:w="2856" w:type="dxa"/>
            <w:vAlign w:val="center"/>
          </w:tcPr>
          <w:p w14:paraId="25CF8658" w14:textId="77777777" w:rsidR="007C62F0" w:rsidRPr="00F86ED5" w:rsidRDefault="007C62F0" w:rsidP="0028210B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9977" w14:textId="77777777" w:rsidR="007C62F0" w:rsidRPr="00F86ED5" w:rsidRDefault="007C62F0" w:rsidP="007C62F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Manejo de Ofimática: Word, Excel, </w:t>
            </w:r>
            <w:proofErr w:type="spellStart"/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Power</w:t>
            </w:r>
            <w:proofErr w:type="spellEnd"/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Point, Internet a nivel Básico. (</w:t>
            </w: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Deseable)</w:t>
            </w:r>
          </w:p>
        </w:tc>
      </w:tr>
      <w:tr w:rsidR="007C62F0" w:rsidRPr="00F86ED5" w14:paraId="2FB94A89" w14:textId="77777777" w:rsidTr="0028210B">
        <w:trPr>
          <w:trHeight w:val="150"/>
        </w:trPr>
        <w:tc>
          <w:tcPr>
            <w:tcW w:w="2856" w:type="dxa"/>
            <w:vAlign w:val="center"/>
          </w:tcPr>
          <w:p w14:paraId="0D4D2BB0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A885" w14:textId="77777777" w:rsidR="007C62F0" w:rsidRPr="00F86ED5" w:rsidRDefault="007C62F0" w:rsidP="0028210B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GENÉRICAS: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42FAEF40" w14:textId="77777777" w:rsidR="007C62F0" w:rsidRPr="00F86ED5" w:rsidRDefault="007C62F0" w:rsidP="0028210B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ESPECÍFICAS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7C62F0" w:rsidRPr="00F86ED5" w14:paraId="50957990" w14:textId="77777777" w:rsidTr="00282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726D2CE7" w14:textId="77777777" w:rsidR="007C62F0" w:rsidRPr="00F86ED5" w:rsidRDefault="007C62F0" w:rsidP="002821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86E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61609087" w14:textId="77777777" w:rsidR="007C62F0" w:rsidRPr="00F86ED5" w:rsidRDefault="007C62F0" w:rsidP="007C62F0">
            <w:pPr>
              <w:numPr>
                <w:ilvl w:val="0"/>
                <w:numId w:val="42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CAS Nuevo </w:t>
            </w:r>
          </w:p>
        </w:tc>
      </w:tr>
    </w:tbl>
    <w:p w14:paraId="5B090B92" w14:textId="6761038C" w:rsidR="00351C89" w:rsidRPr="00F86ED5" w:rsidRDefault="00351C89" w:rsidP="00454FBE">
      <w:pPr>
        <w:pStyle w:val="Prrafodelista8"/>
        <w:ind w:left="-851" w:firstLine="851"/>
        <w:jc w:val="both"/>
        <w:rPr>
          <w:b/>
          <w:szCs w:val="22"/>
        </w:rPr>
      </w:pPr>
      <w:bookmarkStart w:id="0" w:name="_GoBack"/>
      <w:bookmarkEnd w:id="0"/>
    </w:p>
    <w:p w14:paraId="503BB468" w14:textId="77777777" w:rsidR="00351C89" w:rsidRPr="00D75491" w:rsidRDefault="00351C89" w:rsidP="00351C89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Cs w:val="22"/>
          <w:lang w:val="es-MX"/>
        </w:rPr>
      </w:pPr>
      <w:r w:rsidRPr="00D75491">
        <w:rPr>
          <w:rFonts w:ascii="Arial" w:hAnsi="Arial" w:cs="Arial"/>
          <w:b/>
          <w:bCs/>
          <w:szCs w:val="22"/>
          <w:lang w:val="es-MX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1D84DA97" w14:textId="5C2324FB" w:rsidR="00351C89" w:rsidRDefault="00351C89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4B4E9942" w14:textId="77777777" w:rsidR="00F86ED5" w:rsidRPr="00F86ED5" w:rsidRDefault="00F86ED5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0CC2A069" w14:textId="77777777" w:rsidR="00351C89" w:rsidRPr="00F86ED5" w:rsidRDefault="00351C89" w:rsidP="00351C89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</w:rPr>
      </w:pPr>
      <w:r w:rsidRPr="00F86ED5">
        <w:rPr>
          <w:rFonts w:cs="Arial"/>
        </w:rPr>
        <w:lastRenderedPageBreak/>
        <w:t>CONDICIONES ESENCIALES DEL CONTRATO</w:t>
      </w:r>
    </w:p>
    <w:p w14:paraId="21908F8C" w14:textId="77777777" w:rsidR="00351C89" w:rsidRPr="00F86ED5" w:rsidRDefault="00351C89" w:rsidP="00351C89">
      <w:pPr>
        <w:pStyle w:val="Sangradetextonormal"/>
        <w:ind w:left="426" w:firstLine="0"/>
        <w:jc w:val="both"/>
        <w:rPr>
          <w:rFonts w:cs="Arial"/>
          <w:b w:val="0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351C89" w:rsidRPr="00F86ED5" w14:paraId="3EF4F181" w14:textId="77777777" w:rsidTr="00D75491">
        <w:trPr>
          <w:trHeight w:val="291"/>
        </w:trPr>
        <w:tc>
          <w:tcPr>
            <w:tcW w:w="2977" w:type="dxa"/>
            <w:shd w:val="clear" w:color="auto" w:fill="BDD6EE" w:themeFill="accent1" w:themeFillTint="66"/>
          </w:tcPr>
          <w:p w14:paraId="41DFB890" w14:textId="77777777" w:rsidR="00351C89" w:rsidRPr="00F86ED5" w:rsidRDefault="00351C89" w:rsidP="0028210B">
            <w:pPr>
              <w:pStyle w:val="Sangradetextonormal"/>
              <w:ind w:firstLine="0"/>
              <w:rPr>
                <w:rFonts w:cs="Arial"/>
              </w:rPr>
            </w:pPr>
            <w:r w:rsidRPr="00F86ED5">
              <w:rPr>
                <w:rFonts w:cs="Arial"/>
              </w:rPr>
              <w:t>CONDICIONES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3EB849D3" w14:textId="77777777" w:rsidR="00351C89" w:rsidRPr="00F86ED5" w:rsidRDefault="00351C89" w:rsidP="0028210B">
            <w:pPr>
              <w:pStyle w:val="Sangradetextonormal"/>
              <w:ind w:firstLine="0"/>
              <w:rPr>
                <w:rFonts w:cs="Arial"/>
              </w:rPr>
            </w:pPr>
            <w:r w:rsidRPr="00F86ED5">
              <w:rPr>
                <w:rFonts w:cs="Arial"/>
              </w:rPr>
              <w:t>DETALLE</w:t>
            </w:r>
          </w:p>
        </w:tc>
      </w:tr>
      <w:tr w:rsidR="00351C89" w:rsidRPr="00F86ED5" w14:paraId="3E287E9E" w14:textId="77777777" w:rsidTr="0028210B">
        <w:trPr>
          <w:trHeight w:val="336"/>
        </w:trPr>
        <w:tc>
          <w:tcPr>
            <w:tcW w:w="2977" w:type="dxa"/>
            <w:vAlign w:val="center"/>
          </w:tcPr>
          <w:p w14:paraId="55E1B123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  <w:b w:val="0"/>
              </w:rPr>
            </w:pPr>
            <w:r w:rsidRPr="00F86ED5">
              <w:rPr>
                <w:rFonts w:cs="Arial"/>
                <w:b w:val="0"/>
              </w:rPr>
              <w:t>Lugar de prestación del servicio</w:t>
            </w:r>
          </w:p>
        </w:tc>
        <w:tc>
          <w:tcPr>
            <w:tcW w:w="5103" w:type="dxa"/>
          </w:tcPr>
          <w:p w14:paraId="4E556C4C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</w:rPr>
            </w:pPr>
            <w:r w:rsidRPr="00F86ED5">
              <w:rPr>
                <w:rFonts w:cs="Arial"/>
              </w:rPr>
              <w:t xml:space="preserve">Indicado en el numeral </w:t>
            </w:r>
            <w:r w:rsidRPr="00F86ED5">
              <w:rPr>
                <w:rFonts w:cs="Arial"/>
                <w:b w:val="0"/>
              </w:rPr>
              <w:t>1. Objeto de la convocatoria</w:t>
            </w:r>
          </w:p>
        </w:tc>
      </w:tr>
      <w:tr w:rsidR="00351C89" w:rsidRPr="00F86ED5" w14:paraId="0D3410D7" w14:textId="77777777" w:rsidTr="0028210B">
        <w:trPr>
          <w:trHeight w:val="426"/>
        </w:trPr>
        <w:tc>
          <w:tcPr>
            <w:tcW w:w="2977" w:type="dxa"/>
            <w:vAlign w:val="center"/>
          </w:tcPr>
          <w:p w14:paraId="328E5987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  <w:b w:val="0"/>
              </w:rPr>
            </w:pPr>
            <w:r w:rsidRPr="00F86ED5">
              <w:rPr>
                <w:rFonts w:cs="Arial"/>
                <w:b w:val="0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A0D59A0" w14:textId="77777777" w:rsidR="00351C89" w:rsidRPr="00F86ED5" w:rsidRDefault="00351C89" w:rsidP="0028210B">
            <w:pPr>
              <w:pStyle w:val="Sangradetextonormal"/>
              <w:ind w:left="891" w:hanging="851"/>
              <w:jc w:val="both"/>
              <w:rPr>
                <w:rFonts w:cs="Arial"/>
              </w:rPr>
            </w:pPr>
            <w:r w:rsidRPr="00F86ED5">
              <w:rPr>
                <w:rFonts w:cs="Arial"/>
              </w:rPr>
              <w:t xml:space="preserve">Mensual (Sujeto a  renovación) </w:t>
            </w:r>
          </w:p>
        </w:tc>
      </w:tr>
      <w:tr w:rsidR="00351C89" w:rsidRPr="00F86ED5" w14:paraId="09CB1F23" w14:textId="77777777" w:rsidTr="0028210B">
        <w:trPr>
          <w:trHeight w:val="349"/>
        </w:trPr>
        <w:tc>
          <w:tcPr>
            <w:tcW w:w="2977" w:type="dxa"/>
            <w:vAlign w:val="center"/>
          </w:tcPr>
          <w:p w14:paraId="2176C70C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  <w:b w:val="0"/>
              </w:rPr>
            </w:pPr>
            <w:r w:rsidRPr="00F86ED5">
              <w:rPr>
                <w:rFonts w:cs="Arial"/>
                <w:b w:val="0"/>
              </w:rPr>
              <w:t>Retribución Mensual</w:t>
            </w:r>
          </w:p>
        </w:tc>
        <w:tc>
          <w:tcPr>
            <w:tcW w:w="5103" w:type="dxa"/>
          </w:tcPr>
          <w:p w14:paraId="64BEE103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</w:rPr>
            </w:pPr>
            <w:r w:rsidRPr="00F86ED5">
              <w:rPr>
                <w:rFonts w:cs="Arial"/>
              </w:rPr>
              <w:t xml:space="preserve">Indicado en el numeral </w:t>
            </w:r>
            <w:r w:rsidRPr="00F86ED5">
              <w:rPr>
                <w:rFonts w:cs="Arial"/>
                <w:b w:val="0"/>
              </w:rPr>
              <w:t>1. Objeto de la convocatoria</w:t>
            </w:r>
          </w:p>
        </w:tc>
      </w:tr>
      <w:tr w:rsidR="00351C89" w:rsidRPr="00F86ED5" w14:paraId="236D06A2" w14:textId="77777777" w:rsidTr="0028210B">
        <w:trPr>
          <w:trHeight w:val="410"/>
        </w:trPr>
        <w:tc>
          <w:tcPr>
            <w:tcW w:w="2977" w:type="dxa"/>
            <w:vAlign w:val="center"/>
          </w:tcPr>
          <w:p w14:paraId="50763C88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  <w:b w:val="0"/>
              </w:rPr>
            </w:pPr>
            <w:r w:rsidRPr="00F86ED5">
              <w:rPr>
                <w:rFonts w:cs="Arial"/>
                <w:b w:val="0"/>
              </w:rPr>
              <w:t>Otras condiciones del contrato</w:t>
            </w:r>
          </w:p>
        </w:tc>
        <w:tc>
          <w:tcPr>
            <w:tcW w:w="5103" w:type="dxa"/>
          </w:tcPr>
          <w:p w14:paraId="62FD1DCC" w14:textId="77777777" w:rsidR="00351C89" w:rsidRPr="00F86ED5" w:rsidRDefault="00351C89" w:rsidP="0028210B">
            <w:pPr>
              <w:pStyle w:val="Sangradetextonormal"/>
              <w:ind w:firstLine="0"/>
              <w:jc w:val="both"/>
              <w:rPr>
                <w:rFonts w:cs="Arial"/>
              </w:rPr>
            </w:pPr>
            <w:r w:rsidRPr="00F86ED5">
              <w:rPr>
                <w:rFonts w:cs="Arial"/>
              </w:rPr>
              <w:t xml:space="preserve">Disponibilidad Inmediata. </w:t>
            </w:r>
          </w:p>
        </w:tc>
      </w:tr>
    </w:tbl>
    <w:p w14:paraId="28A4416E" w14:textId="77777777" w:rsidR="00351C89" w:rsidRPr="00F86ED5" w:rsidRDefault="00351C89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406EE4DD" w14:textId="77777777" w:rsidR="00351C89" w:rsidRPr="00F86ED5" w:rsidRDefault="00351C89" w:rsidP="00351C89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hanging="720"/>
        <w:jc w:val="both"/>
        <w:rPr>
          <w:rFonts w:cs="Arial"/>
        </w:rPr>
      </w:pPr>
      <w:r w:rsidRPr="00F86ED5">
        <w:rPr>
          <w:rFonts w:cs="Arial"/>
        </w:rPr>
        <w:t>MODALIDAD DE POSTULACIÓN</w:t>
      </w:r>
    </w:p>
    <w:p w14:paraId="794ECC32" w14:textId="77777777" w:rsidR="00351C89" w:rsidRPr="00F86ED5" w:rsidRDefault="00351C89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5EFC992A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  <w:b/>
          <w:u w:val="single"/>
        </w:rPr>
      </w:pPr>
      <w:r w:rsidRPr="00F86ED5">
        <w:rPr>
          <w:rFonts w:ascii="Arial" w:hAnsi="Arial" w:cs="Arial"/>
          <w:b/>
          <w:u w:val="single"/>
        </w:rPr>
        <w:t>Postulación Vía Electrónica:</w:t>
      </w:r>
    </w:p>
    <w:p w14:paraId="1B8CDBF8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</w:p>
    <w:p w14:paraId="05DF684D" w14:textId="6D8DAD6D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F86ED5">
        <w:rPr>
          <w:rFonts w:ascii="Arial" w:hAnsi="Arial" w:cs="Arial"/>
          <w:b/>
        </w:rPr>
        <w:t>Formatos 01, 02, 03  y 05, debidamente firmados y con la impresión dactilar y CV documentado</w:t>
      </w:r>
      <w:r w:rsidRPr="00F86ED5">
        <w:rPr>
          <w:rFonts w:ascii="Arial" w:hAnsi="Arial" w:cs="Arial"/>
        </w:rPr>
        <w:t xml:space="preserve"> (debidamente llenado y firmada en cada hoja, </w:t>
      </w:r>
      <w:r w:rsidRPr="00F86ED5">
        <w:rPr>
          <w:rFonts w:ascii="Arial" w:hAnsi="Arial" w:cs="Arial"/>
          <w:b/>
        </w:rPr>
        <w:t xml:space="preserve">cargadas en formato PDF), </w:t>
      </w:r>
      <w:r w:rsidRPr="00F86ED5">
        <w:rPr>
          <w:rFonts w:ascii="Arial" w:hAnsi="Arial" w:cs="Arial"/>
        </w:rPr>
        <w:t xml:space="preserve">indicando en el asunto del correo </w:t>
      </w:r>
      <w:r w:rsidRPr="00F86ED5">
        <w:rPr>
          <w:rFonts w:ascii="Arial" w:hAnsi="Arial" w:cs="Arial"/>
          <w:b/>
        </w:rPr>
        <w:t>P.S. 00</w:t>
      </w:r>
      <w:r w:rsidR="007D5F10" w:rsidRPr="00F86ED5">
        <w:rPr>
          <w:rFonts w:ascii="Arial" w:hAnsi="Arial" w:cs="Arial"/>
          <w:b/>
        </w:rPr>
        <w:t>12</w:t>
      </w:r>
      <w:r w:rsidRPr="00F86ED5">
        <w:rPr>
          <w:rFonts w:ascii="Arial" w:hAnsi="Arial" w:cs="Arial"/>
          <w:b/>
        </w:rPr>
        <w:t xml:space="preserve">-CAS-RAPIU-2020 y el Código al cual postula, </w:t>
      </w:r>
      <w:r w:rsidRPr="00F86ED5">
        <w:rPr>
          <w:rFonts w:ascii="Arial" w:hAnsi="Arial" w:cs="Arial"/>
        </w:rPr>
        <w:t xml:space="preserve">caso contrario </w:t>
      </w:r>
      <w:r w:rsidRPr="00F86ED5">
        <w:rPr>
          <w:rFonts w:ascii="Arial" w:hAnsi="Arial" w:cs="Arial"/>
          <w:b/>
        </w:rPr>
        <w:t xml:space="preserve">NO </w:t>
      </w:r>
      <w:r w:rsidRPr="00F86ED5">
        <w:rPr>
          <w:rFonts w:ascii="Arial" w:hAnsi="Arial" w:cs="Arial"/>
        </w:rPr>
        <w:t>se evaluará lo presentado.</w:t>
      </w:r>
    </w:p>
    <w:p w14:paraId="66B11615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</w:p>
    <w:p w14:paraId="61DABBDC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1F65CA81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</w:p>
    <w:p w14:paraId="1F1679B4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  <w:r w:rsidRPr="00F86ED5">
        <w:rPr>
          <w:rFonts w:ascii="Arial" w:hAnsi="Arial" w:cs="Arial"/>
          <w:b/>
        </w:rPr>
        <w:t xml:space="preserve">NOTA. - </w:t>
      </w:r>
      <w:r w:rsidRPr="00F86ED5">
        <w:rPr>
          <w:rFonts w:ascii="Arial" w:hAnsi="Arial" w:cs="Arial"/>
        </w:rPr>
        <w:t>Las postulaciones que se reciban en otro formato no serán consideradas aptas/os para el proceso.</w:t>
      </w:r>
    </w:p>
    <w:p w14:paraId="3C47A2C4" w14:textId="77777777" w:rsidR="00351C89" w:rsidRPr="00F86ED5" w:rsidRDefault="00351C89" w:rsidP="00351C89">
      <w:pPr>
        <w:pStyle w:val="Sinespaciado"/>
        <w:jc w:val="both"/>
        <w:rPr>
          <w:rFonts w:ascii="Arial" w:hAnsi="Arial" w:cs="Arial"/>
        </w:rPr>
      </w:pPr>
    </w:p>
    <w:p w14:paraId="233C11C5" w14:textId="1DF06545" w:rsidR="00351C89" w:rsidRPr="00F86ED5" w:rsidRDefault="00351C89" w:rsidP="00F86ED5">
      <w:pPr>
        <w:pStyle w:val="Sinespaciado"/>
        <w:ind w:left="426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Los formatos a llenar y adjuntar en su postulación, debe descargarlos de los siguientes links:</w:t>
      </w:r>
    </w:p>
    <w:p w14:paraId="528280DE" w14:textId="77777777" w:rsidR="00351C89" w:rsidRPr="00F86ED5" w:rsidRDefault="00351C89" w:rsidP="00351C89">
      <w:pPr>
        <w:pStyle w:val="Sinespaciado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 </w:t>
      </w:r>
    </w:p>
    <w:p w14:paraId="670412C4" w14:textId="77777777" w:rsidR="006F3E4A" w:rsidRPr="006F3E4A" w:rsidRDefault="00351C89" w:rsidP="00351C89">
      <w:pPr>
        <w:pStyle w:val="Sinespaciado"/>
        <w:numPr>
          <w:ilvl w:val="0"/>
          <w:numId w:val="47"/>
        </w:numPr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Declaración Jurada de Cumplimiento de Requisitos. </w:t>
      </w:r>
      <w:r w:rsidR="006F3E4A">
        <w:rPr>
          <w:rFonts w:ascii="Arial" w:hAnsi="Arial" w:cs="Arial"/>
          <w:b/>
        </w:rPr>
        <w:t>(Formato 1)</w:t>
      </w:r>
    </w:p>
    <w:p w14:paraId="7396975E" w14:textId="27724D16" w:rsidR="00351C89" w:rsidRPr="00F86ED5" w:rsidRDefault="009126E2" w:rsidP="006F3E4A">
      <w:pPr>
        <w:pStyle w:val="Sinespaciado"/>
        <w:ind w:left="720"/>
        <w:jc w:val="both"/>
        <w:rPr>
          <w:rFonts w:ascii="Arial" w:hAnsi="Arial" w:cs="Arial"/>
        </w:rPr>
      </w:pPr>
      <w:hyperlink r:id="rId8" w:history="1">
        <w:r w:rsidR="00351C89" w:rsidRPr="00F86ED5">
          <w:rPr>
            <w:rStyle w:val="Hipervnculo"/>
            <w:rFonts w:ascii="Arial" w:hAnsi="Arial" w:cs="Arial"/>
          </w:rPr>
          <w:t>http://www.essalud.gob.pe/oporlaboral/formato1.pdf</w:t>
        </w:r>
      </w:hyperlink>
    </w:p>
    <w:p w14:paraId="7339DF5D" w14:textId="77777777" w:rsidR="00351C89" w:rsidRPr="00F86ED5" w:rsidRDefault="00351C89" w:rsidP="00351C89">
      <w:pPr>
        <w:pStyle w:val="Sinespaciado"/>
        <w:numPr>
          <w:ilvl w:val="0"/>
          <w:numId w:val="47"/>
        </w:numPr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Declaración Jurada sobre Impedimento y Nepotismo. </w:t>
      </w:r>
      <w:r w:rsidRPr="00F86ED5">
        <w:rPr>
          <w:rFonts w:ascii="Arial" w:hAnsi="Arial" w:cs="Arial"/>
          <w:b/>
        </w:rPr>
        <w:t xml:space="preserve">(Formato 2) </w:t>
      </w:r>
    </w:p>
    <w:p w14:paraId="0E3AFA7C" w14:textId="77777777" w:rsidR="00351C89" w:rsidRPr="00F86ED5" w:rsidRDefault="009126E2" w:rsidP="00351C89">
      <w:pPr>
        <w:pStyle w:val="Sinespaciado"/>
        <w:ind w:firstLine="708"/>
        <w:jc w:val="both"/>
        <w:rPr>
          <w:rFonts w:ascii="Arial" w:hAnsi="Arial" w:cs="Arial"/>
        </w:rPr>
      </w:pPr>
      <w:hyperlink r:id="rId9" w:history="1">
        <w:r w:rsidR="00351C89" w:rsidRPr="00F86ED5">
          <w:rPr>
            <w:rStyle w:val="Hipervnculo"/>
            <w:rFonts w:ascii="Arial" w:hAnsi="Arial" w:cs="Arial"/>
          </w:rPr>
          <w:t>http://www.essalud.gob.pe/oporlaboral/formato2.pdf</w:t>
        </w:r>
      </w:hyperlink>
    </w:p>
    <w:p w14:paraId="12766AB8" w14:textId="7511BB2E" w:rsidR="006F3E4A" w:rsidRPr="006F3E4A" w:rsidRDefault="00351C89" w:rsidP="00351C89">
      <w:pPr>
        <w:pStyle w:val="Sinespaciado"/>
        <w:numPr>
          <w:ilvl w:val="0"/>
          <w:numId w:val="48"/>
        </w:numPr>
        <w:ind w:left="709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Declaración Jurada de Confidencialidad e Incompatibilidad. </w:t>
      </w:r>
      <w:r w:rsidR="006F3E4A">
        <w:rPr>
          <w:rFonts w:ascii="Arial" w:hAnsi="Arial" w:cs="Arial"/>
          <w:b/>
        </w:rPr>
        <w:t>(Formato 3)</w:t>
      </w:r>
    </w:p>
    <w:p w14:paraId="07A818BA" w14:textId="2250D7E0" w:rsidR="00351C89" w:rsidRPr="00F86ED5" w:rsidRDefault="009126E2" w:rsidP="006F3E4A">
      <w:pPr>
        <w:pStyle w:val="Sinespaciado"/>
        <w:ind w:left="709"/>
        <w:jc w:val="both"/>
        <w:rPr>
          <w:rFonts w:ascii="Arial" w:hAnsi="Arial" w:cs="Arial"/>
        </w:rPr>
      </w:pPr>
      <w:hyperlink r:id="rId10" w:history="1">
        <w:r w:rsidR="00351C89" w:rsidRPr="00F86ED5">
          <w:rPr>
            <w:rStyle w:val="Hipervnculo"/>
            <w:rFonts w:ascii="Arial" w:hAnsi="Arial" w:cs="Arial"/>
          </w:rPr>
          <w:t>http://www.essalud.gob.pe/oporlaboral/formato3.pdf</w:t>
        </w:r>
      </w:hyperlink>
    </w:p>
    <w:p w14:paraId="6CE34240" w14:textId="77777777" w:rsidR="006F3E4A" w:rsidRDefault="00351C89" w:rsidP="00351C89">
      <w:pPr>
        <w:pStyle w:val="Sinespaciado"/>
        <w:numPr>
          <w:ilvl w:val="0"/>
          <w:numId w:val="48"/>
        </w:numPr>
        <w:ind w:left="709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Declaración Jurada para Médicos Especialistas que no Cuentan con Título de Especialista o Constancia Emitida por la Universidad de haber Concluido el Residentado Médico</w:t>
      </w:r>
      <w:r w:rsidRPr="00F86ED5">
        <w:t xml:space="preserve">. </w:t>
      </w:r>
      <w:r w:rsidRPr="00F86ED5">
        <w:rPr>
          <w:rFonts w:ascii="Arial" w:hAnsi="Arial" w:cs="Arial"/>
          <w:b/>
          <w:u w:val="single"/>
        </w:rPr>
        <w:t>(Formato 4)</w:t>
      </w:r>
      <w:r w:rsidRPr="00F86ED5">
        <w:rPr>
          <w:rFonts w:ascii="Arial" w:hAnsi="Arial" w:cs="Arial"/>
          <w:color w:val="0000FF"/>
          <w:u w:val="single"/>
        </w:rPr>
        <w:t xml:space="preserve"> </w:t>
      </w:r>
      <w:r w:rsidRPr="00F86ED5">
        <w:rPr>
          <w:rFonts w:ascii="Arial" w:hAnsi="Arial" w:cs="Arial"/>
        </w:rPr>
        <w:t>de corresponder</w:t>
      </w:r>
    </w:p>
    <w:p w14:paraId="56C95B74" w14:textId="65718F21" w:rsidR="00351C89" w:rsidRPr="00F86ED5" w:rsidRDefault="009126E2" w:rsidP="006F3E4A">
      <w:pPr>
        <w:pStyle w:val="Sinespaciado"/>
        <w:ind w:left="709"/>
        <w:jc w:val="both"/>
        <w:rPr>
          <w:rFonts w:ascii="Arial" w:hAnsi="Arial" w:cs="Arial"/>
        </w:rPr>
      </w:pPr>
      <w:hyperlink r:id="rId11" w:history="1">
        <w:r w:rsidR="00351C89" w:rsidRPr="00F86ED5">
          <w:rPr>
            <w:rStyle w:val="Hipervnculo"/>
            <w:rFonts w:ascii="Arial" w:hAnsi="Arial" w:cs="Arial"/>
          </w:rPr>
          <w:t>http://www.essalud.gob.pe/oporlaboral/formato4.pdf</w:t>
        </w:r>
      </w:hyperlink>
    </w:p>
    <w:p w14:paraId="05C660B6" w14:textId="77777777" w:rsidR="00351C89" w:rsidRPr="00F86ED5" w:rsidRDefault="00351C89" w:rsidP="00351C89">
      <w:pPr>
        <w:pStyle w:val="Sinespaciado"/>
        <w:numPr>
          <w:ilvl w:val="0"/>
          <w:numId w:val="48"/>
        </w:numPr>
        <w:ind w:left="709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Declaración Jurada de no registrar antecedentes penales. </w:t>
      </w:r>
      <w:r w:rsidRPr="00F86ED5">
        <w:rPr>
          <w:rFonts w:ascii="Arial" w:hAnsi="Arial" w:cs="Arial"/>
          <w:b/>
        </w:rPr>
        <w:t xml:space="preserve">(Formato 5) </w:t>
      </w:r>
    </w:p>
    <w:p w14:paraId="2678EB5A" w14:textId="77777777" w:rsidR="00351C89" w:rsidRPr="00F86ED5" w:rsidRDefault="009126E2" w:rsidP="00351C89">
      <w:pPr>
        <w:pStyle w:val="Sinespaciado"/>
        <w:ind w:firstLine="708"/>
        <w:jc w:val="both"/>
        <w:rPr>
          <w:rStyle w:val="Hipervnculo"/>
          <w:rFonts w:ascii="Arial" w:hAnsi="Arial" w:cs="Arial"/>
        </w:rPr>
      </w:pPr>
      <w:hyperlink r:id="rId12" w:history="1">
        <w:r w:rsidR="00351C89" w:rsidRPr="00F86ED5">
          <w:rPr>
            <w:rStyle w:val="Hipervnculo"/>
            <w:rFonts w:ascii="Arial" w:hAnsi="Arial" w:cs="Arial"/>
          </w:rPr>
          <w:t>http://www.essalud.gob.pe/oporlaboral/formato5.pdf</w:t>
        </w:r>
      </w:hyperlink>
    </w:p>
    <w:p w14:paraId="07E9AF3E" w14:textId="43679257" w:rsidR="00351C89" w:rsidRPr="00F86ED5" w:rsidRDefault="00351C89" w:rsidP="00351C89">
      <w:pPr>
        <w:pStyle w:val="Sinespaciado"/>
        <w:numPr>
          <w:ilvl w:val="0"/>
          <w:numId w:val="48"/>
        </w:numPr>
        <w:ind w:left="709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 xml:space="preserve">Declaración Jurada de Habilitación Profesional </w:t>
      </w:r>
      <w:r w:rsidRPr="00F86ED5">
        <w:rPr>
          <w:rFonts w:ascii="Arial" w:hAnsi="Arial" w:cs="Arial"/>
          <w:b/>
        </w:rPr>
        <w:t xml:space="preserve">(Formato 6) </w:t>
      </w:r>
    </w:p>
    <w:p w14:paraId="2AF4A54E" w14:textId="77777777" w:rsidR="00351C89" w:rsidRPr="00F86ED5" w:rsidRDefault="00351C89" w:rsidP="00351C89">
      <w:pPr>
        <w:pStyle w:val="Sinespaciado"/>
        <w:jc w:val="both"/>
        <w:rPr>
          <w:rFonts w:ascii="Arial" w:hAnsi="Arial" w:cs="Arial"/>
          <w:color w:val="212121"/>
        </w:rPr>
      </w:pPr>
      <w:r w:rsidRPr="00F86ED5">
        <w:rPr>
          <w:rFonts w:ascii="Arial" w:hAnsi="Arial" w:cs="Arial"/>
        </w:rPr>
        <w:tab/>
      </w:r>
      <w:hyperlink r:id="rId13" w:history="1">
        <w:r w:rsidRPr="00F86ED5">
          <w:rPr>
            <w:rStyle w:val="Hipervnculo"/>
            <w:rFonts w:ascii="Arial" w:hAnsi="Arial" w:cs="Arial"/>
            <w:shd w:val="clear" w:color="auto" w:fill="FFFFFF"/>
          </w:rPr>
          <w:t>http://www.essalud.gob.pe/oporlaboral/DJ_HabilitacionProfesional​.pdf</w:t>
        </w:r>
      </w:hyperlink>
      <w:r w:rsidRPr="00F86ED5">
        <w:rPr>
          <w:rFonts w:ascii="Arial" w:hAnsi="Arial" w:cs="Arial"/>
          <w:color w:val="000000"/>
          <w:shd w:val="clear" w:color="auto" w:fill="FFFFFF"/>
        </w:rPr>
        <w:t>​</w:t>
      </w:r>
    </w:p>
    <w:p w14:paraId="06767BA1" w14:textId="6F431EFD" w:rsidR="00351C89" w:rsidRPr="00F86ED5" w:rsidRDefault="00351C89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7D08BB6E" w14:textId="530B5DFA" w:rsidR="007D5F10" w:rsidRPr="00F86ED5" w:rsidRDefault="007D5F10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762112C3" w14:textId="6DD9C5F6" w:rsidR="007D5F10" w:rsidRPr="00F86ED5" w:rsidRDefault="007D5F10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568C69C6" w14:textId="7765FC94" w:rsidR="007D5F10" w:rsidRDefault="007D5F10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1E97A5F7" w14:textId="3AC6B34C" w:rsidR="006F3E4A" w:rsidRDefault="006F3E4A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73D937C8" w14:textId="77777777" w:rsidR="006F3E4A" w:rsidRPr="00F86ED5" w:rsidRDefault="006F3E4A" w:rsidP="00351C89">
      <w:pPr>
        <w:pStyle w:val="Sangradetextonormal"/>
        <w:ind w:firstLine="0"/>
        <w:jc w:val="both"/>
        <w:rPr>
          <w:rFonts w:cs="Arial"/>
          <w:b w:val="0"/>
        </w:rPr>
      </w:pPr>
    </w:p>
    <w:p w14:paraId="0A717E3F" w14:textId="77777777" w:rsidR="00351C89" w:rsidRPr="006F3E4A" w:rsidRDefault="00351C89" w:rsidP="00351C89">
      <w:pPr>
        <w:pStyle w:val="Sangradetextonormal"/>
        <w:numPr>
          <w:ilvl w:val="0"/>
          <w:numId w:val="4"/>
        </w:numPr>
        <w:tabs>
          <w:tab w:val="clear" w:pos="720"/>
          <w:tab w:val="left" w:pos="360"/>
        </w:tabs>
        <w:ind w:hanging="720"/>
        <w:jc w:val="both"/>
        <w:rPr>
          <w:rFonts w:cs="Arial"/>
        </w:rPr>
      </w:pPr>
      <w:r w:rsidRPr="006F3E4A">
        <w:rPr>
          <w:rFonts w:cs="Arial"/>
        </w:rPr>
        <w:lastRenderedPageBreak/>
        <w:t>CRONOGRAMA Y ETAPAS DEL PROCESO</w:t>
      </w:r>
    </w:p>
    <w:p w14:paraId="3F04F78D" w14:textId="77777777" w:rsidR="00351C89" w:rsidRPr="00F86ED5" w:rsidRDefault="00351C89" w:rsidP="00351C89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289"/>
        <w:gridCol w:w="1956"/>
      </w:tblGrid>
      <w:tr w:rsidR="00351C89" w:rsidRPr="00F86ED5" w14:paraId="4E572091" w14:textId="77777777" w:rsidTr="00D75491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3C99ACB2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ETAPAS DEL PROCESO</w:t>
            </w:r>
          </w:p>
        </w:tc>
        <w:tc>
          <w:tcPr>
            <w:tcW w:w="3289" w:type="dxa"/>
            <w:shd w:val="clear" w:color="auto" w:fill="BDD6EE" w:themeFill="accent1" w:themeFillTint="66"/>
            <w:vAlign w:val="center"/>
          </w:tcPr>
          <w:p w14:paraId="6E8305A6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Y HORA</w:t>
            </w:r>
          </w:p>
        </w:tc>
        <w:tc>
          <w:tcPr>
            <w:tcW w:w="1956" w:type="dxa"/>
            <w:shd w:val="clear" w:color="auto" w:fill="BDD6EE" w:themeFill="accent1" w:themeFillTint="66"/>
            <w:vAlign w:val="center"/>
          </w:tcPr>
          <w:p w14:paraId="337C9B1B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AREA RESPONSABLE</w:t>
            </w:r>
          </w:p>
        </w:tc>
      </w:tr>
      <w:tr w:rsidR="00351C89" w:rsidRPr="00F86ED5" w14:paraId="37F0FC94" w14:textId="77777777" w:rsidTr="00D75491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F8938A2" w14:textId="77777777" w:rsidR="00351C89" w:rsidRPr="00F86ED5" w:rsidRDefault="00351C89" w:rsidP="0024149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E4E9683" w14:textId="77777777" w:rsidR="00351C89" w:rsidRPr="00F86ED5" w:rsidRDefault="00351C89" w:rsidP="002821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51C89" w:rsidRPr="00F86ED5" w14:paraId="37E21167" w14:textId="77777777" w:rsidTr="006F3E4A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167D34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CDF9A7" w14:textId="77777777" w:rsidR="00351C89" w:rsidRPr="00F86ED5" w:rsidRDefault="00351C89" w:rsidP="002821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>Postulación vía electrónica:</w:t>
            </w:r>
          </w:p>
          <w:p w14:paraId="78EF3343" w14:textId="77777777" w:rsidR="00351C89" w:rsidRPr="00F86ED5" w:rsidRDefault="00351C89" w:rsidP="002821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Presentación de Formatos N° 01, 02, 03, 04 de corresponder, 05 y 06 de corresponder  y CV documentado  a los correos electrónicos de la Oficina de Recursos Humanos (véase numeral IX)</w:t>
            </w:r>
            <w:r w:rsidRPr="00F86ED5">
              <w:rPr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0B8E8901" w14:textId="7D929E98" w:rsidR="00351C89" w:rsidRPr="00F86ED5" w:rsidRDefault="007D5F10" w:rsidP="0028210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Del 10</w:t>
            </w:r>
            <w:r w:rsidR="00351C89" w:rsidRPr="00F86ED5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</w:t>
            </w: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>diciembre a</w:t>
            </w:r>
            <w:r w:rsidR="00351C89" w:rsidRPr="00F86ED5">
              <w:rPr>
                <w:rFonts w:ascii="Arial" w:hAnsi="Arial" w:cs="Arial"/>
                <w:sz w:val="22"/>
                <w:szCs w:val="22"/>
                <w:lang w:eastAsia="es-ES"/>
              </w:rPr>
              <w:t xml:space="preserve">l </w:t>
            </w: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>11</w:t>
            </w:r>
            <w:r w:rsidR="00351C89" w:rsidRPr="00F86ED5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</w:t>
            </w: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>diciembre</w:t>
            </w:r>
            <w:r w:rsidR="00351C89" w:rsidRPr="00F86ED5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del 2020 </w:t>
            </w:r>
          </w:p>
          <w:p w14:paraId="762AAD86" w14:textId="7EBDE1BD" w:rsidR="00351C89" w:rsidRPr="00F86ED5" w:rsidRDefault="00351C89" w:rsidP="007D5F1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>(hasta las 1</w:t>
            </w:r>
            <w:r w:rsidR="007D5F10" w:rsidRPr="00F86ED5">
              <w:rPr>
                <w:rFonts w:ascii="Arial" w:hAnsi="Arial" w:cs="Arial"/>
                <w:sz w:val="22"/>
                <w:szCs w:val="22"/>
                <w:lang w:eastAsia="es-ES"/>
              </w:rPr>
              <w:t>3</w:t>
            </w:r>
            <w:r w:rsidRPr="00F86ED5">
              <w:rPr>
                <w:rFonts w:ascii="Arial" w:hAnsi="Arial" w:cs="Arial"/>
                <w:sz w:val="22"/>
                <w:szCs w:val="22"/>
                <w:lang w:eastAsia="es-ES"/>
              </w:rPr>
              <w:t>:00 horas)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14:paraId="5E4FD66E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n-US"/>
              </w:rPr>
              <w:t>DRRHH-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 SGGI- GCTIC</w:t>
            </w:r>
          </w:p>
        </w:tc>
      </w:tr>
      <w:tr w:rsidR="00351C89" w:rsidRPr="00F86ED5" w14:paraId="117CC032" w14:textId="77777777" w:rsidTr="00D75491">
        <w:trPr>
          <w:trHeight w:val="281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14:paraId="76C27548" w14:textId="77777777" w:rsidR="00351C89" w:rsidRPr="00F86ED5" w:rsidRDefault="00351C89" w:rsidP="002821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b/>
                <w:sz w:val="22"/>
                <w:szCs w:val="22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14:paraId="1D1A3555" w14:textId="77777777" w:rsidR="00351C89" w:rsidRPr="00F86ED5" w:rsidRDefault="00351C89" w:rsidP="002821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51C89" w:rsidRPr="00F86ED5" w14:paraId="70FE1587" w14:textId="77777777" w:rsidTr="006F3E4A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9E5E81F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406E2AE" w14:textId="77777777" w:rsidR="00351C89" w:rsidRPr="00F86ED5" w:rsidRDefault="00351C89" w:rsidP="002821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732D29A" w14:textId="12255FA2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A partir d</w:t>
            </w:r>
            <w:r w:rsidR="007D5F10" w:rsidRPr="00F86ED5">
              <w:rPr>
                <w:rFonts w:ascii="Arial" w:hAnsi="Arial" w:cs="Arial"/>
                <w:sz w:val="22"/>
                <w:szCs w:val="22"/>
                <w:lang w:val="es-MX"/>
              </w:rPr>
              <w:t>el 1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5 de </w:t>
            </w:r>
            <w:r w:rsidR="007D5F10" w:rsidRPr="00F86ED5">
              <w:rPr>
                <w:rFonts w:ascii="Arial" w:hAnsi="Arial" w:cs="Arial"/>
                <w:sz w:val="22"/>
                <w:szCs w:val="22"/>
                <w:lang w:val="es-MX"/>
              </w:rPr>
              <w:t>diciembre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 del 2020 </w:t>
            </w:r>
          </w:p>
          <w:p w14:paraId="13C629ED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en la página Web Institucional</w:t>
            </w:r>
          </w:p>
          <w:p w14:paraId="3443239E" w14:textId="77777777" w:rsidR="00351C89" w:rsidRPr="00F86ED5" w:rsidRDefault="009126E2" w:rsidP="00282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51C89" w:rsidRPr="00F86ED5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http://convocatorias.essalud.gob.pe/</w:t>
              </w:r>
            </w:hyperlink>
          </w:p>
          <w:p w14:paraId="0EBA38EC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9266504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n-US"/>
              </w:rPr>
              <w:t>DRRHH-</w:t>
            </w:r>
            <w:r w:rsidRPr="00F86ED5">
              <w:rPr>
                <w:rFonts w:ascii="Arial" w:hAnsi="Arial" w:cs="Arial"/>
                <w:sz w:val="22"/>
                <w:szCs w:val="22"/>
              </w:rPr>
              <w:t xml:space="preserve"> SGGI- GCTIC</w:t>
            </w:r>
          </w:p>
        </w:tc>
      </w:tr>
      <w:tr w:rsidR="00351C89" w:rsidRPr="00F86ED5" w14:paraId="2818E781" w14:textId="77777777" w:rsidTr="006F3E4A">
        <w:tc>
          <w:tcPr>
            <w:tcW w:w="425" w:type="dxa"/>
            <w:vAlign w:val="center"/>
          </w:tcPr>
          <w:p w14:paraId="5E8CDC65" w14:textId="77777777" w:rsidR="00351C89" w:rsidRPr="00F86ED5" w:rsidRDefault="00351C89" w:rsidP="0028210B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5CEFEE60" w14:textId="77777777" w:rsidR="00351C89" w:rsidRPr="00F86ED5" w:rsidRDefault="00351C89" w:rsidP="0028210B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Suscripción del Contrato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B98B0FD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 xml:space="preserve">A partir del día siguiente </w:t>
            </w:r>
          </w:p>
          <w:p w14:paraId="2BCACB21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s-MX"/>
              </w:rPr>
              <w:t>del resultado de evaluación curricular</w:t>
            </w:r>
          </w:p>
          <w:p w14:paraId="1DDF7626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0C45C62" w14:textId="77777777" w:rsidR="00351C89" w:rsidRPr="00F86ED5" w:rsidRDefault="00351C89" w:rsidP="00282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ED5">
              <w:rPr>
                <w:rFonts w:ascii="Arial" w:hAnsi="Arial" w:cs="Arial"/>
                <w:sz w:val="22"/>
                <w:szCs w:val="22"/>
                <w:lang w:val="en-US"/>
              </w:rPr>
              <w:t>DRRHH</w:t>
            </w:r>
          </w:p>
        </w:tc>
      </w:tr>
    </w:tbl>
    <w:p w14:paraId="5E7619C7" w14:textId="77777777" w:rsidR="00351C89" w:rsidRPr="00F86ED5" w:rsidRDefault="00351C89" w:rsidP="00351C89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73C7BFEE" w14:textId="77777777" w:rsidR="00351C89" w:rsidRPr="00F86ED5" w:rsidRDefault="00351C89" w:rsidP="00351C89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ED5">
        <w:rPr>
          <w:rFonts w:ascii="Arial" w:hAnsi="Arial" w:cs="Arial"/>
          <w:sz w:val="22"/>
          <w:szCs w:val="22"/>
        </w:rPr>
        <w:t>El Cronograma adjunto es tentativo, sujeto a variaciones que se darán a conocer oportunamente.</w:t>
      </w:r>
    </w:p>
    <w:p w14:paraId="511B0918" w14:textId="77777777" w:rsidR="00351C89" w:rsidRPr="00F86ED5" w:rsidRDefault="00351C89" w:rsidP="00351C89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ED5">
        <w:rPr>
          <w:rFonts w:ascii="Arial" w:hAnsi="Arial" w:cs="Arial"/>
          <w:sz w:val="22"/>
          <w:szCs w:val="22"/>
        </w:rPr>
        <w:t>Todas las publicaciones se efectuarán en la Oficina de Recursos Humanos y en la pág. web.</w:t>
      </w:r>
    </w:p>
    <w:p w14:paraId="1538AC79" w14:textId="77777777" w:rsidR="00351C89" w:rsidRPr="00F86ED5" w:rsidRDefault="00351C89" w:rsidP="00351C89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ED5">
        <w:rPr>
          <w:rFonts w:ascii="Arial" w:hAnsi="Arial" w:cs="Arial"/>
          <w:sz w:val="22"/>
          <w:szCs w:val="22"/>
        </w:rPr>
        <w:t>SGGI – Sub Gerencia de Gestión de la Incorporación – GCGP – Sede Central de EsSalud.</w:t>
      </w:r>
    </w:p>
    <w:p w14:paraId="3A3D4DC3" w14:textId="77777777" w:rsidR="00351C89" w:rsidRPr="00F86ED5" w:rsidRDefault="00351C89" w:rsidP="00351C89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86ED5">
        <w:rPr>
          <w:rFonts w:ascii="Arial" w:hAnsi="Arial" w:cs="Arial"/>
          <w:sz w:val="22"/>
          <w:szCs w:val="22"/>
        </w:rPr>
        <w:t>GCTIC – Gerencia Central de Tecnologías de Información y Comunicaciones.</w:t>
      </w:r>
    </w:p>
    <w:p w14:paraId="5CDD0755" w14:textId="77777777" w:rsidR="00351C89" w:rsidRPr="00F86ED5" w:rsidRDefault="00351C89" w:rsidP="00351C89">
      <w:pPr>
        <w:pStyle w:val="Prrafodelista"/>
        <w:numPr>
          <w:ilvl w:val="0"/>
          <w:numId w:val="11"/>
        </w:numPr>
        <w:tabs>
          <w:tab w:val="left" w:pos="993"/>
        </w:tabs>
        <w:ind w:left="993" w:hanging="426"/>
        <w:contextualSpacing/>
        <w:jc w:val="both"/>
        <w:rPr>
          <w:lang w:val="es-PE" w:eastAsia="en-US"/>
        </w:rPr>
      </w:pPr>
      <w:r w:rsidRPr="00F86ED5">
        <w:rPr>
          <w:lang w:val="es-MX"/>
        </w:rPr>
        <w:t>DRRHH –  División de Recursos Humanos de la Red Asistencial.</w:t>
      </w:r>
    </w:p>
    <w:p w14:paraId="266F2B63" w14:textId="77777777" w:rsidR="00351C89" w:rsidRPr="00F86ED5" w:rsidRDefault="00351C89" w:rsidP="00351C89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14:paraId="7A4023E6" w14:textId="77777777" w:rsidR="006F3E4A" w:rsidRDefault="006F3E4A" w:rsidP="00351C89">
      <w:pPr>
        <w:pStyle w:val="Prrafodelista2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1E030D6" w14:textId="3C148507" w:rsidR="00351C89" w:rsidRPr="00F86ED5" w:rsidRDefault="00351C89" w:rsidP="00351C89">
      <w:pPr>
        <w:pStyle w:val="Prrafodelista2"/>
        <w:ind w:left="0"/>
        <w:jc w:val="both"/>
        <w:rPr>
          <w:rFonts w:ascii="Arial" w:hAnsi="Arial" w:cs="Arial"/>
          <w:b/>
          <w:sz w:val="22"/>
          <w:szCs w:val="22"/>
        </w:rPr>
      </w:pPr>
      <w:r w:rsidRPr="00F86ED5">
        <w:rPr>
          <w:rFonts w:ascii="Arial" w:hAnsi="Arial" w:cs="Arial"/>
          <w:b/>
          <w:sz w:val="22"/>
          <w:szCs w:val="22"/>
        </w:rPr>
        <w:t>VI. DOCUMENTACIÓN A PRESENTAR</w:t>
      </w:r>
    </w:p>
    <w:p w14:paraId="60BE3A3D" w14:textId="77777777" w:rsidR="00351C89" w:rsidRPr="00F86ED5" w:rsidRDefault="00351C89" w:rsidP="00351C89">
      <w:pPr>
        <w:pStyle w:val="Sangradetextonormal"/>
        <w:ind w:left="360" w:firstLine="0"/>
        <w:jc w:val="both"/>
        <w:rPr>
          <w:rFonts w:cs="Arial"/>
        </w:rPr>
      </w:pPr>
    </w:p>
    <w:p w14:paraId="7CCD0E59" w14:textId="77777777" w:rsidR="00351C89" w:rsidRPr="006F3E4A" w:rsidRDefault="00351C89" w:rsidP="00351C89">
      <w:pPr>
        <w:pStyle w:val="Sangradetextonormal"/>
        <w:numPr>
          <w:ilvl w:val="1"/>
          <w:numId w:val="4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</w:rPr>
      </w:pPr>
      <w:r w:rsidRPr="006F3E4A">
        <w:rPr>
          <w:rFonts w:cs="Arial"/>
        </w:rPr>
        <w:t>De la presentación de la Hoja de Vida</w:t>
      </w:r>
    </w:p>
    <w:p w14:paraId="61AC6484" w14:textId="77777777" w:rsidR="00351C89" w:rsidRPr="00F86ED5" w:rsidRDefault="00351C89" w:rsidP="00351C89">
      <w:pPr>
        <w:pStyle w:val="Sangradetextonormal"/>
        <w:ind w:left="720" w:firstLine="0"/>
        <w:jc w:val="both"/>
        <w:rPr>
          <w:rFonts w:cs="Arial"/>
          <w:b w:val="0"/>
        </w:rPr>
      </w:pPr>
    </w:p>
    <w:p w14:paraId="2D990348" w14:textId="77777777" w:rsidR="00351C89" w:rsidRPr="006F3E4A" w:rsidRDefault="00351C89" w:rsidP="00351C89">
      <w:pPr>
        <w:pStyle w:val="Sangradetextonormal"/>
        <w:numPr>
          <w:ilvl w:val="3"/>
          <w:numId w:val="12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</w:rPr>
      </w:pPr>
      <w:r w:rsidRPr="006F3E4A">
        <w:rPr>
          <w:rFonts w:cs="Arial"/>
          <w:b w:val="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621FA723" w14:textId="77777777" w:rsidR="00351C89" w:rsidRPr="006F3E4A" w:rsidRDefault="00351C89" w:rsidP="00351C89">
      <w:pPr>
        <w:pStyle w:val="Sangradetextonormal"/>
        <w:numPr>
          <w:ilvl w:val="3"/>
          <w:numId w:val="12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</w:rPr>
      </w:pPr>
      <w:r w:rsidRPr="006F3E4A">
        <w:rPr>
          <w:rFonts w:cs="Arial"/>
          <w:b w:val="0"/>
        </w:rPr>
        <w:t>Los documentos presentados por los postulantes no serán devueltos.</w:t>
      </w:r>
    </w:p>
    <w:p w14:paraId="735BDC94" w14:textId="77777777" w:rsidR="00351C89" w:rsidRPr="006F3E4A" w:rsidRDefault="00351C89" w:rsidP="00351C89">
      <w:pPr>
        <w:pStyle w:val="Sangradetextonormal"/>
        <w:ind w:left="1416" w:firstLine="0"/>
        <w:jc w:val="both"/>
        <w:rPr>
          <w:rFonts w:cs="Arial"/>
          <w:b w:val="0"/>
        </w:rPr>
      </w:pPr>
    </w:p>
    <w:p w14:paraId="262A0511" w14:textId="77777777" w:rsidR="00351C89" w:rsidRPr="006F3E4A" w:rsidRDefault="00351C89" w:rsidP="00351C89">
      <w:pPr>
        <w:pStyle w:val="Sangradetextonormal"/>
        <w:ind w:left="1416" w:firstLine="0"/>
        <w:jc w:val="both"/>
        <w:rPr>
          <w:rFonts w:cs="Arial"/>
          <w:b w:val="0"/>
        </w:rPr>
      </w:pPr>
    </w:p>
    <w:p w14:paraId="351114D9" w14:textId="77777777" w:rsidR="00351C89" w:rsidRPr="006F3E4A" w:rsidRDefault="00351C89" w:rsidP="00351C89">
      <w:pPr>
        <w:pStyle w:val="Sangradetextonormal"/>
        <w:numPr>
          <w:ilvl w:val="1"/>
          <w:numId w:val="4"/>
        </w:numPr>
        <w:tabs>
          <w:tab w:val="clear" w:pos="1440"/>
          <w:tab w:val="num" w:pos="709"/>
        </w:tabs>
        <w:ind w:left="720" w:hanging="294"/>
        <w:jc w:val="both"/>
        <w:rPr>
          <w:rFonts w:cs="Arial"/>
        </w:rPr>
      </w:pPr>
      <w:r w:rsidRPr="006F3E4A">
        <w:rPr>
          <w:rFonts w:cs="Arial"/>
        </w:rPr>
        <w:t>Documentación adicional</w:t>
      </w:r>
    </w:p>
    <w:p w14:paraId="6B59A118" w14:textId="77777777" w:rsidR="00351C89" w:rsidRPr="00F86ED5" w:rsidRDefault="00351C89" w:rsidP="00351C89">
      <w:pPr>
        <w:pStyle w:val="Sangradetextonormal"/>
        <w:ind w:left="720" w:firstLine="0"/>
        <w:jc w:val="both"/>
        <w:rPr>
          <w:rFonts w:cs="Arial"/>
          <w:b w:val="0"/>
        </w:rPr>
      </w:pPr>
    </w:p>
    <w:p w14:paraId="688614DF" w14:textId="77777777" w:rsidR="00351C89" w:rsidRPr="006F3E4A" w:rsidRDefault="00351C89" w:rsidP="00351C89">
      <w:pPr>
        <w:pStyle w:val="Sangradetextonormal"/>
        <w:numPr>
          <w:ilvl w:val="3"/>
          <w:numId w:val="45"/>
        </w:numPr>
        <w:tabs>
          <w:tab w:val="clear" w:pos="2880"/>
          <w:tab w:val="num" w:pos="993"/>
        </w:tabs>
        <w:ind w:left="993" w:hanging="284"/>
        <w:jc w:val="both"/>
        <w:rPr>
          <w:rFonts w:cs="Arial"/>
          <w:b w:val="0"/>
        </w:rPr>
      </w:pPr>
      <w:r w:rsidRPr="006F3E4A">
        <w:rPr>
          <w:rFonts w:cs="Arial"/>
          <w:b w:val="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7ADB924A" w14:textId="77777777" w:rsidR="00351C89" w:rsidRPr="00F86ED5" w:rsidRDefault="00351C89" w:rsidP="00351C89">
      <w:pPr>
        <w:pStyle w:val="Sangradetextonormal"/>
        <w:jc w:val="both"/>
        <w:rPr>
          <w:rFonts w:cs="Arial"/>
          <w:b w:val="0"/>
        </w:rPr>
      </w:pPr>
    </w:p>
    <w:p w14:paraId="54881492" w14:textId="77777777" w:rsidR="00351C89" w:rsidRPr="00F86ED5" w:rsidRDefault="00351C89" w:rsidP="00351C89">
      <w:pPr>
        <w:numPr>
          <w:ilvl w:val="3"/>
          <w:numId w:val="46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F86ED5">
        <w:rPr>
          <w:rFonts w:ascii="Arial" w:hAnsi="Arial" w:cs="Arial"/>
          <w:sz w:val="22"/>
          <w:szCs w:val="22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F86ED5">
          <w:rPr>
            <w:rFonts w:ascii="Arial" w:hAnsi="Arial" w:cs="Arial"/>
            <w:color w:val="0000FF"/>
            <w:sz w:val="22"/>
            <w:szCs w:val="22"/>
            <w:u w:val="single"/>
          </w:rPr>
          <w:t>www.essalud.gob.pe</w:t>
        </w:r>
      </w:hyperlink>
      <w:r w:rsidRPr="00F86ED5">
        <w:rPr>
          <w:rFonts w:ascii="Arial" w:hAnsi="Arial" w:cs="Arial"/>
          <w:sz w:val="22"/>
          <w:szCs w:val="22"/>
        </w:rPr>
        <w:t xml:space="preserve"> (link: Contratación Administrativa de Servicios – Convocatorias).</w:t>
      </w:r>
    </w:p>
    <w:p w14:paraId="038A1044" w14:textId="1C760FCC" w:rsidR="00351C89" w:rsidRDefault="00351C89" w:rsidP="00351C89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cs="Arial"/>
          <w:b w:val="0"/>
        </w:rPr>
      </w:pPr>
    </w:p>
    <w:p w14:paraId="7848B3B6" w14:textId="77777777" w:rsidR="00E43FED" w:rsidRPr="00F86ED5" w:rsidRDefault="00E43FED" w:rsidP="00351C89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cs="Arial"/>
          <w:b w:val="0"/>
        </w:rPr>
      </w:pPr>
    </w:p>
    <w:p w14:paraId="629EB168" w14:textId="77777777" w:rsidR="00351C89" w:rsidRPr="00F86ED5" w:rsidRDefault="00351C89" w:rsidP="00351C89">
      <w:pPr>
        <w:pStyle w:val="Sangradetextonormal"/>
        <w:numPr>
          <w:ilvl w:val="0"/>
          <w:numId w:val="49"/>
        </w:numPr>
        <w:ind w:left="426" w:hanging="426"/>
        <w:jc w:val="both"/>
        <w:rPr>
          <w:rFonts w:cs="Arial"/>
        </w:rPr>
      </w:pPr>
      <w:r w:rsidRPr="00F86ED5">
        <w:rPr>
          <w:rFonts w:cs="Arial"/>
        </w:rPr>
        <w:t>DE LA DECLARATORIA DE DESIERTO O CANCELACIÓN DEL PROCESO</w:t>
      </w:r>
    </w:p>
    <w:p w14:paraId="7D08BF2A" w14:textId="77777777" w:rsidR="00351C89" w:rsidRPr="00F86ED5" w:rsidRDefault="00351C89" w:rsidP="00351C89">
      <w:pPr>
        <w:pStyle w:val="Sinespaciado1"/>
        <w:tabs>
          <w:tab w:val="left" w:pos="426"/>
        </w:tabs>
        <w:rPr>
          <w:rFonts w:ascii="Arial" w:hAnsi="Arial" w:cs="Arial"/>
        </w:rPr>
      </w:pPr>
    </w:p>
    <w:p w14:paraId="539AAD09" w14:textId="77777777" w:rsidR="00351C89" w:rsidRPr="00F86ED5" w:rsidRDefault="00351C89" w:rsidP="00351C89">
      <w:pPr>
        <w:pStyle w:val="Sinespaciado1"/>
        <w:numPr>
          <w:ilvl w:val="0"/>
          <w:numId w:val="44"/>
        </w:numPr>
        <w:ind w:left="709" w:hanging="283"/>
        <w:rPr>
          <w:rFonts w:ascii="Arial" w:hAnsi="Arial" w:cs="Arial"/>
          <w:b/>
        </w:rPr>
      </w:pPr>
      <w:r w:rsidRPr="00F86ED5">
        <w:rPr>
          <w:rFonts w:ascii="Arial" w:hAnsi="Arial" w:cs="Arial"/>
          <w:b/>
        </w:rPr>
        <w:t>Declaratoria del Proceso como Desierto</w:t>
      </w:r>
    </w:p>
    <w:p w14:paraId="6FED18FE" w14:textId="77777777" w:rsidR="00351C89" w:rsidRPr="00F86ED5" w:rsidRDefault="00351C89" w:rsidP="00351C89">
      <w:pPr>
        <w:pStyle w:val="Sinespaciado1"/>
        <w:ind w:left="708"/>
        <w:rPr>
          <w:rFonts w:ascii="Arial" w:hAnsi="Arial" w:cs="Arial"/>
        </w:rPr>
      </w:pPr>
    </w:p>
    <w:p w14:paraId="75E4C999" w14:textId="77777777" w:rsidR="00351C89" w:rsidRPr="00F86ED5" w:rsidRDefault="00351C89" w:rsidP="00351C89">
      <w:pPr>
        <w:pStyle w:val="Sinespaciado1"/>
        <w:ind w:left="708"/>
        <w:rPr>
          <w:rFonts w:ascii="Arial" w:hAnsi="Arial" w:cs="Arial"/>
        </w:rPr>
      </w:pPr>
      <w:r w:rsidRPr="00F86ED5">
        <w:rPr>
          <w:rFonts w:ascii="Arial" w:hAnsi="Arial" w:cs="Arial"/>
        </w:rPr>
        <w:t>El proceso puede ser declarado desierto en alguno de los siguientes supuestos:</w:t>
      </w:r>
    </w:p>
    <w:p w14:paraId="6516E033" w14:textId="77777777" w:rsidR="00351C89" w:rsidRPr="00F86ED5" w:rsidRDefault="00351C89" w:rsidP="00351C89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Cuando no se presentan postulantes al proceso de selección.</w:t>
      </w:r>
    </w:p>
    <w:p w14:paraId="39A3FAD7" w14:textId="77777777" w:rsidR="00351C89" w:rsidRPr="00F86ED5" w:rsidRDefault="00351C89" w:rsidP="00351C89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Cuando ninguno de los postulantes cumple con los requisitos mínimos.</w:t>
      </w:r>
    </w:p>
    <w:p w14:paraId="62DADCAD" w14:textId="77777777" w:rsidR="00351C89" w:rsidRPr="00F86ED5" w:rsidRDefault="00351C89" w:rsidP="00351C89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Cuando habiendo cumplido los requisitos mínimos, ninguno de los postulantes obtiene puntaje mínimo en las etapas de evaluación del proceso.</w:t>
      </w:r>
    </w:p>
    <w:p w14:paraId="0150B922" w14:textId="3D466D1A" w:rsidR="00351C89" w:rsidRPr="00F86ED5" w:rsidRDefault="00351C89" w:rsidP="00351C89">
      <w:pPr>
        <w:pStyle w:val="Sinespaciado1"/>
        <w:ind w:left="709"/>
        <w:rPr>
          <w:rFonts w:ascii="Arial" w:hAnsi="Arial" w:cs="Arial"/>
          <w:b/>
        </w:rPr>
      </w:pPr>
    </w:p>
    <w:p w14:paraId="51D46492" w14:textId="77777777" w:rsidR="00F86ED5" w:rsidRPr="00F86ED5" w:rsidRDefault="00F86ED5" w:rsidP="00351C89">
      <w:pPr>
        <w:pStyle w:val="Sinespaciado1"/>
        <w:ind w:left="709"/>
        <w:rPr>
          <w:rFonts w:ascii="Arial" w:hAnsi="Arial" w:cs="Arial"/>
          <w:b/>
        </w:rPr>
      </w:pPr>
    </w:p>
    <w:p w14:paraId="10DB107E" w14:textId="77777777" w:rsidR="00351C89" w:rsidRPr="00F86ED5" w:rsidRDefault="00351C89" w:rsidP="00351C89">
      <w:pPr>
        <w:pStyle w:val="Sinespaciado1"/>
        <w:numPr>
          <w:ilvl w:val="0"/>
          <w:numId w:val="44"/>
        </w:numPr>
        <w:ind w:left="709" w:hanging="283"/>
        <w:rPr>
          <w:rFonts w:ascii="Arial" w:hAnsi="Arial" w:cs="Arial"/>
          <w:b/>
        </w:rPr>
      </w:pPr>
      <w:r w:rsidRPr="00F86ED5">
        <w:rPr>
          <w:rFonts w:ascii="Arial" w:hAnsi="Arial" w:cs="Arial"/>
          <w:b/>
        </w:rPr>
        <w:t>Cancelación del Proceso de Selección</w:t>
      </w:r>
    </w:p>
    <w:p w14:paraId="3F145BA9" w14:textId="77777777" w:rsidR="00351C89" w:rsidRPr="00F86ED5" w:rsidRDefault="00351C89" w:rsidP="00351C89">
      <w:pPr>
        <w:pStyle w:val="Sinespaciado1"/>
        <w:ind w:left="708"/>
        <w:jc w:val="both"/>
        <w:rPr>
          <w:rFonts w:ascii="Arial" w:hAnsi="Arial" w:cs="Arial"/>
        </w:rPr>
      </w:pPr>
    </w:p>
    <w:p w14:paraId="0B0D35FB" w14:textId="77777777" w:rsidR="00351C89" w:rsidRPr="00F86ED5" w:rsidRDefault="00351C89" w:rsidP="00351C89">
      <w:pPr>
        <w:pStyle w:val="Sinespaciado1"/>
        <w:ind w:left="993" w:hanging="284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El proceso puede ser cancelado en alguno de los siguientes supuestos, sin que sea   responsabilidad de la entidad:</w:t>
      </w:r>
    </w:p>
    <w:p w14:paraId="14DC963C" w14:textId="77777777" w:rsidR="00351C89" w:rsidRPr="00F86ED5" w:rsidRDefault="00351C89" w:rsidP="00351C89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Cuando desaparece la necesidad del servicio de la entidad con posterioridad al inicio del proceso de selección.</w:t>
      </w:r>
    </w:p>
    <w:p w14:paraId="6D7C2A2D" w14:textId="77777777" w:rsidR="00351C89" w:rsidRPr="00F86ED5" w:rsidRDefault="00351C89" w:rsidP="00351C89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Por restricciones presupuestales.</w:t>
      </w:r>
    </w:p>
    <w:p w14:paraId="4F6AEAE5" w14:textId="77777777" w:rsidR="00351C89" w:rsidRPr="00F86ED5" w:rsidRDefault="00351C89" w:rsidP="00351C89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Otros supuestos debidamente justificados.</w:t>
      </w:r>
    </w:p>
    <w:p w14:paraId="53C2386B" w14:textId="710159A9" w:rsidR="00351C89" w:rsidRDefault="00351C89" w:rsidP="00351C89">
      <w:pPr>
        <w:pStyle w:val="Sinespaciado1"/>
        <w:ind w:left="993"/>
        <w:jc w:val="both"/>
        <w:rPr>
          <w:rFonts w:ascii="Arial" w:hAnsi="Arial" w:cs="Arial"/>
        </w:rPr>
      </w:pPr>
    </w:p>
    <w:p w14:paraId="5BD9AC1E" w14:textId="77777777" w:rsidR="001C03F0" w:rsidRPr="00F86ED5" w:rsidRDefault="001C03F0" w:rsidP="00351C89">
      <w:pPr>
        <w:pStyle w:val="Sinespaciado1"/>
        <w:ind w:left="993"/>
        <w:jc w:val="both"/>
        <w:rPr>
          <w:rFonts w:ascii="Arial" w:hAnsi="Arial" w:cs="Arial"/>
        </w:rPr>
      </w:pPr>
    </w:p>
    <w:p w14:paraId="5CFB49EB" w14:textId="77777777" w:rsidR="00351C89" w:rsidRPr="006F3E4A" w:rsidRDefault="00351C89" w:rsidP="00351C89">
      <w:pPr>
        <w:pStyle w:val="Sangradetextonormal"/>
        <w:numPr>
          <w:ilvl w:val="0"/>
          <w:numId w:val="49"/>
        </w:numPr>
        <w:ind w:left="426" w:hanging="426"/>
        <w:jc w:val="both"/>
        <w:rPr>
          <w:rFonts w:cs="Arial"/>
        </w:rPr>
      </w:pPr>
      <w:r w:rsidRPr="006F3E4A">
        <w:rPr>
          <w:rFonts w:cs="Arial"/>
        </w:rPr>
        <w:t>DE LA NATURALEZA DEL TRABAJO</w:t>
      </w:r>
    </w:p>
    <w:p w14:paraId="2F4FAF8A" w14:textId="77777777" w:rsidR="00351C89" w:rsidRPr="00F86ED5" w:rsidRDefault="00351C89" w:rsidP="00351C89">
      <w:pPr>
        <w:pStyle w:val="Sinespaciado1"/>
        <w:tabs>
          <w:tab w:val="left" w:pos="426"/>
        </w:tabs>
        <w:rPr>
          <w:rFonts w:ascii="Arial" w:hAnsi="Arial" w:cs="Arial"/>
        </w:rPr>
      </w:pPr>
    </w:p>
    <w:p w14:paraId="1F0DFB94" w14:textId="77777777" w:rsidR="00351C89" w:rsidRPr="006F3E4A" w:rsidRDefault="00351C89" w:rsidP="00351C89">
      <w:pPr>
        <w:pStyle w:val="Sinespaciado1"/>
        <w:numPr>
          <w:ilvl w:val="0"/>
          <w:numId w:val="50"/>
        </w:numPr>
        <w:jc w:val="both"/>
        <w:rPr>
          <w:rFonts w:ascii="Arial" w:hAnsi="Arial" w:cs="Arial"/>
          <w:b/>
          <w:color w:val="000000"/>
        </w:rPr>
      </w:pPr>
      <w:r w:rsidRPr="006F3E4A">
        <w:rPr>
          <w:rFonts w:ascii="Arial" w:hAnsi="Arial" w:cs="Arial"/>
          <w:b/>
          <w:color w:val="000000"/>
        </w:rPr>
        <w:t>Sobre Modalidad de Trabajo</w:t>
      </w:r>
    </w:p>
    <w:p w14:paraId="76792A50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21593F31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F86ED5">
        <w:rPr>
          <w:rFonts w:ascii="Arial" w:hAnsi="Arial" w:cs="Arial"/>
          <w:color w:val="000000"/>
        </w:rPr>
        <w:t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COVID-19.</w:t>
      </w:r>
    </w:p>
    <w:p w14:paraId="77DA05A7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0217C31F" w14:textId="77777777" w:rsidR="00351C89" w:rsidRPr="006F3E4A" w:rsidRDefault="00351C89" w:rsidP="00351C89">
      <w:pPr>
        <w:pStyle w:val="Sinespaciado1"/>
        <w:numPr>
          <w:ilvl w:val="0"/>
          <w:numId w:val="50"/>
        </w:numPr>
        <w:jc w:val="both"/>
        <w:rPr>
          <w:rFonts w:ascii="Arial" w:hAnsi="Arial" w:cs="Arial"/>
          <w:b/>
          <w:color w:val="000000"/>
        </w:rPr>
      </w:pPr>
      <w:r w:rsidRPr="006F3E4A">
        <w:rPr>
          <w:rFonts w:ascii="Arial" w:hAnsi="Arial" w:cs="Arial"/>
          <w:b/>
          <w:color w:val="000000"/>
        </w:rPr>
        <w:t>Sobre Jornada Laboral</w:t>
      </w:r>
    </w:p>
    <w:p w14:paraId="64A51BA8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2D22D9FF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F86ED5">
        <w:rPr>
          <w:rFonts w:ascii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F86ED5">
        <w:rPr>
          <w:rFonts w:ascii="Arial" w:hAnsi="Arial" w:cs="Arial"/>
          <w:color w:val="000000"/>
        </w:rPr>
        <w:t>Essalud</w:t>
      </w:r>
      <w:proofErr w:type="spellEnd"/>
      <w:r w:rsidRPr="00F86ED5">
        <w:rPr>
          <w:rFonts w:ascii="Arial" w:hAnsi="Arial" w:cs="Arial"/>
          <w:color w:val="000000"/>
        </w:rPr>
        <w:t xml:space="preserve">, en salvaguarda de la salud pública individual y colectiva. </w:t>
      </w:r>
    </w:p>
    <w:p w14:paraId="2D11CD93" w14:textId="77777777" w:rsidR="00351C89" w:rsidRPr="00F86ED5" w:rsidRDefault="00351C89" w:rsidP="00351C89">
      <w:pPr>
        <w:pStyle w:val="Sinespaciado1"/>
        <w:ind w:left="927"/>
        <w:jc w:val="both"/>
        <w:rPr>
          <w:rFonts w:ascii="Arial" w:hAnsi="Arial" w:cs="Arial"/>
          <w:color w:val="000000"/>
        </w:rPr>
      </w:pPr>
    </w:p>
    <w:p w14:paraId="1F085440" w14:textId="77777777" w:rsidR="00351C89" w:rsidRPr="006F3E4A" w:rsidRDefault="00351C89" w:rsidP="00351C89">
      <w:pPr>
        <w:pStyle w:val="Sinespaciado1"/>
        <w:numPr>
          <w:ilvl w:val="0"/>
          <w:numId w:val="50"/>
        </w:numPr>
        <w:jc w:val="both"/>
        <w:rPr>
          <w:rFonts w:ascii="Arial" w:hAnsi="Arial" w:cs="Arial"/>
          <w:b/>
          <w:color w:val="000000"/>
        </w:rPr>
      </w:pPr>
      <w:r w:rsidRPr="006F3E4A">
        <w:rPr>
          <w:rFonts w:ascii="Arial" w:hAnsi="Arial" w:cs="Arial"/>
          <w:b/>
          <w:color w:val="000000"/>
        </w:rPr>
        <w:t>Funciones por Grupo Ocupacional</w:t>
      </w:r>
    </w:p>
    <w:p w14:paraId="1D94D88B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7244164C" w14:textId="77777777" w:rsidR="00351C89" w:rsidRPr="00F86ED5" w:rsidRDefault="00351C89" w:rsidP="00351C89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F86ED5">
        <w:rPr>
          <w:rFonts w:ascii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14:paraId="39185E97" w14:textId="48ACE153" w:rsidR="00351C89" w:rsidRDefault="00351C89" w:rsidP="00351C89">
      <w:pPr>
        <w:pStyle w:val="Sinespaciado1"/>
        <w:jc w:val="both"/>
        <w:rPr>
          <w:rFonts w:ascii="Arial" w:hAnsi="Arial" w:cs="Arial"/>
        </w:rPr>
      </w:pPr>
    </w:p>
    <w:p w14:paraId="2B4D129B" w14:textId="46CF9BE6" w:rsidR="001C03F0" w:rsidRDefault="001C03F0" w:rsidP="00351C89">
      <w:pPr>
        <w:pStyle w:val="Sinespaciado1"/>
        <w:jc w:val="both"/>
        <w:rPr>
          <w:rFonts w:ascii="Arial" w:hAnsi="Arial" w:cs="Arial"/>
        </w:rPr>
      </w:pPr>
    </w:p>
    <w:p w14:paraId="259CAD5C" w14:textId="06B35DFE" w:rsidR="001C03F0" w:rsidRDefault="001C03F0" w:rsidP="00351C89">
      <w:pPr>
        <w:pStyle w:val="Sinespaciado1"/>
        <w:jc w:val="both"/>
        <w:rPr>
          <w:rFonts w:ascii="Arial" w:hAnsi="Arial" w:cs="Arial"/>
        </w:rPr>
      </w:pPr>
    </w:p>
    <w:p w14:paraId="2A299C43" w14:textId="195C78A7" w:rsidR="001C03F0" w:rsidRDefault="001C03F0" w:rsidP="00351C89">
      <w:pPr>
        <w:pStyle w:val="Sinespaciado1"/>
        <w:jc w:val="both"/>
        <w:rPr>
          <w:rFonts w:ascii="Arial" w:hAnsi="Arial" w:cs="Arial"/>
        </w:rPr>
      </w:pPr>
    </w:p>
    <w:p w14:paraId="0B8D6EFF" w14:textId="77777777" w:rsidR="001C03F0" w:rsidRPr="00F86ED5" w:rsidRDefault="001C03F0" w:rsidP="00351C89">
      <w:pPr>
        <w:pStyle w:val="Sinespaciado1"/>
        <w:jc w:val="both"/>
        <w:rPr>
          <w:rFonts w:ascii="Arial" w:hAnsi="Arial" w:cs="Arial"/>
        </w:rPr>
      </w:pPr>
    </w:p>
    <w:p w14:paraId="76F19FCB" w14:textId="77777777" w:rsidR="00351C89" w:rsidRPr="00F86ED5" w:rsidRDefault="00351C89" w:rsidP="00351C89">
      <w:pPr>
        <w:pStyle w:val="Prrafodelista"/>
        <w:numPr>
          <w:ilvl w:val="0"/>
          <w:numId w:val="49"/>
        </w:numPr>
        <w:ind w:left="426" w:hanging="426"/>
        <w:jc w:val="both"/>
        <w:rPr>
          <w:b/>
        </w:rPr>
      </w:pPr>
      <w:r w:rsidRPr="00F86ED5">
        <w:rPr>
          <w:b/>
        </w:rPr>
        <w:lastRenderedPageBreak/>
        <w:t>LUGARES DE RECEPCIÓN DE CV DOCUMENTADOS</w:t>
      </w:r>
    </w:p>
    <w:p w14:paraId="2E8C1FE4" w14:textId="77777777" w:rsidR="00351C89" w:rsidRPr="00F86ED5" w:rsidRDefault="00351C89" w:rsidP="00351C89">
      <w:pPr>
        <w:jc w:val="both"/>
        <w:rPr>
          <w:rFonts w:ascii="Arial" w:hAnsi="Arial" w:cs="Arial"/>
          <w:sz w:val="22"/>
          <w:szCs w:val="22"/>
        </w:rPr>
      </w:pPr>
    </w:p>
    <w:p w14:paraId="50B02C18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  <w:r w:rsidRPr="00F86ED5">
        <w:rPr>
          <w:rFonts w:ascii="Arial" w:hAnsi="Arial" w:cs="Arial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p w14:paraId="11986C63" w14:textId="77777777" w:rsidR="00351C89" w:rsidRPr="00F86ED5" w:rsidRDefault="00351C89" w:rsidP="00351C89">
      <w:pPr>
        <w:pStyle w:val="Sinespaciado"/>
        <w:ind w:left="426"/>
        <w:jc w:val="both"/>
        <w:rPr>
          <w:rFonts w:ascii="Arial" w:hAnsi="Arial" w:cs="Arial"/>
        </w:rPr>
      </w:pPr>
    </w:p>
    <w:tbl>
      <w:tblPr>
        <w:tblpPr w:leftFromText="180" w:rightFromText="180" w:vertAnchor="text" w:tblpX="637" w:tblpY="-68"/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386"/>
      </w:tblGrid>
      <w:tr w:rsidR="00351C89" w:rsidRPr="00F86ED5" w14:paraId="38BF0683" w14:textId="77777777" w:rsidTr="00D75491">
        <w:trPr>
          <w:trHeight w:val="3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82D960" w14:textId="77777777" w:rsidR="00351C89" w:rsidRPr="00D75491" w:rsidRDefault="00351C89" w:rsidP="00282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491">
              <w:rPr>
                <w:rFonts w:ascii="Arial" w:hAnsi="Arial" w:cs="Arial"/>
                <w:b/>
                <w:bCs/>
                <w:sz w:val="22"/>
                <w:szCs w:val="22"/>
              </w:rPr>
              <w:t>RED ASISTENCIAL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D9EF52" w14:textId="77777777" w:rsidR="00351C89" w:rsidRPr="00D75491" w:rsidRDefault="00351C89" w:rsidP="002821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491">
              <w:rPr>
                <w:rFonts w:ascii="Arial" w:hAnsi="Arial" w:cs="Arial"/>
                <w:b/>
                <w:bCs/>
                <w:sz w:val="22"/>
                <w:szCs w:val="22"/>
              </w:rPr>
              <w:t>Dirección de correo electrónico</w:t>
            </w:r>
          </w:p>
        </w:tc>
      </w:tr>
      <w:tr w:rsidR="00351C89" w:rsidRPr="00F86ED5" w14:paraId="1EC1A9A0" w14:textId="77777777" w:rsidTr="0028210B">
        <w:trPr>
          <w:trHeight w:val="528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69B4D2" w14:textId="77777777" w:rsidR="00351C89" w:rsidRPr="00D75491" w:rsidRDefault="00351C89" w:rsidP="0028210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754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 ASISTENCIAL PIURA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4A9EF9" w14:textId="77777777" w:rsidR="00351C89" w:rsidRPr="00F86ED5" w:rsidRDefault="00351C89" w:rsidP="00D75491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F86ED5">
              <w:rPr>
                <w:rStyle w:val="Hipervnculo"/>
                <w:rFonts w:ascii="Arial" w:hAnsi="Arial" w:cs="Arial"/>
                <w:sz w:val="22"/>
                <w:szCs w:val="22"/>
              </w:rPr>
              <w:t>redasistencialpiura@gmail.com</w:t>
            </w:r>
          </w:p>
        </w:tc>
      </w:tr>
    </w:tbl>
    <w:p w14:paraId="06951993" w14:textId="77777777" w:rsidR="00351C89" w:rsidRPr="00F86ED5" w:rsidRDefault="00351C89" w:rsidP="00351C89">
      <w:pPr>
        <w:jc w:val="both"/>
        <w:rPr>
          <w:rFonts w:ascii="Arial" w:hAnsi="Arial" w:cs="Arial"/>
          <w:sz w:val="22"/>
          <w:szCs w:val="22"/>
        </w:rPr>
      </w:pPr>
    </w:p>
    <w:p w14:paraId="2102C398" w14:textId="77777777" w:rsidR="00351C89" w:rsidRPr="00F86ED5" w:rsidRDefault="00351C89" w:rsidP="00351C89">
      <w:pPr>
        <w:jc w:val="both"/>
        <w:rPr>
          <w:rFonts w:ascii="Arial" w:hAnsi="Arial" w:cs="Arial"/>
          <w:sz w:val="22"/>
          <w:szCs w:val="22"/>
        </w:rPr>
      </w:pPr>
    </w:p>
    <w:p w14:paraId="021651A0" w14:textId="77777777" w:rsidR="00351C89" w:rsidRPr="00F86ED5" w:rsidRDefault="00351C89" w:rsidP="00351C89">
      <w:pPr>
        <w:pStyle w:val="Sinespaciado1"/>
        <w:jc w:val="both"/>
        <w:rPr>
          <w:rFonts w:ascii="Arial" w:hAnsi="Arial" w:cs="Arial"/>
        </w:rPr>
      </w:pPr>
    </w:p>
    <w:p w14:paraId="2D460B77" w14:textId="77777777" w:rsidR="00351C89" w:rsidRPr="00F86ED5" w:rsidRDefault="00351C89" w:rsidP="00351C89">
      <w:pPr>
        <w:pStyle w:val="Sinespaciado1"/>
        <w:jc w:val="both"/>
        <w:rPr>
          <w:rFonts w:ascii="Arial" w:hAnsi="Arial" w:cs="Arial"/>
        </w:rPr>
      </w:pPr>
    </w:p>
    <w:p w14:paraId="340F7657" w14:textId="77777777" w:rsidR="00D030A3" w:rsidRPr="00F86ED5" w:rsidRDefault="00D030A3" w:rsidP="00351C89">
      <w:pPr>
        <w:rPr>
          <w:sz w:val="22"/>
          <w:szCs w:val="22"/>
          <w:lang w:eastAsia="es-ES"/>
        </w:rPr>
      </w:pPr>
    </w:p>
    <w:sectPr w:rsidR="00D030A3" w:rsidRPr="00F86ED5" w:rsidSect="00D44203">
      <w:headerReference w:type="default" r:id="rId16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7D37" w14:textId="77777777" w:rsidR="009126E2" w:rsidRDefault="009126E2" w:rsidP="000E09BD">
      <w:r>
        <w:separator/>
      </w:r>
    </w:p>
  </w:endnote>
  <w:endnote w:type="continuationSeparator" w:id="0">
    <w:p w14:paraId="7BFA7D49" w14:textId="77777777" w:rsidR="009126E2" w:rsidRDefault="009126E2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00A4" w14:textId="77777777" w:rsidR="009126E2" w:rsidRDefault="009126E2" w:rsidP="000E09BD">
      <w:r>
        <w:separator/>
      </w:r>
    </w:p>
  </w:footnote>
  <w:footnote w:type="continuationSeparator" w:id="0">
    <w:p w14:paraId="30A39AF9" w14:textId="77777777" w:rsidR="009126E2" w:rsidRDefault="009126E2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EF3EB" w14:textId="77777777" w:rsidR="004E39BD" w:rsidRDefault="004E3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682D39FE" wp14:editId="2A16B8BD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5E067A4" w14:textId="77777777" w:rsidR="004E39BD" w:rsidRDefault="004E39BD" w:rsidP="000E09BD">
    <w:pPr>
      <w:pStyle w:val="Encabezado"/>
      <w:tabs>
        <w:tab w:val="clear" w:pos="4252"/>
        <w:tab w:val="clear" w:pos="8504"/>
        <w:tab w:val="left" w:pos="2280"/>
      </w:tabs>
    </w:pPr>
  </w:p>
  <w:p w14:paraId="3CF506A6" w14:textId="77777777" w:rsidR="004E39BD" w:rsidRDefault="004E39BD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14:paraId="1F0CE2C0" w14:textId="77777777" w:rsidR="004E39BD" w:rsidRDefault="004E39BD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4C63AE6D" w14:textId="77777777" w:rsidR="004E39BD" w:rsidRDefault="004E39BD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14:paraId="27275ACC" w14:textId="77777777" w:rsidR="004E39BD" w:rsidRDefault="004E39BD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FD797E"/>
    <w:multiLevelType w:val="hybridMultilevel"/>
    <w:tmpl w:val="6BE246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251F7"/>
    <w:multiLevelType w:val="hybridMultilevel"/>
    <w:tmpl w:val="583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6224B"/>
    <w:multiLevelType w:val="hybridMultilevel"/>
    <w:tmpl w:val="BCCC4E40"/>
    <w:lvl w:ilvl="0" w:tplc="6AD839E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68A"/>
    <w:multiLevelType w:val="hybridMultilevel"/>
    <w:tmpl w:val="451222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0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 w15:restartNumberingAfterBreak="0">
    <w:nsid w:val="4827569C"/>
    <w:multiLevelType w:val="hybridMultilevel"/>
    <w:tmpl w:val="928454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5C5CAB"/>
    <w:multiLevelType w:val="hybridMultilevel"/>
    <w:tmpl w:val="5D1E9CCA"/>
    <w:lvl w:ilvl="0" w:tplc="792AA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2A3DB7"/>
    <w:multiLevelType w:val="hybridMultilevel"/>
    <w:tmpl w:val="8A6846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508A"/>
    <w:multiLevelType w:val="hybridMultilevel"/>
    <w:tmpl w:val="25BC01F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3" w15:restartNumberingAfterBreak="0">
    <w:nsid w:val="639E6646"/>
    <w:multiLevelType w:val="multilevel"/>
    <w:tmpl w:val="A63613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4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5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660E5"/>
    <w:multiLevelType w:val="hybridMultilevel"/>
    <w:tmpl w:val="7812AE16"/>
    <w:lvl w:ilvl="0" w:tplc="10EA5A3C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 w15:restartNumberingAfterBreak="0">
    <w:nsid w:val="78384839"/>
    <w:multiLevelType w:val="hybridMultilevel"/>
    <w:tmpl w:val="86E0D4A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2"/>
  </w:num>
  <w:num w:numId="6">
    <w:abstractNumId w:val="1"/>
  </w:num>
  <w:num w:numId="7">
    <w:abstractNumId w:val="2"/>
  </w:num>
  <w:num w:numId="8">
    <w:abstractNumId w:val="5"/>
  </w:num>
  <w:num w:numId="9">
    <w:abstractNumId w:val="37"/>
  </w:num>
  <w:num w:numId="10">
    <w:abstractNumId w:val="3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8"/>
  </w:num>
  <w:num w:numId="14">
    <w:abstractNumId w:val="14"/>
  </w:num>
  <w:num w:numId="15">
    <w:abstractNumId w:val="32"/>
  </w:num>
  <w:num w:numId="16">
    <w:abstractNumId w:val="39"/>
  </w:num>
  <w:num w:numId="17">
    <w:abstractNumId w:val="29"/>
  </w:num>
  <w:num w:numId="18">
    <w:abstractNumId w:val="34"/>
  </w:num>
  <w:num w:numId="19">
    <w:abstractNumId w:val="21"/>
  </w:num>
  <w:num w:numId="20">
    <w:abstractNumId w:val="30"/>
  </w:num>
  <w:num w:numId="21">
    <w:abstractNumId w:val="18"/>
  </w:num>
  <w:num w:numId="22">
    <w:abstractNumId w:val="33"/>
  </w:num>
  <w:num w:numId="23">
    <w:abstractNumId w:val="13"/>
  </w:num>
  <w:num w:numId="24">
    <w:abstractNumId w:val="25"/>
  </w:num>
  <w:num w:numId="25">
    <w:abstractNumId w:val="44"/>
  </w:num>
  <w:num w:numId="26">
    <w:abstractNumId w:val="41"/>
  </w:num>
  <w:num w:numId="27">
    <w:abstractNumId w:val="40"/>
  </w:num>
  <w:num w:numId="28">
    <w:abstractNumId w:val="19"/>
  </w:num>
  <w:num w:numId="29">
    <w:abstractNumId w:val="0"/>
  </w:num>
  <w:num w:numId="30">
    <w:abstractNumId w:val="6"/>
  </w:num>
  <w:num w:numId="31">
    <w:abstractNumId w:val="28"/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0"/>
  </w:num>
  <w:num w:numId="36">
    <w:abstractNumId w:val="1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3"/>
  </w:num>
  <w:num w:numId="40">
    <w:abstractNumId w:val="31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2"/>
  </w:num>
  <w:num w:numId="45">
    <w:abstractNumId w:val="3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1"/>
  </w:num>
  <w:num w:numId="49">
    <w:abstractNumId w:val="9"/>
  </w:num>
  <w:num w:numId="5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201C"/>
    <w:rsid w:val="0001459E"/>
    <w:rsid w:val="000168FE"/>
    <w:rsid w:val="00017948"/>
    <w:rsid w:val="0002646D"/>
    <w:rsid w:val="00030FDB"/>
    <w:rsid w:val="00033A09"/>
    <w:rsid w:val="00035DEC"/>
    <w:rsid w:val="00036476"/>
    <w:rsid w:val="00037FE8"/>
    <w:rsid w:val="00045657"/>
    <w:rsid w:val="00045D5C"/>
    <w:rsid w:val="00046679"/>
    <w:rsid w:val="0005367C"/>
    <w:rsid w:val="000548E5"/>
    <w:rsid w:val="0006425B"/>
    <w:rsid w:val="000744D6"/>
    <w:rsid w:val="000920CE"/>
    <w:rsid w:val="000A0D7B"/>
    <w:rsid w:val="000B0967"/>
    <w:rsid w:val="000C17B8"/>
    <w:rsid w:val="000D140E"/>
    <w:rsid w:val="000D184A"/>
    <w:rsid w:val="000D25DD"/>
    <w:rsid w:val="000D31FC"/>
    <w:rsid w:val="000D4172"/>
    <w:rsid w:val="000E09BD"/>
    <w:rsid w:val="000E0C10"/>
    <w:rsid w:val="000E153E"/>
    <w:rsid w:val="000E7869"/>
    <w:rsid w:val="001018FE"/>
    <w:rsid w:val="00102141"/>
    <w:rsid w:val="00105F29"/>
    <w:rsid w:val="001076EC"/>
    <w:rsid w:val="00112A4D"/>
    <w:rsid w:val="001150E5"/>
    <w:rsid w:val="00117F46"/>
    <w:rsid w:val="00130AA3"/>
    <w:rsid w:val="00133715"/>
    <w:rsid w:val="00136B05"/>
    <w:rsid w:val="00156838"/>
    <w:rsid w:val="00156FD8"/>
    <w:rsid w:val="00161CBB"/>
    <w:rsid w:val="0016238F"/>
    <w:rsid w:val="001638E0"/>
    <w:rsid w:val="00167A3C"/>
    <w:rsid w:val="0017003B"/>
    <w:rsid w:val="00171AA8"/>
    <w:rsid w:val="001720DA"/>
    <w:rsid w:val="00174068"/>
    <w:rsid w:val="0017525E"/>
    <w:rsid w:val="001773E7"/>
    <w:rsid w:val="00180AF8"/>
    <w:rsid w:val="00191088"/>
    <w:rsid w:val="001A259C"/>
    <w:rsid w:val="001A399C"/>
    <w:rsid w:val="001B5F64"/>
    <w:rsid w:val="001C03F0"/>
    <w:rsid w:val="001D2F60"/>
    <w:rsid w:val="001D5CA8"/>
    <w:rsid w:val="001D5F34"/>
    <w:rsid w:val="001D6FC1"/>
    <w:rsid w:val="001E1879"/>
    <w:rsid w:val="001E212D"/>
    <w:rsid w:val="001E4208"/>
    <w:rsid w:val="001E48EE"/>
    <w:rsid w:val="001F0BE8"/>
    <w:rsid w:val="00211835"/>
    <w:rsid w:val="00212189"/>
    <w:rsid w:val="002208AE"/>
    <w:rsid w:val="002223F4"/>
    <w:rsid w:val="00225CEB"/>
    <w:rsid w:val="00231F3B"/>
    <w:rsid w:val="0024087F"/>
    <w:rsid w:val="00241497"/>
    <w:rsid w:val="002430D7"/>
    <w:rsid w:val="002462F6"/>
    <w:rsid w:val="002513AB"/>
    <w:rsid w:val="002549BF"/>
    <w:rsid w:val="00255AEC"/>
    <w:rsid w:val="00255AF8"/>
    <w:rsid w:val="00255FD9"/>
    <w:rsid w:val="00257E11"/>
    <w:rsid w:val="002615CF"/>
    <w:rsid w:val="002679EC"/>
    <w:rsid w:val="002721D8"/>
    <w:rsid w:val="00274AC5"/>
    <w:rsid w:val="002774FC"/>
    <w:rsid w:val="00280C0D"/>
    <w:rsid w:val="00294B05"/>
    <w:rsid w:val="00296335"/>
    <w:rsid w:val="00296CA8"/>
    <w:rsid w:val="002A5A0B"/>
    <w:rsid w:val="002A7AED"/>
    <w:rsid w:val="002A7E9B"/>
    <w:rsid w:val="002B2D8E"/>
    <w:rsid w:val="002D42EC"/>
    <w:rsid w:val="002E277A"/>
    <w:rsid w:val="002E5588"/>
    <w:rsid w:val="002E5876"/>
    <w:rsid w:val="002F386D"/>
    <w:rsid w:val="002F4FAE"/>
    <w:rsid w:val="002F525A"/>
    <w:rsid w:val="0030039A"/>
    <w:rsid w:val="00304311"/>
    <w:rsid w:val="003066B8"/>
    <w:rsid w:val="00310293"/>
    <w:rsid w:val="003138AE"/>
    <w:rsid w:val="003173B0"/>
    <w:rsid w:val="00327109"/>
    <w:rsid w:val="00332F58"/>
    <w:rsid w:val="00351C89"/>
    <w:rsid w:val="00356D94"/>
    <w:rsid w:val="00357575"/>
    <w:rsid w:val="0036306F"/>
    <w:rsid w:val="00364265"/>
    <w:rsid w:val="003713EC"/>
    <w:rsid w:val="003715A6"/>
    <w:rsid w:val="00371B00"/>
    <w:rsid w:val="00372642"/>
    <w:rsid w:val="003735D2"/>
    <w:rsid w:val="003761AA"/>
    <w:rsid w:val="00380E64"/>
    <w:rsid w:val="00381454"/>
    <w:rsid w:val="00386E39"/>
    <w:rsid w:val="00391293"/>
    <w:rsid w:val="003A0BB6"/>
    <w:rsid w:val="003A3A2F"/>
    <w:rsid w:val="003A489E"/>
    <w:rsid w:val="003A4EB7"/>
    <w:rsid w:val="003B1057"/>
    <w:rsid w:val="003D4603"/>
    <w:rsid w:val="003E10A0"/>
    <w:rsid w:val="003F5672"/>
    <w:rsid w:val="003F6F2E"/>
    <w:rsid w:val="00410899"/>
    <w:rsid w:val="00410BB6"/>
    <w:rsid w:val="0041326A"/>
    <w:rsid w:val="00421D0E"/>
    <w:rsid w:val="004262D3"/>
    <w:rsid w:val="00427C39"/>
    <w:rsid w:val="004334AB"/>
    <w:rsid w:val="00433E48"/>
    <w:rsid w:val="00441D02"/>
    <w:rsid w:val="00445822"/>
    <w:rsid w:val="00450C62"/>
    <w:rsid w:val="00454FBE"/>
    <w:rsid w:val="004604B9"/>
    <w:rsid w:val="00462E37"/>
    <w:rsid w:val="00465AB0"/>
    <w:rsid w:val="00467DD9"/>
    <w:rsid w:val="0048154E"/>
    <w:rsid w:val="0049119B"/>
    <w:rsid w:val="004A7AA8"/>
    <w:rsid w:val="004B69EA"/>
    <w:rsid w:val="004C36FE"/>
    <w:rsid w:val="004C6B6B"/>
    <w:rsid w:val="004D2224"/>
    <w:rsid w:val="004D2CD9"/>
    <w:rsid w:val="004D55D1"/>
    <w:rsid w:val="004D6A0F"/>
    <w:rsid w:val="004D7F14"/>
    <w:rsid w:val="004E020A"/>
    <w:rsid w:val="004E39BD"/>
    <w:rsid w:val="004E5EBA"/>
    <w:rsid w:val="004F0461"/>
    <w:rsid w:val="004F5FD2"/>
    <w:rsid w:val="00500F2F"/>
    <w:rsid w:val="00504090"/>
    <w:rsid w:val="005041F3"/>
    <w:rsid w:val="005043D5"/>
    <w:rsid w:val="00514A26"/>
    <w:rsid w:val="00547945"/>
    <w:rsid w:val="00562445"/>
    <w:rsid w:val="00570F6F"/>
    <w:rsid w:val="005802E5"/>
    <w:rsid w:val="00581A98"/>
    <w:rsid w:val="00581F84"/>
    <w:rsid w:val="00585306"/>
    <w:rsid w:val="005958D2"/>
    <w:rsid w:val="005A017B"/>
    <w:rsid w:val="005A6612"/>
    <w:rsid w:val="005B0BF0"/>
    <w:rsid w:val="005B1331"/>
    <w:rsid w:val="005B1EC8"/>
    <w:rsid w:val="005C19AA"/>
    <w:rsid w:val="005D691C"/>
    <w:rsid w:val="005F55C7"/>
    <w:rsid w:val="006002E4"/>
    <w:rsid w:val="00605E88"/>
    <w:rsid w:val="00610038"/>
    <w:rsid w:val="0061181A"/>
    <w:rsid w:val="006206D0"/>
    <w:rsid w:val="00631ECB"/>
    <w:rsid w:val="00636AEA"/>
    <w:rsid w:val="0063724F"/>
    <w:rsid w:val="00640B2A"/>
    <w:rsid w:val="00640E2F"/>
    <w:rsid w:val="0064363E"/>
    <w:rsid w:val="00644EA8"/>
    <w:rsid w:val="006459EE"/>
    <w:rsid w:val="00652F52"/>
    <w:rsid w:val="00654FA3"/>
    <w:rsid w:val="006641FF"/>
    <w:rsid w:val="00664769"/>
    <w:rsid w:val="006655B4"/>
    <w:rsid w:val="00667820"/>
    <w:rsid w:val="00670F17"/>
    <w:rsid w:val="00672F2F"/>
    <w:rsid w:val="006751EC"/>
    <w:rsid w:val="00677103"/>
    <w:rsid w:val="0068056C"/>
    <w:rsid w:val="006859CD"/>
    <w:rsid w:val="00687B0A"/>
    <w:rsid w:val="006A01E0"/>
    <w:rsid w:val="006A6E5D"/>
    <w:rsid w:val="006B1876"/>
    <w:rsid w:val="006B2323"/>
    <w:rsid w:val="006B2E7B"/>
    <w:rsid w:val="006B4447"/>
    <w:rsid w:val="006B5B94"/>
    <w:rsid w:val="006B6A80"/>
    <w:rsid w:val="006B785C"/>
    <w:rsid w:val="006C2A52"/>
    <w:rsid w:val="006D0AEA"/>
    <w:rsid w:val="006D10E0"/>
    <w:rsid w:val="006D29F0"/>
    <w:rsid w:val="006D2B42"/>
    <w:rsid w:val="006E4BF5"/>
    <w:rsid w:val="006F03E8"/>
    <w:rsid w:val="006F3CB3"/>
    <w:rsid w:val="006F3E4A"/>
    <w:rsid w:val="006F4564"/>
    <w:rsid w:val="006F52B6"/>
    <w:rsid w:val="006F6AD4"/>
    <w:rsid w:val="00703249"/>
    <w:rsid w:val="00712EF2"/>
    <w:rsid w:val="00715942"/>
    <w:rsid w:val="007161E2"/>
    <w:rsid w:val="00717D53"/>
    <w:rsid w:val="0072149E"/>
    <w:rsid w:val="0072445D"/>
    <w:rsid w:val="007252C8"/>
    <w:rsid w:val="00735B88"/>
    <w:rsid w:val="007362CB"/>
    <w:rsid w:val="0075305F"/>
    <w:rsid w:val="007533F6"/>
    <w:rsid w:val="00755549"/>
    <w:rsid w:val="00755BF0"/>
    <w:rsid w:val="00757485"/>
    <w:rsid w:val="00757881"/>
    <w:rsid w:val="00762D98"/>
    <w:rsid w:val="00765899"/>
    <w:rsid w:val="0076632D"/>
    <w:rsid w:val="007771C0"/>
    <w:rsid w:val="0078771F"/>
    <w:rsid w:val="007909E5"/>
    <w:rsid w:val="007A7B02"/>
    <w:rsid w:val="007B12A5"/>
    <w:rsid w:val="007B2470"/>
    <w:rsid w:val="007B47C1"/>
    <w:rsid w:val="007C1F5F"/>
    <w:rsid w:val="007C260D"/>
    <w:rsid w:val="007C544C"/>
    <w:rsid w:val="007C62F0"/>
    <w:rsid w:val="007D5F10"/>
    <w:rsid w:val="007E0DA1"/>
    <w:rsid w:val="007F19C4"/>
    <w:rsid w:val="00801FA0"/>
    <w:rsid w:val="008071CB"/>
    <w:rsid w:val="008105CE"/>
    <w:rsid w:val="008148CC"/>
    <w:rsid w:val="0081634B"/>
    <w:rsid w:val="00816D99"/>
    <w:rsid w:val="00821789"/>
    <w:rsid w:val="00823B1B"/>
    <w:rsid w:val="00825D8D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0569"/>
    <w:rsid w:val="008710E2"/>
    <w:rsid w:val="00874E77"/>
    <w:rsid w:val="0087504E"/>
    <w:rsid w:val="00875DEF"/>
    <w:rsid w:val="00876894"/>
    <w:rsid w:val="0088048A"/>
    <w:rsid w:val="0088049A"/>
    <w:rsid w:val="008824A3"/>
    <w:rsid w:val="00887003"/>
    <w:rsid w:val="00891BBC"/>
    <w:rsid w:val="008A2A69"/>
    <w:rsid w:val="008A38A9"/>
    <w:rsid w:val="008D132A"/>
    <w:rsid w:val="008D66E7"/>
    <w:rsid w:val="008D707C"/>
    <w:rsid w:val="008D7873"/>
    <w:rsid w:val="008E2AD3"/>
    <w:rsid w:val="008E50AA"/>
    <w:rsid w:val="008E5DFE"/>
    <w:rsid w:val="009007E1"/>
    <w:rsid w:val="00904D5D"/>
    <w:rsid w:val="009126E2"/>
    <w:rsid w:val="0092259D"/>
    <w:rsid w:val="00925574"/>
    <w:rsid w:val="00932B34"/>
    <w:rsid w:val="00936248"/>
    <w:rsid w:val="009405A0"/>
    <w:rsid w:val="0094258F"/>
    <w:rsid w:val="00944FE4"/>
    <w:rsid w:val="00954F24"/>
    <w:rsid w:val="0095515D"/>
    <w:rsid w:val="00962389"/>
    <w:rsid w:val="009653A1"/>
    <w:rsid w:val="009701A8"/>
    <w:rsid w:val="00970A9A"/>
    <w:rsid w:val="009802A1"/>
    <w:rsid w:val="00983475"/>
    <w:rsid w:val="00983C7C"/>
    <w:rsid w:val="00991A96"/>
    <w:rsid w:val="009949C4"/>
    <w:rsid w:val="009A1420"/>
    <w:rsid w:val="009A4563"/>
    <w:rsid w:val="009B06B8"/>
    <w:rsid w:val="009B0E7A"/>
    <w:rsid w:val="009B0FDE"/>
    <w:rsid w:val="009B6604"/>
    <w:rsid w:val="009B77D4"/>
    <w:rsid w:val="009C0DFB"/>
    <w:rsid w:val="009C5CD2"/>
    <w:rsid w:val="009C628D"/>
    <w:rsid w:val="009C7993"/>
    <w:rsid w:val="009E09CB"/>
    <w:rsid w:val="009E0C61"/>
    <w:rsid w:val="009E3952"/>
    <w:rsid w:val="009F2234"/>
    <w:rsid w:val="00A04959"/>
    <w:rsid w:val="00A12E81"/>
    <w:rsid w:val="00A236DF"/>
    <w:rsid w:val="00A30539"/>
    <w:rsid w:val="00A31D6A"/>
    <w:rsid w:val="00A3450F"/>
    <w:rsid w:val="00A3703B"/>
    <w:rsid w:val="00A47CA6"/>
    <w:rsid w:val="00A57862"/>
    <w:rsid w:val="00A617BD"/>
    <w:rsid w:val="00A638B4"/>
    <w:rsid w:val="00A762D4"/>
    <w:rsid w:val="00A76414"/>
    <w:rsid w:val="00A76C73"/>
    <w:rsid w:val="00A80550"/>
    <w:rsid w:val="00A84170"/>
    <w:rsid w:val="00A87E78"/>
    <w:rsid w:val="00A9198C"/>
    <w:rsid w:val="00A92EAA"/>
    <w:rsid w:val="00AA0ACD"/>
    <w:rsid w:val="00AA3528"/>
    <w:rsid w:val="00AA4353"/>
    <w:rsid w:val="00AA5E6D"/>
    <w:rsid w:val="00AB40D1"/>
    <w:rsid w:val="00AC021F"/>
    <w:rsid w:val="00AC3DB8"/>
    <w:rsid w:val="00AD68BA"/>
    <w:rsid w:val="00AD6E36"/>
    <w:rsid w:val="00AD7FF6"/>
    <w:rsid w:val="00AE0CE1"/>
    <w:rsid w:val="00AE34D8"/>
    <w:rsid w:val="00AE44B8"/>
    <w:rsid w:val="00AE6C32"/>
    <w:rsid w:val="00AF36FB"/>
    <w:rsid w:val="00AF3D26"/>
    <w:rsid w:val="00B01ED6"/>
    <w:rsid w:val="00B0274B"/>
    <w:rsid w:val="00B03828"/>
    <w:rsid w:val="00B0711A"/>
    <w:rsid w:val="00B07477"/>
    <w:rsid w:val="00B11587"/>
    <w:rsid w:val="00B21247"/>
    <w:rsid w:val="00B22CDD"/>
    <w:rsid w:val="00B32BB4"/>
    <w:rsid w:val="00B42222"/>
    <w:rsid w:val="00B4323C"/>
    <w:rsid w:val="00B45732"/>
    <w:rsid w:val="00B45738"/>
    <w:rsid w:val="00B45FE9"/>
    <w:rsid w:val="00B474DA"/>
    <w:rsid w:val="00B56B66"/>
    <w:rsid w:val="00B641B1"/>
    <w:rsid w:val="00B74BDA"/>
    <w:rsid w:val="00B75D8C"/>
    <w:rsid w:val="00B80317"/>
    <w:rsid w:val="00B83F87"/>
    <w:rsid w:val="00B905CB"/>
    <w:rsid w:val="00B91921"/>
    <w:rsid w:val="00B93C32"/>
    <w:rsid w:val="00B94B51"/>
    <w:rsid w:val="00BA41C6"/>
    <w:rsid w:val="00BA7C26"/>
    <w:rsid w:val="00BA7CF7"/>
    <w:rsid w:val="00BB2372"/>
    <w:rsid w:val="00BB2672"/>
    <w:rsid w:val="00BB2FC7"/>
    <w:rsid w:val="00BC29FC"/>
    <w:rsid w:val="00BC5C3E"/>
    <w:rsid w:val="00BD07F5"/>
    <w:rsid w:val="00BD35D3"/>
    <w:rsid w:val="00BD7814"/>
    <w:rsid w:val="00BF1AF2"/>
    <w:rsid w:val="00BF2754"/>
    <w:rsid w:val="00BF3AFA"/>
    <w:rsid w:val="00BF4EA7"/>
    <w:rsid w:val="00C03BE6"/>
    <w:rsid w:val="00C05FB8"/>
    <w:rsid w:val="00C06392"/>
    <w:rsid w:val="00C06E51"/>
    <w:rsid w:val="00C128F0"/>
    <w:rsid w:val="00C14220"/>
    <w:rsid w:val="00C1592D"/>
    <w:rsid w:val="00C17E08"/>
    <w:rsid w:val="00C2452A"/>
    <w:rsid w:val="00C27A24"/>
    <w:rsid w:val="00C30824"/>
    <w:rsid w:val="00C3564B"/>
    <w:rsid w:val="00C45620"/>
    <w:rsid w:val="00C50B47"/>
    <w:rsid w:val="00C5235B"/>
    <w:rsid w:val="00C62477"/>
    <w:rsid w:val="00C72B54"/>
    <w:rsid w:val="00C7454B"/>
    <w:rsid w:val="00C74853"/>
    <w:rsid w:val="00C77998"/>
    <w:rsid w:val="00C806E8"/>
    <w:rsid w:val="00C80BC5"/>
    <w:rsid w:val="00C80E93"/>
    <w:rsid w:val="00C869FB"/>
    <w:rsid w:val="00C93D3D"/>
    <w:rsid w:val="00C94357"/>
    <w:rsid w:val="00C95737"/>
    <w:rsid w:val="00C96DDE"/>
    <w:rsid w:val="00CA050C"/>
    <w:rsid w:val="00CA12A9"/>
    <w:rsid w:val="00CB7A7F"/>
    <w:rsid w:val="00CC478E"/>
    <w:rsid w:val="00CC7F4F"/>
    <w:rsid w:val="00CD2365"/>
    <w:rsid w:val="00CD44B8"/>
    <w:rsid w:val="00CD4D51"/>
    <w:rsid w:val="00CD741F"/>
    <w:rsid w:val="00CE08A4"/>
    <w:rsid w:val="00CE2875"/>
    <w:rsid w:val="00CF07C7"/>
    <w:rsid w:val="00CF1D02"/>
    <w:rsid w:val="00CF2FED"/>
    <w:rsid w:val="00D030A3"/>
    <w:rsid w:val="00D034D7"/>
    <w:rsid w:val="00D04622"/>
    <w:rsid w:val="00D14A6B"/>
    <w:rsid w:val="00D1535C"/>
    <w:rsid w:val="00D17294"/>
    <w:rsid w:val="00D24B9C"/>
    <w:rsid w:val="00D307C6"/>
    <w:rsid w:val="00D3420D"/>
    <w:rsid w:val="00D4072A"/>
    <w:rsid w:val="00D44203"/>
    <w:rsid w:val="00D4550F"/>
    <w:rsid w:val="00D459C3"/>
    <w:rsid w:val="00D475D4"/>
    <w:rsid w:val="00D606A0"/>
    <w:rsid w:val="00D60F29"/>
    <w:rsid w:val="00D6235B"/>
    <w:rsid w:val="00D6519C"/>
    <w:rsid w:val="00D70310"/>
    <w:rsid w:val="00D71AD4"/>
    <w:rsid w:val="00D75491"/>
    <w:rsid w:val="00D759A5"/>
    <w:rsid w:val="00D76909"/>
    <w:rsid w:val="00D77451"/>
    <w:rsid w:val="00D813C0"/>
    <w:rsid w:val="00D861C4"/>
    <w:rsid w:val="00D86434"/>
    <w:rsid w:val="00D92267"/>
    <w:rsid w:val="00D94AB1"/>
    <w:rsid w:val="00D96234"/>
    <w:rsid w:val="00D96F43"/>
    <w:rsid w:val="00DA1815"/>
    <w:rsid w:val="00DB0C85"/>
    <w:rsid w:val="00DB5D0E"/>
    <w:rsid w:val="00DB67F3"/>
    <w:rsid w:val="00DC2023"/>
    <w:rsid w:val="00DC4CC1"/>
    <w:rsid w:val="00DC590C"/>
    <w:rsid w:val="00DD0914"/>
    <w:rsid w:val="00DD4757"/>
    <w:rsid w:val="00DD67DF"/>
    <w:rsid w:val="00DE0044"/>
    <w:rsid w:val="00DE50FD"/>
    <w:rsid w:val="00DE5BEC"/>
    <w:rsid w:val="00DF45BD"/>
    <w:rsid w:val="00DF7EDB"/>
    <w:rsid w:val="00E018EC"/>
    <w:rsid w:val="00E05387"/>
    <w:rsid w:val="00E121A9"/>
    <w:rsid w:val="00E123CC"/>
    <w:rsid w:val="00E15C1F"/>
    <w:rsid w:val="00E15EEB"/>
    <w:rsid w:val="00E15FEB"/>
    <w:rsid w:val="00E22E57"/>
    <w:rsid w:val="00E30DE1"/>
    <w:rsid w:val="00E31F3A"/>
    <w:rsid w:val="00E3419C"/>
    <w:rsid w:val="00E43FED"/>
    <w:rsid w:val="00E45282"/>
    <w:rsid w:val="00E467AD"/>
    <w:rsid w:val="00E47ABE"/>
    <w:rsid w:val="00E51B5F"/>
    <w:rsid w:val="00E5691E"/>
    <w:rsid w:val="00E57AAE"/>
    <w:rsid w:val="00E60511"/>
    <w:rsid w:val="00E62E5F"/>
    <w:rsid w:val="00E72F97"/>
    <w:rsid w:val="00E770D3"/>
    <w:rsid w:val="00E97F56"/>
    <w:rsid w:val="00EA240A"/>
    <w:rsid w:val="00EA2FF6"/>
    <w:rsid w:val="00EA7FF4"/>
    <w:rsid w:val="00EC05F1"/>
    <w:rsid w:val="00EC2E33"/>
    <w:rsid w:val="00EC682D"/>
    <w:rsid w:val="00EC7406"/>
    <w:rsid w:val="00ED0658"/>
    <w:rsid w:val="00EE26BC"/>
    <w:rsid w:val="00EE26DB"/>
    <w:rsid w:val="00F01386"/>
    <w:rsid w:val="00F14CFF"/>
    <w:rsid w:val="00F162AC"/>
    <w:rsid w:val="00F22BA0"/>
    <w:rsid w:val="00F23E97"/>
    <w:rsid w:val="00F23F11"/>
    <w:rsid w:val="00F303E4"/>
    <w:rsid w:val="00F31A3F"/>
    <w:rsid w:val="00F344E9"/>
    <w:rsid w:val="00F369C6"/>
    <w:rsid w:val="00F50CE2"/>
    <w:rsid w:val="00F5744E"/>
    <w:rsid w:val="00F7384F"/>
    <w:rsid w:val="00F769B4"/>
    <w:rsid w:val="00F7717B"/>
    <w:rsid w:val="00F8577E"/>
    <w:rsid w:val="00F86ED5"/>
    <w:rsid w:val="00F90009"/>
    <w:rsid w:val="00F9190C"/>
    <w:rsid w:val="00F948C6"/>
    <w:rsid w:val="00F94F40"/>
    <w:rsid w:val="00FA1361"/>
    <w:rsid w:val="00FA19D2"/>
    <w:rsid w:val="00FA3BC2"/>
    <w:rsid w:val="00FA4FC0"/>
    <w:rsid w:val="00FA7F3E"/>
    <w:rsid w:val="00FB3445"/>
    <w:rsid w:val="00FB5670"/>
    <w:rsid w:val="00FE13DE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45A40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Textoindependiente23">
    <w:name w:val="Texto independiente 23"/>
    <w:basedOn w:val="Normal"/>
    <w:uiPriority w:val="99"/>
    <w:rsid w:val="00102141"/>
    <w:pPr>
      <w:tabs>
        <w:tab w:val="left" w:pos="360"/>
      </w:tabs>
      <w:jc w:val="both"/>
    </w:pPr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7F47-445B-4ED0-A0F3-626FC320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3179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Velasquez Oblitas Monica Gisella</cp:lastModifiedBy>
  <cp:revision>2</cp:revision>
  <cp:lastPrinted>2019-12-05T17:27:00Z</cp:lastPrinted>
  <dcterms:created xsi:type="dcterms:W3CDTF">2020-12-09T23:40:00Z</dcterms:created>
  <dcterms:modified xsi:type="dcterms:W3CDTF">2020-12-09T23:40:00Z</dcterms:modified>
</cp:coreProperties>
</file>