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5" w:rsidRDefault="00F24915" w:rsidP="00F24915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F24915" w:rsidRDefault="00F24915" w:rsidP="00F24915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F24915" w:rsidRPr="00556469" w:rsidRDefault="00F24915" w:rsidP="00F24915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>AVISO DE CONVOCATORIA</w:t>
      </w:r>
    </w:p>
    <w:p w:rsidR="00F24915" w:rsidRPr="00556469" w:rsidRDefault="00F24915" w:rsidP="00F24915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F24915" w:rsidRPr="00556469" w:rsidRDefault="00F24915" w:rsidP="00F24915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PROCESO DE SELECCIÓN DE PERSONAL POR </w:t>
      </w:r>
      <w:r w:rsidRPr="00556469">
        <w:rPr>
          <w:rFonts w:cs="Arial"/>
          <w:b/>
          <w:sz w:val="20"/>
          <w:u w:val="single"/>
        </w:rPr>
        <w:t>SUPLENCIA</w:t>
      </w:r>
    </w:p>
    <w:p w:rsidR="00F24915" w:rsidRPr="00556469" w:rsidRDefault="00F24915" w:rsidP="00F24915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PARA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/>
              <w:sz w:val="20"/>
            </w:rPr>
            <w:t>LA RED</w:t>
          </w:r>
        </w:smartTag>
        <w:r w:rsidRPr="00556469">
          <w:rPr>
            <w:rFonts w:cs="Arial"/>
            <w:b/>
            <w:sz w:val="20"/>
          </w:rPr>
          <w:t xml:space="preserve"> ASISTENCIAL</w:t>
        </w:r>
      </w:smartTag>
      <w:r w:rsidRPr="00556469">
        <w:rPr>
          <w:rFonts w:cs="Arial"/>
          <w:b/>
          <w:sz w:val="20"/>
        </w:rPr>
        <w:t xml:space="preserve"> PIURA</w:t>
      </w:r>
    </w:p>
    <w:p w:rsidR="00F24915" w:rsidRPr="00556469" w:rsidRDefault="00F24915" w:rsidP="00F24915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F24915" w:rsidRPr="00556469" w:rsidRDefault="00F24915" w:rsidP="00F24915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>Código d</w:t>
      </w:r>
      <w:r w:rsidR="00C57E7B">
        <w:rPr>
          <w:rFonts w:cs="Arial"/>
          <w:sz w:val="20"/>
          <w:szCs w:val="20"/>
        </w:rPr>
        <w:t>e Proceso de Selección: P.S. 011</w:t>
      </w:r>
      <w:bookmarkStart w:id="0" w:name="_GoBack"/>
      <w:bookmarkEnd w:id="0"/>
      <w:r w:rsidRPr="00556469">
        <w:rPr>
          <w:rFonts w:cs="Arial"/>
          <w:sz w:val="20"/>
          <w:szCs w:val="20"/>
        </w:rPr>
        <w:t>-SUP-RAPIU-201</w:t>
      </w:r>
      <w:r>
        <w:rPr>
          <w:rFonts w:cs="Arial"/>
          <w:sz w:val="20"/>
          <w:szCs w:val="20"/>
        </w:rPr>
        <w:t>7</w:t>
      </w:r>
    </w:p>
    <w:p w:rsidR="00F24915" w:rsidRPr="00556469" w:rsidRDefault="00F24915" w:rsidP="00F24915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>Órgano: Red Asistencial Piura</w:t>
      </w:r>
    </w:p>
    <w:p w:rsidR="00F24915" w:rsidRPr="00556469" w:rsidRDefault="00F24915" w:rsidP="00F24915">
      <w:pPr>
        <w:rPr>
          <w:rFonts w:cs="Arial"/>
          <w:b/>
          <w:sz w:val="21"/>
          <w:szCs w:val="21"/>
        </w:rPr>
      </w:pPr>
    </w:p>
    <w:p w:rsidR="00F24915" w:rsidRPr="00556469" w:rsidRDefault="00F24915" w:rsidP="00F24915">
      <w:pPr>
        <w:pStyle w:val="Ttulo4"/>
        <w:numPr>
          <w:ilvl w:val="0"/>
          <w:numId w:val="7"/>
        </w:numPr>
        <w:tabs>
          <w:tab w:val="left" w:pos="266"/>
        </w:tabs>
        <w:rPr>
          <w:rFonts w:cs="Arial"/>
          <w:b w:val="0"/>
          <w:szCs w:val="21"/>
        </w:rPr>
      </w:pPr>
      <w:r w:rsidRPr="00556469">
        <w:rPr>
          <w:rFonts w:cs="Arial"/>
          <w:sz w:val="20"/>
        </w:rPr>
        <w:t>OBJETO:</w:t>
      </w:r>
      <w:r>
        <w:rPr>
          <w:rFonts w:cs="Arial"/>
          <w:sz w:val="20"/>
        </w:rPr>
        <w:t xml:space="preserve"> </w:t>
      </w:r>
      <w:r w:rsidRPr="00556469">
        <w:rPr>
          <w:rFonts w:cs="Arial"/>
          <w:b w:val="0"/>
          <w:sz w:val="20"/>
        </w:rPr>
        <w:t xml:space="preserve">Cubrir </w:t>
      </w:r>
      <w:r w:rsidRPr="00556469">
        <w:rPr>
          <w:rFonts w:cs="Arial"/>
          <w:b w:val="0"/>
          <w:sz w:val="20"/>
          <w:u w:val="single"/>
        </w:rPr>
        <w:t>temporalmente</w:t>
      </w:r>
      <w:r>
        <w:rPr>
          <w:rFonts w:cs="Arial"/>
          <w:b w:val="0"/>
          <w:sz w:val="20"/>
        </w:rPr>
        <w:t xml:space="preserve"> por S</w:t>
      </w:r>
      <w:r w:rsidRPr="00556469">
        <w:rPr>
          <w:rFonts w:cs="Arial"/>
          <w:b w:val="0"/>
          <w:sz w:val="20"/>
        </w:rPr>
        <w:t xml:space="preserve">uplencia </w:t>
      </w:r>
      <w:r>
        <w:rPr>
          <w:rFonts w:cs="Arial"/>
          <w:b w:val="0"/>
          <w:sz w:val="20"/>
        </w:rPr>
        <w:t>el</w:t>
      </w:r>
      <w:r w:rsidRPr="00556469">
        <w:rPr>
          <w:rFonts w:cs="Arial"/>
          <w:b w:val="0"/>
          <w:sz w:val="20"/>
        </w:rPr>
        <w:t xml:space="preserve"> siguiente cargo de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 w:val="0"/>
              <w:sz w:val="20"/>
            </w:rPr>
            <w:t>la Red</w:t>
          </w:r>
        </w:smartTag>
        <w:r w:rsidRPr="00556469">
          <w:rPr>
            <w:rFonts w:cs="Arial"/>
            <w:b w:val="0"/>
            <w:sz w:val="20"/>
          </w:rPr>
          <w:t xml:space="preserve"> Asistencial</w:t>
        </w:r>
      </w:smartTag>
      <w:r w:rsidRPr="00556469">
        <w:rPr>
          <w:rFonts w:cs="Arial"/>
          <w:b w:val="0"/>
          <w:sz w:val="20"/>
        </w:rPr>
        <w:t xml:space="preserve"> Piura:</w:t>
      </w:r>
    </w:p>
    <w:p w:rsidR="00F24915" w:rsidRPr="00556469" w:rsidRDefault="00F24915" w:rsidP="00F24915">
      <w:pPr>
        <w:rPr>
          <w:rFonts w:cs="Arial"/>
          <w:sz w:val="18"/>
          <w:szCs w:val="21"/>
          <w:highlight w:val="yellow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276"/>
        <w:gridCol w:w="1701"/>
        <w:gridCol w:w="1134"/>
        <w:gridCol w:w="1701"/>
        <w:gridCol w:w="1417"/>
      </w:tblGrid>
      <w:tr w:rsidR="00F24915" w:rsidRPr="00BD70B0" w:rsidTr="007D0EE7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</w:p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REMUNERACIÒN</w:t>
            </w:r>
          </w:p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CANTIDAD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AREA CONTRATANTE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>DEPENDENCIA</w:t>
            </w:r>
          </w:p>
        </w:tc>
      </w:tr>
      <w:tr w:rsidR="00F24915" w:rsidRPr="00BD70B0" w:rsidTr="007D0EE7">
        <w:trPr>
          <w:trHeight w:val="976"/>
        </w:trPr>
        <w:tc>
          <w:tcPr>
            <w:tcW w:w="1135" w:type="dxa"/>
            <w:shd w:val="clear" w:color="auto" w:fill="auto"/>
            <w:vAlign w:val="center"/>
          </w:tcPr>
          <w:p w:rsidR="00F24915" w:rsidRPr="006F34EE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Médico</w:t>
            </w:r>
          </w:p>
        </w:tc>
        <w:tc>
          <w:tcPr>
            <w:tcW w:w="1559" w:type="dxa"/>
            <w:vAlign w:val="center"/>
          </w:tcPr>
          <w:p w:rsidR="00F24915" w:rsidRPr="00C261D4" w:rsidRDefault="0026391D" w:rsidP="007D0EE7">
            <w:pPr>
              <w:jc w:val="center"/>
              <w:rPr>
                <w:rFonts w:cs="Arial"/>
                <w:color w:val="0D0D0D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D0D0D"/>
                <w:sz w:val="18"/>
                <w:szCs w:val="18"/>
              </w:rPr>
              <w:t xml:space="preserve">Oftalmología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915" w:rsidRPr="006F34EE" w:rsidRDefault="0026391D" w:rsidP="007D0E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P1MES</w:t>
            </w:r>
            <w:r w:rsidR="00F24915" w:rsidRPr="006F34EE">
              <w:rPr>
                <w:rFonts w:cs="Arial"/>
                <w:sz w:val="18"/>
                <w:szCs w:val="18"/>
              </w:rPr>
              <w:t>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6F34EE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6F34EE">
              <w:rPr>
                <w:rFonts w:cs="Arial"/>
                <w:sz w:val="18"/>
                <w:szCs w:val="18"/>
                <w:lang w:val="pt-BR"/>
              </w:rPr>
              <w:t xml:space="preserve">S/. </w:t>
            </w:r>
            <w:r>
              <w:rPr>
                <w:rFonts w:cs="Arial"/>
                <w:sz w:val="18"/>
                <w:szCs w:val="18"/>
                <w:lang w:val="es-MX"/>
              </w:rPr>
              <w:t>5, 938</w:t>
            </w:r>
            <w:r w:rsidRPr="00B068F7">
              <w:rPr>
                <w:rFonts w:cs="Arial"/>
                <w:sz w:val="18"/>
                <w:szCs w:val="18"/>
                <w:lang w:val="es-MX"/>
              </w:rPr>
              <w:t>.00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F34EE">
              <w:rPr>
                <w:rFonts w:cs="Arial"/>
                <w:sz w:val="18"/>
                <w:szCs w:val="18"/>
                <w:lang w:val="pt-BR"/>
              </w:rPr>
              <w:t xml:space="preserve">(*)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15" w:rsidRPr="006F34EE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6F34EE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6F34EE" w:rsidRDefault="0026391D" w:rsidP="007D0E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D0D0D"/>
                <w:sz w:val="18"/>
                <w:szCs w:val="18"/>
              </w:rPr>
              <w:t>Hospital II Jorge Reátegui Delgado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915" w:rsidRPr="006F34EE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6F34EE">
              <w:rPr>
                <w:rFonts w:cs="Arial"/>
                <w:sz w:val="18"/>
                <w:szCs w:val="18"/>
              </w:rPr>
              <w:t>Red Asistencial Piura</w:t>
            </w:r>
          </w:p>
        </w:tc>
      </w:tr>
      <w:tr w:rsidR="00F24915" w:rsidRPr="00BD70B0" w:rsidTr="007D0EE7">
        <w:trPr>
          <w:trHeight w:val="385"/>
        </w:trPr>
        <w:tc>
          <w:tcPr>
            <w:tcW w:w="5671" w:type="dxa"/>
            <w:gridSpan w:val="4"/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rPr>
                <w:rFonts w:cs="Arial"/>
                <w:b/>
                <w:color w:val="0D0D0D"/>
                <w:sz w:val="18"/>
                <w:szCs w:val="18"/>
                <w:lang w:val="es-MX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  <w:lang w:val="es-MX"/>
              </w:rPr>
              <w:t xml:space="preserve">                                                                                      TOTAL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F24915" w:rsidRPr="006F34EE" w:rsidRDefault="00F24915" w:rsidP="007D0EE7">
            <w:pPr>
              <w:rPr>
                <w:rFonts w:cs="Arial"/>
                <w:b/>
                <w:color w:val="0D0D0D"/>
                <w:sz w:val="18"/>
                <w:szCs w:val="18"/>
              </w:rPr>
            </w:pPr>
            <w:r w:rsidRPr="006F34EE">
              <w:rPr>
                <w:rFonts w:cs="Arial"/>
                <w:b/>
                <w:color w:val="0D0D0D"/>
                <w:sz w:val="18"/>
                <w:szCs w:val="18"/>
              </w:rPr>
              <w:t xml:space="preserve">       01</w:t>
            </w:r>
          </w:p>
        </w:tc>
      </w:tr>
    </w:tbl>
    <w:p w:rsidR="00F24915" w:rsidRPr="00FD1F9D" w:rsidRDefault="00F24915" w:rsidP="00F24915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FD1F9D">
        <w:rPr>
          <w:rFonts w:cs="Arial"/>
          <w:b/>
          <w:sz w:val="16"/>
          <w:szCs w:val="16"/>
        </w:rPr>
        <w:t xml:space="preserve"> (*) </w:t>
      </w:r>
      <w:r w:rsidRPr="00FD1F9D">
        <w:rPr>
          <w:b/>
          <w:sz w:val="16"/>
          <w:szCs w:val="16"/>
        </w:rPr>
        <w:t>Además de lo indicado, el mencionado cargo cuenta con Beneficios de Ley y Bonificación por labores   en   Zona de Menor desarrollo de corresponder.</w:t>
      </w:r>
    </w:p>
    <w:p w:rsidR="00F24915" w:rsidRPr="00570DB3" w:rsidRDefault="00F24915" w:rsidP="00F24915">
      <w:pPr>
        <w:rPr>
          <w:rFonts w:cs="Arial"/>
          <w:color w:val="0070C0"/>
          <w:sz w:val="21"/>
          <w:szCs w:val="21"/>
        </w:rPr>
      </w:pPr>
    </w:p>
    <w:p w:rsidR="00F24915" w:rsidRDefault="00F24915" w:rsidP="00F24915">
      <w:pPr>
        <w:pStyle w:val="Ttulo4"/>
        <w:numPr>
          <w:ilvl w:val="0"/>
          <w:numId w:val="7"/>
        </w:numPr>
        <w:tabs>
          <w:tab w:val="left" w:pos="284"/>
        </w:tabs>
        <w:rPr>
          <w:rFonts w:cs="Arial"/>
          <w:sz w:val="20"/>
        </w:rPr>
      </w:pPr>
      <w:r w:rsidRPr="00636DE1">
        <w:rPr>
          <w:rFonts w:cs="Arial"/>
          <w:sz w:val="20"/>
        </w:rPr>
        <w:t xml:space="preserve">REQUISITOS GENERALES </w:t>
      </w:r>
      <w:r w:rsidRPr="00636DE1">
        <w:rPr>
          <w:rFonts w:cs="Arial"/>
          <w:sz w:val="20"/>
          <w:u w:val="single"/>
        </w:rPr>
        <w:t>OBLIGATORIOS</w:t>
      </w:r>
      <w:r w:rsidRPr="00636DE1">
        <w:rPr>
          <w:rFonts w:cs="Arial"/>
          <w:sz w:val="20"/>
        </w:rPr>
        <w:t>:</w:t>
      </w:r>
    </w:p>
    <w:p w:rsidR="00F24915" w:rsidRPr="00C24A4B" w:rsidRDefault="00F24915" w:rsidP="00F24915">
      <w:pPr>
        <w:rPr>
          <w:sz w:val="20"/>
        </w:rPr>
      </w:pP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Presentar Declaraciones Juradas (formato 1, 2, 3</w:t>
      </w:r>
      <w:r w:rsidR="0026391D">
        <w:rPr>
          <w:rFonts w:cs="Arial"/>
          <w:sz w:val="20"/>
        </w:rPr>
        <w:t>, 4 de corresponder</w:t>
      </w:r>
      <w:r w:rsidRPr="006F34EE">
        <w:rPr>
          <w:rFonts w:cs="Arial"/>
          <w:sz w:val="20"/>
        </w:rPr>
        <w:t xml:space="preserve"> y 5), según modelo que deberán descargar de la página Web: </w:t>
      </w:r>
      <w:hyperlink r:id="rId5" w:history="1">
        <w:r w:rsidRPr="006F34EE">
          <w:rPr>
            <w:rStyle w:val="Hipervnculo"/>
            <w:rFonts w:cs="Arial"/>
            <w:sz w:val="20"/>
          </w:rPr>
          <w:t>www.essalud.gob.pe</w:t>
        </w:r>
      </w:hyperlink>
      <w:r w:rsidRPr="006F34EE">
        <w:rPr>
          <w:rFonts w:cs="Arial"/>
          <w:sz w:val="20"/>
        </w:rPr>
        <w:t xml:space="preserve"> (link: Oportunidades Laborales).</w:t>
      </w: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Presentar Currículum Vitae documentado y </w:t>
      </w:r>
      <w:r w:rsidRPr="006F34EE">
        <w:rPr>
          <w:rFonts w:cs="Arial"/>
          <w:b/>
          <w:sz w:val="20"/>
        </w:rPr>
        <w:t>foliado</w:t>
      </w:r>
      <w:r w:rsidRPr="006F34EE">
        <w:rPr>
          <w:rFonts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6F34EE">
          <w:rPr>
            <w:rFonts w:cs="Arial"/>
            <w:sz w:val="20"/>
          </w:rPr>
          <w:t>la Administración Pública</w:t>
        </w:r>
      </w:smartTag>
      <w:r w:rsidRPr="006F34EE">
        <w:rPr>
          <w:rFonts w:cs="Arial"/>
          <w:sz w:val="20"/>
        </w:rPr>
        <w:t xml:space="preserve"> o Privada en los últimos 05 años.</w:t>
      </w:r>
    </w:p>
    <w:p w:rsidR="00F24915" w:rsidRPr="006F34EE" w:rsidRDefault="00F24915" w:rsidP="00F24915">
      <w:pPr>
        <w:pStyle w:val="Prrafodelista3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 xml:space="preserve">No haber tenido relación laboral con </w:t>
      </w:r>
      <w:proofErr w:type="spellStart"/>
      <w:r w:rsidRPr="006F34EE">
        <w:rPr>
          <w:rFonts w:cs="Arial"/>
          <w:sz w:val="20"/>
        </w:rPr>
        <w:t>EsSalud</w:t>
      </w:r>
      <w:proofErr w:type="spellEnd"/>
      <w:r w:rsidRPr="006F34EE">
        <w:rPr>
          <w:rFonts w:cs="Arial"/>
          <w:sz w:val="20"/>
        </w:rPr>
        <w:t xml:space="preserve"> a plazo indeterminado durante los 12 últimos meses, a efectos de la contratación a plazo fijo (*).</w:t>
      </w:r>
    </w:p>
    <w:p w:rsidR="00F24915" w:rsidRPr="006F34EE" w:rsidRDefault="00F24915" w:rsidP="00F24915">
      <w:pPr>
        <w:pStyle w:val="Prrafodelista3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No tener vínculo laboral vigente con ESSALUD (contratado por servicio específico) (**)</w:t>
      </w: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18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Los trabajadores de ESSALUD que laboran bajo la modalidad de suplencia podrán postular sin renuncia previa acreditando su experiencia laboral en la condición citada.</w:t>
      </w:r>
    </w:p>
    <w:p w:rsidR="00F24915" w:rsidRPr="006F34EE" w:rsidRDefault="00F24915" w:rsidP="00F24915">
      <w:pPr>
        <w:pStyle w:val="Prrafodelista1"/>
        <w:numPr>
          <w:ilvl w:val="0"/>
          <w:numId w:val="4"/>
        </w:numPr>
        <w:jc w:val="both"/>
        <w:rPr>
          <w:rFonts w:cs="Arial"/>
          <w:sz w:val="20"/>
        </w:rPr>
      </w:pPr>
      <w:r w:rsidRPr="006F34EE">
        <w:rPr>
          <w:rFonts w:cs="Arial"/>
          <w:sz w:val="20"/>
        </w:rPr>
        <w:t>Disponibilidad inmediata.</w:t>
      </w:r>
    </w:p>
    <w:p w:rsidR="00F24915" w:rsidRPr="004D6301" w:rsidRDefault="00F24915" w:rsidP="00F24915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  <w:r w:rsidRPr="004D6301">
        <w:rPr>
          <w:b/>
          <w:sz w:val="18"/>
          <w:szCs w:val="18"/>
        </w:rPr>
        <w:t>(*)</w:t>
      </w:r>
      <w:r w:rsidRPr="004D6301">
        <w:rPr>
          <w:b/>
          <w:sz w:val="19"/>
          <w:szCs w:val="19"/>
        </w:rPr>
        <w:t xml:space="preserve"> </w:t>
      </w:r>
      <w:r w:rsidRPr="004D6301">
        <w:rPr>
          <w:b/>
          <w:sz w:val="16"/>
          <w:szCs w:val="16"/>
        </w:rPr>
        <w:t>Requisito considerado en la LEY DE PRODUCTIVIDAD Y COMPETITIVIDAD LABORAL</w:t>
      </w:r>
    </w:p>
    <w:p w:rsidR="00F24915" w:rsidRPr="004D6301" w:rsidRDefault="00F24915" w:rsidP="00F24915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  <w:r w:rsidRPr="004D6301">
        <w:rPr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F24915" w:rsidRPr="004D6301" w:rsidRDefault="00F24915" w:rsidP="00F24915">
      <w:pPr>
        <w:pStyle w:val="Prrafodelista"/>
        <w:autoSpaceDE w:val="0"/>
        <w:autoSpaceDN w:val="0"/>
        <w:adjustRightInd w:val="0"/>
        <w:ind w:left="720"/>
        <w:jc w:val="both"/>
        <w:rPr>
          <w:b/>
          <w:sz w:val="16"/>
          <w:szCs w:val="16"/>
        </w:rPr>
      </w:pPr>
    </w:p>
    <w:p w:rsidR="00F24915" w:rsidRDefault="00F24915" w:rsidP="00F24915">
      <w:pPr>
        <w:pStyle w:val="Prrafodelista1"/>
        <w:jc w:val="both"/>
        <w:rPr>
          <w:b/>
          <w:sz w:val="16"/>
          <w:szCs w:val="16"/>
        </w:rPr>
      </w:pPr>
      <w:r w:rsidRPr="004D6301">
        <w:rPr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</w:t>
      </w:r>
    </w:p>
    <w:p w:rsidR="00F24915" w:rsidRDefault="00F24915" w:rsidP="00F24915">
      <w:pPr>
        <w:pStyle w:val="Prrafodelista1"/>
        <w:jc w:val="both"/>
        <w:rPr>
          <w:sz w:val="20"/>
        </w:rPr>
      </w:pPr>
    </w:p>
    <w:p w:rsidR="00F24915" w:rsidRPr="0033222A" w:rsidRDefault="00F24915" w:rsidP="00F24915">
      <w:pPr>
        <w:pStyle w:val="Ttulo4"/>
        <w:numPr>
          <w:ilvl w:val="0"/>
          <w:numId w:val="7"/>
        </w:numPr>
        <w:tabs>
          <w:tab w:val="left" w:pos="350"/>
        </w:tabs>
        <w:ind w:left="1701" w:hanging="1843"/>
        <w:rPr>
          <w:rFonts w:cs="Arial"/>
          <w:sz w:val="20"/>
        </w:rPr>
      </w:pPr>
      <w:r w:rsidRPr="0033222A">
        <w:rPr>
          <w:rFonts w:cs="Arial"/>
          <w:sz w:val="20"/>
        </w:rPr>
        <w:t xml:space="preserve">REQUISITOS ESPECIFICOS </w:t>
      </w:r>
      <w:r w:rsidRPr="0033222A">
        <w:rPr>
          <w:rFonts w:cs="Arial"/>
          <w:sz w:val="20"/>
          <w:u w:val="single"/>
        </w:rPr>
        <w:t>OBLIGATORIOS</w:t>
      </w:r>
      <w:r w:rsidRPr="0033222A">
        <w:rPr>
          <w:rFonts w:cs="Arial"/>
          <w:sz w:val="20"/>
        </w:rPr>
        <w:t>:</w:t>
      </w:r>
    </w:p>
    <w:p w:rsidR="00F24915" w:rsidRPr="002B1F95" w:rsidRDefault="00F24915" w:rsidP="00F24915">
      <w:pPr>
        <w:rPr>
          <w:rFonts w:cs="Arial"/>
          <w:b/>
          <w:sz w:val="16"/>
          <w:szCs w:val="16"/>
        </w:rPr>
      </w:pPr>
    </w:p>
    <w:p w:rsidR="00F24915" w:rsidRPr="00136CEF" w:rsidRDefault="00F24915" w:rsidP="00F24915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bCs/>
          <w:sz w:val="16"/>
          <w:szCs w:val="16"/>
        </w:rPr>
        <w:t xml:space="preserve">      </w:t>
      </w:r>
      <w:r w:rsidR="00F1358E">
        <w:rPr>
          <w:rFonts w:ascii="Arial" w:hAnsi="Arial" w:cs="Arial"/>
          <w:b/>
          <w:sz w:val="20"/>
          <w:szCs w:val="20"/>
        </w:rPr>
        <w:t>MÉ</w:t>
      </w:r>
      <w:r w:rsidR="00F1358E" w:rsidRPr="00136CEF">
        <w:rPr>
          <w:rFonts w:ascii="Arial" w:hAnsi="Arial" w:cs="Arial"/>
          <w:b/>
          <w:sz w:val="20"/>
          <w:szCs w:val="20"/>
        </w:rPr>
        <w:t xml:space="preserve">DICO </w:t>
      </w:r>
      <w:r w:rsidR="00F1358E" w:rsidRPr="005B6E3C">
        <w:rPr>
          <w:rFonts w:ascii="Arial" w:hAnsi="Arial" w:cs="Arial"/>
          <w:b/>
          <w:sz w:val="20"/>
          <w:szCs w:val="20"/>
        </w:rPr>
        <w:t>ESPECIALISTA (P1MES-001)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103"/>
      </w:tblGrid>
      <w:tr w:rsidR="0026391D" w:rsidRPr="00AF0476" w:rsidTr="003F3E57">
        <w:trPr>
          <w:trHeight w:val="39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391D" w:rsidRPr="00AF0476" w:rsidRDefault="0026391D" w:rsidP="007D0EE7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REQUISITOS ESPECIFICOS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6391D" w:rsidRPr="00AF0476" w:rsidRDefault="0026391D" w:rsidP="007D0EE7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6391D" w:rsidRPr="00AF0476" w:rsidTr="007D0EE7">
        <w:trPr>
          <w:trHeight w:val="7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Formación General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1D" w:rsidRPr="00AF0476" w:rsidRDefault="0026391D" w:rsidP="0026391D">
            <w:pPr>
              <w:pStyle w:val="Prrafodelista"/>
              <w:numPr>
                <w:ilvl w:val="0"/>
                <w:numId w:val="13"/>
              </w:numPr>
              <w:snapToGrid w:val="0"/>
              <w:ind w:left="214" w:hanging="214"/>
              <w:contextualSpacing/>
              <w:jc w:val="both"/>
              <w:rPr>
                <w:sz w:val="18"/>
                <w:szCs w:val="18"/>
              </w:rPr>
            </w:pPr>
            <w:r w:rsidRPr="00AF0476">
              <w:rPr>
                <w:sz w:val="18"/>
                <w:szCs w:val="18"/>
              </w:rPr>
              <w:t xml:space="preserve">Presentar copia simple del Título Profesional Universitario de Médico Cirujano y Resolución del SERUMS correspondiente a la profesión </w:t>
            </w:r>
            <w:r w:rsidRPr="00AF0476">
              <w:rPr>
                <w:b/>
                <w:sz w:val="18"/>
                <w:szCs w:val="18"/>
              </w:rPr>
              <w:t>(Indispensable)</w:t>
            </w:r>
          </w:p>
          <w:p w:rsidR="0026391D" w:rsidRPr="00AF0476" w:rsidRDefault="0026391D" w:rsidP="0026391D">
            <w:pPr>
              <w:pStyle w:val="Prrafodelista"/>
              <w:numPr>
                <w:ilvl w:val="0"/>
                <w:numId w:val="13"/>
              </w:numPr>
              <w:snapToGrid w:val="0"/>
              <w:ind w:left="214" w:hanging="214"/>
              <w:contextualSpacing/>
              <w:jc w:val="both"/>
              <w:rPr>
                <w:sz w:val="18"/>
                <w:szCs w:val="18"/>
              </w:rPr>
            </w:pPr>
            <w:r w:rsidRPr="00AF0476">
              <w:rPr>
                <w:sz w:val="18"/>
                <w:szCs w:val="18"/>
              </w:rPr>
              <w:t xml:space="preserve">Contar con Colegiatura y Habilidad profesional vigente. </w:t>
            </w:r>
            <w:r w:rsidRPr="00AF0476">
              <w:rPr>
                <w:b/>
                <w:sz w:val="18"/>
                <w:szCs w:val="18"/>
              </w:rPr>
              <w:t>(Indispensable)</w:t>
            </w:r>
          </w:p>
          <w:p w:rsidR="0026391D" w:rsidRPr="00AF0476" w:rsidRDefault="0026391D" w:rsidP="0026391D">
            <w:pPr>
              <w:pStyle w:val="Sangradetextonormal"/>
              <w:widowControl w:val="0"/>
              <w:numPr>
                <w:ilvl w:val="0"/>
                <w:numId w:val="11"/>
              </w:numPr>
              <w:tabs>
                <w:tab w:val="clear" w:pos="720"/>
                <w:tab w:val="clear" w:pos="1985"/>
                <w:tab w:val="clear" w:pos="2410"/>
                <w:tab w:val="num" w:pos="213"/>
              </w:tabs>
              <w:suppressAutoHyphens/>
              <w:ind w:left="213" w:hanging="213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Presentar copia simple del Título de Especialista o Constancia de haber culminado el </w:t>
            </w:r>
            <w:proofErr w:type="spellStart"/>
            <w:r w:rsidRPr="00AF0476">
              <w:rPr>
                <w:rFonts w:cs="Arial"/>
                <w:sz w:val="18"/>
                <w:szCs w:val="18"/>
                <w:lang w:val="es-MX"/>
              </w:rPr>
              <w:t>Residentado</w:t>
            </w:r>
            <w:proofErr w:type="spellEnd"/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Médico en la Especialidad Médica convocada, emitida por la respectiva Universidad; de no contar con ella, presentar Constancia emitida por el Centro Asistencial donde lo realizó y una Declaración Jurada que tendrá una validez de hasta tres (03) meses, los que serán reemplazados por la Constancia emitida por la respectiva Universidad. dicha Constancia </w:t>
            </w:r>
            <w:r w:rsidRPr="00AF0476">
              <w:rPr>
                <w:rFonts w:cs="Arial"/>
                <w:sz w:val="18"/>
                <w:szCs w:val="18"/>
                <w:lang w:val="es-MX"/>
              </w:rPr>
              <w:lastRenderedPageBreak/>
              <w:t xml:space="preserve">posteriormente deberá ser reemplazada por el respectivo Título de Especialista. </w:t>
            </w: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26391D" w:rsidRPr="00AF0476" w:rsidRDefault="0026391D" w:rsidP="0026391D">
            <w:pPr>
              <w:pStyle w:val="Sangradetextonormal"/>
              <w:widowControl w:val="0"/>
              <w:numPr>
                <w:ilvl w:val="0"/>
                <w:numId w:val="11"/>
              </w:numPr>
              <w:tabs>
                <w:tab w:val="clear" w:pos="720"/>
                <w:tab w:val="clear" w:pos="1985"/>
                <w:tab w:val="clear" w:pos="2410"/>
                <w:tab w:val="num" w:pos="213"/>
              </w:tabs>
              <w:suppressAutoHyphens/>
              <w:ind w:left="213" w:hanging="213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Presentar Registro de Especialista de corresponder. </w:t>
            </w: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26391D" w:rsidRPr="00AF0476" w:rsidRDefault="0026391D" w:rsidP="007D0EE7">
            <w:pPr>
              <w:pStyle w:val="Sangradetextonormal"/>
              <w:widowControl w:val="0"/>
              <w:suppressAutoHyphens/>
              <w:ind w:left="213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26391D" w:rsidRPr="00AF0476" w:rsidTr="007D0EE7">
        <w:trPr>
          <w:trHeight w:val="2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lastRenderedPageBreak/>
              <w:t>Experiencia Laboral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91D" w:rsidRPr="00AF0476" w:rsidRDefault="0026391D" w:rsidP="007D0EE7">
            <w:pPr>
              <w:ind w:left="214" w:hanging="214"/>
              <w:jc w:val="both"/>
              <w:rPr>
                <w:rFonts w:cs="Arial"/>
                <w:b/>
                <w:sz w:val="18"/>
                <w:szCs w:val="18"/>
              </w:rPr>
            </w:pPr>
            <w:r w:rsidRPr="00AF0476">
              <w:rPr>
                <w:rFonts w:cs="Arial"/>
                <w:b/>
                <w:sz w:val="18"/>
                <w:szCs w:val="18"/>
              </w:rPr>
              <w:t xml:space="preserve">    </w:t>
            </w:r>
          </w:p>
          <w:p w:rsidR="0026391D" w:rsidRPr="00AF0476" w:rsidRDefault="0026391D" w:rsidP="007D0EE7">
            <w:pPr>
              <w:snapToGrid w:val="0"/>
              <w:jc w:val="both"/>
              <w:rPr>
                <w:rFonts w:cs="Arial"/>
                <w:b/>
                <w:bCs/>
                <w:sz w:val="18"/>
                <w:szCs w:val="18"/>
                <w:lang w:val="es-PE" w:eastAsia="en-US"/>
              </w:rPr>
            </w:pPr>
            <w:r w:rsidRPr="00AF0476">
              <w:rPr>
                <w:rFonts w:cs="Arial"/>
                <w:b/>
                <w:bCs/>
                <w:sz w:val="18"/>
                <w:szCs w:val="18"/>
              </w:rPr>
              <w:t xml:space="preserve">   EXPERIENCIA GENERAL</w:t>
            </w:r>
            <w:r w:rsidRPr="00AF0476">
              <w:rPr>
                <w:rFonts w:cs="Arial"/>
                <w:bCs/>
                <w:sz w:val="18"/>
                <w:szCs w:val="18"/>
              </w:rPr>
              <w:t>:</w:t>
            </w:r>
          </w:p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>Acreditar expe</w:t>
            </w:r>
            <w:r w:rsidR="003F3E57" w:rsidRPr="00AF0476">
              <w:rPr>
                <w:rFonts w:cs="Arial"/>
                <w:sz w:val="18"/>
                <w:szCs w:val="18"/>
              </w:rPr>
              <w:t>riencia laboral mínima de tres</w:t>
            </w:r>
            <w:r w:rsidRPr="00AF0476">
              <w:rPr>
                <w:rFonts w:cs="Arial"/>
                <w:sz w:val="18"/>
                <w:szCs w:val="18"/>
              </w:rPr>
              <w:t xml:space="preserve"> (0</w:t>
            </w:r>
            <w:r w:rsidR="003F3E57" w:rsidRPr="00AF0476">
              <w:rPr>
                <w:rFonts w:cs="Arial"/>
                <w:sz w:val="18"/>
                <w:szCs w:val="18"/>
              </w:rPr>
              <w:t>3</w:t>
            </w:r>
            <w:r w:rsidRPr="00AF0476">
              <w:rPr>
                <w:rFonts w:cs="Arial"/>
                <w:sz w:val="18"/>
                <w:szCs w:val="18"/>
              </w:rPr>
              <w:t xml:space="preserve">) años, incluyendo el SERUMS. </w:t>
            </w:r>
            <w:r w:rsidRPr="00AF0476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26391D" w:rsidRPr="00AF0476" w:rsidRDefault="0026391D" w:rsidP="007D0EE7">
            <w:pPr>
              <w:ind w:left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b/>
                <w:sz w:val="18"/>
                <w:szCs w:val="18"/>
              </w:rPr>
              <w:t>EXPERIENCIA ESPECÍFICA</w:t>
            </w:r>
            <w:r w:rsidRPr="00AF0476">
              <w:rPr>
                <w:rFonts w:cs="Arial"/>
                <w:sz w:val="18"/>
                <w:szCs w:val="18"/>
              </w:rPr>
              <w:t xml:space="preserve">: </w:t>
            </w:r>
          </w:p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 xml:space="preserve">Acreditar un (01) año en el desempeño de funciones afines a la profesión y/o puesto, con posterioridad al Título Profesional, excluyendo el SERUMS. </w:t>
            </w:r>
            <w:r w:rsidRPr="00AF0476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 xml:space="preserve">Acreditar tres (03) años de experiencia laboral en la especialidad requerida, incluyendo el </w:t>
            </w:r>
            <w:proofErr w:type="spellStart"/>
            <w:r w:rsidRPr="00AF0476">
              <w:rPr>
                <w:rFonts w:cs="Arial"/>
                <w:sz w:val="18"/>
                <w:szCs w:val="18"/>
              </w:rPr>
              <w:t>Residentado</w:t>
            </w:r>
            <w:proofErr w:type="spellEnd"/>
            <w:r w:rsidRPr="00AF0476">
              <w:rPr>
                <w:rFonts w:cs="Arial"/>
                <w:sz w:val="18"/>
                <w:szCs w:val="18"/>
              </w:rPr>
              <w:t xml:space="preserve"> Médico. </w:t>
            </w:r>
            <w:r w:rsidRPr="00AF0476">
              <w:rPr>
                <w:rFonts w:cs="Arial"/>
                <w:b/>
                <w:sz w:val="18"/>
                <w:szCs w:val="18"/>
              </w:rPr>
              <w:t>(Indispensable)</w:t>
            </w:r>
            <w:r w:rsidRPr="00AF0476">
              <w:rPr>
                <w:rFonts w:cs="Arial"/>
                <w:sz w:val="18"/>
                <w:szCs w:val="18"/>
              </w:rPr>
              <w:t xml:space="preserve"> </w:t>
            </w:r>
          </w:p>
          <w:p w:rsidR="0026391D" w:rsidRPr="00AF0476" w:rsidRDefault="0026391D" w:rsidP="007D0EE7">
            <w:pPr>
              <w:ind w:left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b/>
                <w:sz w:val="18"/>
                <w:szCs w:val="18"/>
              </w:rPr>
              <w:t>EXPERIENCIA EN EL SECTOR PÚBLICO</w:t>
            </w:r>
            <w:r w:rsidRPr="00AF0476">
              <w:rPr>
                <w:rFonts w:cs="Arial"/>
                <w:sz w:val="18"/>
                <w:szCs w:val="18"/>
              </w:rPr>
              <w:t xml:space="preserve">: </w:t>
            </w:r>
          </w:p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 xml:space="preserve">Acreditar un (01) año de SERUMS. </w:t>
            </w:r>
            <w:r w:rsidRPr="00AF0476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26391D" w:rsidRPr="00AF0476" w:rsidRDefault="0026391D" w:rsidP="007D0EE7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</w:p>
          <w:p w:rsidR="0026391D" w:rsidRPr="00AF0476" w:rsidRDefault="0026391D" w:rsidP="007D0EE7">
            <w:pPr>
              <w:snapToGrid w:val="0"/>
              <w:ind w:left="163"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>Se considerará la experiencia laboral en entidades públicas 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26391D" w:rsidRPr="00AF0476" w:rsidRDefault="0026391D" w:rsidP="007D0EE7">
            <w:pPr>
              <w:ind w:left="184"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>No se considerará como experiencia laboral: Trabajos Ad Honorem, ni Pasantías, ni prácticas.</w:t>
            </w:r>
          </w:p>
        </w:tc>
      </w:tr>
      <w:tr w:rsidR="0026391D" w:rsidRPr="00AF0476" w:rsidTr="007D0EE7">
        <w:trPr>
          <w:trHeight w:val="53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Capacitación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91D" w:rsidRPr="00AF0476" w:rsidRDefault="0026391D" w:rsidP="003F3E57">
            <w:pPr>
              <w:pStyle w:val="Prrafodelista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03" w:hanging="203"/>
              <w:contextualSpacing/>
              <w:jc w:val="both"/>
              <w:rPr>
                <w:sz w:val="18"/>
                <w:szCs w:val="18"/>
              </w:rPr>
            </w:pPr>
            <w:r w:rsidRPr="00AF0476">
              <w:rPr>
                <w:sz w:val="18"/>
                <w:szCs w:val="18"/>
              </w:rPr>
              <w:t xml:space="preserve">Acreditar capacitación o actividades de actualización profesional afines a la especialidad médica convocada, mínima de 51 horas o tres (03) créditos, realizada a partir del año 2012 a la fecha. </w:t>
            </w:r>
            <w:r w:rsidRPr="00AF0476">
              <w:rPr>
                <w:b/>
                <w:sz w:val="18"/>
                <w:szCs w:val="18"/>
              </w:rPr>
              <w:t>(Indispensable).</w:t>
            </w:r>
          </w:p>
          <w:p w:rsidR="005B6E3C" w:rsidRPr="00AF0476" w:rsidRDefault="005B6E3C" w:rsidP="003F3E57">
            <w:pPr>
              <w:pStyle w:val="Prrafodelista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03" w:hanging="203"/>
              <w:contextualSpacing/>
              <w:jc w:val="both"/>
              <w:rPr>
                <w:sz w:val="18"/>
                <w:szCs w:val="18"/>
              </w:rPr>
            </w:pPr>
            <w:r w:rsidRPr="00AF0476">
              <w:rPr>
                <w:sz w:val="18"/>
                <w:szCs w:val="18"/>
              </w:rPr>
              <w:t xml:space="preserve">Acreditar capacitación y/o actividades de actualización afines a la especialidad, como mínimo de 40 horas, a partir del año </w:t>
            </w:r>
            <w:smartTag w:uri="urn:schemas-microsoft-com:office:smarttags" w:element="metricconverter">
              <w:smartTagPr>
                <w:attr w:name="ProductID" w:val="2012 a"/>
              </w:smartTagPr>
              <w:r w:rsidRPr="00AF0476">
                <w:rPr>
                  <w:sz w:val="18"/>
                  <w:szCs w:val="18"/>
                </w:rPr>
                <w:t>2012 a</w:t>
              </w:r>
            </w:smartTag>
            <w:r w:rsidRPr="00AF0476">
              <w:rPr>
                <w:sz w:val="18"/>
                <w:szCs w:val="18"/>
              </w:rPr>
              <w:t xml:space="preserve"> la fecha. </w:t>
            </w:r>
            <w:r w:rsidRPr="00AF0476">
              <w:rPr>
                <w:b/>
                <w:sz w:val="18"/>
                <w:szCs w:val="18"/>
              </w:rPr>
              <w:t>(Indispensable)</w:t>
            </w:r>
          </w:p>
        </w:tc>
      </w:tr>
      <w:tr w:rsidR="0026391D" w:rsidRPr="00AF0476" w:rsidTr="007D0EE7">
        <w:trPr>
          <w:trHeight w:val="3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476">
              <w:rPr>
                <w:rFonts w:cs="Arial"/>
                <w:b/>
                <w:bCs/>
                <w:sz w:val="18"/>
                <w:szCs w:val="18"/>
              </w:rPr>
              <w:t>Conocimientos complementarios para el cargo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 xml:space="preserve">Manejo de Ofimática (nivel usuario): Word, Excel, </w:t>
            </w:r>
            <w:proofErr w:type="spellStart"/>
            <w:r w:rsidRPr="00AF0476">
              <w:rPr>
                <w:rFonts w:cs="Arial"/>
                <w:sz w:val="18"/>
                <w:szCs w:val="18"/>
              </w:rPr>
              <w:t>Power</w:t>
            </w:r>
            <w:proofErr w:type="spellEnd"/>
            <w:r w:rsidRPr="00AF0476">
              <w:rPr>
                <w:rFonts w:cs="Arial"/>
                <w:sz w:val="18"/>
                <w:szCs w:val="18"/>
              </w:rPr>
              <w:t xml:space="preserve"> Point e Internet a nivel básico. </w:t>
            </w:r>
            <w:r w:rsidRPr="00AF0476">
              <w:rPr>
                <w:rFonts w:cs="Arial"/>
                <w:b/>
                <w:sz w:val="18"/>
                <w:szCs w:val="18"/>
              </w:rPr>
              <w:t>(Indispensable).</w:t>
            </w:r>
          </w:p>
          <w:p w:rsidR="0026391D" w:rsidRPr="00AF0476" w:rsidRDefault="0026391D" w:rsidP="0026391D">
            <w:pPr>
              <w:numPr>
                <w:ilvl w:val="0"/>
                <w:numId w:val="14"/>
              </w:numPr>
              <w:ind w:left="176" w:hanging="176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</w:rPr>
              <w:t>Manejo de Idioma Inglés a nivel básico.</w:t>
            </w:r>
            <w:r w:rsidRPr="00AF0476">
              <w:rPr>
                <w:rFonts w:cs="Arial"/>
                <w:b/>
                <w:sz w:val="18"/>
                <w:szCs w:val="18"/>
              </w:rPr>
              <w:t xml:space="preserve"> (Indispensable).</w:t>
            </w:r>
          </w:p>
        </w:tc>
      </w:tr>
      <w:tr w:rsidR="0026391D" w:rsidRPr="00AF0476" w:rsidTr="007D0EE7">
        <w:trPr>
          <w:trHeight w:val="3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476">
              <w:rPr>
                <w:rFonts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91D" w:rsidRPr="00AF0476" w:rsidRDefault="0026391D" w:rsidP="007D0EE7">
            <w:pPr>
              <w:ind w:left="173"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AF0476">
              <w:rPr>
                <w:rFonts w:cs="Arial"/>
                <w:sz w:val="18"/>
                <w:szCs w:val="18"/>
              </w:rPr>
              <w:t xml:space="preserve"> Actitud de servicio, ética e integridad, compromiso y responsabilidad, orientación a   resultados, trabajo en equipo.</w:t>
            </w:r>
          </w:p>
          <w:p w:rsidR="0026391D" w:rsidRPr="00AF0476" w:rsidRDefault="0026391D" w:rsidP="007D0EE7">
            <w:pPr>
              <w:ind w:left="173" w:hanging="173"/>
              <w:jc w:val="both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b/>
                <w:bCs/>
                <w:sz w:val="18"/>
                <w:szCs w:val="18"/>
              </w:rPr>
              <w:t xml:space="preserve">   ESPECÍFICAS:</w:t>
            </w:r>
            <w:r w:rsidRPr="00AF0476">
              <w:rPr>
                <w:rFonts w:cs="Arial"/>
                <w:sz w:val="18"/>
                <w:szCs w:val="18"/>
              </w:rPr>
              <w:t xml:space="preserve"> Pensamiento estratégico, comunicación efectiva,   planificación y organización, capacidad de análisis y capacidad de respuesta al cambio.</w:t>
            </w:r>
          </w:p>
        </w:tc>
      </w:tr>
      <w:tr w:rsidR="0026391D" w:rsidRPr="003F3E57" w:rsidTr="007D0EE7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91D" w:rsidRPr="00AF0476" w:rsidRDefault="0026391D" w:rsidP="007D0EE7">
            <w:pPr>
              <w:rPr>
                <w:rFonts w:cs="Arial"/>
                <w:b/>
                <w:sz w:val="18"/>
                <w:szCs w:val="18"/>
              </w:rPr>
            </w:pPr>
            <w:r w:rsidRPr="00AF0476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1D" w:rsidRPr="00AF0476" w:rsidRDefault="005B6E3C" w:rsidP="0026391D">
            <w:pPr>
              <w:numPr>
                <w:ilvl w:val="0"/>
                <w:numId w:val="10"/>
              </w:numPr>
              <w:tabs>
                <w:tab w:val="clear" w:pos="360"/>
              </w:tabs>
              <w:ind w:left="161" w:hanging="161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Suplencia por enfermedad</w:t>
            </w:r>
          </w:p>
        </w:tc>
      </w:tr>
    </w:tbl>
    <w:p w:rsidR="00F24915" w:rsidRDefault="00F24915" w:rsidP="00F24915">
      <w:pPr>
        <w:rPr>
          <w:rFonts w:cs="Arial"/>
          <w:b/>
          <w:sz w:val="16"/>
          <w:szCs w:val="16"/>
        </w:rPr>
      </w:pPr>
    </w:p>
    <w:p w:rsidR="00F24915" w:rsidRDefault="00F24915" w:rsidP="00F24915">
      <w:pPr>
        <w:pStyle w:val="Textoindependiente"/>
        <w:ind w:left="378" w:hanging="1134"/>
        <w:rPr>
          <w:rFonts w:cs="Arial"/>
          <w:b/>
          <w:sz w:val="16"/>
          <w:szCs w:val="16"/>
        </w:rPr>
      </w:pPr>
      <w:r w:rsidRPr="00692B5C"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</w:rPr>
        <w:tab/>
      </w:r>
      <w:r w:rsidRPr="00692B5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Nota: </w:t>
      </w:r>
      <w:r w:rsidRPr="00692B5C">
        <w:rPr>
          <w:rFonts w:cs="Arial"/>
          <w:b/>
          <w:sz w:val="16"/>
          <w:szCs w:val="16"/>
        </w:rPr>
        <w:t xml:space="preserve">(*) La acreditación implica presentar copia de los documentos </w:t>
      </w:r>
      <w:proofErr w:type="spellStart"/>
      <w:r w:rsidRPr="00692B5C">
        <w:rPr>
          <w:rFonts w:cs="Arial"/>
          <w:b/>
          <w:sz w:val="16"/>
          <w:szCs w:val="16"/>
        </w:rPr>
        <w:t>sustentatorios</w:t>
      </w:r>
      <w:proofErr w:type="spellEnd"/>
      <w:r w:rsidRPr="00692B5C">
        <w:rPr>
          <w:rFonts w:cs="Arial"/>
          <w:b/>
          <w:sz w:val="16"/>
          <w:szCs w:val="16"/>
        </w:rPr>
        <w:t>. Los postulantes que no lo hagan serán descalificados. Los documentos presentados no serán devueltos.</w:t>
      </w:r>
      <w:r>
        <w:rPr>
          <w:rFonts w:cs="Arial"/>
          <w:b/>
          <w:sz w:val="16"/>
          <w:szCs w:val="16"/>
        </w:rPr>
        <w:t xml:space="preserve"> </w:t>
      </w:r>
      <w:r w:rsidRPr="00692B5C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proofErr w:type="spellStart"/>
      <w:r w:rsidRPr="00692B5C">
        <w:rPr>
          <w:rFonts w:cs="Arial"/>
          <w:b/>
          <w:sz w:val="16"/>
          <w:szCs w:val="16"/>
        </w:rPr>
        <w:t>sustentatoria</w:t>
      </w:r>
      <w:proofErr w:type="spellEnd"/>
      <w:r w:rsidRPr="00692B5C">
        <w:rPr>
          <w:rFonts w:cs="Arial"/>
          <w:b/>
          <w:sz w:val="16"/>
          <w:szCs w:val="16"/>
        </w:rPr>
        <w:t>. La suplencia está supeditada a la incorporación del trabajador titular</w:t>
      </w:r>
      <w:r>
        <w:rPr>
          <w:rFonts w:cs="Arial"/>
          <w:b/>
          <w:sz w:val="16"/>
          <w:szCs w:val="16"/>
        </w:rPr>
        <w:t>.</w:t>
      </w:r>
    </w:p>
    <w:p w:rsidR="00F24915" w:rsidRDefault="00F24915" w:rsidP="00F24915">
      <w:pPr>
        <w:pStyle w:val="Textoindependiente"/>
        <w:ind w:left="378" w:hanging="1134"/>
        <w:rPr>
          <w:rFonts w:cs="Arial"/>
          <w:b/>
          <w:sz w:val="16"/>
          <w:szCs w:val="16"/>
        </w:rPr>
      </w:pPr>
    </w:p>
    <w:p w:rsidR="00F24915" w:rsidRDefault="00F24915" w:rsidP="00F24915">
      <w:pPr>
        <w:pStyle w:val="Textoindependiente"/>
        <w:ind w:left="378" w:hanging="1134"/>
        <w:rPr>
          <w:rFonts w:cs="Arial"/>
          <w:b/>
          <w:sz w:val="16"/>
          <w:szCs w:val="16"/>
        </w:rPr>
      </w:pPr>
    </w:p>
    <w:p w:rsidR="00F24915" w:rsidRPr="00E06ACF" w:rsidRDefault="00F24915" w:rsidP="00F24915">
      <w:pPr>
        <w:pStyle w:val="Ttulo4"/>
        <w:numPr>
          <w:ilvl w:val="0"/>
          <w:numId w:val="7"/>
        </w:numPr>
        <w:tabs>
          <w:tab w:val="left" w:pos="426"/>
        </w:tabs>
        <w:ind w:left="1701" w:hanging="1701"/>
        <w:rPr>
          <w:rFonts w:cs="Arial"/>
          <w:color w:val="000000"/>
          <w:sz w:val="20"/>
        </w:rPr>
      </w:pPr>
      <w:r w:rsidRPr="00E06ACF">
        <w:rPr>
          <w:sz w:val="20"/>
        </w:rPr>
        <w:t>CARACTERÍSTICAS DEL PUESTO Y/O CARGO</w:t>
      </w:r>
    </w:p>
    <w:p w:rsidR="00F24915" w:rsidRPr="00E06ACF" w:rsidRDefault="00F24915" w:rsidP="00F24915">
      <w:pPr>
        <w:rPr>
          <w:b/>
          <w:sz w:val="20"/>
        </w:rPr>
      </w:pPr>
      <w:r w:rsidRPr="00E06ACF">
        <w:rPr>
          <w:b/>
          <w:sz w:val="20"/>
        </w:rPr>
        <w:t xml:space="preserve">       </w:t>
      </w:r>
    </w:p>
    <w:p w:rsidR="00F24915" w:rsidRDefault="00F24915" w:rsidP="00F24915">
      <w:pPr>
        <w:pStyle w:val="Sinespaciado1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rFonts w:cs="Arial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MÉ</w:t>
      </w:r>
      <w:r w:rsidRPr="00136CEF">
        <w:rPr>
          <w:rFonts w:ascii="Arial" w:hAnsi="Arial" w:cs="Arial"/>
          <w:b/>
          <w:sz w:val="20"/>
          <w:szCs w:val="20"/>
        </w:rPr>
        <w:t xml:space="preserve">DICO </w:t>
      </w:r>
      <w:r w:rsidR="005B6E3C" w:rsidRPr="005B6E3C">
        <w:rPr>
          <w:rFonts w:ascii="Arial" w:hAnsi="Arial" w:cs="Arial"/>
          <w:b/>
          <w:sz w:val="20"/>
          <w:szCs w:val="20"/>
        </w:rPr>
        <w:t>ESPECIALISTA (P1MES-001)</w:t>
      </w:r>
    </w:p>
    <w:p w:rsidR="00F24915" w:rsidRDefault="00F24915" w:rsidP="00F24915">
      <w:pPr>
        <w:pStyle w:val="Sinespaciado1"/>
        <w:jc w:val="both"/>
        <w:rPr>
          <w:b/>
          <w:sz w:val="20"/>
        </w:rPr>
      </w:pPr>
    </w:p>
    <w:p w:rsidR="00F24915" w:rsidRPr="00B828A0" w:rsidRDefault="00F24915" w:rsidP="00F2491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0"/>
        </w:rPr>
        <w:t xml:space="preserve">    </w:t>
      </w:r>
      <w:r w:rsidRPr="00B828A0">
        <w:rPr>
          <w:rFonts w:ascii="Arial" w:hAnsi="Arial" w:cs="Arial"/>
          <w:sz w:val="20"/>
          <w:szCs w:val="20"/>
          <w:lang w:val="es-PE"/>
        </w:rPr>
        <w:t>Principales funciones a desempeñar:</w:t>
      </w:r>
    </w:p>
    <w:p w:rsidR="005B6E3C" w:rsidRPr="006C4D46" w:rsidRDefault="005B6E3C" w:rsidP="005B6E3C">
      <w:pPr>
        <w:numPr>
          <w:ilvl w:val="0"/>
          <w:numId w:val="16"/>
        </w:numPr>
        <w:suppressAutoHyphens/>
        <w:jc w:val="both"/>
        <w:rPr>
          <w:rFonts w:cs="Arial"/>
          <w:sz w:val="20"/>
        </w:rPr>
      </w:pPr>
      <w:r w:rsidRPr="006C4D46">
        <w:rPr>
          <w:rFonts w:cs="Arial"/>
          <w:sz w:val="20"/>
        </w:rPr>
        <w:t>Ejecutar actividades de promoción, prevención, recuperación y rehabilitación de la salud,</w:t>
      </w:r>
    </w:p>
    <w:p w:rsidR="005B6E3C" w:rsidRPr="006C4D46" w:rsidRDefault="005B6E3C" w:rsidP="005B6E3C">
      <w:pPr>
        <w:suppressAutoHyphens/>
        <w:ind w:left="360"/>
        <w:jc w:val="both"/>
        <w:rPr>
          <w:rFonts w:cs="Arial"/>
          <w:sz w:val="20"/>
        </w:rPr>
      </w:pPr>
      <w:r w:rsidRPr="006C4D46">
        <w:rPr>
          <w:rFonts w:cs="Arial"/>
          <w:sz w:val="20"/>
        </w:rPr>
        <w:t xml:space="preserve">      según la capacidad resolutiva del Centro Asistencial. </w:t>
      </w:r>
    </w:p>
    <w:p w:rsidR="005B6E3C" w:rsidRPr="006C4D46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6C4D46">
        <w:rPr>
          <w:rFonts w:cs="Arial"/>
          <w:sz w:val="20"/>
        </w:rPr>
        <w:t>Examinar, diagnosticar y prescribir tratamientos según protocolos y guías de práctica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 w:rsidRPr="006C4D46">
        <w:rPr>
          <w:rFonts w:cs="Arial"/>
          <w:sz w:val="20"/>
        </w:rPr>
        <w:t xml:space="preserve">      </w:t>
      </w:r>
      <w:proofErr w:type="gramStart"/>
      <w:r w:rsidRPr="006C4D46">
        <w:rPr>
          <w:rFonts w:cs="Arial"/>
          <w:sz w:val="20"/>
        </w:rPr>
        <w:t>clínica vigentes</w:t>
      </w:r>
      <w:proofErr w:type="gramEnd"/>
      <w:r w:rsidRPr="006C4D46">
        <w:rPr>
          <w:rFonts w:cs="Arial"/>
          <w:sz w:val="20"/>
        </w:rPr>
        <w:t>.</w:t>
      </w:r>
      <w:r w:rsidRPr="007E6BB1">
        <w:rPr>
          <w:rFonts w:cs="Arial"/>
          <w:sz w:val="20"/>
        </w:rPr>
        <w:t xml:space="preserve">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Realizar procedimientos diagnósticos y terapéuticos </w:t>
      </w:r>
      <w:r>
        <w:rPr>
          <w:rFonts w:cs="Arial"/>
          <w:sz w:val="20"/>
        </w:rPr>
        <w:t>en las áreas de su competencia.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Conducir el equipo interdisciplinario de salud en el diseño, ejecu</w:t>
      </w:r>
      <w:r>
        <w:rPr>
          <w:rFonts w:cs="Arial"/>
          <w:sz w:val="20"/>
        </w:rPr>
        <w:t>ción, seguimiento y control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de los procesos de atención asistencial, en el ámbito de su competencia.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Participar en actividades de información, educación y </w:t>
      </w:r>
      <w:r>
        <w:rPr>
          <w:rFonts w:cs="Arial"/>
          <w:sz w:val="20"/>
        </w:rPr>
        <w:t>comunicación en promoción de la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salud y prevención de la enfermedad.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Referir a un Centro Asistencial de mayor capacidad resolut</w:t>
      </w:r>
      <w:r>
        <w:rPr>
          <w:rFonts w:cs="Arial"/>
          <w:sz w:val="20"/>
        </w:rPr>
        <w:t>iva cuando la condición clínica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del paciente lo requiera.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Continuar el tratamiento y/o control de los paciente</w:t>
      </w:r>
      <w:r>
        <w:rPr>
          <w:rFonts w:cs="Arial"/>
          <w:sz w:val="20"/>
        </w:rPr>
        <w:t>s contra referidos en el Centro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Asistencial de origen, según indicación establecida en la </w:t>
      </w:r>
      <w:proofErr w:type="spellStart"/>
      <w:r w:rsidRPr="007E6BB1">
        <w:rPr>
          <w:rFonts w:cs="Arial"/>
          <w:sz w:val="20"/>
        </w:rPr>
        <w:t>contrarreferencia</w:t>
      </w:r>
      <w:proofErr w:type="spellEnd"/>
      <w:r w:rsidRPr="007E6BB1">
        <w:rPr>
          <w:rFonts w:cs="Arial"/>
          <w:sz w:val="20"/>
        </w:rPr>
        <w:t xml:space="preserve">. </w:t>
      </w:r>
    </w:p>
    <w:p w:rsidR="005B6E3C" w:rsidRPr="007E6BB1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Elaborar informes y certificados de la prestación asistencial establecidos para el servicio.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lastRenderedPageBreak/>
        <w:t xml:space="preserve">Registrar las prestaciones asistenciales en </w:t>
      </w:r>
      <w:smartTag w:uri="urn:schemas-microsoft-com:office:smarttags" w:element="PersonName">
        <w:smartTagPr>
          <w:attr w:name="ProductID" w:val="la Historia Cl￭nica"/>
        </w:smartTagPr>
        <w:r w:rsidRPr="007E6BB1">
          <w:rPr>
            <w:rFonts w:cs="Arial"/>
            <w:sz w:val="20"/>
          </w:rPr>
          <w:t>la Historia Clínica</w:t>
        </w:r>
      </w:smartTag>
      <w:r>
        <w:rPr>
          <w:rFonts w:cs="Arial"/>
          <w:sz w:val="20"/>
        </w:rPr>
        <w:t>, los sistemas informáticos y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en formularios utilizados en la atención.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Absolver consultas de carácter técnico asistencial y/o</w:t>
      </w:r>
      <w:r>
        <w:rPr>
          <w:rFonts w:cs="Arial"/>
          <w:sz w:val="20"/>
        </w:rPr>
        <w:t xml:space="preserve"> administrativo en el ámbito de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competencia y emitir el informe correspondiente. </w:t>
      </w:r>
    </w:p>
    <w:p w:rsidR="005B6E3C" w:rsidRPr="007E6BB1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Participar en comités y comisiones, suscribir los informes</w:t>
      </w:r>
      <w:r>
        <w:rPr>
          <w:rFonts w:cs="Arial"/>
          <w:sz w:val="20"/>
        </w:rPr>
        <w:t xml:space="preserve"> o dictámenes correspondientes en</w:t>
      </w:r>
      <w:r w:rsidRPr="007E6BB1">
        <w:rPr>
          <w:rFonts w:cs="Arial"/>
          <w:sz w:val="20"/>
        </w:rPr>
        <w:t xml:space="preserve"> el ámbito de competencia. </w:t>
      </w:r>
    </w:p>
    <w:p w:rsidR="005B6E3C" w:rsidRPr="007E6BB1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Aplicar las normas y medidas de bioseguridad. </w:t>
      </w:r>
    </w:p>
    <w:p w:rsidR="005B6E3C" w:rsidRPr="007E6BB1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Mantener informado al Jefe Inmediato sobre las actividades que desarrolla.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>Registrar las actividades realizadas en los sistemas de inf</w:t>
      </w:r>
      <w:r>
        <w:rPr>
          <w:rFonts w:cs="Arial"/>
          <w:sz w:val="20"/>
        </w:rPr>
        <w:t>ormación institucional y emitir</w:t>
      </w:r>
    </w:p>
    <w:p w:rsidR="005B6E3C" w:rsidRPr="007E6BB1" w:rsidRDefault="005B6E3C" w:rsidP="005B6E3C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 xml:space="preserve">informes de su ejecución, cumpliendo estrictamente las disposiciones vigentes. </w:t>
      </w:r>
    </w:p>
    <w:p w:rsidR="005B6E3C" w:rsidRDefault="005B6E3C" w:rsidP="005B6E3C">
      <w:pPr>
        <w:numPr>
          <w:ilvl w:val="0"/>
          <w:numId w:val="16"/>
        </w:numPr>
        <w:jc w:val="both"/>
        <w:rPr>
          <w:rFonts w:cs="Arial"/>
          <w:sz w:val="20"/>
        </w:rPr>
      </w:pPr>
      <w:r w:rsidRPr="007E6BB1">
        <w:rPr>
          <w:rFonts w:cs="Arial"/>
          <w:sz w:val="20"/>
        </w:rPr>
        <w:t xml:space="preserve">Velar por la seguridad, mantenimiento y operatividad </w:t>
      </w:r>
      <w:r>
        <w:rPr>
          <w:rFonts w:cs="Arial"/>
          <w:sz w:val="20"/>
        </w:rPr>
        <w:t>de los bienes asignados para el</w:t>
      </w:r>
    </w:p>
    <w:p w:rsidR="00F24915" w:rsidRPr="00B828A0" w:rsidRDefault="005B6E3C" w:rsidP="005B6E3C">
      <w:pPr>
        <w:suppressAutoHyphens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7E6BB1">
        <w:rPr>
          <w:rFonts w:cs="Arial"/>
          <w:sz w:val="20"/>
        </w:rPr>
        <w:t>cumplimiento de sus labores.</w:t>
      </w:r>
    </w:p>
    <w:p w:rsidR="00F24915" w:rsidRPr="0013120C" w:rsidRDefault="00F24915" w:rsidP="00F24915">
      <w:pPr>
        <w:rPr>
          <w:sz w:val="20"/>
          <w:highlight w:val="yellow"/>
          <w:lang w:val="es-PE"/>
        </w:rPr>
      </w:pPr>
    </w:p>
    <w:p w:rsidR="00F24915" w:rsidRPr="00B63258" w:rsidRDefault="00F24915" w:rsidP="00F24915">
      <w:pPr>
        <w:ind w:left="426" w:hanging="426"/>
        <w:rPr>
          <w:rFonts w:cs="Arial"/>
          <w:sz w:val="20"/>
        </w:rPr>
      </w:pPr>
      <w:r w:rsidRPr="00A947F0">
        <w:rPr>
          <w:rFonts w:cs="Arial"/>
          <w:b/>
          <w:bCs/>
          <w:sz w:val="20"/>
        </w:rPr>
        <w:t xml:space="preserve">5.   </w:t>
      </w:r>
      <w:r w:rsidRPr="00B63258">
        <w:rPr>
          <w:rFonts w:cs="Arial"/>
          <w:b/>
          <w:bCs/>
          <w:sz w:val="20"/>
        </w:rPr>
        <w:t>MODALIDAD DE POSTULACION</w:t>
      </w:r>
    </w:p>
    <w:p w:rsidR="00F24915" w:rsidRPr="00B63258" w:rsidRDefault="00F24915" w:rsidP="00F24915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F24915" w:rsidRPr="00B63258" w:rsidRDefault="00F24915" w:rsidP="00F24915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F24915" w:rsidRPr="00B63258" w:rsidRDefault="00F24915" w:rsidP="00F24915">
      <w:pPr>
        <w:ind w:left="360"/>
        <w:jc w:val="both"/>
        <w:rPr>
          <w:rFonts w:cs="Arial"/>
          <w:sz w:val="20"/>
        </w:rPr>
      </w:pPr>
    </w:p>
    <w:p w:rsidR="00F24915" w:rsidRPr="00B63258" w:rsidRDefault="00F24915" w:rsidP="00F24915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 xml:space="preserve">Ingresar al link </w:t>
      </w:r>
      <w:hyperlink r:id="rId6" w:history="1">
        <w:r w:rsidRPr="00B63258">
          <w:rPr>
            <w:rStyle w:val="Hipervnculo"/>
            <w:sz w:val="20"/>
            <w:szCs w:val="20"/>
          </w:rPr>
          <w:t>ww1.essalud.gob.pe/</w:t>
        </w:r>
        <w:proofErr w:type="spellStart"/>
        <w:r w:rsidRPr="00B63258">
          <w:rPr>
            <w:rStyle w:val="Hipervnculo"/>
            <w:sz w:val="20"/>
            <w:szCs w:val="20"/>
          </w:rPr>
          <w:t>sisep</w:t>
        </w:r>
        <w:proofErr w:type="spellEnd"/>
        <w:r w:rsidRPr="00B63258">
          <w:rPr>
            <w:rStyle w:val="Hipervnculo"/>
            <w:sz w:val="20"/>
            <w:szCs w:val="20"/>
          </w:rPr>
          <w:t xml:space="preserve">/postular_oportunidades.htm </w:t>
        </w:r>
      </w:hyperlink>
      <w:r w:rsidRPr="00B63258">
        <w:rPr>
          <w:sz w:val="20"/>
          <w:szCs w:val="20"/>
        </w:rPr>
        <w:t xml:space="preserve"> y </w:t>
      </w:r>
      <w:r w:rsidRPr="00EC2CE7">
        <w:rPr>
          <w:rStyle w:val="Hipervnculo"/>
          <w:bCs/>
          <w:sz w:val="20"/>
          <w:szCs w:val="20"/>
        </w:rPr>
        <w:t>r</w:t>
      </w:r>
      <w:r w:rsidRPr="00B6325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F24915" w:rsidRPr="00B63258" w:rsidRDefault="00F24915" w:rsidP="00F24915">
      <w:pPr>
        <w:pStyle w:val="Prrafodelista"/>
        <w:jc w:val="both"/>
        <w:rPr>
          <w:sz w:val="20"/>
          <w:szCs w:val="20"/>
        </w:rPr>
      </w:pPr>
    </w:p>
    <w:p w:rsidR="00F24915" w:rsidRDefault="00F24915" w:rsidP="00F24915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>El postulante deberá ingresar al SISEP con su respectivo usuario y contraseña e iniciar su postulación a las ofertas laborales de su</w:t>
      </w:r>
      <w:r>
        <w:rPr>
          <w:sz w:val="20"/>
          <w:szCs w:val="20"/>
        </w:rPr>
        <w:t xml:space="preserve"> interés registrando sus datos </w:t>
      </w:r>
      <w:r w:rsidRPr="00B63258">
        <w:rPr>
          <w:sz w:val="20"/>
          <w:szCs w:val="20"/>
        </w:rPr>
        <w:t>de experiencia y formación.</w:t>
      </w:r>
    </w:p>
    <w:p w:rsidR="00F24915" w:rsidRPr="00B63258" w:rsidRDefault="00F24915" w:rsidP="00F24915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proofErr w:type="gramStart"/>
      <w:r w:rsidRPr="00B63258">
        <w:rPr>
          <w:sz w:val="20"/>
          <w:szCs w:val="20"/>
        </w:rPr>
        <w:t>y  se</w:t>
      </w:r>
      <w:proofErr w:type="gramEnd"/>
      <w:r w:rsidRPr="00B63258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proofErr w:type="gramStart"/>
      <w:r w:rsidRPr="00B63258">
        <w:rPr>
          <w:sz w:val="20"/>
          <w:szCs w:val="20"/>
        </w:rPr>
        <w:t>La  información</w:t>
      </w:r>
      <w:proofErr w:type="gramEnd"/>
      <w:r w:rsidRPr="00B6325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F24915" w:rsidRPr="00B63258" w:rsidRDefault="00F24915" w:rsidP="00F24915">
      <w:pPr>
        <w:rPr>
          <w:rFonts w:cs="Arial"/>
          <w:sz w:val="20"/>
        </w:rPr>
      </w:pPr>
    </w:p>
    <w:p w:rsidR="00F24915" w:rsidRPr="00B63258" w:rsidRDefault="00F24915" w:rsidP="00F24915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B63258">
          <w:rPr>
            <w:sz w:val="20"/>
            <w:szCs w:val="20"/>
          </w:rPr>
          <w:t>la Página Web</w:t>
        </w:r>
      </w:smartTag>
      <w:r w:rsidRPr="00B63258">
        <w:rPr>
          <w:sz w:val="20"/>
          <w:szCs w:val="20"/>
        </w:rPr>
        <w:t xml:space="preserve"> Institucional: </w:t>
      </w:r>
      <w:hyperlink r:id="rId7" w:history="1">
        <w:r w:rsidRPr="00B63258">
          <w:rPr>
            <w:rStyle w:val="Hipervnculo"/>
            <w:sz w:val="20"/>
            <w:szCs w:val="20"/>
          </w:rPr>
          <w:t>www.essalud.gob.pe</w:t>
        </w:r>
      </w:hyperlink>
      <w:r w:rsidRPr="00B63258">
        <w:rPr>
          <w:sz w:val="20"/>
          <w:szCs w:val="20"/>
        </w:rPr>
        <w:t xml:space="preserve"> los Formatos de Declaración Jurada siguientes:</w:t>
      </w:r>
    </w:p>
    <w:p w:rsidR="00F24915" w:rsidRPr="00B63258" w:rsidRDefault="00F24915" w:rsidP="00F24915">
      <w:pPr>
        <w:pStyle w:val="Prrafodelista1"/>
        <w:ind w:left="360"/>
        <w:jc w:val="both"/>
        <w:rPr>
          <w:rFonts w:cs="Arial"/>
          <w:sz w:val="20"/>
        </w:rPr>
      </w:pPr>
    </w:p>
    <w:p w:rsidR="00F24915" w:rsidRPr="00B63258" w:rsidRDefault="00F24915" w:rsidP="00F249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B63258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F24915" w:rsidRPr="00B63258" w:rsidRDefault="00F24915" w:rsidP="00F249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F24915" w:rsidRDefault="00F24915" w:rsidP="00F249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3F3E57" w:rsidRPr="003F3E57" w:rsidRDefault="003F3E57" w:rsidP="003F3E57">
      <w:pPr>
        <w:pStyle w:val="Prrafodelista"/>
        <w:numPr>
          <w:ilvl w:val="0"/>
          <w:numId w:val="3"/>
        </w:numPr>
        <w:contextualSpacing/>
        <w:rPr>
          <w:sz w:val="20"/>
          <w:szCs w:val="20"/>
        </w:rPr>
      </w:pPr>
      <w:r w:rsidRPr="00E1663B">
        <w:rPr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E1663B">
        <w:rPr>
          <w:sz w:val="20"/>
          <w:szCs w:val="20"/>
        </w:rPr>
        <w:t>Residentado</w:t>
      </w:r>
      <w:proofErr w:type="spellEnd"/>
      <w:r w:rsidRPr="00E1663B">
        <w:rPr>
          <w:sz w:val="20"/>
          <w:szCs w:val="20"/>
        </w:rPr>
        <w:t xml:space="preserve"> Médico. </w:t>
      </w:r>
      <w:r w:rsidRPr="00874BF5">
        <w:rPr>
          <w:rStyle w:val="Hipervnculo"/>
          <w:color w:val="auto"/>
        </w:rPr>
        <w:t>(</w:t>
      </w:r>
      <w:r w:rsidRPr="003F3E57">
        <w:rPr>
          <w:rStyle w:val="Hipervnculo"/>
        </w:rPr>
        <w:t>Formato 4</w:t>
      </w:r>
      <w:r w:rsidRPr="003F3E57">
        <w:rPr>
          <w:sz w:val="20"/>
          <w:szCs w:val="20"/>
        </w:rPr>
        <w:t>)</w:t>
      </w:r>
    </w:p>
    <w:p w:rsidR="00F24915" w:rsidRPr="00B63258" w:rsidRDefault="00F24915" w:rsidP="00F249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F24915" w:rsidRPr="00B63258" w:rsidRDefault="00F24915" w:rsidP="00F24915">
      <w:pPr>
        <w:pStyle w:val="Prrafodelista1"/>
        <w:ind w:left="357" w:right="99"/>
        <w:jc w:val="both"/>
        <w:rPr>
          <w:rFonts w:cs="Arial"/>
          <w:sz w:val="20"/>
        </w:rPr>
      </w:pPr>
    </w:p>
    <w:p w:rsidR="00F24915" w:rsidRPr="00B73DCB" w:rsidRDefault="00F24915" w:rsidP="00F24915">
      <w:pPr>
        <w:ind w:left="360"/>
        <w:jc w:val="both"/>
        <w:rPr>
          <w:rFonts w:cs="Arial"/>
          <w:sz w:val="20"/>
        </w:rPr>
      </w:pPr>
      <w:r w:rsidRPr="00B73DCB">
        <w:rPr>
          <w:rFonts w:cs="Arial"/>
          <w:sz w:val="20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según la fecha señalada en el cronograma.</w:t>
      </w:r>
    </w:p>
    <w:p w:rsidR="00F24915" w:rsidRPr="00B73DCB" w:rsidRDefault="00F24915" w:rsidP="00F24915">
      <w:pPr>
        <w:ind w:left="360"/>
        <w:jc w:val="both"/>
        <w:rPr>
          <w:rFonts w:cs="Arial"/>
          <w:b/>
          <w:sz w:val="20"/>
        </w:rPr>
      </w:pPr>
    </w:p>
    <w:p w:rsidR="00F24915" w:rsidRPr="00B63258" w:rsidRDefault="00F24915" w:rsidP="00F24915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b/>
          <w:sz w:val="20"/>
        </w:rPr>
        <w:t>Nota:</w:t>
      </w:r>
      <w:r w:rsidRPr="00B63258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B63258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1" w:tooltip="https://convocatorias.essalud.gob.pe/" w:history="1">
        <w:r w:rsidRPr="00B63258">
          <w:rPr>
            <w:rStyle w:val="Hipervnculo"/>
            <w:rFonts w:cs="Arial"/>
            <w:sz w:val="20"/>
          </w:rPr>
          <w:t>https://convocatorias.essalud.gob.pe/</w:t>
        </w:r>
      </w:hyperlink>
    </w:p>
    <w:p w:rsidR="00F24915" w:rsidRDefault="00F24915" w:rsidP="00F24915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F24915" w:rsidRPr="00A947F0" w:rsidRDefault="00F24915" w:rsidP="00F24915">
      <w:pPr>
        <w:numPr>
          <w:ilvl w:val="1"/>
          <w:numId w:val="2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A947F0">
        <w:rPr>
          <w:rFonts w:cs="Arial"/>
          <w:b/>
          <w:sz w:val="20"/>
        </w:rPr>
        <w:t>REMUNERACIÓN (*)</w:t>
      </w:r>
    </w:p>
    <w:p w:rsidR="00F24915" w:rsidRPr="0013120C" w:rsidRDefault="00F24915" w:rsidP="00F24915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B068F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F24915" w:rsidRDefault="00F24915" w:rsidP="00F24915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MÉ</w:t>
      </w:r>
      <w:r w:rsidRPr="00136CEF">
        <w:rPr>
          <w:rFonts w:ascii="Arial" w:hAnsi="Arial" w:cs="Arial"/>
          <w:b/>
          <w:sz w:val="20"/>
          <w:szCs w:val="20"/>
        </w:rPr>
        <w:t>DICO (P1ME-001)</w:t>
      </w:r>
    </w:p>
    <w:p w:rsidR="00F24915" w:rsidRDefault="00F24915" w:rsidP="00F24915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68"/>
      </w:tblGrid>
      <w:tr w:rsidR="00F24915" w:rsidRPr="00B00CE6" w:rsidTr="007D0EE7">
        <w:trPr>
          <w:trHeight w:val="363"/>
        </w:trPr>
        <w:tc>
          <w:tcPr>
            <w:tcW w:w="6120" w:type="dxa"/>
            <w:vAlign w:val="center"/>
          </w:tcPr>
          <w:p w:rsidR="00F24915" w:rsidRPr="00B00CE6" w:rsidRDefault="00F24915" w:rsidP="007D0EE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REMUNERACIÓN BÁSICA</w:t>
            </w:r>
          </w:p>
        </w:tc>
        <w:tc>
          <w:tcPr>
            <w:tcW w:w="2668" w:type="dxa"/>
            <w:vAlign w:val="center"/>
          </w:tcPr>
          <w:p w:rsidR="00F24915" w:rsidRPr="00B00CE6" w:rsidRDefault="00F24915" w:rsidP="007D0EE7">
            <w:pPr>
              <w:pStyle w:val="NormalWeb"/>
              <w:ind w:left="642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S/. 4,022.00</w:t>
            </w:r>
          </w:p>
        </w:tc>
      </w:tr>
      <w:tr w:rsidR="00F24915" w:rsidRPr="00B00CE6" w:rsidTr="007D0EE7">
        <w:trPr>
          <w:trHeight w:val="411"/>
        </w:trPr>
        <w:tc>
          <w:tcPr>
            <w:tcW w:w="6120" w:type="dxa"/>
            <w:vAlign w:val="center"/>
          </w:tcPr>
          <w:p w:rsidR="00F24915" w:rsidRPr="00B00CE6" w:rsidRDefault="00F24915" w:rsidP="007D0EE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BONO PRODUCTIVIDAD</w:t>
            </w:r>
          </w:p>
        </w:tc>
        <w:tc>
          <w:tcPr>
            <w:tcW w:w="2668" w:type="dxa"/>
            <w:vAlign w:val="center"/>
          </w:tcPr>
          <w:p w:rsidR="00F24915" w:rsidRPr="00B00CE6" w:rsidRDefault="00F24915" w:rsidP="007D0EE7">
            <w:pPr>
              <w:pStyle w:val="NormalWeb"/>
              <w:ind w:left="642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S/.    910.00</w:t>
            </w:r>
          </w:p>
        </w:tc>
      </w:tr>
      <w:tr w:rsidR="00F24915" w:rsidRPr="00B00CE6" w:rsidTr="007D0EE7">
        <w:trPr>
          <w:trHeight w:val="558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24915" w:rsidRPr="00B00CE6" w:rsidRDefault="00F24915" w:rsidP="007D0EE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BONO POR PRESTACIONES ECONÓMICAS Y ALTA RESPONSABILIDAD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F24915" w:rsidRPr="00B00CE6" w:rsidRDefault="00F24915" w:rsidP="007D0EE7">
            <w:pPr>
              <w:pStyle w:val="NormalWeb"/>
              <w:ind w:left="642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S/. 1,006.00</w:t>
            </w:r>
          </w:p>
        </w:tc>
      </w:tr>
      <w:tr w:rsidR="00F24915" w:rsidRPr="00B00CE6" w:rsidTr="007D0EE7">
        <w:trPr>
          <w:trHeight w:val="153"/>
        </w:trPr>
        <w:tc>
          <w:tcPr>
            <w:tcW w:w="6120" w:type="dxa"/>
            <w:shd w:val="clear" w:color="auto" w:fill="BFBFBF" w:themeFill="background1" w:themeFillShade="BF"/>
            <w:vAlign w:val="center"/>
          </w:tcPr>
          <w:p w:rsidR="00F24915" w:rsidRPr="00B00CE6" w:rsidRDefault="00F24915" w:rsidP="007D0EE7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00CE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 REMUNERACIÒN MENSUAL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F24915" w:rsidRPr="00B00CE6" w:rsidRDefault="00F24915" w:rsidP="007D0EE7">
            <w:pPr>
              <w:pStyle w:val="NormalWeb"/>
              <w:ind w:left="642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0476">
              <w:rPr>
                <w:rFonts w:ascii="Arial" w:hAnsi="Arial" w:cs="Arial"/>
                <w:b/>
                <w:sz w:val="20"/>
                <w:szCs w:val="20"/>
                <w:lang w:val="es-MX"/>
              </w:rPr>
              <w:t>S/  5,938.00</w:t>
            </w:r>
            <w:r w:rsidRPr="00B00CE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F24915" w:rsidRDefault="00F24915" w:rsidP="00F24915">
      <w:pPr>
        <w:pStyle w:val="Prrafodelista1"/>
        <w:ind w:left="0"/>
        <w:jc w:val="both"/>
        <w:rPr>
          <w:rFonts w:cs="Arial"/>
          <w:b/>
          <w:sz w:val="16"/>
          <w:szCs w:val="16"/>
          <w:highlight w:val="yellow"/>
          <w:vertAlign w:val="superscript"/>
        </w:rPr>
      </w:pPr>
    </w:p>
    <w:p w:rsidR="00F24915" w:rsidRDefault="00F24915" w:rsidP="00F24915">
      <w:pPr>
        <w:jc w:val="both"/>
        <w:rPr>
          <w:b/>
          <w:sz w:val="18"/>
          <w:szCs w:val="18"/>
        </w:rPr>
      </w:pPr>
    </w:p>
    <w:p w:rsidR="00F24915" w:rsidRPr="00B068F7" w:rsidRDefault="00F24915" w:rsidP="00F24915">
      <w:pPr>
        <w:ind w:left="426" w:firstLine="45"/>
        <w:jc w:val="both"/>
        <w:rPr>
          <w:b/>
          <w:sz w:val="16"/>
          <w:szCs w:val="16"/>
        </w:rPr>
      </w:pPr>
      <w:r w:rsidRPr="00B068F7">
        <w:rPr>
          <w:b/>
          <w:sz w:val="18"/>
          <w:szCs w:val="18"/>
        </w:rPr>
        <w:t xml:space="preserve">(*) </w:t>
      </w:r>
      <w:r w:rsidRPr="00B068F7">
        <w:rPr>
          <w:b/>
          <w:sz w:val="16"/>
          <w:szCs w:val="16"/>
        </w:rPr>
        <w:t xml:space="preserve">Remuneración Básica y Bonos señalados, según Resolución de Gerencia General N°666-GG-ESSALUD-  2014. </w:t>
      </w:r>
    </w:p>
    <w:p w:rsidR="00F24915" w:rsidRDefault="00F24915" w:rsidP="00F24915">
      <w:pPr>
        <w:jc w:val="both"/>
        <w:rPr>
          <w:rFonts w:cs="Arial"/>
          <w:color w:val="000000"/>
          <w:sz w:val="20"/>
        </w:rPr>
      </w:pPr>
    </w:p>
    <w:p w:rsidR="00F24915" w:rsidRPr="008920C3" w:rsidRDefault="00F24915" w:rsidP="00F24915">
      <w:pPr>
        <w:jc w:val="both"/>
        <w:rPr>
          <w:rFonts w:cs="Arial"/>
          <w:color w:val="000000"/>
          <w:sz w:val="20"/>
        </w:rPr>
      </w:pPr>
    </w:p>
    <w:p w:rsidR="00F24915" w:rsidRPr="008920C3" w:rsidRDefault="00F24915" w:rsidP="00F24915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8920C3">
        <w:rPr>
          <w:rFonts w:cs="Arial"/>
          <w:sz w:val="20"/>
          <w:lang w:val="es-MX"/>
        </w:rPr>
        <w:t>7.   CRONOGRAMA Y ETAPAS DEL PROCESO</w:t>
      </w:r>
    </w:p>
    <w:p w:rsidR="00F24915" w:rsidRPr="008920C3" w:rsidRDefault="00F24915" w:rsidP="00F24915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24915" w:rsidRPr="00AF0476" w:rsidTr="007D0EE7">
        <w:trPr>
          <w:trHeight w:val="397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F24915" w:rsidRPr="00AF0476" w:rsidTr="007D0EE7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17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F24915" w:rsidRPr="00AF0476" w:rsidTr="007D0EE7">
        <w:trPr>
          <w:trHeight w:val="313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17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24915" w:rsidRPr="00AF0476" w:rsidTr="007D0EE7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2" w:history="1">
              <w:r w:rsidRPr="00AF0476">
                <w:rPr>
                  <w:rStyle w:val="Hipervnculo"/>
                  <w:rFonts w:cs="Arial"/>
                  <w:sz w:val="18"/>
                  <w:szCs w:val="18"/>
                </w:rPr>
                <w:t>ww1.essalud.gob.pe/</w:t>
              </w:r>
              <w:proofErr w:type="spellStart"/>
              <w:r w:rsidRPr="00AF0476">
                <w:rPr>
                  <w:rStyle w:val="Hipervnculo"/>
                  <w:rFonts w:cs="Arial"/>
                  <w:sz w:val="18"/>
                  <w:szCs w:val="18"/>
                </w:rPr>
                <w:t>sisep</w:t>
              </w:r>
              <w:proofErr w:type="spellEnd"/>
              <w:r w:rsidRPr="00AF0476">
                <w:rPr>
                  <w:rStyle w:val="Hipervnculo"/>
                  <w:rFonts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4915" w:rsidRPr="00AF0476" w:rsidRDefault="00874BF5" w:rsidP="00874BF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Del 22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 -GCTIC</w:t>
            </w:r>
          </w:p>
        </w:tc>
      </w:tr>
      <w:tr w:rsidR="00F24915" w:rsidRPr="00AF0476" w:rsidTr="007D0EE7">
        <w:trPr>
          <w:trHeight w:val="281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24915" w:rsidRPr="00AF0476" w:rsidTr="007D0EE7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23 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de noviembre del 2017 </w:t>
            </w:r>
          </w:p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AF0476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AF0476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F24915" w:rsidRPr="00AF0476" w:rsidTr="007D0EE7">
        <w:trPr>
          <w:trHeight w:val="389"/>
        </w:trPr>
        <w:tc>
          <w:tcPr>
            <w:tcW w:w="425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24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a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24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</w:t>
            </w:r>
          </w:p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a partir de las 11:30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AF0476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AF0476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DRRHH</w:t>
            </w:r>
          </w:p>
        </w:tc>
      </w:tr>
      <w:tr w:rsidR="00F24915" w:rsidRPr="00AF0476" w:rsidTr="007D0EE7">
        <w:trPr>
          <w:trHeight w:val="367"/>
        </w:trPr>
        <w:tc>
          <w:tcPr>
            <w:tcW w:w="425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24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F24915" w:rsidRPr="00AF0476">
                <w:rPr>
                  <w:rFonts w:cs="Arial"/>
                  <w:sz w:val="18"/>
                  <w:szCs w:val="18"/>
                  <w:lang w:val="es-MX"/>
                </w:rPr>
                <w:t>2017 a</w:t>
              </w:r>
            </w:smartTag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las 12:00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AF0476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24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</w:t>
            </w:r>
          </w:p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AF0476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– DRRHH</w:t>
            </w: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</w:rPr>
              <w:t>Recepción de C.V. documentados de postulantes Aprobados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27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</w:t>
            </w:r>
          </w:p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8:00 a 14:00 horas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AF0476">
                <w:rPr>
                  <w:rFonts w:cs="Arial"/>
                  <w:sz w:val="18"/>
                  <w:szCs w:val="18"/>
                  <w:lang w:val="es-MX"/>
                </w:rPr>
                <w:t>la Oficina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de Tramite Documentario sito en Av. Independencia  s/n Urb. Miraflores – Castilla – Piura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874BF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A partir del 28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AF0476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28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                             </w:t>
            </w:r>
          </w:p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AF0476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AF0476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AF0476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-DRRHH</w:t>
            </w:r>
          </w:p>
        </w:tc>
      </w:tr>
      <w:tr w:rsidR="00F24915" w:rsidRPr="00AF0476" w:rsidTr="007D0EE7">
        <w:trPr>
          <w:trHeight w:val="395"/>
        </w:trPr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29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 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F24915" w:rsidRPr="00AF0476">
                <w:rPr>
                  <w:rFonts w:cs="Arial"/>
                  <w:sz w:val="18"/>
                  <w:szCs w:val="18"/>
                  <w:lang w:val="es-MX"/>
                </w:rPr>
                <w:t>2017 a</w:t>
              </w:r>
            </w:smartTag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las 09:00 horas</w:t>
            </w:r>
          </w:p>
        </w:tc>
        <w:tc>
          <w:tcPr>
            <w:tcW w:w="1701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 xml:space="preserve">29 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de Agosto 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F24915" w:rsidRPr="00AF0476">
                <w:rPr>
                  <w:rFonts w:cs="Arial"/>
                  <w:sz w:val="18"/>
                  <w:szCs w:val="18"/>
                  <w:lang w:val="es-MX"/>
                </w:rPr>
                <w:t>2017 a</w:t>
              </w:r>
            </w:smartTag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las 10:00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F24915" w:rsidRPr="00AF0476" w:rsidTr="007D0EE7"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29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F24915" w:rsidRPr="00AF0476">
                <w:rPr>
                  <w:rFonts w:cs="Arial"/>
                  <w:sz w:val="18"/>
                  <w:szCs w:val="18"/>
                  <w:lang w:val="es-MX"/>
                </w:rPr>
                <w:t>2017 a</w:t>
              </w:r>
            </w:smartTag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partir de las 16:00 horas en las marquesinas informativas de la Red Asistencial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SGGI</w:t>
            </w:r>
            <w:r w:rsidRPr="00AF0476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-DRRHH</w:t>
            </w:r>
          </w:p>
        </w:tc>
      </w:tr>
      <w:tr w:rsidR="00F24915" w:rsidRPr="00AF0476" w:rsidTr="007D0EE7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24915" w:rsidRPr="00AF0476" w:rsidTr="007D0EE7">
        <w:trPr>
          <w:trHeight w:val="288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F24915" w:rsidRPr="00AF0476" w:rsidTr="007D0EE7">
        <w:trPr>
          <w:trHeight w:val="391"/>
        </w:trPr>
        <w:tc>
          <w:tcPr>
            <w:tcW w:w="425" w:type="dxa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F24915" w:rsidRPr="00AF0476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4915" w:rsidRPr="00AF0476" w:rsidRDefault="00874BF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Desde el  30</w:t>
            </w:r>
            <w:r w:rsidR="00F24915" w:rsidRPr="00AF0476">
              <w:rPr>
                <w:rFonts w:cs="Arial"/>
                <w:sz w:val="18"/>
                <w:szCs w:val="18"/>
                <w:lang w:val="es-MX"/>
              </w:rPr>
              <w:t xml:space="preserve"> de noviembre 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F24915" w:rsidRPr="000A480A" w:rsidTr="007D0EE7">
        <w:trPr>
          <w:trHeight w:val="339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:rsidR="00F24915" w:rsidRPr="00AF0476" w:rsidRDefault="00F24915" w:rsidP="007D0EE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4915" w:rsidRPr="000A480A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F0476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F24915" w:rsidRPr="000A480A" w:rsidRDefault="00F24915" w:rsidP="007D0EE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F24915" w:rsidRDefault="00F24915" w:rsidP="00F24915">
      <w:pPr>
        <w:pStyle w:val="Prrafodelista1"/>
        <w:tabs>
          <w:tab w:val="left" w:pos="851"/>
        </w:tabs>
        <w:ind w:left="0"/>
        <w:jc w:val="both"/>
        <w:rPr>
          <w:rFonts w:cs="Arial"/>
          <w:sz w:val="16"/>
          <w:szCs w:val="16"/>
        </w:rPr>
      </w:pP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El Cronograma adjunto es tentativo, sujeto a variaciones que se darán a conocer oportunamente.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A7EB3">
          <w:rPr>
            <w:rFonts w:cs="Arial"/>
            <w:b/>
            <w:sz w:val="16"/>
            <w:szCs w:val="16"/>
          </w:rPr>
          <w:t>la Unidad</w:t>
        </w:r>
      </w:smartTag>
      <w:r w:rsidRPr="005A7EB3">
        <w:rPr>
          <w:rFonts w:cs="Arial"/>
          <w:b/>
          <w:sz w:val="16"/>
          <w:szCs w:val="16"/>
        </w:rPr>
        <w:t xml:space="preserve"> de Recursos Humanos y otros lugares pertinentes.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A7EB3">
          <w:rPr>
            <w:rFonts w:cs="Arial"/>
            <w:b/>
            <w:sz w:val="16"/>
            <w:szCs w:val="16"/>
          </w:rPr>
          <w:t>la Incorporación</w:t>
        </w:r>
      </w:smartTag>
      <w:r w:rsidRPr="005A7EB3">
        <w:rPr>
          <w:rFonts w:cs="Arial"/>
          <w:b/>
          <w:sz w:val="16"/>
          <w:szCs w:val="16"/>
        </w:rPr>
        <w:t xml:space="preserve"> – GCGP – Sede Central de </w:t>
      </w:r>
      <w:proofErr w:type="spellStart"/>
      <w:r w:rsidRPr="005A7EB3">
        <w:rPr>
          <w:rFonts w:cs="Arial"/>
          <w:b/>
          <w:sz w:val="16"/>
          <w:szCs w:val="16"/>
        </w:rPr>
        <w:t>EsSalud</w:t>
      </w:r>
      <w:proofErr w:type="spellEnd"/>
      <w:r w:rsidRPr="005A7EB3">
        <w:rPr>
          <w:rFonts w:cs="Arial"/>
          <w:b/>
          <w:sz w:val="16"/>
          <w:szCs w:val="16"/>
        </w:rPr>
        <w:t>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GCTIC – Gerencia Central de Tecnologías de Información y Comunicaciones.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 xml:space="preserve">DRRHH – División de Recursos Humanos de </w:t>
      </w:r>
      <w:smartTag w:uri="urn:schemas-microsoft-com:office:smarttags" w:element="PersonName">
        <w:smartTagPr>
          <w:attr w:name="ProductID" w:val="la Red Asistencial"/>
        </w:smartTagPr>
        <w:r w:rsidRPr="005A7EB3">
          <w:rPr>
            <w:rFonts w:cs="Arial"/>
            <w:b/>
            <w:sz w:val="16"/>
            <w:szCs w:val="16"/>
          </w:rPr>
          <w:t>la Red Asistencial</w:t>
        </w:r>
      </w:smartTag>
      <w:r w:rsidRPr="005A7EB3">
        <w:rPr>
          <w:rFonts w:cs="Arial"/>
          <w:b/>
          <w:sz w:val="16"/>
          <w:szCs w:val="16"/>
        </w:rPr>
        <w:t xml:space="preserve"> Piura.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En el aviso de publicación de una etapa debe anunciarse la fecha y hora de la siguiente etapa.</w:t>
      </w:r>
    </w:p>
    <w:p w:rsidR="00F24915" w:rsidRPr="005A7EB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Se precisa que deberá inscribirse en una sola opción en el sistema SISEP.</w:t>
      </w:r>
    </w:p>
    <w:p w:rsidR="00F24915" w:rsidRPr="008542F3" w:rsidRDefault="00F24915" w:rsidP="00F24915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5A7EB3">
        <w:rPr>
          <w:rFonts w:cs="Arial"/>
          <w:b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  <w:r w:rsidRPr="008542F3">
        <w:rPr>
          <w:rFonts w:cs="Arial"/>
          <w:sz w:val="16"/>
          <w:szCs w:val="16"/>
        </w:rPr>
        <w:t>.</w:t>
      </w:r>
    </w:p>
    <w:p w:rsidR="00F24915" w:rsidRPr="008542F3" w:rsidRDefault="00F24915" w:rsidP="00F24915">
      <w:pPr>
        <w:ind w:left="360" w:right="70"/>
        <w:jc w:val="both"/>
      </w:pPr>
    </w:p>
    <w:p w:rsidR="00F24915" w:rsidRPr="008542F3" w:rsidRDefault="00F24915" w:rsidP="00F24915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8542F3">
        <w:rPr>
          <w:rFonts w:cs="Arial"/>
          <w:sz w:val="20"/>
          <w:lang w:val="es-MX"/>
        </w:rPr>
        <w:t>8.    DE LAS ETAPAS DE EVALUACIÓN</w:t>
      </w:r>
    </w:p>
    <w:p w:rsidR="00F24915" w:rsidRPr="008542F3" w:rsidRDefault="00F24915" w:rsidP="00F24915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F24915" w:rsidRPr="008542F3" w:rsidRDefault="00F24915" w:rsidP="00F24915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542F3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8542F3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8542F3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8542F3">
          <w:rPr>
            <w:rFonts w:ascii="Arial" w:hAnsi="Arial" w:cs="Arial"/>
            <w:sz w:val="20"/>
            <w:szCs w:val="20"/>
          </w:rPr>
          <w:t>La Evaluación</w:t>
        </w:r>
      </w:smartTag>
      <w:r w:rsidRPr="008542F3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8542F3">
          <w:rPr>
            <w:rFonts w:ascii="Arial" w:hAnsi="Arial" w:cs="Arial"/>
            <w:sz w:val="20"/>
            <w:szCs w:val="20"/>
          </w:rPr>
          <w:t>La Evaluación Curricular</w:t>
        </w:r>
      </w:smartTag>
      <w:r w:rsidRPr="008542F3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8542F3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8542F3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8542F3">
          <w:rPr>
            <w:rFonts w:ascii="Arial" w:hAnsi="Arial" w:cs="Arial"/>
            <w:sz w:val="20"/>
            <w:szCs w:val="20"/>
          </w:rPr>
          <w:t>La Evaluación Personal</w:t>
        </w:r>
      </w:smartTag>
      <w:r w:rsidRPr="008542F3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F24915" w:rsidRPr="008542F3" w:rsidRDefault="00F24915" w:rsidP="00F249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286"/>
        <w:gridCol w:w="1134"/>
        <w:gridCol w:w="1276"/>
        <w:gridCol w:w="1134"/>
      </w:tblGrid>
      <w:tr w:rsidR="00F24915" w:rsidRPr="008542F3" w:rsidTr="007D0EE7">
        <w:tc>
          <w:tcPr>
            <w:tcW w:w="4791" w:type="dxa"/>
            <w:gridSpan w:val="2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F24915" w:rsidRPr="008542F3" w:rsidTr="007D0EE7">
        <w:tc>
          <w:tcPr>
            <w:tcW w:w="4791" w:type="dxa"/>
            <w:gridSpan w:val="2"/>
          </w:tcPr>
          <w:p w:rsidR="00F24915" w:rsidRPr="008542F3" w:rsidRDefault="00F24915" w:rsidP="007D0EE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544" w:type="dxa"/>
            <w:gridSpan w:val="3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4791" w:type="dxa"/>
            <w:gridSpan w:val="2"/>
          </w:tcPr>
          <w:p w:rsidR="00F24915" w:rsidRPr="008542F3" w:rsidRDefault="00F24915" w:rsidP="007D0EE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544" w:type="dxa"/>
            <w:gridSpan w:val="3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4791" w:type="dxa"/>
            <w:gridSpan w:val="2"/>
          </w:tcPr>
          <w:p w:rsidR="00F24915" w:rsidRPr="008542F3" w:rsidRDefault="00F24915" w:rsidP="007D0EE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134" w:type="dxa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76" w:type="dxa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F24915" w:rsidRPr="008542F3" w:rsidTr="007D0EE7">
        <w:tc>
          <w:tcPr>
            <w:tcW w:w="4791" w:type="dxa"/>
            <w:gridSpan w:val="2"/>
          </w:tcPr>
          <w:p w:rsidR="00F24915" w:rsidRPr="008542F3" w:rsidRDefault="00F24915" w:rsidP="007D0EE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1134" w:type="dxa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76" w:type="dxa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F24915" w:rsidRPr="008542F3" w:rsidTr="007D0EE7">
        <w:tc>
          <w:tcPr>
            <w:tcW w:w="505" w:type="dxa"/>
          </w:tcPr>
          <w:p w:rsidR="00F24915" w:rsidRPr="008542F3" w:rsidRDefault="00F24915" w:rsidP="007D0EE7">
            <w:pPr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286" w:type="dxa"/>
          </w:tcPr>
          <w:p w:rsidR="00F24915" w:rsidRPr="008542F3" w:rsidRDefault="00F24915" w:rsidP="007D0EE7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505" w:type="dxa"/>
          </w:tcPr>
          <w:p w:rsidR="00F24915" w:rsidRPr="008542F3" w:rsidRDefault="00F24915" w:rsidP="007D0EE7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286" w:type="dxa"/>
          </w:tcPr>
          <w:p w:rsidR="00F24915" w:rsidRPr="008542F3" w:rsidRDefault="00F24915" w:rsidP="007D0EE7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505" w:type="dxa"/>
          </w:tcPr>
          <w:p w:rsidR="00F24915" w:rsidRPr="008542F3" w:rsidRDefault="00F24915" w:rsidP="007D0EE7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286" w:type="dxa"/>
          </w:tcPr>
          <w:p w:rsidR="00F24915" w:rsidRPr="008542F3" w:rsidRDefault="00F24915" w:rsidP="007D0EE7">
            <w:pPr>
              <w:jc w:val="both"/>
              <w:rPr>
                <w:rFonts w:cs="Arial"/>
                <w:sz w:val="18"/>
                <w:szCs w:val="18"/>
              </w:rPr>
            </w:pPr>
            <w:r w:rsidRPr="008542F3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4791" w:type="dxa"/>
            <w:gridSpan w:val="2"/>
          </w:tcPr>
          <w:p w:rsidR="00F24915" w:rsidRPr="008542F3" w:rsidRDefault="00F24915" w:rsidP="007D0EE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544" w:type="dxa"/>
            <w:gridSpan w:val="3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24915" w:rsidRPr="008542F3" w:rsidTr="007D0EE7">
        <w:tc>
          <w:tcPr>
            <w:tcW w:w="4791" w:type="dxa"/>
            <w:gridSpan w:val="2"/>
            <w:vAlign w:val="center"/>
          </w:tcPr>
          <w:p w:rsidR="00F24915" w:rsidRPr="008542F3" w:rsidRDefault="00F24915" w:rsidP="007D0EE7">
            <w:pPr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134" w:type="dxa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76" w:type="dxa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F24915" w:rsidRPr="008542F3" w:rsidTr="007D0EE7">
        <w:trPr>
          <w:trHeight w:val="339"/>
        </w:trPr>
        <w:tc>
          <w:tcPr>
            <w:tcW w:w="4791" w:type="dxa"/>
            <w:gridSpan w:val="2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915" w:rsidRPr="008542F3" w:rsidRDefault="00F24915" w:rsidP="007D0E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542F3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F24915" w:rsidRPr="008542F3" w:rsidRDefault="00F24915" w:rsidP="00F24915">
      <w:pPr>
        <w:pStyle w:val="Textoindependiente"/>
      </w:pPr>
    </w:p>
    <w:p w:rsidR="00F24915" w:rsidRDefault="00F24915" w:rsidP="00F24915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8542F3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8542F3">
          <w:rPr>
            <w:rFonts w:ascii="Arial" w:hAnsi="Arial" w:cs="Arial"/>
            <w:sz w:val="20"/>
            <w:szCs w:val="20"/>
          </w:rPr>
          <w:t>la Normativa</w:t>
        </w:r>
      </w:smartTag>
      <w:r w:rsidRPr="008542F3">
        <w:rPr>
          <w:rFonts w:ascii="Arial" w:hAnsi="Arial" w:cs="Arial"/>
          <w:sz w:val="20"/>
          <w:szCs w:val="20"/>
        </w:rPr>
        <w:t xml:space="preserve"> vigente,</w:t>
      </w:r>
      <w:r w:rsidRPr="008542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42F3">
        <w:rPr>
          <w:rFonts w:ascii="Arial" w:hAnsi="Arial" w:cs="Arial"/>
          <w:sz w:val="20"/>
          <w:szCs w:val="20"/>
        </w:rPr>
        <w:t>las mismas que se encuentran en el rubro: “</w:t>
      </w:r>
      <w:r w:rsidRPr="00217A20">
        <w:rPr>
          <w:rFonts w:ascii="Arial" w:hAnsi="Arial" w:cs="Arial"/>
          <w:b/>
          <w:sz w:val="20"/>
          <w:szCs w:val="20"/>
        </w:rPr>
        <w:t>Consideraciones que deberán tener en cuenta para postular”,</w:t>
      </w:r>
      <w:r w:rsidRPr="008542F3">
        <w:rPr>
          <w:rFonts w:ascii="Arial" w:hAnsi="Arial" w:cs="Arial"/>
          <w:sz w:val="20"/>
          <w:szCs w:val="20"/>
        </w:rPr>
        <w:t xml:space="preserve">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8542F3">
        <w:rPr>
          <w:rFonts w:ascii="Arial" w:hAnsi="Arial" w:cs="Arial"/>
        </w:rPr>
        <w:t xml:space="preserve"> </w:t>
      </w:r>
      <w:hyperlink r:id="rId13" w:history="1">
        <w:r w:rsidRPr="008542F3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8542F3">
        <w:rPr>
          <w:rFonts w:ascii="Arial" w:hAnsi="Arial" w:cs="Arial"/>
          <w:sz w:val="20"/>
          <w:szCs w:val="20"/>
        </w:rPr>
        <w:t>)</w:t>
      </w:r>
    </w:p>
    <w:p w:rsidR="00F24915" w:rsidRDefault="00F24915" w:rsidP="00F24915">
      <w:pPr>
        <w:numPr>
          <w:ilvl w:val="0"/>
          <w:numId w:val="1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0B248B">
        <w:rPr>
          <w:sz w:val="20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</w:t>
      </w:r>
      <w:r>
        <w:rPr>
          <w:sz w:val="20"/>
        </w:rPr>
        <w:t xml:space="preserve">nera proporcional al tiempo de </w:t>
      </w:r>
      <w:r w:rsidRPr="000B248B">
        <w:rPr>
          <w:sz w:val="20"/>
        </w:rPr>
        <w:t>labores,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F24915" w:rsidRPr="000B248B" w:rsidTr="007D0EE7">
        <w:trPr>
          <w:trHeight w:val="467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F24915" w:rsidRPr="000B248B" w:rsidTr="007D0EE7">
        <w:trPr>
          <w:trHeight w:val="285"/>
        </w:trPr>
        <w:tc>
          <w:tcPr>
            <w:tcW w:w="3833" w:type="dxa"/>
          </w:tcPr>
          <w:p w:rsidR="00F24915" w:rsidRPr="000B248B" w:rsidRDefault="00F24915" w:rsidP="007D0EE7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F24915" w:rsidRPr="000B248B" w:rsidTr="007D0EE7">
        <w:trPr>
          <w:trHeight w:val="285"/>
        </w:trPr>
        <w:tc>
          <w:tcPr>
            <w:tcW w:w="3833" w:type="dxa"/>
          </w:tcPr>
          <w:p w:rsidR="00F24915" w:rsidRPr="000B248B" w:rsidRDefault="00F24915" w:rsidP="007D0EE7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F24915" w:rsidRPr="000B248B" w:rsidTr="007D0EE7">
        <w:trPr>
          <w:trHeight w:val="229"/>
        </w:trPr>
        <w:tc>
          <w:tcPr>
            <w:tcW w:w="3833" w:type="dxa"/>
          </w:tcPr>
          <w:p w:rsidR="00F24915" w:rsidRPr="000B248B" w:rsidRDefault="00F24915" w:rsidP="007D0EE7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F24915" w:rsidRPr="000B248B" w:rsidTr="007D0EE7">
        <w:trPr>
          <w:trHeight w:val="229"/>
        </w:trPr>
        <w:tc>
          <w:tcPr>
            <w:tcW w:w="3833" w:type="dxa"/>
          </w:tcPr>
          <w:p w:rsidR="00F24915" w:rsidRPr="000B248B" w:rsidRDefault="00F24915" w:rsidP="007D0EE7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F24915" w:rsidRPr="000B248B" w:rsidTr="007D0EE7">
        <w:trPr>
          <w:trHeight w:val="229"/>
        </w:trPr>
        <w:tc>
          <w:tcPr>
            <w:tcW w:w="3833" w:type="dxa"/>
          </w:tcPr>
          <w:p w:rsidR="00F24915" w:rsidRPr="000B248B" w:rsidRDefault="00F24915" w:rsidP="007D0EE7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F24915" w:rsidRPr="000B248B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F24915" w:rsidRDefault="00F24915" w:rsidP="00F24915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</w:p>
    <w:p w:rsidR="00F24915" w:rsidRPr="00097429" w:rsidRDefault="00F24915" w:rsidP="00F24915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spacing w:before="0" w:beforeAutospacing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F640FD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3751"/>
      </w:tblGrid>
      <w:tr w:rsidR="00F24915" w:rsidRPr="00F640FD" w:rsidTr="007D0EE7">
        <w:trPr>
          <w:trHeight w:val="299"/>
        </w:trPr>
        <w:tc>
          <w:tcPr>
            <w:tcW w:w="3855" w:type="dxa"/>
            <w:shd w:val="clear" w:color="auto" w:fill="BFBFBF" w:themeFill="background1" w:themeFillShade="BF"/>
          </w:tcPr>
          <w:p w:rsidR="00F24915" w:rsidRPr="00EA7F0E" w:rsidRDefault="00F24915" w:rsidP="007D0EE7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EA7F0E">
              <w:rPr>
                <w:rFonts w:eastAsia="MS Mincho" w:cs="Arial"/>
                <w:b/>
                <w:sz w:val="18"/>
                <w:szCs w:val="18"/>
              </w:rPr>
              <w:t>Ubicación según FONCODES</w:t>
            </w:r>
          </w:p>
        </w:tc>
        <w:tc>
          <w:tcPr>
            <w:tcW w:w="3751" w:type="dxa"/>
            <w:shd w:val="clear" w:color="auto" w:fill="BFBFBF" w:themeFill="background1" w:themeFillShade="BF"/>
          </w:tcPr>
          <w:p w:rsidR="00F24915" w:rsidRPr="00EA7F0E" w:rsidRDefault="00F24915" w:rsidP="007D0EE7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EA7F0E">
              <w:rPr>
                <w:rFonts w:eastAsia="MS Mincho" w:cs="Arial"/>
                <w:b/>
                <w:sz w:val="18"/>
                <w:szCs w:val="18"/>
              </w:rPr>
              <w:t>Bonificación sobre puntaje final</w:t>
            </w:r>
          </w:p>
        </w:tc>
      </w:tr>
      <w:tr w:rsidR="00F24915" w:rsidRPr="00F640FD" w:rsidTr="007D0EE7">
        <w:trPr>
          <w:trHeight w:val="261"/>
        </w:trPr>
        <w:tc>
          <w:tcPr>
            <w:tcW w:w="3855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Quintil 1</w:t>
            </w:r>
          </w:p>
        </w:tc>
        <w:tc>
          <w:tcPr>
            <w:tcW w:w="3751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15 %</w:t>
            </w:r>
          </w:p>
        </w:tc>
      </w:tr>
      <w:tr w:rsidR="00F24915" w:rsidRPr="00F640FD" w:rsidTr="007D0EE7">
        <w:trPr>
          <w:trHeight w:val="261"/>
        </w:trPr>
        <w:tc>
          <w:tcPr>
            <w:tcW w:w="3855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Quintil 2</w:t>
            </w:r>
          </w:p>
        </w:tc>
        <w:tc>
          <w:tcPr>
            <w:tcW w:w="3751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10%</w:t>
            </w:r>
          </w:p>
        </w:tc>
      </w:tr>
      <w:tr w:rsidR="00F24915" w:rsidRPr="00F640FD" w:rsidTr="007D0EE7">
        <w:tc>
          <w:tcPr>
            <w:tcW w:w="3855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Quintil 3</w:t>
            </w:r>
          </w:p>
        </w:tc>
        <w:tc>
          <w:tcPr>
            <w:tcW w:w="3751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5%</w:t>
            </w:r>
          </w:p>
        </w:tc>
      </w:tr>
      <w:tr w:rsidR="00F24915" w:rsidRPr="00F640FD" w:rsidTr="007D0EE7">
        <w:tc>
          <w:tcPr>
            <w:tcW w:w="3855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Quintil 4</w:t>
            </w:r>
          </w:p>
        </w:tc>
        <w:tc>
          <w:tcPr>
            <w:tcW w:w="3751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2%</w:t>
            </w:r>
          </w:p>
        </w:tc>
      </w:tr>
      <w:tr w:rsidR="00F24915" w:rsidRPr="00F640FD" w:rsidTr="007D0EE7">
        <w:tc>
          <w:tcPr>
            <w:tcW w:w="3855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Quintil 5</w:t>
            </w:r>
          </w:p>
        </w:tc>
        <w:tc>
          <w:tcPr>
            <w:tcW w:w="3751" w:type="dxa"/>
            <w:vAlign w:val="center"/>
          </w:tcPr>
          <w:p w:rsidR="00F24915" w:rsidRPr="00F640FD" w:rsidRDefault="00F24915" w:rsidP="007D0EE7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640FD">
              <w:rPr>
                <w:sz w:val="20"/>
                <w:lang w:val="es-ES_tradnl"/>
              </w:rPr>
              <w:t>0</w:t>
            </w:r>
          </w:p>
        </w:tc>
      </w:tr>
    </w:tbl>
    <w:p w:rsidR="00F24915" w:rsidRPr="00097429" w:rsidRDefault="00F24915" w:rsidP="00F24915">
      <w:pPr>
        <w:pStyle w:val="Encabezado1"/>
        <w:tabs>
          <w:tab w:val="clear" w:pos="4419"/>
          <w:tab w:val="clear" w:pos="88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</w:t>
      </w:r>
    </w:p>
    <w:p w:rsidR="00F24915" w:rsidRPr="00600DEE" w:rsidRDefault="00F24915" w:rsidP="00F24915">
      <w:pPr>
        <w:pStyle w:val="Encabezado1"/>
        <w:tabs>
          <w:tab w:val="clear" w:pos="4419"/>
          <w:tab w:val="clear" w:pos="8838"/>
        </w:tabs>
        <w:jc w:val="right"/>
      </w:pPr>
      <w:r>
        <w:rPr>
          <w:rFonts w:ascii="Arial" w:hAnsi="Arial" w:cs="Arial"/>
        </w:rPr>
        <w:t xml:space="preserve">        Piura</w:t>
      </w:r>
      <w:r w:rsidRPr="00F37971">
        <w:rPr>
          <w:rFonts w:ascii="Arial" w:hAnsi="Arial" w:cs="Arial"/>
        </w:rPr>
        <w:t xml:space="preserve">, </w:t>
      </w:r>
      <w:r w:rsidR="005B6E3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noviembre </w:t>
      </w:r>
      <w:r w:rsidRPr="00F37971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F3797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</w:t>
      </w: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Pr="008542F3" w:rsidRDefault="00F24915" w:rsidP="00F249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24915" w:rsidRDefault="00F24915" w:rsidP="00F24915"/>
    <w:p w:rsidR="00F24915" w:rsidRDefault="00F24915" w:rsidP="00F24915"/>
    <w:p w:rsidR="00BC29FC" w:rsidRDefault="00BC29FC"/>
    <w:sectPr w:rsidR="00BC29FC" w:rsidSect="004E028A">
      <w:pgSz w:w="11907" w:h="16840" w:code="9"/>
      <w:pgMar w:top="851" w:right="1559" w:bottom="79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543D57"/>
    <w:multiLevelType w:val="hybridMultilevel"/>
    <w:tmpl w:val="7960D42A"/>
    <w:lvl w:ilvl="0" w:tplc="280A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480A60F5"/>
    <w:multiLevelType w:val="hybridMultilevel"/>
    <w:tmpl w:val="CF72CA0A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936236"/>
    <w:multiLevelType w:val="hybridMultilevel"/>
    <w:tmpl w:val="82C6759E"/>
    <w:lvl w:ilvl="0" w:tplc="5DF28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4839"/>
    <w:multiLevelType w:val="hybridMultilevel"/>
    <w:tmpl w:val="86E0D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00EBF"/>
    <w:multiLevelType w:val="hybridMultilevel"/>
    <w:tmpl w:val="8E48C962"/>
    <w:lvl w:ilvl="0" w:tplc="3322F16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5"/>
    <w:rsid w:val="0026391D"/>
    <w:rsid w:val="003F3E57"/>
    <w:rsid w:val="005B6E3C"/>
    <w:rsid w:val="00874BF5"/>
    <w:rsid w:val="00AF0476"/>
    <w:rsid w:val="00BC29FC"/>
    <w:rsid w:val="00C57E7B"/>
    <w:rsid w:val="00F1358E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F848BB0"/>
  <w15:chartTrackingRefBased/>
  <w15:docId w15:val="{F8E0A7FD-1943-413F-AB37-CB81656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15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24915"/>
    <w:pPr>
      <w:keepNext/>
      <w:ind w:left="2268" w:hanging="1559"/>
      <w:jc w:val="both"/>
      <w:outlineLvl w:val="3"/>
    </w:pPr>
    <w:rPr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24915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24915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24915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2491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24915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rsid w:val="00F24915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F24915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F24915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F24915"/>
    <w:rPr>
      <w:rFonts w:ascii="Arial" w:eastAsia="Lucida Sans Unicode" w:hAnsi="Arial" w:cs="Times New Roman"/>
      <w:b/>
      <w:kern w:val="1"/>
      <w:sz w:val="32"/>
      <w:szCs w:val="24"/>
      <w:lang w:val="es-MX" w:eastAsia="es-ES"/>
    </w:rPr>
  </w:style>
  <w:style w:type="paragraph" w:styleId="NormalWeb">
    <w:name w:val="Normal (Web)"/>
    <w:basedOn w:val="Normal"/>
    <w:rsid w:val="00F249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qFormat/>
    <w:rsid w:val="00F24915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F24915"/>
    <w:pPr>
      <w:ind w:left="708"/>
    </w:pPr>
    <w:rPr>
      <w:rFonts w:cs="Arial"/>
      <w:szCs w:val="22"/>
    </w:rPr>
  </w:style>
  <w:style w:type="paragraph" w:customStyle="1" w:styleId="Sinespaciado1">
    <w:name w:val="Sin espaciado1"/>
    <w:rsid w:val="00F249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qFormat/>
    <w:rsid w:val="00F24915"/>
    <w:pPr>
      <w:ind w:left="720"/>
      <w:contextualSpacing/>
    </w:pPr>
  </w:style>
  <w:style w:type="paragraph" w:styleId="Sinespaciado">
    <w:name w:val="No Spacing"/>
    <w:uiPriority w:val="1"/>
    <w:qFormat/>
    <w:rsid w:val="00F24915"/>
    <w:pPr>
      <w:spacing w:after="0" w:line="240" w:lineRule="auto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249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24915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file://C:\Users\richard.ramirez\AppData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richard.ramirez\AppData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6</cp:revision>
  <dcterms:created xsi:type="dcterms:W3CDTF">2017-11-17T14:32:00Z</dcterms:created>
  <dcterms:modified xsi:type="dcterms:W3CDTF">2017-11-17T22:00:00Z</dcterms:modified>
</cp:coreProperties>
</file>