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SEGURO SOCIAL DE SALUD (ESSALUD)</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u w:val="single"/>
        </w:rPr>
      </w:pPr>
      <w:r w:rsidRPr="0017045F">
        <w:rPr>
          <w:rFonts w:ascii="Arial" w:hAnsi="Arial" w:cs="Arial"/>
          <w:b/>
          <w:sz w:val="20"/>
          <w:szCs w:val="20"/>
          <w:u w:val="single"/>
        </w:rPr>
        <w:t>AVISO DE CONVOCATORIA PARA CONTRATACIÓN ADMINISTRATIVA DE SERVICIOS (CAS)</w:t>
      </w:r>
    </w:p>
    <w:p w:rsidR="00CA062C" w:rsidRPr="0017045F" w:rsidRDefault="00CA062C" w:rsidP="00775F58">
      <w:pPr>
        <w:pStyle w:val="Sinespaciado"/>
        <w:jc w:val="center"/>
        <w:rPr>
          <w:rFonts w:ascii="Arial" w:hAnsi="Arial" w:cs="Arial"/>
          <w:b/>
          <w:sz w:val="20"/>
          <w:szCs w:val="20"/>
        </w:rPr>
      </w:pPr>
    </w:p>
    <w:p w:rsidR="00CA062C" w:rsidRPr="0017045F" w:rsidRDefault="001C2690" w:rsidP="00775F58">
      <w:pPr>
        <w:pStyle w:val="Sinespaciado"/>
        <w:jc w:val="center"/>
        <w:rPr>
          <w:rFonts w:ascii="Arial" w:hAnsi="Arial" w:cs="Arial"/>
          <w:b/>
          <w:sz w:val="20"/>
          <w:szCs w:val="20"/>
        </w:rPr>
      </w:pPr>
      <w:r w:rsidRPr="0017045F">
        <w:rPr>
          <w:rFonts w:ascii="Arial" w:hAnsi="Arial" w:cs="Arial"/>
          <w:b/>
          <w:sz w:val="20"/>
          <w:szCs w:val="20"/>
        </w:rPr>
        <w:t>RED ASISTENCIAL MOQUEGUA</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CÓDIGO DE PROCESO: P.S. 0</w:t>
      </w:r>
      <w:r w:rsidR="00142590">
        <w:rPr>
          <w:rFonts w:ascii="Arial" w:hAnsi="Arial" w:cs="Arial"/>
          <w:b/>
          <w:sz w:val="20"/>
          <w:szCs w:val="20"/>
        </w:rPr>
        <w:t>11</w:t>
      </w:r>
      <w:r w:rsidRPr="0017045F">
        <w:rPr>
          <w:rFonts w:ascii="Arial" w:hAnsi="Arial" w:cs="Arial"/>
          <w:b/>
          <w:sz w:val="20"/>
          <w:szCs w:val="20"/>
        </w:rPr>
        <w:t>-CAS-</w:t>
      </w:r>
      <w:r w:rsidR="001C2690" w:rsidRPr="0017045F">
        <w:rPr>
          <w:rFonts w:ascii="Arial" w:hAnsi="Arial" w:cs="Arial"/>
          <w:b/>
          <w:sz w:val="20"/>
          <w:szCs w:val="20"/>
        </w:rPr>
        <w:t>RAMOQ</w:t>
      </w:r>
      <w:r w:rsidR="00A1383A" w:rsidRPr="0017045F">
        <w:rPr>
          <w:rFonts w:ascii="Arial" w:hAnsi="Arial" w:cs="Arial"/>
          <w:b/>
          <w:sz w:val="20"/>
          <w:szCs w:val="20"/>
        </w:rPr>
        <w:t>-2017</w:t>
      </w:r>
    </w:p>
    <w:p w:rsidR="00CA062C" w:rsidRPr="0017045F" w:rsidRDefault="00CA062C" w:rsidP="00CA062C">
      <w:pPr>
        <w:pStyle w:val="Sinespaciado"/>
        <w:rPr>
          <w:rFonts w:ascii="Arial" w:hAnsi="Arial" w:cs="Arial"/>
          <w:sz w:val="20"/>
          <w:szCs w:val="20"/>
        </w:rPr>
      </w:pPr>
    </w:p>
    <w:p w:rsidR="00CA062C" w:rsidRPr="0017045F" w:rsidRDefault="00CA062C" w:rsidP="00B17488">
      <w:pPr>
        <w:pStyle w:val="Sinespaciado"/>
        <w:numPr>
          <w:ilvl w:val="0"/>
          <w:numId w:val="1"/>
        </w:numPr>
        <w:ind w:left="426" w:hanging="142"/>
        <w:rPr>
          <w:rFonts w:ascii="Arial" w:hAnsi="Arial" w:cs="Arial"/>
          <w:b/>
          <w:sz w:val="20"/>
          <w:szCs w:val="20"/>
        </w:rPr>
      </w:pPr>
      <w:r w:rsidRPr="0017045F">
        <w:rPr>
          <w:rFonts w:ascii="Arial" w:hAnsi="Arial" w:cs="Arial"/>
          <w:b/>
          <w:sz w:val="20"/>
          <w:szCs w:val="20"/>
        </w:rPr>
        <w:t>GENERALIDADES</w:t>
      </w:r>
    </w:p>
    <w:p w:rsidR="00B17488" w:rsidRPr="0017045F" w:rsidRDefault="00B17488" w:rsidP="00B17488">
      <w:pPr>
        <w:pStyle w:val="Sinespaciado"/>
        <w:rPr>
          <w:rFonts w:ascii="Arial" w:hAnsi="Arial" w:cs="Arial"/>
          <w:sz w:val="20"/>
          <w:szCs w:val="20"/>
        </w:rPr>
      </w:pPr>
    </w:p>
    <w:p w:rsidR="00B17488" w:rsidRPr="0017045F" w:rsidRDefault="00B17488" w:rsidP="00E17519">
      <w:pPr>
        <w:pStyle w:val="Sinespaciado"/>
        <w:numPr>
          <w:ilvl w:val="0"/>
          <w:numId w:val="2"/>
        </w:numPr>
        <w:ind w:hanging="294"/>
        <w:rPr>
          <w:rFonts w:ascii="Arial" w:hAnsi="Arial" w:cs="Arial"/>
          <w:b/>
          <w:sz w:val="20"/>
          <w:szCs w:val="20"/>
        </w:rPr>
      </w:pPr>
      <w:r w:rsidRPr="0017045F">
        <w:rPr>
          <w:rFonts w:ascii="Arial" w:hAnsi="Arial" w:cs="Arial"/>
          <w:b/>
          <w:sz w:val="20"/>
          <w:szCs w:val="20"/>
        </w:rPr>
        <w:t>Objeto de la Convocatoria</w:t>
      </w:r>
    </w:p>
    <w:p w:rsidR="00B907FF" w:rsidRPr="0017045F" w:rsidRDefault="00B907FF" w:rsidP="00B907FF">
      <w:pPr>
        <w:pStyle w:val="Sinespaciado"/>
        <w:ind w:left="720"/>
        <w:rPr>
          <w:rFonts w:ascii="Arial" w:hAnsi="Arial" w:cs="Arial"/>
          <w:sz w:val="20"/>
          <w:szCs w:val="20"/>
        </w:rPr>
      </w:pPr>
      <w:r w:rsidRPr="0017045F">
        <w:rPr>
          <w:rFonts w:ascii="Arial" w:hAnsi="Arial" w:cs="Arial"/>
          <w:sz w:val="20"/>
          <w:szCs w:val="20"/>
        </w:rPr>
        <w:t xml:space="preserve">Contratar los siguientes servicios </w:t>
      </w:r>
      <w:r w:rsidR="005B7B0B" w:rsidRPr="0017045F">
        <w:rPr>
          <w:rFonts w:ascii="Arial" w:hAnsi="Arial" w:cs="Arial"/>
          <w:sz w:val="20"/>
          <w:szCs w:val="20"/>
        </w:rPr>
        <w:t xml:space="preserve">de la </w:t>
      </w:r>
      <w:r w:rsidR="001C2690" w:rsidRPr="0017045F">
        <w:rPr>
          <w:rFonts w:ascii="Arial" w:hAnsi="Arial" w:cs="Arial"/>
          <w:sz w:val="20"/>
          <w:szCs w:val="20"/>
        </w:rPr>
        <w:t>Red Asistencial Moquegua</w:t>
      </w:r>
      <w:r w:rsidRPr="0017045F">
        <w:rPr>
          <w:rFonts w:ascii="Arial" w:hAnsi="Arial" w:cs="Arial"/>
          <w:sz w:val="20"/>
          <w:szCs w:val="20"/>
        </w:rPr>
        <w:t>:</w:t>
      </w:r>
    </w:p>
    <w:p w:rsidR="00B907FF" w:rsidRPr="0017045F" w:rsidRDefault="00B907FF" w:rsidP="00B907FF">
      <w:pPr>
        <w:pStyle w:val="Sinespaciado"/>
        <w:ind w:left="720"/>
        <w:rPr>
          <w:rFonts w:ascii="Arial" w:hAnsi="Arial" w:cs="Arial"/>
          <w:sz w:val="20"/>
          <w:szCs w:val="20"/>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8"/>
        <w:gridCol w:w="1417"/>
        <w:gridCol w:w="1134"/>
        <w:gridCol w:w="1134"/>
        <w:gridCol w:w="1559"/>
        <w:gridCol w:w="1560"/>
        <w:gridCol w:w="1417"/>
      </w:tblGrid>
      <w:tr w:rsidR="00ED2C23" w:rsidRPr="0017045F" w:rsidTr="00C621CC">
        <w:trPr>
          <w:trHeight w:val="399"/>
          <w:jc w:val="center"/>
        </w:trPr>
        <w:tc>
          <w:tcPr>
            <w:tcW w:w="1418"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PUESTO / SERVICIO</w:t>
            </w:r>
          </w:p>
        </w:tc>
        <w:tc>
          <w:tcPr>
            <w:tcW w:w="1417"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ESPECIALIDAD</w:t>
            </w:r>
          </w:p>
        </w:tc>
        <w:tc>
          <w:tcPr>
            <w:tcW w:w="1134"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CÓDIGO</w:t>
            </w:r>
          </w:p>
        </w:tc>
        <w:tc>
          <w:tcPr>
            <w:tcW w:w="1134"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CANTIDAD</w:t>
            </w:r>
          </w:p>
        </w:tc>
        <w:tc>
          <w:tcPr>
            <w:tcW w:w="1559"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RETRIBUCIÓN</w:t>
            </w:r>
            <w:r w:rsidR="004D6BF6" w:rsidRPr="00A50D75">
              <w:rPr>
                <w:rFonts w:ascii="Arial" w:hAnsi="Arial" w:cs="Arial"/>
                <w:b/>
                <w:sz w:val="18"/>
                <w:szCs w:val="20"/>
              </w:rPr>
              <w:t xml:space="preserve"> MENSUAL</w:t>
            </w:r>
          </w:p>
        </w:tc>
        <w:tc>
          <w:tcPr>
            <w:tcW w:w="1560"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ÁREA CONTRATANTE</w:t>
            </w:r>
          </w:p>
        </w:tc>
        <w:tc>
          <w:tcPr>
            <w:tcW w:w="1417" w:type="dxa"/>
            <w:shd w:val="clear" w:color="auto" w:fill="BFBFBF"/>
            <w:vAlign w:val="center"/>
          </w:tcPr>
          <w:p w:rsidR="00ED2C23" w:rsidRPr="00A50D75" w:rsidRDefault="00ED2C23" w:rsidP="000465D3">
            <w:pPr>
              <w:pStyle w:val="Sinespaciado"/>
              <w:jc w:val="center"/>
              <w:rPr>
                <w:rFonts w:ascii="Arial" w:hAnsi="Arial" w:cs="Arial"/>
                <w:b/>
                <w:sz w:val="18"/>
                <w:szCs w:val="20"/>
              </w:rPr>
            </w:pPr>
            <w:r w:rsidRPr="00A50D75">
              <w:rPr>
                <w:rFonts w:ascii="Arial" w:hAnsi="Arial" w:cs="Arial"/>
                <w:b/>
                <w:sz w:val="18"/>
                <w:szCs w:val="20"/>
              </w:rPr>
              <w:t>DEPENDENCIA</w:t>
            </w:r>
          </w:p>
        </w:tc>
      </w:tr>
      <w:tr w:rsidR="00A50D75" w:rsidRPr="0017045F" w:rsidTr="00C621CC">
        <w:trPr>
          <w:trHeight w:val="405"/>
          <w:jc w:val="center"/>
        </w:trPr>
        <w:tc>
          <w:tcPr>
            <w:tcW w:w="1418"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 xml:space="preserve">Médico </w:t>
            </w:r>
          </w:p>
        </w:tc>
        <w:tc>
          <w:tcPr>
            <w:tcW w:w="1417"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Radiología</w:t>
            </w:r>
          </w:p>
        </w:tc>
        <w:tc>
          <w:tcPr>
            <w:tcW w:w="1134"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P1MES-001</w:t>
            </w:r>
          </w:p>
        </w:tc>
        <w:tc>
          <w:tcPr>
            <w:tcW w:w="1134"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01</w:t>
            </w:r>
          </w:p>
        </w:tc>
        <w:tc>
          <w:tcPr>
            <w:tcW w:w="1559"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S/. 6, 900.00</w:t>
            </w:r>
          </w:p>
        </w:tc>
        <w:tc>
          <w:tcPr>
            <w:tcW w:w="1560" w:type="dxa"/>
            <w:vMerge w:val="restart"/>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Hospital Base II Moquegua</w:t>
            </w:r>
          </w:p>
        </w:tc>
        <w:tc>
          <w:tcPr>
            <w:tcW w:w="1417" w:type="dxa"/>
            <w:vMerge w:val="restart"/>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Red Asistencial Moquegua</w:t>
            </w:r>
          </w:p>
        </w:tc>
      </w:tr>
      <w:tr w:rsidR="00A50D75" w:rsidRPr="0017045F" w:rsidTr="00C621CC">
        <w:trPr>
          <w:trHeight w:val="405"/>
          <w:jc w:val="center"/>
        </w:trPr>
        <w:tc>
          <w:tcPr>
            <w:tcW w:w="1418"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Químico Farmacéutico</w:t>
            </w:r>
          </w:p>
        </w:tc>
        <w:tc>
          <w:tcPr>
            <w:tcW w:w="1417" w:type="dxa"/>
            <w:vAlign w:val="center"/>
          </w:tcPr>
          <w:p w:rsidR="00A50D75" w:rsidRPr="00A50D75" w:rsidRDefault="00A50D75" w:rsidP="000465D3">
            <w:pPr>
              <w:pStyle w:val="Sinespaciado"/>
              <w:jc w:val="center"/>
              <w:rPr>
                <w:rFonts w:ascii="Arial" w:hAnsi="Arial" w:cs="Arial"/>
                <w:sz w:val="18"/>
                <w:szCs w:val="20"/>
              </w:rPr>
            </w:pPr>
            <w:r>
              <w:rPr>
                <w:rFonts w:ascii="Arial" w:hAnsi="Arial" w:cs="Arial"/>
                <w:sz w:val="18"/>
                <w:szCs w:val="20"/>
              </w:rPr>
              <w:t>___</w:t>
            </w:r>
          </w:p>
        </w:tc>
        <w:tc>
          <w:tcPr>
            <w:tcW w:w="1134" w:type="dxa"/>
            <w:vAlign w:val="center"/>
          </w:tcPr>
          <w:p w:rsidR="00A50D75" w:rsidRPr="00A50D75" w:rsidRDefault="00142590" w:rsidP="000465D3">
            <w:pPr>
              <w:pStyle w:val="Sinespaciado"/>
              <w:jc w:val="center"/>
              <w:rPr>
                <w:rFonts w:ascii="Arial" w:hAnsi="Arial" w:cs="Arial"/>
                <w:sz w:val="18"/>
                <w:szCs w:val="20"/>
              </w:rPr>
            </w:pPr>
            <w:r>
              <w:rPr>
                <w:rFonts w:ascii="Arial" w:hAnsi="Arial" w:cs="Arial"/>
                <w:sz w:val="18"/>
                <w:szCs w:val="20"/>
              </w:rPr>
              <w:t>P2QF-002</w:t>
            </w:r>
          </w:p>
        </w:tc>
        <w:tc>
          <w:tcPr>
            <w:tcW w:w="1134"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01</w:t>
            </w:r>
          </w:p>
        </w:tc>
        <w:tc>
          <w:tcPr>
            <w:tcW w:w="1559"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S/. 3, 707.00</w:t>
            </w:r>
          </w:p>
        </w:tc>
        <w:tc>
          <w:tcPr>
            <w:tcW w:w="1560" w:type="dxa"/>
            <w:vMerge/>
            <w:vAlign w:val="center"/>
          </w:tcPr>
          <w:p w:rsidR="00A50D75" w:rsidRPr="0017045F" w:rsidRDefault="00A50D75" w:rsidP="000465D3">
            <w:pPr>
              <w:pStyle w:val="Sinespaciado"/>
              <w:jc w:val="center"/>
              <w:rPr>
                <w:rFonts w:ascii="Arial" w:hAnsi="Arial" w:cs="Arial"/>
                <w:sz w:val="18"/>
                <w:szCs w:val="20"/>
                <w:highlight w:val="yellow"/>
              </w:rPr>
            </w:pPr>
          </w:p>
        </w:tc>
        <w:tc>
          <w:tcPr>
            <w:tcW w:w="1417" w:type="dxa"/>
            <w:vMerge/>
            <w:vAlign w:val="center"/>
          </w:tcPr>
          <w:p w:rsidR="00A50D75" w:rsidRPr="0017045F" w:rsidRDefault="00A50D75" w:rsidP="000465D3">
            <w:pPr>
              <w:pStyle w:val="Sinespaciado"/>
              <w:jc w:val="center"/>
              <w:rPr>
                <w:rFonts w:ascii="Arial" w:hAnsi="Arial" w:cs="Arial"/>
                <w:sz w:val="18"/>
                <w:szCs w:val="20"/>
                <w:highlight w:val="yellow"/>
              </w:rPr>
            </w:pPr>
          </w:p>
        </w:tc>
      </w:tr>
      <w:tr w:rsidR="00A50D75" w:rsidRPr="0017045F" w:rsidTr="00C621CC">
        <w:trPr>
          <w:trHeight w:val="405"/>
          <w:jc w:val="center"/>
        </w:trPr>
        <w:tc>
          <w:tcPr>
            <w:tcW w:w="1418" w:type="dxa"/>
            <w:vAlign w:val="center"/>
          </w:tcPr>
          <w:p w:rsidR="00A50D75" w:rsidRPr="00A50D75" w:rsidRDefault="00A50D75" w:rsidP="00A50D75">
            <w:pPr>
              <w:pStyle w:val="Sinespaciado"/>
              <w:jc w:val="center"/>
              <w:rPr>
                <w:rFonts w:ascii="Arial" w:hAnsi="Arial" w:cs="Arial"/>
                <w:sz w:val="18"/>
                <w:szCs w:val="20"/>
              </w:rPr>
            </w:pPr>
            <w:r w:rsidRPr="00A50D75">
              <w:rPr>
                <w:rFonts w:ascii="Arial" w:hAnsi="Arial" w:cs="Arial"/>
                <w:sz w:val="18"/>
                <w:szCs w:val="20"/>
              </w:rPr>
              <w:t>Psicólogo</w:t>
            </w:r>
          </w:p>
        </w:tc>
        <w:tc>
          <w:tcPr>
            <w:tcW w:w="1417" w:type="dxa"/>
            <w:vAlign w:val="center"/>
          </w:tcPr>
          <w:p w:rsidR="00A50D75" w:rsidRPr="00A50D75" w:rsidRDefault="00A50D75" w:rsidP="000465D3">
            <w:pPr>
              <w:pStyle w:val="Sinespaciado"/>
              <w:jc w:val="center"/>
              <w:rPr>
                <w:rFonts w:ascii="Arial" w:hAnsi="Arial" w:cs="Arial"/>
                <w:sz w:val="18"/>
                <w:szCs w:val="20"/>
              </w:rPr>
            </w:pPr>
            <w:r>
              <w:rPr>
                <w:rFonts w:ascii="Arial" w:hAnsi="Arial" w:cs="Arial"/>
                <w:sz w:val="18"/>
                <w:szCs w:val="20"/>
              </w:rPr>
              <w:t>___</w:t>
            </w:r>
          </w:p>
        </w:tc>
        <w:tc>
          <w:tcPr>
            <w:tcW w:w="1134" w:type="dxa"/>
            <w:vAlign w:val="center"/>
          </w:tcPr>
          <w:p w:rsidR="00A50D75" w:rsidRPr="00A50D75" w:rsidRDefault="00142590" w:rsidP="000465D3">
            <w:pPr>
              <w:pStyle w:val="Sinespaciado"/>
              <w:jc w:val="center"/>
              <w:rPr>
                <w:rFonts w:ascii="Arial" w:hAnsi="Arial" w:cs="Arial"/>
                <w:sz w:val="18"/>
                <w:szCs w:val="20"/>
              </w:rPr>
            </w:pPr>
            <w:r>
              <w:rPr>
                <w:rFonts w:ascii="Arial" w:hAnsi="Arial" w:cs="Arial"/>
                <w:sz w:val="18"/>
                <w:szCs w:val="20"/>
              </w:rPr>
              <w:t>P2PS-003</w:t>
            </w:r>
          </w:p>
        </w:tc>
        <w:tc>
          <w:tcPr>
            <w:tcW w:w="1134"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01</w:t>
            </w:r>
          </w:p>
        </w:tc>
        <w:tc>
          <w:tcPr>
            <w:tcW w:w="1559" w:type="dxa"/>
            <w:vAlign w:val="center"/>
          </w:tcPr>
          <w:p w:rsidR="00A50D75" w:rsidRPr="00A50D75" w:rsidRDefault="00A50D75" w:rsidP="000465D3">
            <w:pPr>
              <w:pStyle w:val="Sinespaciado"/>
              <w:jc w:val="center"/>
              <w:rPr>
                <w:rFonts w:ascii="Arial" w:hAnsi="Arial" w:cs="Arial"/>
                <w:sz w:val="18"/>
                <w:szCs w:val="20"/>
              </w:rPr>
            </w:pPr>
            <w:r w:rsidRPr="00A50D75">
              <w:rPr>
                <w:rFonts w:ascii="Arial" w:hAnsi="Arial" w:cs="Arial"/>
                <w:sz w:val="18"/>
                <w:szCs w:val="20"/>
              </w:rPr>
              <w:t>S/. 3, 400.00</w:t>
            </w:r>
          </w:p>
        </w:tc>
        <w:tc>
          <w:tcPr>
            <w:tcW w:w="1560" w:type="dxa"/>
            <w:vMerge/>
            <w:vAlign w:val="center"/>
          </w:tcPr>
          <w:p w:rsidR="00A50D75" w:rsidRPr="0017045F" w:rsidRDefault="00A50D75" w:rsidP="000465D3">
            <w:pPr>
              <w:pStyle w:val="Sinespaciado"/>
              <w:jc w:val="center"/>
              <w:rPr>
                <w:rFonts w:ascii="Arial" w:hAnsi="Arial" w:cs="Arial"/>
                <w:sz w:val="18"/>
                <w:szCs w:val="20"/>
                <w:highlight w:val="yellow"/>
              </w:rPr>
            </w:pPr>
          </w:p>
        </w:tc>
        <w:tc>
          <w:tcPr>
            <w:tcW w:w="1417" w:type="dxa"/>
            <w:vMerge/>
            <w:vAlign w:val="center"/>
          </w:tcPr>
          <w:p w:rsidR="00A50D75" w:rsidRPr="0017045F" w:rsidRDefault="00A50D75" w:rsidP="000465D3">
            <w:pPr>
              <w:pStyle w:val="Sinespaciado"/>
              <w:jc w:val="center"/>
              <w:rPr>
                <w:rFonts w:ascii="Arial" w:hAnsi="Arial" w:cs="Arial"/>
                <w:sz w:val="18"/>
                <w:szCs w:val="20"/>
                <w:highlight w:val="yellow"/>
              </w:rPr>
            </w:pPr>
          </w:p>
        </w:tc>
      </w:tr>
      <w:tr w:rsidR="00ED2C23" w:rsidRPr="0017045F" w:rsidTr="00C621CC">
        <w:trPr>
          <w:trHeight w:val="409"/>
          <w:jc w:val="center"/>
        </w:trPr>
        <w:tc>
          <w:tcPr>
            <w:tcW w:w="3969" w:type="dxa"/>
            <w:gridSpan w:val="3"/>
            <w:shd w:val="clear" w:color="auto" w:fill="BFBFBF"/>
            <w:vAlign w:val="center"/>
          </w:tcPr>
          <w:p w:rsidR="00ED2C23" w:rsidRPr="00142590" w:rsidRDefault="00ED2C23" w:rsidP="000465D3">
            <w:pPr>
              <w:pStyle w:val="Sinespaciado"/>
              <w:jc w:val="center"/>
              <w:rPr>
                <w:rFonts w:ascii="Arial" w:hAnsi="Arial" w:cs="Arial"/>
                <w:b/>
                <w:sz w:val="18"/>
                <w:szCs w:val="20"/>
              </w:rPr>
            </w:pPr>
            <w:r w:rsidRPr="00142590">
              <w:rPr>
                <w:rFonts w:ascii="Arial" w:hAnsi="Arial" w:cs="Arial"/>
                <w:b/>
                <w:sz w:val="18"/>
                <w:szCs w:val="20"/>
              </w:rPr>
              <w:t>TOTAL</w:t>
            </w:r>
          </w:p>
        </w:tc>
        <w:tc>
          <w:tcPr>
            <w:tcW w:w="1134" w:type="dxa"/>
            <w:tcBorders>
              <w:right w:val="nil"/>
            </w:tcBorders>
            <w:shd w:val="clear" w:color="auto" w:fill="BFBFBF"/>
            <w:vAlign w:val="center"/>
          </w:tcPr>
          <w:p w:rsidR="00ED2C23" w:rsidRPr="00142590" w:rsidRDefault="00A50D75" w:rsidP="000465D3">
            <w:pPr>
              <w:pStyle w:val="Sinespaciado"/>
              <w:jc w:val="center"/>
              <w:rPr>
                <w:rFonts w:ascii="Arial" w:hAnsi="Arial" w:cs="Arial"/>
                <w:b/>
                <w:sz w:val="18"/>
                <w:szCs w:val="20"/>
              </w:rPr>
            </w:pPr>
            <w:r w:rsidRPr="00142590">
              <w:rPr>
                <w:rFonts w:ascii="Arial" w:hAnsi="Arial" w:cs="Arial"/>
                <w:b/>
                <w:sz w:val="18"/>
                <w:szCs w:val="20"/>
              </w:rPr>
              <w:t>03</w:t>
            </w:r>
          </w:p>
        </w:tc>
        <w:tc>
          <w:tcPr>
            <w:tcW w:w="1559" w:type="dxa"/>
            <w:tcBorders>
              <w:left w:val="nil"/>
              <w:right w:val="nil"/>
            </w:tcBorders>
            <w:shd w:val="clear" w:color="auto" w:fill="BFBFBF"/>
            <w:vAlign w:val="center"/>
          </w:tcPr>
          <w:p w:rsidR="00ED2C23" w:rsidRPr="00142590" w:rsidRDefault="00ED2C23" w:rsidP="000465D3">
            <w:pPr>
              <w:pStyle w:val="Sinespaciado"/>
              <w:jc w:val="center"/>
              <w:rPr>
                <w:rFonts w:ascii="Arial" w:hAnsi="Arial" w:cs="Arial"/>
                <w:b/>
                <w:sz w:val="18"/>
                <w:szCs w:val="20"/>
              </w:rPr>
            </w:pPr>
          </w:p>
        </w:tc>
        <w:tc>
          <w:tcPr>
            <w:tcW w:w="1560" w:type="dxa"/>
            <w:tcBorders>
              <w:left w:val="nil"/>
              <w:right w:val="nil"/>
            </w:tcBorders>
            <w:shd w:val="clear" w:color="auto" w:fill="BFBFBF"/>
            <w:vAlign w:val="center"/>
          </w:tcPr>
          <w:p w:rsidR="00ED2C23" w:rsidRPr="0017045F" w:rsidRDefault="00ED2C23" w:rsidP="000465D3">
            <w:pPr>
              <w:pStyle w:val="Sinespaciado"/>
              <w:jc w:val="center"/>
              <w:rPr>
                <w:rFonts w:ascii="Arial" w:hAnsi="Arial" w:cs="Arial"/>
                <w:b/>
                <w:sz w:val="18"/>
                <w:szCs w:val="20"/>
                <w:highlight w:val="yellow"/>
              </w:rPr>
            </w:pPr>
          </w:p>
        </w:tc>
        <w:tc>
          <w:tcPr>
            <w:tcW w:w="1417" w:type="dxa"/>
            <w:tcBorders>
              <w:left w:val="nil"/>
            </w:tcBorders>
            <w:shd w:val="clear" w:color="auto" w:fill="BFBFBF"/>
            <w:vAlign w:val="center"/>
          </w:tcPr>
          <w:p w:rsidR="00ED2C23" w:rsidRPr="0017045F" w:rsidRDefault="00ED2C23" w:rsidP="000465D3">
            <w:pPr>
              <w:pStyle w:val="Sinespaciado"/>
              <w:jc w:val="center"/>
              <w:rPr>
                <w:rFonts w:ascii="Arial" w:hAnsi="Arial" w:cs="Arial"/>
                <w:b/>
                <w:sz w:val="18"/>
                <w:szCs w:val="20"/>
                <w:highlight w:val="yellow"/>
              </w:rPr>
            </w:pPr>
          </w:p>
        </w:tc>
      </w:tr>
    </w:tbl>
    <w:p w:rsidR="00B907FF" w:rsidRPr="0017045F" w:rsidRDefault="00B907FF" w:rsidP="00B907FF">
      <w:pPr>
        <w:pStyle w:val="Sinespaciado"/>
        <w:ind w:left="720"/>
        <w:rPr>
          <w:rFonts w:ascii="Arial" w:hAnsi="Arial" w:cs="Arial"/>
          <w:sz w:val="20"/>
          <w:szCs w:val="20"/>
          <w:highlight w:val="yellow"/>
        </w:rPr>
      </w:pPr>
    </w:p>
    <w:p w:rsidR="00B17488" w:rsidRPr="00142590" w:rsidRDefault="00B17488"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Unidad Orgánica y/o Área Solicitante</w:t>
      </w:r>
    </w:p>
    <w:p w:rsidR="007E4B97" w:rsidRPr="00142590" w:rsidRDefault="001C2690" w:rsidP="007E4B97">
      <w:pPr>
        <w:pStyle w:val="Sinespaciado"/>
        <w:ind w:left="720"/>
        <w:rPr>
          <w:rFonts w:ascii="Arial" w:hAnsi="Arial" w:cs="Arial"/>
          <w:sz w:val="20"/>
          <w:szCs w:val="20"/>
        </w:rPr>
      </w:pPr>
      <w:r w:rsidRPr="00142590">
        <w:rPr>
          <w:rFonts w:ascii="Arial" w:hAnsi="Arial" w:cs="Arial"/>
          <w:sz w:val="20"/>
          <w:szCs w:val="20"/>
        </w:rPr>
        <w:t>Red Asistencial Moquegua</w:t>
      </w:r>
    </w:p>
    <w:p w:rsidR="007E4B97" w:rsidRPr="00142590" w:rsidRDefault="007E4B97" w:rsidP="007E4B97">
      <w:pPr>
        <w:pStyle w:val="Sinespaciado"/>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Encargada de realizar el proceso de contratación</w:t>
      </w:r>
    </w:p>
    <w:p w:rsidR="005641D7" w:rsidRPr="00142590" w:rsidRDefault="002901A0" w:rsidP="005641D7">
      <w:pPr>
        <w:pStyle w:val="Sinespaciado"/>
        <w:ind w:left="720"/>
        <w:rPr>
          <w:rFonts w:ascii="Arial" w:hAnsi="Arial" w:cs="Arial"/>
          <w:sz w:val="20"/>
          <w:szCs w:val="20"/>
        </w:rPr>
      </w:pPr>
      <w:r w:rsidRPr="00142590">
        <w:rPr>
          <w:rFonts w:ascii="Arial" w:hAnsi="Arial" w:cs="Arial"/>
          <w:sz w:val="20"/>
          <w:szCs w:val="20"/>
        </w:rPr>
        <w:t>Oficina</w:t>
      </w:r>
      <w:r w:rsidR="00CC030D" w:rsidRPr="00142590">
        <w:rPr>
          <w:rFonts w:ascii="Arial" w:hAnsi="Arial" w:cs="Arial"/>
          <w:sz w:val="20"/>
          <w:szCs w:val="20"/>
        </w:rPr>
        <w:t xml:space="preserve"> de </w:t>
      </w:r>
      <w:r w:rsidR="005641D7" w:rsidRPr="00142590">
        <w:rPr>
          <w:rFonts w:ascii="Arial" w:hAnsi="Arial" w:cs="Arial"/>
          <w:sz w:val="20"/>
          <w:szCs w:val="20"/>
        </w:rPr>
        <w:t>Recursos Humanos de</w:t>
      </w:r>
      <w:r w:rsidR="00231FDA" w:rsidRPr="00142590">
        <w:rPr>
          <w:rFonts w:ascii="Arial" w:hAnsi="Arial" w:cs="Arial"/>
          <w:sz w:val="20"/>
          <w:szCs w:val="20"/>
        </w:rPr>
        <w:t xml:space="preserve"> la </w:t>
      </w:r>
      <w:r w:rsidR="001C2690" w:rsidRPr="00142590">
        <w:rPr>
          <w:rFonts w:ascii="Arial" w:hAnsi="Arial" w:cs="Arial"/>
          <w:sz w:val="20"/>
          <w:szCs w:val="20"/>
        </w:rPr>
        <w:t>Red Asistencial Moquegua</w:t>
      </w:r>
    </w:p>
    <w:p w:rsidR="003E24AF" w:rsidRPr="00142590" w:rsidRDefault="003E24AF" w:rsidP="005641D7">
      <w:pPr>
        <w:pStyle w:val="Sinespaciado"/>
        <w:ind w:left="720"/>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Base Legal</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Nº 1029</w:t>
      </w:r>
      <w:r w:rsidR="00B7732F" w:rsidRPr="00142590">
        <w:rPr>
          <w:rFonts w:ascii="Arial" w:hAnsi="Arial" w:cs="Arial"/>
          <w:sz w:val="20"/>
          <w:szCs w:val="20"/>
        </w:rPr>
        <w:t>-</w:t>
      </w:r>
      <w:r w:rsidRPr="00142590">
        <w:rPr>
          <w:rFonts w:ascii="Arial" w:hAnsi="Arial" w:cs="Arial"/>
          <w:sz w:val="20"/>
          <w:szCs w:val="20"/>
        </w:rPr>
        <w:t>GCGP-ESSALUD-2015, Directiva Nº 03-GCGP-ESSALUD-2015,</w:t>
      </w:r>
      <w:r w:rsidR="00487EA4" w:rsidRPr="00142590">
        <w:rPr>
          <w:rFonts w:ascii="Arial" w:hAnsi="Arial" w:cs="Arial"/>
          <w:sz w:val="20"/>
          <w:szCs w:val="20"/>
        </w:rPr>
        <w:t xml:space="preserve"> “</w:t>
      </w:r>
      <w:r w:rsidRPr="00142590">
        <w:rPr>
          <w:rFonts w:ascii="Arial" w:hAnsi="Arial" w:cs="Arial"/>
          <w:sz w:val="20"/>
          <w:szCs w:val="20"/>
        </w:rPr>
        <w:t xml:space="preserve">Lineamientos que rigen la cobertura de servicios bajo el régimen especial de Contratación Administrativa de Servicios – CAS”.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Nº 29973 – Ley General d</w:t>
      </w:r>
      <w:r w:rsidR="00B7732F" w:rsidRPr="00142590">
        <w:rPr>
          <w:rFonts w:ascii="Arial" w:hAnsi="Arial" w:cs="Arial"/>
          <w:sz w:val="20"/>
          <w:szCs w:val="20"/>
        </w:rPr>
        <w:t>e la Personas con Discapacidad.</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 23330-“Ley del Servicio Rural y Urbano Marginal de Salud-SERUMS” y su Reglamento (Decreto Supremo N° 005-97-SA)</w:t>
      </w:r>
      <w:r w:rsidR="00B7732F" w:rsidRPr="00142590">
        <w:rPr>
          <w:rFonts w:ascii="Arial" w:hAnsi="Arial" w:cs="Arial"/>
          <w:sz w:val="20"/>
          <w:szCs w:val="20"/>
        </w:rPr>
        <w:t>.</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Ley N° 27674 y su Reglamento que establece el acceso de Deportistas de Alto Nivel a la Administración Pública.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Otras disposiciones que resulten aplicables al Contrato Administrativo de Servicios. </w:t>
      </w:r>
    </w:p>
    <w:p w:rsidR="00B17488" w:rsidRPr="00142590" w:rsidRDefault="00B17488" w:rsidP="00B17488">
      <w:pPr>
        <w:pStyle w:val="Sinespaciado"/>
        <w:rPr>
          <w:rFonts w:ascii="Arial" w:hAnsi="Arial" w:cs="Arial"/>
          <w:sz w:val="20"/>
          <w:szCs w:val="20"/>
        </w:rPr>
      </w:pPr>
    </w:p>
    <w:p w:rsidR="00C54B90" w:rsidRPr="00142590" w:rsidRDefault="00C54B90" w:rsidP="00B17488">
      <w:pPr>
        <w:pStyle w:val="Sinespaciado"/>
        <w:rPr>
          <w:rFonts w:ascii="Arial" w:hAnsi="Arial" w:cs="Arial"/>
          <w:sz w:val="20"/>
          <w:szCs w:val="20"/>
        </w:rPr>
      </w:pPr>
    </w:p>
    <w:p w:rsidR="0095356E" w:rsidRPr="00142590" w:rsidRDefault="000465D3" w:rsidP="00B17488">
      <w:pPr>
        <w:pStyle w:val="Sinespaciado"/>
        <w:numPr>
          <w:ilvl w:val="0"/>
          <w:numId w:val="1"/>
        </w:numPr>
        <w:ind w:left="426" w:hanging="142"/>
        <w:rPr>
          <w:rFonts w:ascii="Arial" w:hAnsi="Arial" w:cs="Arial"/>
          <w:b/>
          <w:sz w:val="20"/>
          <w:szCs w:val="20"/>
        </w:rPr>
      </w:pPr>
      <w:r w:rsidRPr="00142590">
        <w:rPr>
          <w:rFonts w:ascii="Arial" w:hAnsi="Arial" w:cs="Arial"/>
          <w:b/>
          <w:sz w:val="20"/>
          <w:szCs w:val="20"/>
        </w:rPr>
        <w:t>PERFILES DE LOS</w:t>
      </w:r>
      <w:r w:rsidR="0095356E" w:rsidRPr="00142590">
        <w:rPr>
          <w:rFonts w:ascii="Arial" w:hAnsi="Arial" w:cs="Arial"/>
          <w:b/>
          <w:sz w:val="20"/>
          <w:szCs w:val="20"/>
        </w:rPr>
        <w:t xml:space="preserve"> PUESTO</w:t>
      </w:r>
      <w:r w:rsidRPr="00142590">
        <w:rPr>
          <w:rFonts w:ascii="Arial" w:hAnsi="Arial" w:cs="Arial"/>
          <w:b/>
          <w:sz w:val="20"/>
          <w:szCs w:val="20"/>
        </w:rPr>
        <w:t>S</w:t>
      </w:r>
    </w:p>
    <w:p w:rsidR="000465D3" w:rsidRPr="0017045F" w:rsidRDefault="000465D3" w:rsidP="000465D3">
      <w:pPr>
        <w:pStyle w:val="Sinespaciado"/>
        <w:ind w:left="284"/>
        <w:rPr>
          <w:rFonts w:ascii="Arial" w:hAnsi="Arial" w:cs="Arial"/>
          <w:b/>
          <w:sz w:val="20"/>
          <w:szCs w:val="20"/>
          <w:highlight w:val="yellow"/>
        </w:rPr>
      </w:pPr>
    </w:p>
    <w:p w:rsidR="000465D3" w:rsidRPr="00142590" w:rsidRDefault="00142590" w:rsidP="000465D3">
      <w:pPr>
        <w:pStyle w:val="Sinespaciado"/>
        <w:ind w:left="284" w:firstLine="142"/>
        <w:rPr>
          <w:rFonts w:ascii="Arial" w:hAnsi="Arial" w:cs="Arial"/>
          <w:b/>
          <w:sz w:val="20"/>
          <w:szCs w:val="20"/>
        </w:rPr>
      </w:pPr>
      <w:r w:rsidRPr="00142590">
        <w:rPr>
          <w:rFonts w:ascii="Arial" w:hAnsi="Arial" w:cs="Arial"/>
          <w:b/>
          <w:sz w:val="20"/>
          <w:szCs w:val="20"/>
        </w:rPr>
        <w:t>MÉDICO ESPECIALISTA EN RADIOLOGÍA (P1MES</w:t>
      </w:r>
      <w:r w:rsidR="001C2690" w:rsidRPr="00142590">
        <w:rPr>
          <w:rFonts w:ascii="Arial" w:hAnsi="Arial" w:cs="Arial"/>
          <w:b/>
          <w:sz w:val="20"/>
          <w:szCs w:val="20"/>
        </w:rPr>
        <w:t>-001</w:t>
      </w:r>
      <w:r w:rsidR="000465D3" w:rsidRPr="00142590">
        <w:rPr>
          <w:rFonts w:ascii="Arial" w:hAnsi="Arial" w:cs="Arial"/>
          <w:b/>
          <w:sz w:val="20"/>
          <w:szCs w:val="20"/>
        </w:rPr>
        <w:t>)</w:t>
      </w:r>
      <w:r w:rsidR="00367403" w:rsidRPr="00142590">
        <w:rPr>
          <w:rFonts w:ascii="Arial" w:hAnsi="Arial" w:cs="Arial"/>
          <w:b/>
          <w:sz w:val="20"/>
          <w:szCs w:val="20"/>
        </w:rPr>
        <w:t xml:space="preserve"> </w:t>
      </w:r>
    </w:p>
    <w:p w:rsidR="000465D3" w:rsidRPr="0017045F"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142590" w:rsidRPr="009F0E2E"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DETALLE</w:t>
            </w:r>
          </w:p>
        </w:tc>
      </w:tr>
      <w:tr w:rsidR="00142590" w:rsidRPr="009F0E2E"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142590" w:rsidRPr="00241A75" w:rsidRDefault="00142590" w:rsidP="00CD2D3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142590" w:rsidRPr="00241A75" w:rsidRDefault="00142590" w:rsidP="00CD2D3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142590" w:rsidRPr="00241A75" w:rsidRDefault="00142590" w:rsidP="00CD2D3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w:t>
            </w:r>
            <w:proofErr w:type="spellStart"/>
            <w:r w:rsidRPr="00241A75">
              <w:rPr>
                <w:rFonts w:ascii="Arial" w:hAnsi="Arial" w:cs="Arial"/>
                <w:color w:val="000000"/>
                <w:lang w:val="es-MX"/>
              </w:rPr>
              <w:t>Residentado</w:t>
            </w:r>
            <w:proofErr w:type="spellEnd"/>
            <w:r w:rsidRPr="00241A75">
              <w:rPr>
                <w:rFonts w:ascii="Arial" w:hAnsi="Arial" w:cs="Arial"/>
                <w:color w:val="000000"/>
                <w:lang w:val="es-MX"/>
              </w:rPr>
              <w:t xml:space="preserve"> Médico en la especialidad </w:t>
            </w:r>
            <w:r>
              <w:rPr>
                <w:rFonts w:ascii="Arial" w:hAnsi="Arial" w:cs="Arial"/>
                <w:color w:val="000000"/>
                <w:lang w:val="es-MX"/>
              </w:rPr>
              <w:t>de Radiología</w:t>
            </w:r>
            <w:r w:rsidRPr="00241A75">
              <w:rPr>
                <w:rFonts w:ascii="Arial" w:hAnsi="Arial" w:cs="Arial"/>
                <w:color w:val="000000"/>
                <w:lang w:val="es-MX"/>
              </w:rPr>
              <w:t xml:space="preserve">, emitida por la Universidad; de no contar con ella, presentar una Constancia emitida por el Centro Asistencial donde </w:t>
            </w:r>
            <w:r w:rsidRPr="00241A75">
              <w:rPr>
                <w:rFonts w:ascii="Arial" w:hAnsi="Arial" w:cs="Arial"/>
                <w:color w:val="000000"/>
                <w:lang w:val="es-MX"/>
              </w:rPr>
              <w:lastRenderedPageBreak/>
              <w:t xml:space="preserve">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142590" w:rsidRPr="00142590" w:rsidRDefault="00142590" w:rsidP="001425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tc>
      </w:tr>
      <w:tr w:rsidR="00142590" w:rsidRPr="009F0E2E"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241A75" w:rsidRDefault="00142590" w:rsidP="00CD2D3E">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142590" w:rsidRPr="00241A75" w:rsidRDefault="00142590"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w:t>
            </w:r>
            <w:r w:rsidR="004B1FC6">
              <w:rPr>
                <w:rFonts w:ascii="Arial" w:hAnsi="Arial" w:cs="Arial"/>
                <w:color w:val="000000"/>
                <w:lang w:val="es-MX"/>
              </w:rPr>
              <w:t>xperiencia laboral mínima de tres (03</w:t>
            </w:r>
            <w:r w:rsidRPr="00241A75">
              <w:rPr>
                <w:rFonts w:ascii="Arial" w:hAnsi="Arial" w:cs="Arial"/>
                <w:color w:val="000000"/>
                <w:lang w:val="es-MX"/>
              </w:rPr>
              <w:t>) años, incluyendo el SERUMS.</w:t>
            </w:r>
            <w:r w:rsidRPr="00241A75">
              <w:rPr>
                <w:rFonts w:ascii="Arial" w:hAnsi="Arial" w:cs="Arial"/>
                <w:b/>
                <w:color w:val="000000"/>
                <w:lang w:val="es-MX"/>
              </w:rPr>
              <w:t xml:space="preserve"> (Indispensable)</w:t>
            </w:r>
          </w:p>
          <w:p w:rsidR="00142590" w:rsidRPr="00241A75" w:rsidRDefault="00142590" w:rsidP="00CD2D3E">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142590" w:rsidRPr="00241A75" w:rsidRDefault="00142590" w:rsidP="00CD2D3E">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142590" w:rsidRPr="00241A75" w:rsidRDefault="00142590" w:rsidP="00CD2D3E">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w:t>
            </w:r>
            <w:r>
              <w:rPr>
                <w:rFonts w:ascii="Arial" w:hAnsi="Arial" w:cs="Arial"/>
                <w:color w:val="000000"/>
                <w:lang w:val="es-MX"/>
              </w:rPr>
              <w:t>de Radiología</w:t>
            </w:r>
            <w:r w:rsidRPr="00241A75">
              <w:rPr>
                <w:rFonts w:ascii="Arial" w:hAnsi="Arial" w:cs="Arial"/>
                <w:color w:val="000000"/>
                <w:lang w:val="es-MX"/>
              </w:rPr>
              <w:t xml:space="preserve">, incluyendo el </w:t>
            </w:r>
            <w:proofErr w:type="spellStart"/>
            <w:r w:rsidRPr="00241A75">
              <w:rPr>
                <w:rFonts w:ascii="Arial" w:hAnsi="Arial" w:cs="Arial"/>
                <w:color w:val="000000"/>
                <w:lang w:val="es-MX"/>
              </w:rPr>
              <w:t>Residentado</w:t>
            </w:r>
            <w:proofErr w:type="spellEnd"/>
            <w:r w:rsidRPr="00241A75">
              <w:rPr>
                <w:rFonts w:ascii="Arial" w:hAnsi="Arial" w:cs="Arial"/>
                <w:color w:val="000000"/>
                <w:lang w:val="es-MX"/>
              </w:rPr>
              <w:t xml:space="preserve"> Médico. </w:t>
            </w:r>
            <w:r w:rsidRPr="00241A75">
              <w:rPr>
                <w:rFonts w:ascii="Arial" w:hAnsi="Arial" w:cs="Arial"/>
                <w:b/>
                <w:color w:val="000000"/>
                <w:lang w:val="es-MX"/>
              </w:rPr>
              <w:t>(Indispensable)</w:t>
            </w:r>
          </w:p>
          <w:p w:rsidR="00142590" w:rsidRPr="00241A75" w:rsidRDefault="00142590" w:rsidP="00CD2D3E">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142590" w:rsidRPr="00241A75" w:rsidRDefault="00142590" w:rsidP="00CD2D3E">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142590" w:rsidRPr="00241A75" w:rsidRDefault="00142590" w:rsidP="00CD2D3E">
            <w:pPr>
              <w:pStyle w:val="Prrafodelista"/>
              <w:suppressAutoHyphens w:val="0"/>
              <w:ind w:left="207"/>
              <w:jc w:val="both"/>
              <w:rPr>
                <w:rFonts w:ascii="Arial" w:hAnsi="Arial" w:cs="Arial"/>
                <w:b/>
                <w:color w:val="000000"/>
                <w:lang w:val="es-MX"/>
              </w:rPr>
            </w:pPr>
          </w:p>
          <w:p w:rsidR="00142590" w:rsidRPr="00241A75" w:rsidRDefault="00142590" w:rsidP="00CD2D3E">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142590" w:rsidRPr="00241A75" w:rsidRDefault="00142590" w:rsidP="00CD2D3E">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142590" w:rsidRPr="009F0E2E"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142590" w:rsidRDefault="00142590" w:rsidP="001425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la especialidad </w:t>
            </w:r>
            <w:r>
              <w:rPr>
                <w:rFonts w:ascii="Arial" w:hAnsi="Arial" w:cs="Arial"/>
                <w:color w:val="000000" w:themeColor="text1"/>
                <w:lang w:val="es-MX"/>
              </w:rPr>
              <w:t>de Radiología</w:t>
            </w:r>
            <w:r w:rsidRPr="00241A75">
              <w:rPr>
                <w:rFonts w:ascii="Arial" w:hAnsi="Arial" w:cs="Arial"/>
                <w:color w:val="000000" w:themeColor="text1"/>
                <w:lang w:val="es-MX"/>
              </w:rPr>
              <w:t xml:space="preserve">, como mínimo de 60 horas, realizadas a partir del año 2012 a la fecha. </w:t>
            </w:r>
            <w:r w:rsidRPr="00241A75">
              <w:rPr>
                <w:rFonts w:ascii="Arial" w:hAnsi="Arial" w:cs="Arial"/>
                <w:b/>
                <w:color w:val="000000" w:themeColor="text1"/>
                <w:lang w:val="es-MX"/>
              </w:rPr>
              <w:t>(Indispensable)</w:t>
            </w:r>
          </w:p>
          <w:p w:rsidR="00142590" w:rsidRPr="00241A75" w:rsidRDefault="00142590" w:rsidP="00142590">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Acreditar licencia emitida por el Instituto Peruano de Energía Nuclear (IPEN) para la operatividad de los Equipos de Rayos X. </w:t>
            </w:r>
            <w:r w:rsidRPr="00142590">
              <w:rPr>
                <w:rFonts w:ascii="Arial" w:hAnsi="Arial" w:cs="Arial"/>
                <w:b/>
                <w:color w:val="000000" w:themeColor="text1"/>
                <w:lang w:val="es-MX"/>
              </w:rPr>
              <w:t>(Indispensable)</w:t>
            </w:r>
          </w:p>
        </w:tc>
      </w:tr>
      <w:tr w:rsidR="00142590" w:rsidRPr="009F0E2E"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241A75" w:rsidRDefault="00142590" w:rsidP="00CD2D3E">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w:t>
            </w:r>
            <w:proofErr w:type="spellStart"/>
            <w:r w:rsidRPr="00241A75">
              <w:rPr>
                <w:rFonts w:ascii="Arial" w:hAnsi="Arial" w:cs="Arial"/>
                <w:color w:val="000000" w:themeColor="text1"/>
                <w:lang w:val="es-MX"/>
              </w:rPr>
              <w:t>Power</w:t>
            </w:r>
            <w:proofErr w:type="spellEnd"/>
            <w:r w:rsidRPr="00241A75">
              <w:rPr>
                <w:rFonts w:ascii="Arial" w:hAnsi="Arial" w:cs="Arial"/>
                <w:color w:val="000000" w:themeColor="text1"/>
                <w:lang w:val="es-MX"/>
              </w:rPr>
              <w:t xml:space="preserve"> Point e Internet a nivel básico. </w:t>
            </w:r>
            <w:r w:rsidRPr="00241A75">
              <w:rPr>
                <w:rFonts w:ascii="Arial" w:hAnsi="Arial" w:cs="Arial"/>
                <w:b/>
                <w:color w:val="000000" w:themeColor="text1"/>
                <w:lang w:val="es-MX"/>
              </w:rPr>
              <w:t>(Indispensable)</w:t>
            </w:r>
          </w:p>
          <w:p w:rsidR="00142590" w:rsidRPr="00241A75" w:rsidRDefault="00142590" w:rsidP="00CD2D3E">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142590" w:rsidRPr="009F0E2E" w:rsidTr="00CD2D3E">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241A75" w:rsidRDefault="00142590" w:rsidP="00CD2D3E">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142590" w:rsidRPr="00241A75" w:rsidRDefault="00142590" w:rsidP="00CD2D3E">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142590" w:rsidRPr="009F0E2E" w:rsidTr="00CD2D3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142590" w:rsidRPr="00241A75" w:rsidRDefault="00142590" w:rsidP="00CD2D3E">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590" w:rsidRPr="00241A75" w:rsidRDefault="00142590" w:rsidP="001425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Nuevo</w:t>
            </w:r>
          </w:p>
        </w:tc>
      </w:tr>
    </w:tbl>
    <w:p w:rsidR="00506BDF" w:rsidRPr="0017045F" w:rsidRDefault="00506BDF" w:rsidP="00E233BA">
      <w:pPr>
        <w:pStyle w:val="Sinespaciado"/>
        <w:rPr>
          <w:rFonts w:ascii="Arial" w:hAnsi="Arial" w:cs="Arial"/>
          <w:sz w:val="20"/>
          <w:szCs w:val="20"/>
          <w:highlight w:val="yellow"/>
        </w:rPr>
      </w:pPr>
    </w:p>
    <w:p w:rsidR="00C12C82" w:rsidRPr="00241A75" w:rsidRDefault="00C12C82" w:rsidP="00C12C82">
      <w:pPr>
        <w:pStyle w:val="Sinespaciado"/>
        <w:ind w:left="426"/>
        <w:rPr>
          <w:rFonts w:ascii="Arial" w:hAnsi="Arial" w:cs="Arial"/>
          <w:b/>
          <w:sz w:val="20"/>
          <w:szCs w:val="20"/>
        </w:rPr>
      </w:pPr>
      <w:r>
        <w:rPr>
          <w:rFonts w:ascii="Arial" w:hAnsi="Arial" w:cs="Arial"/>
          <w:b/>
          <w:sz w:val="20"/>
          <w:szCs w:val="20"/>
        </w:rPr>
        <w:t>QUIMICO FARMACEÚTICO (P2QF-002</w:t>
      </w:r>
      <w:r w:rsidRPr="00241A75">
        <w:rPr>
          <w:rFonts w:ascii="Arial" w:hAnsi="Arial" w:cs="Arial"/>
          <w:b/>
          <w:sz w:val="20"/>
          <w:szCs w:val="20"/>
        </w:rPr>
        <w:t>)</w:t>
      </w:r>
    </w:p>
    <w:p w:rsidR="00C12C82" w:rsidRPr="009F0E2E" w:rsidRDefault="00C12C82" w:rsidP="00C12C82">
      <w:pPr>
        <w:pStyle w:val="Sinespaciado"/>
        <w:ind w:left="426"/>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C12C82" w:rsidRPr="00C807F7"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DETALLE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12C82" w:rsidRPr="008F2492" w:rsidRDefault="00C12C82"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Químico Farmacéutico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C12C82" w:rsidRPr="00C807F7" w:rsidRDefault="00C12C82" w:rsidP="00CD2D3E">
            <w:pPr>
              <w:pStyle w:val="Prrafodelista"/>
              <w:numPr>
                <w:ilvl w:val="0"/>
                <w:numId w:val="12"/>
              </w:numPr>
              <w:suppressAutoHyphens w:val="0"/>
              <w:ind w:left="207" w:hanging="207"/>
              <w:jc w:val="both"/>
              <w:rPr>
                <w:rFonts w:ascii="Arial" w:hAnsi="Arial" w:cs="Arial"/>
                <w:color w:val="000000"/>
                <w:lang w:val="es-MX"/>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C12C82" w:rsidRDefault="00C12C82" w:rsidP="00C12C82">
            <w:pPr>
              <w:suppressAutoHyphens w:val="0"/>
              <w:jc w:val="both"/>
              <w:rPr>
                <w:rFonts w:ascii="Arial" w:hAnsi="Arial" w:cs="Arial"/>
                <w:b/>
                <w:color w:val="000000"/>
                <w:lang w:val="es-MX"/>
              </w:rPr>
            </w:pPr>
            <w:r w:rsidRPr="00C12C82">
              <w:rPr>
                <w:rFonts w:ascii="Arial" w:hAnsi="Arial" w:cs="Arial"/>
                <w:b/>
                <w:color w:val="000000"/>
                <w:lang w:val="es-MX"/>
              </w:rPr>
              <w:t>EXPERIENCIA GENERAL:</w:t>
            </w:r>
          </w:p>
          <w:p w:rsidR="00C12C82" w:rsidRPr="00C12C82" w:rsidRDefault="00C12C82" w:rsidP="00C12C82">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Acreditar experiencia laboral mínima de dos (02) años, incluyendo el SERUMS.</w:t>
            </w:r>
            <w:r w:rsidRPr="00C12C82">
              <w:rPr>
                <w:rFonts w:ascii="Arial" w:hAnsi="Arial" w:cs="Arial"/>
                <w:color w:val="000000"/>
                <w:lang w:val="es-MX"/>
              </w:rPr>
              <w:t xml:space="preserve"> (Indispensable)</w:t>
            </w:r>
          </w:p>
          <w:p w:rsidR="00C12C82" w:rsidRPr="00C12C82" w:rsidRDefault="00C12C82" w:rsidP="00C12C82">
            <w:pPr>
              <w:suppressAutoHyphens w:val="0"/>
              <w:jc w:val="both"/>
              <w:rPr>
                <w:rFonts w:ascii="Arial" w:hAnsi="Arial" w:cs="Arial"/>
                <w:b/>
                <w:color w:val="000000"/>
                <w:lang w:val="es-MX"/>
              </w:rPr>
            </w:pPr>
            <w:r w:rsidRPr="00C12C82">
              <w:rPr>
                <w:rFonts w:ascii="Arial" w:hAnsi="Arial" w:cs="Arial"/>
                <w:b/>
                <w:color w:val="000000"/>
                <w:lang w:val="es-MX"/>
              </w:rPr>
              <w:t>EXPERIENCIA ESPECÍFICA:</w:t>
            </w:r>
          </w:p>
          <w:p w:rsidR="00C12C82" w:rsidRPr="00C12C82" w:rsidRDefault="00C12C82" w:rsidP="00C12C82">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Acreditar un (01) año en el desempeño de funciones afines a la profesión y/o puesto, con posterioridad al Título Profesional, excluyendo el SERUMS. </w:t>
            </w:r>
            <w:r w:rsidRPr="00CC4C3A">
              <w:rPr>
                <w:rFonts w:ascii="Arial" w:hAnsi="Arial" w:cs="Arial"/>
                <w:b/>
                <w:color w:val="000000"/>
                <w:lang w:val="es-MX"/>
              </w:rPr>
              <w:t>(Indispensable)</w:t>
            </w:r>
          </w:p>
          <w:p w:rsidR="00C12C82" w:rsidRPr="00C12C82" w:rsidRDefault="00C12C82" w:rsidP="00C12C82">
            <w:pPr>
              <w:suppressAutoHyphens w:val="0"/>
              <w:jc w:val="both"/>
              <w:rPr>
                <w:rFonts w:ascii="Arial" w:hAnsi="Arial" w:cs="Arial"/>
                <w:b/>
                <w:color w:val="000000"/>
                <w:lang w:val="es-MX"/>
              </w:rPr>
            </w:pPr>
            <w:bookmarkStart w:id="0" w:name="_GoBack"/>
            <w:bookmarkEnd w:id="0"/>
            <w:r w:rsidRPr="00C12C82">
              <w:rPr>
                <w:rFonts w:ascii="Arial" w:hAnsi="Arial" w:cs="Arial"/>
                <w:b/>
                <w:color w:val="000000"/>
                <w:lang w:val="es-MX"/>
              </w:rPr>
              <w:t>EXPERIENCIA EN EL SECTOR PÚBLICO:</w:t>
            </w:r>
          </w:p>
          <w:p w:rsidR="00C12C82" w:rsidRPr="00171F45" w:rsidRDefault="00C12C82" w:rsidP="00C12C82">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Acreditar un (01) año de SERUMS. </w:t>
            </w:r>
            <w:r w:rsidRPr="00CC4C3A">
              <w:rPr>
                <w:rFonts w:ascii="Arial" w:hAnsi="Arial" w:cs="Arial"/>
                <w:b/>
                <w:color w:val="000000"/>
                <w:lang w:val="es-MX"/>
              </w:rPr>
              <w:t>(Indispensable)</w:t>
            </w:r>
          </w:p>
          <w:p w:rsidR="00C12C82" w:rsidRPr="00C807F7" w:rsidRDefault="00C12C82" w:rsidP="00C12C82">
            <w:pPr>
              <w:pStyle w:val="Prrafodelista"/>
              <w:suppressAutoHyphens w:val="0"/>
              <w:ind w:left="207"/>
              <w:jc w:val="both"/>
              <w:rPr>
                <w:rFonts w:ascii="Arial" w:hAnsi="Arial" w:cs="Arial"/>
                <w:color w:val="000000"/>
                <w:lang w:val="es-MX"/>
              </w:rPr>
            </w:pPr>
          </w:p>
          <w:p w:rsidR="00C12C82" w:rsidRPr="00C12C82" w:rsidRDefault="00C12C82" w:rsidP="00C12C82">
            <w:pPr>
              <w:suppressAutoHyphens w:val="0"/>
              <w:jc w:val="both"/>
              <w:rPr>
                <w:rFonts w:ascii="Arial" w:hAnsi="Arial" w:cs="Arial"/>
                <w:color w:val="000000"/>
                <w:lang w:val="es-MX"/>
              </w:rPr>
            </w:pPr>
            <w:r w:rsidRPr="00C12C82">
              <w:rPr>
                <w:rFonts w:ascii="Arial" w:hAnsi="Arial" w:cs="Arial"/>
                <w:color w:val="000000"/>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12C82" w:rsidRPr="00C12C82" w:rsidRDefault="00C12C82" w:rsidP="00C12C82">
            <w:pPr>
              <w:suppressAutoHyphens w:val="0"/>
              <w:jc w:val="both"/>
              <w:rPr>
                <w:rFonts w:ascii="Arial" w:hAnsi="Arial" w:cs="Arial"/>
                <w:color w:val="000000"/>
                <w:lang w:val="es-MX"/>
              </w:rPr>
            </w:pPr>
            <w:r w:rsidRPr="00C12C82">
              <w:rPr>
                <w:rFonts w:ascii="Arial" w:hAnsi="Arial" w:cs="Arial"/>
                <w:color w:val="000000"/>
                <w:lang w:val="es-MX"/>
              </w:rPr>
              <w:t>No se considerará como experiencia laboral: Trabajos Ad Honorem, Pasantías ni prácticas.</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C807F7" w:rsidRDefault="00C12C82" w:rsidP="00CD2D3E">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Pr>
                <w:rFonts w:ascii="Arial" w:hAnsi="Arial" w:cs="Arial"/>
                <w:lang w:val="es-MX"/>
              </w:rPr>
              <w:t xml:space="preserve"> del año 2012</w:t>
            </w:r>
            <w:r w:rsidRPr="00C807F7">
              <w:rPr>
                <w:rFonts w:ascii="Arial" w:hAnsi="Arial" w:cs="Arial"/>
                <w:lang w:val="es-MX"/>
              </w:rPr>
              <w:t xml:space="preserve"> a la fecha. </w:t>
            </w:r>
            <w:r w:rsidRPr="00C807F7">
              <w:rPr>
                <w:rFonts w:ascii="Arial" w:hAnsi="Arial" w:cs="Arial"/>
                <w:b/>
                <w:lang w:val="es-MX"/>
              </w:rPr>
              <w:t>(Indispensable)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613DCD" w:rsidRDefault="00C12C82" w:rsidP="00CD2D3E">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C807F7" w:rsidRDefault="00C12C82" w:rsidP="00CD2D3E">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C12C82" w:rsidRPr="00C807F7" w:rsidRDefault="00C12C82" w:rsidP="00CD2D3E">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C12C82" w:rsidRPr="00C807F7" w:rsidTr="00CD2D3E">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C12C82" w:rsidRPr="00613DCD" w:rsidRDefault="00C12C82" w:rsidP="00CD2D3E">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241A75" w:rsidRDefault="00C12C82" w:rsidP="00CC4C3A">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sidR="00CC4C3A">
              <w:rPr>
                <w:rFonts w:ascii="Arial" w:hAnsi="Arial" w:cs="Arial"/>
              </w:rPr>
              <w:t>Nuevo</w:t>
            </w:r>
          </w:p>
        </w:tc>
      </w:tr>
    </w:tbl>
    <w:p w:rsidR="00C12C82" w:rsidRPr="009F0E2E" w:rsidRDefault="00C12C82" w:rsidP="00C12C82">
      <w:pPr>
        <w:pStyle w:val="Sinespaciado"/>
        <w:rPr>
          <w:rFonts w:ascii="Arial" w:hAnsi="Arial" w:cs="Arial"/>
          <w:sz w:val="20"/>
          <w:szCs w:val="20"/>
          <w:highlight w:val="yellow"/>
        </w:rPr>
      </w:pPr>
    </w:p>
    <w:p w:rsidR="00C12C82" w:rsidRDefault="00070884" w:rsidP="00C12C82">
      <w:pPr>
        <w:pStyle w:val="Textoindependiente"/>
        <w:spacing w:after="0"/>
        <w:ind w:left="390"/>
        <w:jc w:val="both"/>
        <w:rPr>
          <w:rFonts w:ascii="Arial" w:hAnsi="Arial" w:cs="Arial"/>
          <w:b/>
          <w:szCs w:val="18"/>
        </w:rPr>
      </w:pPr>
      <w:r w:rsidRPr="00C12C82">
        <w:rPr>
          <w:rFonts w:ascii="Arial" w:hAnsi="Arial" w:cs="Arial"/>
          <w:b/>
          <w:bCs/>
          <w:sz w:val="16"/>
          <w:szCs w:val="16"/>
          <w:lang w:val="es-MX"/>
        </w:rPr>
        <w:t xml:space="preserve"> </w:t>
      </w:r>
      <w:r w:rsidR="00C12C82" w:rsidRPr="00C12C82">
        <w:rPr>
          <w:rFonts w:ascii="Arial" w:hAnsi="Arial" w:cs="Arial"/>
          <w:b/>
          <w:szCs w:val="18"/>
        </w:rPr>
        <w:t>P</w:t>
      </w:r>
      <w:r w:rsidR="00C12C82">
        <w:rPr>
          <w:rFonts w:ascii="Arial" w:hAnsi="Arial" w:cs="Arial"/>
          <w:b/>
          <w:szCs w:val="18"/>
        </w:rPr>
        <w:t>SICÓLOGO (P2PS-003)</w:t>
      </w:r>
    </w:p>
    <w:p w:rsidR="00C12C82" w:rsidRDefault="00C12C82" w:rsidP="00C12C82">
      <w:pPr>
        <w:pStyle w:val="Textoindependiente"/>
        <w:spacing w:after="0"/>
        <w:ind w:left="1134" w:hanging="708"/>
        <w:jc w:val="both"/>
        <w:rPr>
          <w:rFonts w:ascii="Arial" w:hAnsi="Arial" w:cs="Arial"/>
          <w:b/>
          <w:szCs w:val="18"/>
        </w:rPr>
      </w:pPr>
    </w:p>
    <w:tbl>
      <w:tblPr>
        <w:tblW w:w="8788" w:type="dxa"/>
        <w:tblInd w:w="392" w:type="dxa"/>
        <w:tblLayout w:type="fixed"/>
        <w:tblLook w:val="0000" w:firstRow="0" w:lastRow="0" w:firstColumn="0" w:lastColumn="0" w:noHBand="0" w:noVBand="0"/>
      </w:tblPr>
      <w:tblGrid>
        <w:gridCol w:w="2520"/>
        <w:gridCol w:w="6268"/>
      </w:tblGrid>
      <w:tr w:rsidR="00C12C82" w:rsidRPr="00C807F7"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DETALLE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12C82" w:rsidRPr="008F2492" w:rsidRDefault="00C12C82"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Presentar copia simple del Títu</w:t>
            </w:r>
            <w:r>
              <w:rPr>
                <w:rFonts w:ascii="Arial" w:hAnsi="Arial" w:cs="Arial"/>
                <w:color w:val="000000"/>
                <w:lang w:val="es-MX"/>
              </w:rPr>
              <w:t xml:space="preserve">lo Profesional Universitario en Psicología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C12C82" w:rsidRPr="00C807F7" w:rsidRDefault="00C12C82" w:rsidP="00CD2D3E">
            <w:pPr>
              <w:pStyle w:val="Prrafodelista"/>
              <w:numPr>
                <w:ilvl w:val="0"/>
                <w:numId w:val="12"/>
              </w:numPr>
              <w:suppressAutoHyphens w:val="0"/>
              <w:ind w:left="207" w:hanging="207"/>
              <w:jc w:val="both"/>
              <w:rPr>
                <w:rFonts w:ascii="Arial" w:hAnsi="Arial" w:cs="Arial"/>
                <w:color w:val="000000"/>
                <w:lang w:val="es-MX"/>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C807F7" w:rsidRDefault="00C12C82" w:rsidP="00CD2D3E">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C12C82" w:rsidRPr="00C807F7" w:rsidRDefault="00C12C82"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w:t>
            </w:r>
            <w:r>
              <w:rPr>
                <w:rFonts w:ascii="Arial" w:hAnsi="Arial" w:cs="Arial"/>
                <w:color w:val="000000"/>
                <w:lang w:val="es-MX"/>
              </w:rPr>
              <w:t>xperiencia laboral mínima de dos (02</w:t>
            </w:r>
            <w:r w:rsidRPr="00C807F7">
              <w:rPr>
                <w:rFonts w:ascii="Arial" w:hAnsi="Arial" w:cs="Arial"/>
                <w:color w:val="000000"/>
                <w:lang w:val="es-MX"/>
              </w:rPr>
              <w:t>) años, incluyendo el SERUMS.</w:t>
            </w:r>
            <w:r w:rsidRPr="00C807F7">
              <w:rPr>
                <w:rFonts w:ascii="Arial" w:hAnsi="Arial" w:cs="Arial"/>
                <w:b/>
                <w:color w:val="000000"/>
                <w:lang w:val="es-MX"/>
              </w:rPr>
              <w:t xml:space="preserve"> (Indispensable)</w:t>
            </w:r>
          </w:p>
          <w:p w:rsidR="00C12C82" w:rsidRPr="00C807F7" w:rsidRDefault="00C12C82" w:rsidP="00CD2D3E">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C12C82" w:rsidRPr="00C807F7" w:rsidRDefault="00C12C82" w:rsidP="00CD2D3E">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color w:val="000000"/>
                <w:lang w:val="es-MX"/>
              </w:rPr>
              <w:t>Acreditar un (01</w:t>
            </w:r>
            <w:r w:rsidRPr="00C807F7">
              <w:rPr>
                <w:rFonts w:ascii="Arial" w:hAnsi="Arial" w:cs="Arial"/>
                <w:color w:val="000000"/>
                <w:lang w:val="es-MX"/>
              </w:rPr>
              <w:t xml:space="preserve">) año en el desempeño de funciones afines a la profesión y/o puesto, con posterioridad al Título Profesional, excluyendo el SERUMS. </w:t>
            </w:r>
            <w:r w:rsidRPr="00C807F7">
              <w:rPr>
                <w:rFonts w:ascii="Arial" w:hAnsi="Arial" w:cs="Arial"/>
                <w:b/>
                <w:color w:val="000000"/>
                <w:lang w:val="es-MX"/>
              </w:rPr>
              <w:t>(Indispensable)</w:t>
            </w:r>
          </w:p>
          <w:p w:rsidR="00C12C82" w:rsidRPr="00C807F7" w:rsidRDefault="00C12C82" w:rsidP="00CD2D3E">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C12C82" w:rsidRPr="00171F45" w:rsidRDefault="00C12C82" w:rsidP="00CD2D3E">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C12C82" w:rsidRPr="00C807F7" w:rsidRDefault="00C12C82" w:rsidP="00CD2D3E">
            <w:pPr>
              <w:pStyle w:val="Prrafodelista"/>
              <w:suppressAutoHyphens w:val="0"/>
              <w:ind w:left="210"/>
              <w:jc w:val="both"/>
              <w:rPr>
                <w:rFonts w:ascii="Arial" w:hAnsi="Arial" w:cs="Arial"/>
                <w:color w:val="000000"/>
                <w:lang w:val="es-MX"/>
              </w:rPr>
            </w:pPr>
          </w:p>
          <w:p w:rsidR="00C12C82" w:rsidRPr="00C807F7" w:rsidRDefault="00C12C82" w:rsidP="00CD2D3E">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12C82" w:rsidRPr="00C807F7" w:rsidRDefault="00C12C82" w:rsidP="00CD2D3E">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C807F7" w:rsidRDefault="00C12C82" w:rsidP="00CD2D3E">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Pr>
                <w:rFonts w:ascii="Arial" w:hAnsi="Arial" w:cs="Arial"/>
                <w:lang w:val="es-MX"/>
              </w:rPr>
              <w:t xml:space="preserve"> del año 2013</w:t>
            </w:r>
            <w:r w:rsidRPr="00C807F7">
              <w:rPr>
                <w:rFonts w:ascii="Arial" w:hAnsi="Arial" w:cs="Arial"/>
                <w:lang w:val="es-MX"/>
              </w:rPr>
              <w:t xml:space="preserve"> a la fecha. </w:t>
            </w:r>
            <w:r w:rsidRPr="00C807F7">
              <w:rPr>
                <w:rFonts w:ascii="Arial" w:hAnsi="Arial" w:cs="Arial"/>
                <w:b/>
                <w:lang w:val="es-MX"/>
              </w:rPr>
              <w:t>(Indispensable)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613DCD" w:rsidRDefault="00C12C82" w:rsidP="00CD2D3E">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C12C82"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C12C82" w:rsidRPr="00C807F7" w:rsidRDefault="00C12C82" w:rsidP="00CD2D3E">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C807F7" w:rsidRDefault="00C12C82" w:rsidP="00CD2D3E">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C12C82" w:rsidRPr="00C807F7" w:rsidRDefault="00C12C82" w:rsidP="00CD2D3E">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C12C82" w:rsidRPr="00C807F7" w:rsidTr="00CD2D3E">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C12C82" w:rsidRPr="00613DCD" w:rsidRDefault="00C12C82" w:rsidP="00CD2D3E">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82" w:rsidRPr="00241A75" w:rsidRDefault="00C12C82" w:rsidP="00CD2D3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Nuevo</w:t>
            </w:r>
          </w:p>
        </w:tc>
      </w:tr>
    </w:tbl>
    <w:p w:rsidR="00C12C82" w:rsidRPr="00A843AD" w:rsidRDefault="00C12C82" w:rsidP="00A843AD">
      <w:pPr>
        <w:pStyle w:val="Textoindependiente"/>
        <w:spacing w:after="0"/>
        <w:jc w:val="both"/>
        <w:rPr>
          <w:rFonts w:ascii="Arial" w:hAnsi="Arial" w:cs="Arial"/>
          <w:b/>
          <w:bCs/>
          <w:sz w:val="16"/>
          <w:szCs w:val="16"/>
          <w:lang w:val="es-MX"/>
        </w:rPr>
      </w:pPr>
    </w:p>
    <w:p w:rsidR="005F3D4E" w:rsidRPr="00A843AD" w:rsidRDefault="0024148F" w:rsidP="0024148F">
      <w:pPr>
        <w:pStyle w:val="Textoindependiente"/>
        <w:spacing w:after="0"/>
        <w:ind w:left="1134" w:hanging="708"/>
        <w:jc w:val="both"/>
        <w:rPr>
          <w:rFonts w:ascii="Arial" w:hAnsi="Arial" w:cs="Arial"/>
          <w:bCs/>
          <w:sz w:val="16"/>
          <w:szCs w:val="16"/>
          <w:lang w:val="es-MX"/>
        </w:rPr>
      </w:pPr>
      <w:r w:rsidRPr="00A843AD">
        <w:rPr>
          <w:rFonts w:ascii="Arial" w:hAnsi="Arial" w:cs="Arial"/>
          <w:b/>
          <w:bCs/>
          <w:sz w:val="16"/>
          <w:szCs w:val="16"/>
          <w:lang w:val="es-MX"/>
        </w:rPr>
        <w:t xml:space="preserve"> </w:t>
      </w:r>
      <w:r w:rsidR="005F3D4E" w:rsidRPr="00A843AD">
        <w:rPr>
          <w:rFonts w:ascii="Arial" w:hAnsi="Arial" w:cs="Arial"/>
          <w:b/>
          <w:bCs/>
          <w:sz w:val="16"/>
          <w:szCs w:val="16"/>
          <w:lang w:val="es-MX"/>
        </w:rPr>
        <w:t xml:space="preserve">Nota: </w:t>
      </w:r>
      <w:r w:rsidR="005F3D4E" w:rsidRPr="00A843AD">
        <w:rPr>
          <w:rFonts w:ascii="Arial" w:hAnsi="Arial" w:cs="Arial"/>
          <w:b/>
          <w:bCs/>
          <w:sz w:val="16"/>
          <w:szCs w:val="16"/>
          <w:lang w:val="es-MX"/>
        </w:rPr>
        <w:tab/>
      </w:r>
      <w:r w:rsidR="005F3D4E" w:rsidRPr="00A843A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843AD" w:rsidRDefault="005F3D4E" w:rsidP="005F3D4E">
      <w:pPr>
        <w:pStyle w:val="Textoindependiente"/>
        <w:spacing w:after="0"/>
        <w:ind w:left="1134"/>
        <w:jc w:val="both"/>
        <w:rPr>
          <w:rFonts w:ascii="Arial" w:hAnsi="Arial" w:cs="Arial"/>
          <w:bCs/>
          <w:sz w:val="16"/>
          <w:szCs w:val="16"/>
          <w:lang w:val="es-MX"/>
        </w:rPr>
      </w:pPr>
      <w:r w:rsidRPr="00A843AD">
        <w:rPr>
          <w:rFonts w:ascii="Arial" w:hAnsi="Arial" w:cs="Arial"/>
          <w:bCs/>
          <w:sz w:val="16"/>
          <w:szCs w:val="16"/>
          <w:lang w:val="es-MX"/>
        </w:rPr>
        <w:t xml:space="preserve">Para la contratación del postulante seleccionado, éste presentará la documentación original sustentatoria. </w:t>
      </w:r>
    </w:p>
    <w:p w:rsidR="007A0DE4" w:rsidRDefault="007A0DE4" w:rsidP="00E233BA">
      <w:pPr>
        <w:pStyle w:val="Sinespaciado"/>
        <w:rPr>
          <w:rFonts w:ascii="Arial" w:hAnsi="Arial" w:cs="Arial"/>
          <w:sz w:val="20"/>
          <w:szCs w:val="20"/>
        </w:rPr>
      </w:pPr>
    </w:p>
    <w:p w:rsidR="00CC4C3A" w:rsidRPr="00A843AD" w:rsidRDefault="00CC4C3A" w:rsidP="00E233BA">
      <w:pPr>
        <w:pStyle w:val="Sinespaciado"/>
        <w:rPr>
          <w:rFonts w:ascii="Arial" w:hAnsi="Arial" w:cs="Arial"/>
          <w:sz w:val="20"/>
          <w:szCs w:val="20"/>
        </w:rPr>
      </w:pPr>
      <w:r>
        <w:rPr>
          <w:rFonts w:ascii="Arial" w:hAnsi="Arial" w:cs="Arial"/>
          <w:sz w:val="20"/>
          <w:szCs w:val="20"/>
        </w:rPr>
        <w:t xml:space="preserve">     </w:t>
      </w:r>
    </w:p>
    <w:p w:rsidR="0095356E" w:rsidRPr="00A843AD" w:rsidRDefault="0095356E" w:rsidP="00B17488">
      <w:pPr>
        <w:pStyle w:val="Sinespaciado"/>
        <w:numPr>
          <w:ilvl w:val="0"/>
          <w:numId w:val="1"/>
        </w:numPr>
        <w:ind w:left="426" w:hanging="142"/>
        <w:rPr>
          <w:rFonts w:ascii="Arial" w:hAnsi="Arial" w:cs="Arial"/>
          <w:b/>
          <w:sz w:val="20"/>
          <w:szCs w:val="20"/>
        </w:rPr>
      </w:pPr>
      <w:r w:rsidRPr="00A843AD">
        <w:rPr>
          <w:rFonts w:ascii="Arial" w:hAnsi="Arial" w:cs="Arial"/>
          <w:b/>
          <w:sz w:val="20"/>
          <w:szCs w:val="20"/>
        </w:rPr>
        <w:t>CARACTERÍSTICAS DEL PUESTO O CARGO</w:t>
      </w:r>
    </w:p>
    <w:p w:rsidR="00AA1D2F" w:rsidRPr="00A843AD" w:rsidRDefault="00AA1D2F" w:rsidP="00AA1D2F">
      <w:pPr>
        <w:pStyle w:val="Sinespaciado"/>
        <w:rPr>
          <w:rFonts w:ascii="Arial" w:hAnsi="Arial" w:cs="Arial"/>
          <w:b/>
          <w:sz w:val="20"/>
          <w:szCs w:val="20"/>
        </w:rPr>
      </w:pPr>
    </w:p>
    <w:p w:rsidR="00AA1D2F" w:rsidRPr="00A843AD" w:rsidRDefault="00A843AD" w:rsidP="00A843AD">
      <w:pPr>
        <w:pStyle w:val="Sinespaciado"/>
        <w:ind w:left="284" w:firstLine="142"/>
        <w:rPr>
          <w:rFonts w:ascii="Arial" w:hAnsi="Arial" w:cs="Arial"/>
          <w:b/>
          <w:sz w:val="20"/>
          <w:szCs w:val="20"/>
        </w:rPr>
      </w:pPr>
      <w:r w:rsidRPr="00142590">
        <w:rPr>
          <w:rFonts w:ascii="Arial" w:hAnsi="Arial" w:cs="Arial"/>
          <w:b/>
          <w:sz w:val="20"/>
          <w:szCs w:val="20"/>
        </w:rPr>
        <w:t xml:space="preserve">MÉDICO ESPECIALISTA EN RADIOLOGÍA (P1MES-001) </w:t>
      </w:r>
      <w:r w:rsidR="00AA1D2F" w:rsidRPr="00A843AD">
        <w:rPr>
          <w:rFonts w:ascii="Arial" w:hAnsi="Arial" w:cs="Arial"/>
          <w:b/>
          <w:sz w:val="20"/>
          <w:szCs w:val="20"/>
        </w:rPr>
        <w:t xml:space="preserve"> </w:t>
      </w:r>
    </w:p>
    <w:p w:rsidR="00D42127" w:rsidRPr="00A843AD" w:rsidRDefault="00D42127" w:rsidP="00D42127">
      <w:pPr>
        <w:tabs>
          <w:tab w:val="left" w:pos="-1440"/>
        </w:tabs>
        <w:suppressAutoHyphens w:val="0"/>
        <w:ind w:left="426"/>
        <w:jc w:val="both"/>
        <w:rPr>
          <w:rFonts w:ascii="Arial" w:hAnsi="Arial" w:cs="Arial"/>
          <w:b/>
          <w:lang w:val="es-ES_tradnl"/>
        </w:rPr>
      </w:pPr>
      <w:r w:rsidRPr="00A843AD">
        <w:rPr>
          <w:rFonts w:ascii="Arial" w:hAnsi="Arial" w:cs="Arial"/>
          <w:b/>
          <w:lang w:val="es-ES_tradnl"/>
        </w:rPr>
        <w:t>Principales funciones a desarrollar:</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Ejecutar actividades de promoción, prevención, recuperación y rehabilitación de la salud, según la capacidad resolutiva del Centro Asistencial.</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Informar los estudios radiológicos de los pacientes referidos de nuestro Hospital Base, así como de policlínicos en los sistemas informáticos y en formularios utilizados en la atención.</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Realizar procedimientos de diagnóstico y terapéuticos en las áreas de su competencia. Determinar los métodos propios del tratamiento y duración del mismo para los pacientes referidos al Servicio para procedimientos de mamografía.</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Referir a un centro asistencial de mayor capacidad resolutiva cuando la condición clínica del paciente lo requiera.</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 xml:space="preserve">Continuar el tratamiento y/o control de los pacientes contrarreferidos en el Centro Asistencial de origen, según indicación establecida en la contrarreferencia. </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Brindar información médica sobre la situación de salud al paciente o familiar responsable.</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Absolver consultas de carácter técnico asistencial y/o administrativo en el ámbito de competencia y emitir el informe correspondiente.</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Participar en comités, comisiones, juntas médicas y suscribir los informes o dictámenes correspondientes, en el ámbito de competencia.</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Ser responsable en su turno de trabajo y velar por el cuidado de los equipos biomédicos que maneja.</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Elaborar propuestas de mejora y participar en la actualización de Protocolos, Guías de Práctica Clínica, Manuales de Procedimientos y otros documentos técnicos-normativos.</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Aplicar las normas y medidas de bioseguridad.</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Cumplir con los principios y deberes establecidos en el Código de Ética del Personal del Seguro Social de Salud – ESSALUD, así como no incurrir en las prohibiciones contenidas en él.</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 xml:space="preserve"> Registrar las actividades realizadas en los sistemas de información institucional y emitir informes de su ejecución, cumpliendo estrictamente las disposiciones vigentes.</w:t>
      </w:r>
    </w:p>
    <w:p w:rsidR="00A843AD" w:rsidRPr="00A843AD" w:rsidRDefault="00A843AD" w:rsidP="00A843AD">
      <w:pPr>
        <w:numPr>
          <w:ilvl w:val="1"/>
          <w:numId w:val="23"/>
        </w:numPr>
        <w:tabs>
          <w:tab w:val="num" w:pos="709"/>
          <w:tab w:val="num" w:pos="1418"/>
        </w:tabs>
        <w:ind w:left="709" w:hanging="283"/>
        <w:jc w:val="both"/>
        <w:rPr>
          <w:rFonts w:ascii="Arial" w:hAnsi="Arial" w:cs="Arial"/>
        </w:rPr>
      </w:pPr>
      <w:r w:rsidRPr="00A843AD">
        <w:rPr>
          <w:rFonts w:ascii="Arial" w:hAnsi="Arial" w:cs="Arial"/>
        </w:rPr>
        <w:t>Mantener informado al jefe inmediato sobre las actividades que desarrolla.</w:t>
      </w:r>
    </w:p>
    <w:p w:rsidR="00A843AD" w:rsidRPr="00A843AD" w:rsidRDefault="00A843AD" w:rsidP="00A843AD">
      <w:pPr>
        <w:numPr>
          <w:ilvl w:val="1"/>
          <w:numId w:val="23"/>
        </w:numPr>
        <w:tabs>
          <w:tab w:val="num" w:pos="709"/>
        </w:tabs>
        <w:ind w:left="709" w:hanging="283"/>
        <w:jc w:val="both"/>
        <w:rPr>
          <w:rFonts w:ascii="Arial" w:hAnsi="Arial" w:cs="Arial"/>
        </w:rPr>
      </w:pPr>
      <w:r w:rsidRPr="00A843AD">
        <w:rPr>
          <w:rFonts w:ascii="Arial" w:hAnsi="Arial" w:cs="Arial"/>
        </w:rPr>
        <w:t>Realizar otras funciones afines en el ámbito de competencia que le asigne el jefe inmediato.</w:t>
      </w:r>
    </w:p>
    <w:p w:rsidR="00A843AD" w:rsidRPr="00A843AD" w:rsidRDefault="00A843AD" w:rsidP="00A843AD">
      <w:pPr>
        <w:ind w:left="709"/>
        <w:jc w:val="both"/>
        <w:rPr>
          <w:rFonts w:ascii="Arial" w:hAnsi="Arial" w:cs="Arial"/>
        </w:rPr>
      </w:pPr>
    </w:p>
    <w:p w:rsidR="00A843AD" w:rsidRPr="00241A75" w:rsidRDefault="00A843AD" w:rsidP="00A843AD">
      <w:pPr>
        <w:pStyle w:val="Sinespaciado"/>
        <w:ind w:left="426"/>
        <w:rPr>
          <w:rFonts w:ascii="Arial" w:hAnsi="Arial" w:cs="Arial"/>
          <w:b/>
          <w:sz w:val="20"/>
          <w:szCs w:val="20"/>
        </w:rPr>
      </w:pPr>
      <w:r>
        <w:rPr>
          <w:rFonts w:ascii="Arial" w:hAnsi="Arial" w:cs="Arial"/>
          <w:b/>
          <w:sz w:val="20"/>
          <w:szCs w:val="20"/>
        </w:rPr>
        <w:t>QUIMICO FARMACEÚTICO (P2QF-002</w:t>
      </w:r>
      <w:r w:rsidRPr="00241A75">
        <w:rPr>
          <w:rFonts w:ascii="Arial" w:hAnsi="Arial" w:cs="Arial"/>
          <w:b/>
          <w:sz w:val="20"/>
          <w:szCs w:val="20"/>
        </w:rPr>
        <w:t>)</w:t>
      </w:r>
    </w:p>
    <w:p w:rsidR="00A843AD" w:rsidRPr="00A843AD" w:rsidRDefault="00A843AD" w:rsidP="00A843AD">
      <w:pPr>
        <w:tabs>
          <w:tab w:val="left" w:pos="-1440"/>
        </w:tabs>
        <w:suppressAutoHyphens w:val="0"/>
        <w:ind w:left="426"/>
        <w:jc w:val="both"/>
        <w:rPr>
          <w:rFonts w:ascii="Arial" w:hAnsi="Arial" w:cs="Arial"/>
          <w:b/>
          <w:lang w:val="es-ES_tradnl"/>
        </w:rPr>
      </w:pPr>
      <w:r w:rsidRPr="00A843AD">
        <w:rPr>
          <w:rFonts w:ascii="Arial" w:hAnsi="Arial" w:cs="Arial"/>
          <w:b/>
          <w:lang w:val="es-ES_tradnl"/>
        </w:rPr>
        <w:t>Principales funciones a desarrollar:</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 xml:space="preserve">Atención Farmacéutica: Verificar si los productos, recursos e insumos son los indicados, evaluar la duplicidad de tratamiento, las posologías indicadas, verificar algún tipo de insuficiencia orgánica en el paciente. </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Farmacovigilancia: Realizar el seguimiento a los pacientes a fin de detectar reacciones adversas o interacciones entre los medicamentos.  Llenar las fichas establecidas y brindar el consolidado trimestral.</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Evaluación de consumo de medicamento: Realizar las encuestas de consumo de medicamentos a los pacientes continuadores que han sido evaluados, para conocer el consumo de medicamentos, con ello se debe verificar posteriormente en el sistema de gestiones hospitalarias si hubo una real disminución en el consumo de estos. Luego se procederá a informar trimestralmente.</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Investigación de productos y recursos: Realizar investigaciones sobre estos rubros a fin de buscar mayor eficiencia en su uso, así como incrementar la validación de estos.</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Capacitación y sensibilización: Participar con el equipo de profesionales de la salud en la capacitación de los pacientes, así como en conferencias o talleres de sensibilización a los profesionales de la salud.</w:t>
      </w:r>
    </w:p>
    <w:p w:rsid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Elaboración de Informes: Elaboración de Informes operacionales en el rubro que compete a farmacia y el informe del consumo de medicamentos, así como de las fichas de atención farmacéutica y los reportes de farmacovigilancia.</w:t>
      </w:r>
    </w:p>
    <w:p w:rsidR="00A843AD" w:rsidRPr="00A843AD" w:rsidRDefault="00A843AD" w:rsidP="00A843AD">
      <w:pPr>
        <w:pStyle w:val="Prrafodelista"/>
        <w:numPr>
          <w:ilvl w:val="0"/>
          <w:numId w:val="27"/>
        </w:numPr>
        <w:tabs>
          <w:tab w:val="num" w:pos="1418"/>
        </w:tabs>
        <w:ind w:left="851"/>
        <w:jc w:val="both"/>
        <w:rPr>
          <w:rFonts w:ascii="Arial" w:hAnsi="Arial" w:cs="Arial"/>
        </w:rPr>
      </w:pPr>
      <w:r w:rsidRPr="00A843AD">
        <w:rPr>
          <w:rFonts w:ascii="Arial" w:hAnsi="Arial" w:cs="Arial"/>
        </w:rPr>
        <w:t>Otras funciones que le asigne el Jefe Inmediato.</w:t>
      </w:r>
    </w:p>
    <w:p w:rsidR="00A843AD" w:rsidRPr="009F0E2E" w:rsidRDefault="00A843AD" w:rsidP="00A843AD">
      <w:pPr>
        <w:pStyle w:val="Sinespaciado"/>
        <w:ind w:left="426"/>
        <w:rPr>
          <w:rFonts w:ascii="Arial" w:hAnsi="Arial" w:cs="Arial"/>
          <w:b/>
          <w:sz w:val="20"/>
          <w:szCs w:val="20"/>
          <w:highlight w:val="yellow"/>
        </w:rPr>
      </w:pPr>
    </w:p>
    <w:p w:rsidR="00A843AD" w:rsidRDefault="00A843AD" w:rsidP="00A843AD">
      <w:pPr>
        <w:pStyle w:val="Textoindependiente"/>
        <w:spacing w:after="0"/>
        <w:ind w:left="390"/>
        <w:jc w:val="both"/>
        <w:rPr>
          <w:rFonts w:ascii="Arial" w:hAnsi="Arial" w:cs="Arial"/>
          <w:b/>
          <w:szCs w:val="18"/>
        </w:rPr>
      </w:pPr>
      <w:r w:rsidRPr="00C12C82">
        <w:rPr>
          <w:rFonts w:ascii="Arial" w:hAnsi="Arial" w:cs="Arial"/>
          <w:b/>
          <w:szCs w:val="18"/>
        </w:rPr>
        <w:t>P</w:t>
      </w:r>
      <w:r>
        <w:rPr>
          <w:rFonts w:ascii="Arial" w:hAnsi="Arial" w:cs="Arial"/>
          <w:b/>
          <w:szCs w:val="18"/>
        </w:rPr>
        <w:t>SICÓLOGO (P2PS-003)</w:t>
      </w:r>
    </w:p>
    <w:p w:rsidR="00A843AD" w:rsidRPr="00A843AD" w:rsidRDefault="00A843AD" w:rsidP="00A843AD">
      <w:pPr>
        <w:tabs>
          <w:tab w:val="left" w:pos="-1440"/>
        </w:tabs>
        <w:suppressAutoHyphens w:val="0"/>
        <w:ind w:left="426"/>
        <w:jc w:val="both"/>
        <w:rPr>
          <w:rFonts w:ascii="Arial" w:hAnsi="Arial" w:cs="Arial"/>
          <w:b/>
          <w:lang w:val="es-ES_tradnl"/>
        </w:rPr>
      </w:pPr>
      <w:r w:rsidRPr="00A843AD">
        <w:rPr>
          <w:rFonts w:ascii="Arial" w:hAnsi="Arial" w:cs="Arial"/>
          <w:b/>
          <w:lang w:val="es-ES_tradnl"/>
        </w:rPr>
        <w:t>Principales funciones a desarrollar:</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Realizar procedimientos de atención psicológica indicados por el médico, aplicando guías y procedimientos vigentes.</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Ejecutar actividades de promoción prevención, recuperación, y rehabilitación de la salud mental, según la capacidad resolutiva del centro asistencial</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 xml:space="preserve">Calificar analizar e interpretar pruebas psicológicas y elaborar los informes psicológicos </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Ejecutar tratamiento psicoterapéutico individual, grupal terapia de pareja familiar en el ámbito de responsabilidad.</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Realizar consejería psicoprofilaxis y visita domiciliaria según actividades autorizadas para el centro asistencial.</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Participar en las actividades de información educación y comunicación en promoción de la salud y prevención de la enfermedad</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Absolver consultas de carácter técnico asistencial y/o administrativo en el ámbito de competencia y emitir e informe correspondiente.</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Participar en comités comisiones y suscribir los informes o dictámenes correspondientes en el ámbito de competencia.</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Elaborar propuestas de mejora y participar en la actualización de manuales de procedimientos y otros documentos técnicos normativos del centro asistencial</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Participar en la elaboración del plan anual de actividades y plan de gestión en el ámbito de competencia</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Participar en el diseño y ejecución de proyectos de intervención sanitaria investigación científica y /o docencia autorizados por las instancias institucional correspondientes</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Cumplir con las normas de bioseguridad</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Registrar las actividades realizadas en los sistemas de información institucional y emitir informes de su ejecución cumpliendo las disposiciones vigentes</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Coordinar y mantener informado al director del centro de atención primaria II Huata sobre las actividades que desarrolla</w:t>
      </w:r>
    </w:p>
    <w:p w:rsidR="00A843AD" w:rsidRDefault="00A843AD" w:rsidP="00A843AD">
      <w:pPr>
        <w:pStyle w:val="Sinespaciado"/>
        <w:numPr>
          <w:ilvl w:val="0"/>
          <w:numId w:val="24"/>
        </w:numPr>
        <w:ind w:left="851"/>
        <w:jc w:val="both"/>
        <w:rPr>
          <w:color w:val="000000"/>
        </w:rPr>
      </w:pPr>
      <w:r>
        <w:rPr>
          <w:rFonts w:ascii="Arial" w:hAnsi="Arial" w:cs="Arial"/>
          <w:color w:val="000000"/>
          <w:sz w:val="20"/>
          <w:szCs w:val="20"/>
        </w:rPr>
        <w:t xml:space="preserve">Cumplir con las principios y deberes establecidos en el código de ética del personal del seguro social de salud Essalud </w:t>
      </w:r>
    </w:p>
    <w:p w:rsidR="00413F90" w:rsidRDefault="00A843AD" w:rsidP="00A843AD">
      <w:pPr>
        <w:pStyle w:val="Sinespaciado"/>
        <w:numPr>
          <w:ilvl w:val="0"/>
          <w:numId w:val="24"/>
        </w:numPr>
        <w:ind w:left="851"/>
        <w:jc w:val="both"/>
        <w:rPr>
          <w:color w:val="000000"/>
        </w:rPr>
      </w:pPr>
      <w:r>
        <w:rPr>
          <w:rFonts w:ascii="Arial" w:hAnsi="Arial" w:cs="Arial"/>
          <w:color w:val="000000"/>
          <w:sz w:val="20"/>
          <w:szCs w:val="20"/>
        </w:rPr>
        <w:t>Lo que el jefe inmediato designe.</w:t>
      </w:r>
    </w:p>
    <w:p w:rsidR="00A843AD" w:rsidRPr="00A843AD" w:rsidRDefault="00A843AD" w:rsidP="00A843AD">
      <w:pPr>
        <w:pStyle w:val="Sinespaciado"/>
        <w:ind w:left="851"/>
        <w:jc w:val="both"/>
        <w:rPr>
          <w:color w:val="000000"/>
        </w:rPr>
      </w:pPr>
    </w:p>
    <w:p w:rsidR="0095356E" w:rsidRPr="00A843AD" w:rsidRDefault="0095356E" w:rsidP="000E440D">
      <w:pPr>
        <w:pStyle w:val="Sinespaciado"/>
        <w:numPr>
          <w:ilvl w:val="0"/>
          <w:numId w:val="1"/>
        </w:numPr>
        <w:rPr>
          <w:rFonts w:ascii="Arial" w:hAnsi="Arial" w:cs="Arial"/>
          <w:b/>
          <w:sz w:val="20"/>
          <w:szCs w:val="20"/>
        </w:rPr>
      </w:pPr>
      <w:r w:rsidRPr="00A843AD">
        <w:rPr>
          <w:rFonts w:ascii="Arial" w:hAnsi="Arial" w:cs="Arial"/>
          <w:b/>
          <w:sz w:val="20"/>
          <w:szCs w:val="20"/>
        </w:rPr>
        <w:t>CONDICIONES ESENCIALES DEL CONTRATO</w:t>
      </w:r>
    </w:p>
    <w:p w:rsidR="00DB0670" w:rsidRPr="00A843A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843AD" w:rsidTr="00B94A3A">
        <w:trPr>
          <w:trHeight w:val="352"/>
        </w:trPr>
        <w:tc>
          <w:tcPr>
            <w:tcW w:w="3260" w:type="dxa"/>
            <w:shd w:val="clear" w:color="auto" w:fill="BFBFBF" w:themeFill="background1" w:themeFillShade="BF"/>
            <w:tcMar>
              <w:left w:w="28" w:type="dxa"/>
              <w:right w:w="28" w:type="dxa"/>
            </w:tcMar>
            <w:vAlign w:val="center"/>
          </w:tcPr>
          <w:p w:rsidR="00DB0670" w:rsidRPr="00A843AD" w:rsidRDefault="00706747" w:rsidP="00706747">
            <w:pPr>
              <w:pStyle w:val="Sinespaciado"/>
              <w:jc w:val="center"/>
              <w:rPr>
                <w:rFonts w:ascii="Arial" w:hAnsi="Arial" w:cs="Arial"/>
                <w:b/>
                <w:sz w:val="20"/>
                <w:szCs w:val="20"/>
              </w:rPr>
            </w:pPr>
            <w:r w:rsidRPr="00A843A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843AD" w:rsidRDefault="00706747" w:rsidP="00706747">
            <w:pPr>
              <w:pStyle w:val="Sinespaciado"/>
              <w:jc w:val="center"/>
              <w:rPr>
                <w:rFonts w:ascii="Arial" w:hAnsi="Arial" w:cs="Arial"/>
                <w:b/>
                <w:sz w:val="20"/>
                <w:szCs w:val="20"/>
              </w:rPr>
            </w:pPr>
            <w:r w:rsidRPr="00A843AD">
              <w:rPr>
                <w:rFonts w:ascii="Arial" w:hAnsi="Arial" w:cs="Arial"/>
                <w:b/>
                <w:sz w:val="20"/>
                <w:szCs w:val="20"/>
              </w:rPr>
              <w:t>DETALLE</w:t>
            </w:r>
          </w:p>
        </w:tc>
      </w:tr>
      <w:tr w:rsidR="00DB0670" w:rsidRPr="00A843AD" w:rsidTr="00842EB8">
        <w:trPr>
          <w:trHeight w:val="257"/>
        </w:trPr>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Lugar de prestación del servicio</w:t>
            </w:r>
          </w:p>
        </w:tc>
        <w:tc>
          <w:tcPr>
            <w:tcW w:w="5386" w:type="dxa"/>
            <w:tcMar>
              <w:left w:w="113" w:type="dxa"/>
              <w:right w:w="113" w:type="dxa"/>
            </w:tcMar>
            <w:vAlign w:val="center"/>
          </w:tcPr>
          <w:p w:rsidR="00DB0670" w:rsidRPr="00A843AD" w:rsidRDefault="00AF0442" w:rsidP="001D1D35">
            <w:pPr>
              <w:pStyle w:val="Sinespaciado"/>
              <w:rPr>
                <w:rFonts w:ascii="Arial" w:hAnsi="Arial" w:cs="Arial"/>
                <w:sz w:val="20"/>
                <w:szCs w:val="20"/>
              </w:rPr>
            </w:pPr>
            <w:r w:rsidRPr="00A843AD">
              <w:rPr>
                <w:rFonts w:ascii="Arial" w:hAnsi="Arial" w:cs="Arial"/>
                <w:sz w:val="20"/>
                <w:szCs w:val="20"/>
              </w:rPr>
              <w:t xml:space="preserve">De acuerdo a lo especificado en el numeral </w:t>
            </w:r>
            <w:r w:rsidRPr="00A843AD">
              <w:rPr>
                <w:rFonts w:ascii="Arial" w:hAnsi="Arial" w:cs="Arial"/>
                <w:b/>
                <w:sz w:val="20"/>
                <w:szCs w:val="20"/>
              </w:rPr>
              <w:t>1. Objeto de la convocatoria</w:t>
            </w:r>
            <w:r w:rsidR="00B40300" w:rsidRPr="00A843AD">
              <w:rPr>
                <w:rFonts w:ascii="Arial" w:hAnsi="Arial" w:cs="Arial"/>
                <w:b/>
                <w:sz w:val="20"/>
                <w:szCs w:val="20"/>
              </w:rPr>
              <w:t>.</w:t>
            </w:r>
          </w:p>
        </w:tc>
      </w:tr>
      <w:tr w:rsidR="00DB0670" w:rsidRPr="00A843AD" w:rsidTr="001D1D35">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Duración del contrato</w:t>
            </w:r>
          </w:p>
        </w:tc>
        <w:tc>
          <w:tcPr>
            <w:tcW w:w="5386" w:type="dxa"/>
            <w:tcMar>
              <w:left w:w="113" w:type="dxa"/>
              <w:right w:w="113" w:type="dxa"/>
            </w:tcMar>
            <w:vAlign w:val="center"/>
          </w:tcPr>
          <w:p w:rsidR="00DB0670" w:rsidRPr="00A843AD" w:rsidRDefault="00A42CCD" w:rsidP="00BC5EDB">
            <w:pPr>
              <w:pStyle w:val="Sinespaciado"/>
              <w:tabs>
                <w:tab w:val="left" w:pos="1163"/>
              </w:tabs>
              <w:rPr>
                <w:rFonts w:ascii="Arial" w:hAnsi="Arial" w:cs="Arial"/>
                <w:sz w:val="20"/>
                <w:szCs w:val="20"/>
              </w:rPr>
            </w:pPr>
            <w:r w:rsidRPr="00A843AD">
              <w:rPr>
                <w:rFonts w:ascii="Arial" w:hAnsi="Arial" w:cs="Arial"/>
                <w:sz w:val="20"/>
                <w:szCs w:val="20"/>
              </w:rPr>
              <w:t xml:space="preserve">Inicio    </w:t>
            </w:r>
            <w:r w:rsidRPr="00A843AD">
              <w:rPr>
                <w:rFonts w:ascii="Arial" w:hAnsi="Arial" w:cs="Arial"/>
                <w:sz w:val="18"/>
                <w:szCs w:val="20"/>
              </w:rPr>
              <w:t xml:space="preserve">  </w:t>
            </w:r>
            <w:proofErr w:type="gramStart"/>
            <w:r w:rsidRPr="00A843AD">
              <w:rPr>
                <w:rFonts w:ascii="Arial" w:hAnsi="Arial" w:cs="Arial"/>
                <w:sz w:val="18"/>
                <w:szCs w:val="20"/>
              </w:rPr>
              <w:t xml:space="preserve"> </w:t>
            </w:r>
            <w:r w:rsidRPr="00A843AD">
              <w:rPr>
                <w:rFonts w:ascii="Arial" w:hAnsi="Arial" w:cs="Arial"/>
                <w:sz w:val="20"/>
                <w:szCs w:val="20"/>
              </w:rPr>
              <w:t xml:space="preserve"> :</w:t>
            </w:r>
            <w:proofErr w:type="gramEnd"/>
            <w:r w:rsidR="00BC5EDB" w:rsidRPr="00A843AD">
              <w:rPr>
                <w:rFonts w:ascii="Arial" w:hAnsi="Arial" w:cs="Arial"/>
                <w:sz w:val="20"/>
                <w:szCs w:val="20"/>
              </w:rPr>
              <w:t xml:space="preserve"> </w:t>
            </w:r>
            <w:r w:rsidR="000E440D" w:rsidRPr="00A843AD">
              <w:rPr>
                <w:rFonts w:ascii="Arial" w:hAnsi="Arial" w:cs="Arial"/>
                <w:sz w:val="20"/>
                <w:szCs w:val="20"/>
              </w:rPr>
              <w:t>junio</w:t>
            </w:r>
            <w:r w:rsidR="000E70A7" w:rsidRPr="00A843AD">
              <w:rPr>
                <w:rFonts w:ascii="Arial" w:hAnsi="Arial" w:cs="Arial"/>
                <w:sz w:val="20"/>
                <w:szCs w:val="20"/>
              </w:rPr>
              <w:t xml:space="preserve"> </w:t>
            </w:r>
            <w:r w:rsidR="00BC5EDB" w:rsidRPr="00A843AD">
              <w:rPr>
                <w:rFonts w:ascii="Arial" w:hAnsi="Arial" w:cs="Arial"/>
                <w:sz w:val="20"/>
                <w:szCs w:val="20"/>
              </w:rPr>
              <w:t>de 201</w:t>
            </w:r>
            <w:r w:rsidR="000E70A7" w:rsidRPr="00A843AD">
              <w:rPr>
                <w:rFonts w:ascii="Arial" w:hAnsi="Arial" w:cs="Arial"/>
                <w:sz w:val="20"/>
                <w:szCs w:val="20"/>
              </w:rPr>
              <w:t>7</w:t>
            </w:r>
          </w:p>
          <w:p w:rsidR="00A42CCD" w:rsidRPr="00A843AD" w:rsidRDefault="00A42CCD" w:rsidP="00C539A3">
            <w:pPr>
              <w:pStyle w:val="Sinespaciado"/>
              <w:tabs>
                <w:tab w:val="left" w:pos="1304"/>
              </w:tabs>
              <w:rPr>
                <w:rFonts w:ascii="Arial" w:hAnsi="Arial" w:cs="Arial"/>
                <w:sz w:val="20"/>
                <w:szCs w:val="20"/>
              </w:rPr>
            </w:pPr>
            <w:r w:rsidRPr="00A843AD">
              <w:rPr>
                <w:rFonts w:ascii="Arial" w:hAnsi="Arial" w:cs="Arial"/>
                <w:sz w:val="20"/>
                <w:szCs w:val="20"/>
              </w:rPr>
              <w:t xml:space="preserve">Término  </w:t>
            </w:r>
            <w:r w:rsidR="00BC5EDB" w:rsidRPr="00A843AD">
              <w:rPr>
                <w:rFonts w:ascii="Arial" w:hAnsi="Arial" w:cs="Arial"/>
                <w:sz w:val="20"/>
                <w:szCs w:val="20"/>
              </w:rPr>
              <w:t xml:space="preserve"> </w:t>
            </w:r>
            <w:r w:rsidRPr="00A843AD">
              <w:rPr>
                <w:rFonts w:ascii="Arial" w:hAnsi="Arial" w:cs="Arial"/>
                <w:sz w:val="20"/>
                <w:szCs w:val="20"/>
              </w:rPr>
              <w:t>:</w:t>
            </w:r>
            <w:r w:rsidR="00BC5EDB" w:rsidRPr="00A843AD">
              <w:rPr>
                <w:rFonts w:ascii="Arial" w:hAnsi="Arial" w:cs="Arial"/>
                <w:sz w:val="20"/>
                <w:szCs w:val="20"/>
              </w:rPr>
              <w:t xml:space="preserve"> </w:t>
            </w:r>
            <w:r w:rsidR="008F2492" w:rsidRPr="00A843AD">
              <w:rPr>
                <w:rFonts w:ascii="Arial" w:hAnsi="Arial" w:cs="Arial"/>
                <w:sz w:val="20"/>
                <w:szCs w:val="20"/>
              </w:rPr>
              <w:t>30 de jun</w:t>
            </w:r>
            <w:r w:rsidR="000E440D" w:rsidRPr="00A843AD">
              <w:rPr>
                <w:rFonts w:ascii="Arial" w:hAnsi="Arial" w:cs="Arial"/>
                <w:sz w:val="20"/>
                <w:szCs w:val="20"/>
              </w:rPr>
              <w:t>io</w:t>
            </w:r>
            <w:r w:rsidR="00C539A3" w:rsidRPr="00A843AD">
              <w:rPr>
                <w:rFonts w:ascii="Arial" w:hAnsi="Arial" w:cs="Arial"/>
                <w:sz w:val="20"/>
                <w:szCs w:val="20"/>
              </w:rPr>
              <w:t xml:space="preserve"> del 2017</w:t>
            </w:r>
            <w:r w:rsidR="006904FF" w:rsidRPr="00A843AD">
              <w:rPr>
                <w:rFonts w:ascii="Arial" w:hAnsi="Arial" w:cs="Arial"/>
                <w:sz w:val="20"/>
                <w:szCs w:val="20"/>
              </w:rPr>
              <w:t xml:space="preserve"> </w:t>
            </w:r>
            <w:r w:rsidR="00BC5EDB" w:rsidRPr="00A843AD">
              <w:rPr>
                <w:rFonts w:ascii="Arial" w:hAnsi="Arial" w:cs="Arial"/>
                <w:sz w:val="20"/>
                <w:szCs w:val="20"/>
              </w:rPr>
              <w:t>(sujeto a renovación)</w:t>
            </w:r>
          </w:p>
        </w:tc>
      </w:tr>
      <w:tr w:rsidR="00DB0670" w:rsidRPr="00A843AD" w:rsidTr="001D1D35">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Retribución mensual</w:t>
            </w:r>
          </w:p>
        </w:tc>
        <w:tc>
          <w:tcPr>
            <w:tcW w:w="5386" w:type="dxa"/>
            <w:tcMar>
              <w:left w:w="113" w:type="dxa"/>
              <w:right w:w="113" w:type="dxa"/>
            </w:tcMar>
            <w:vAlign w:val="center"/>
          </w:tcPr>
          <w:p w:rsidR="00DB0670" w:rsidRPr="00A843AD" w:rsidRDefault="00B40300" w:rsidP="001D1D35">
            <w:pPr>
              <w:pStyle w:val="Sinespaciado"/>
              <w:rPr>
                <w:rFonts w:ascii="Arial" w:hAnsi="Arial" w:cs="Arial"/>
                <w:sz w:val="20"/>
                <w:szCs w:val="20"/>
              </w:rPr>
            </w:pPr>
            <w:r w:rsidRPr="00A843AD">
              <w:rPr>
                <w:rFonts w:ascii="Arial" w:hAnsi="Arial" w:cs="Arial"/>
                <w:sz w:val="20"/>
                <w:szCs w:val="20"/>
              </w:rPr>
              <w:t xml:space="preserve">De acuerdo a lo especificado en el numeral </w:t>
            </w:r>
            <w:r w:rsidRPr="00A843AD">
              <w:rPr>
                <w:rFonts w:ascii="Arial" w:hAnsi="Arial" w:cs="Arial"/>
                <w:b/>
                <w:sz w:val="20"/>
                <w:szCs w:val="20"/>
              </w:rPr>
              <w:t>1. Objeto de la convocatoria.</w:t>
            </w:r>
          </w:p>
        </w:tc>
      </w:tr>
      <w:tr w:rsidR="00DB0670" w:rsidRPr="00A843AD" w:rsidTr="00842EB8">
        <w:trPr>
          <w:trHeight w:val="121"/>
        </w:trPr>
        <w:tc>
          <w:tcPr>
            <w:tcW w:w="3260" w:type="dxa"/>
            <w:tcMar>
              <w:left w:w="28" w:type="dxa"/>
              <w:right w:w="28" w:type="dxa"/>
            </w:tcMar>
            <w:vAlign w:val="center"/>
          </w:tcPr>
          <w:p w:rsidR="00DB0670" w:rsidRPr="00A843AD" w:rsidRDefault="00706747" w:rsidP="009E22F5">
            <w:pPr>
              <w:pStyle w:val="Sinespaciado"/>
              <w:rPr>
                <w:rFonts w:ascii="Arial" w:hAnsi="Arial" w:cs="Arial"/>
                <w:b/>
                <w:sz w:val="20"/>
                <w:szCs w:val="20"/>
              </w:rPr>
            </w:pPr>
            <w:r w:rsidRPr="00A843AD">
              <w:rPr>
                <w:rFonts w:ascii="Arial" w:hAnsi="Arial" w:cs="Arial"/>
                <w:b/>
                <w:sz w:val="20"/>
                <w:szCs w:val="20"/>
              </w:rPr>
              <w:t>Otras condiciones del contrato</w:t>
            </w:r>
          </w:p>
        </w:tc>
        <w:tc>
          <w:tcPr>
            <w:tcW w:w="5386" w:type="dxa"/>
            <w:tcMar>
              <w:left w:w="113" w:type="dxa"/>
              <w:right w:w="113" w:type="dxa"/>
            </w:tcMar>
            <w:vAlign w:val="center"/>
          </w:tcPr>
          <w:p w:rsidR="00DB0670" w:rsidRPr="00A843AD" w:rsidRDefault="00B40300" w:rsidP="001D1D35">
            <w:pPr>
              <w:pStyle w:val="Sinespaciado"/>
              <w:rPr>
                <w:rFonts w:ascii="Arial" w:hAnsi="Arial" w:cs="Arial"/>
                <w:sz w:val="20"/>
                <w:szCs w:val="20"/>
              </w:rPr>
            </w:pPr>
            <w:r w:rsidRPr="00A843AD">
              <w:rPr>
                <w:rFonts w:ascii="Arial" w:hAnsi="Arial" w:cs="Arial"/>
                <w:sz w:val="20"/>
                <w:szCs w:val="20"/>
              </w:rPr>
              <w:t>Disponibilidad inmediata.</w:t>
            </w:r>
          </w:p>
        </w:tc>
      </w:tr>
    </w:tbl>
    <w:p w:rsidR="00DB0670" w:rsidRPr="00A843AD" w:rsidRDefault="00DB0670" w:rsidP="00DB0670">
      <w:pPr>
        <w:pStyle w:val="Sinespaciado"/>
        <w:rPr>
          <w:rFonts w:ascii="Arial" w:hAnsi="Arial" w:cs="Arial"/>
          <w:sz w:val="20"/>
          <w:szCs w:val="20"/>
        </w:rPr>
      </w:pPr>
    </w:p>
    <w:p w:rsidR="0095356E" w:rsidRPr="00A843AD" w:rsidRDefault="0095356E"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MODALIDAD DE POSTULACIÓN</w:t>
      </w:r>
    </w:p>
    <w:p w:rsidR="00B40300" w:rsidRPr="00A843AD" w:rsidRDefault="00B40300" w:rsidP="00B40300">
      <w:pPr>
        <w:pStyle w:val="Sinespaciado"/>
        <w:rPr>
          <w:rFonts w:ascii="Arial" w:hAnsi="Arial" w:cs="Arial"/>
          <w:sz w:val="20"/>
          <w:szCs w:val="20"/>
        </w:rPr>
      </w:pPr>
    </w:p>
    <w:p w:rsidR="00B40300" w:rsidRPr="00A843AD" w:rsidRDefault="00B40300" w:rsidP="00E01485">
      <w:pPr>
        <w:pStyle w:val="Sinespaciado"/>
        <w:ind w:left="426"/>
        <w:jc w:val="both"/>
        <w:rPr>
          <w:rFonts w:ascii="Arial" w:hAnsi="Arial" w:cs="Arial"/>
          <w:sz w:val="20"/>
          <w:szCs w:val="20"/>
        </w:rPr>
      </w:pPr>
      <w:r w:rsidRPr="00A843AD">
        <w:rPr>
          <w:rFonts w:ascii="Arial" w:hAnsi="Arial" w:cs="Arial"/>
          <w:sz w:val="20"/>
          <w:szCs w:val="20"/>
        </w:rPr>
        <w:t xml:space="preserve">Las personas interesadas en participar en el proceso que cumplan </w:t>
      </w:r>
      <w:r w:rsidR="00264505" w:rsidRPr="00A843AD">
        <w:rPr>
          <w:rFonts w:ascii="Arial" w:hAnsi="Arial" w:cs="Arial"/>
          <w:sz w:val="20"/>
          <w:szCs w:val="20"/>
        </w:rPr>
        <w:t>con los requisitos establecidos, deberán seguir los pasos siguientes:</w:t>
      </w:r>
    </w:p>
    <w:p w:rsidR="00264505" w:rsidRPr="00A843AD" w:rsidRDefault="00264505" w:rsidP="00E01485">
      <w:pPr>
        <w:pStyle w:val="Sinespaciado"/>
        <w:ind w:left="426"/>
        <w:jc w:val="both"/>
        <w:rPr>
          <w:rFonts w:ascii="Arial" w:hAnsi="Arial" w:cs="Arial"/>
          <w:sz w:val="20"/>
          <w:szCs w:val="20"/>
        </w:rPr>
      </w:pPr>
    </w:p>
    <w:p w:rsidR="00264505" w:rsidRPr="00A843AD" w:rsidRDefault="00264505" w:rsidP="00E17519">
      <w:pPr>
        <w:pStyle w:val="Sinespaciado"/>
        <w:numPr>
          <w:ilvl w:val="1"/>
          <w:numId w:val="3"/>
        </w:numPr>
        <w:ind w:left="709" w:hanging="283"/>
        <w:jc w:val="both"/>
        <w:rPr>
          <w:rFonts w:ascii="Arial" w:hAnsi="Arial" w:cs="Arial"/>
          <w:sz w:val="20"/>
          <w:szCs w:val="20"/>
        </w:rPr>
      </w:pPr>
      <w:r w:rsidRPr="00A843AD">
        <w:rPr>
          <w:rFonts w:ascii="Arial" w:hAnsi="Arial" w:cs="Arial"/>
          <w:sz w:val="20"/>
          <w:szCs w:val="20"/>
        </w:rPr>
        <w:t xml:space="preserve">Ingresar al link </w:t>
      </w:r>
      <w:hyperlink r:id="rId6" w:history="1">
        <w:r w:rsidRPr="00A843AD">
          <w:rPr>
            <w:rStyle w:val="Hipervnculo"/>
            <w:rFonts w:ascii="Arial" w:hAnsi="Arial" w:cs="Arial"/>
            <w:sz w:val="20"/>
            <w:szCs w:val="20"/>
          </w:rPr>
          <w:t>http://ww1.essalud.gob.pe/sisep/</w:t>
        </w:r>
      </w:hyperlink>
      <w:r w:rsidRPr="00A843AD">
        <w:rPr>
          <w:rFonts w:ascii="Arial" w:hAnsi="Arial" w:cs="Arial"/>
          <w:sz w:val="20"/>
          <w:szCs w:val="20"/>
        </w:rPr>
        <w:t xml:space="preserve"> y registrarse en el Sistema de Selección de Personal (SISEP). Culminado el registro, el sistema enviará al </w:t>
      </w:r>
      <w:r w:rsidR="00E01485" w:rsidRPr="00A843AD">
        <w:rPr>
          <w:rFonts w:ascii="Arial" w:hAnsi="Arial" w:cs="Arial"/>
          <w:sz w:val="20"/>
          <w:szCs w:val="20"/>
        </w:rPr>
        <w:t>correo</w:t>
      </w:r>
      <w:r w:rsidRPr="00A843AD">
        <w:rPr>
          <w:rFonts w:ascii="Arial" w:hAnsi="Arial" w:cs="Arial"/>
          <w:sz w:val="20"/>
          <w:szCs w:val="20"/>
        </w:rPr>
        <w:t xml:space="preserve"> electrónico consignado </w:t>
      </w:r>
      <w:r w:rsidR="00E01485" w:rsidRPr="00A843AD">
        <w:rPr>
          <w:rFonts w:ascii="Arial" w:hAnsi="Arial" w:cs="Arial"/>
          <w:sz w:val="20"/>
          <w:szCs w:val="20"/>
        </w:rPr>
        <w:t xml:space="preserve">por </w:t>
      </w:r>
      <w:r w:rsidRPr="00A843AD">
        <w:rPr>
          <w:rFonts w:ascii="Arial" w:hAnsi="Arial" w:cs="Arial"/>
          <w:sz w:val="20"/>
          <w:szCs w:val="20"/>
        </w:rPr>
        <w:t>el postulante el usuario y clave.</w:t>
      </w:r>
    </w:p>
    <w:p w:rsidR="004766EF" w:rsidRPr="00A843AD" w:rsidRDefault="004766EF" w:rsidP="004766EF">
      <w:pPr>
        <w:pStyle w:val="Sinespaciado"/>
        <w:ind w:left="709"/>
        <w:jc w:val="both"/>
        <w:rPr>
          <w:rFonts w:ascii="Arial" w:hAnsi="Arial" w:cs="Arial"/>
          <w:sz w:val="20"/>
          <w:szCs w:val="20"/>
        </w:rPr>
      </w:pPr>
    </w:p>
    <w:p w:rsidR="005C1572" w:rsidRPr="00A843AD" w:rsidRDefault="005C1572" w:rsidP="00E17519">
      <w:pPr>
        <w:pStyle w:val="Sinespaciado"/>
        <w:numPr>
          <w:ilvl w:val="1"/>
          <w:numId w:val="3"/>
        </w:numPr>
        <w:ind w:left="709" w:hanging="283"/>
        <w:jc w:val="both"/>
        <w:rPr>
          <w:rFonts w:ascii="Arial" w:hAnsi="Arial" w:cs="Arial"/>
          <w:sz w:val="20"/>
          <w:szCs w:val="20"/>
        </w:rPr>
      </w:pPr>
      <w:r w:rsidRPr="00A843AD">
        <w:rPr>
          <w:rFonts w:ascii="Arial" w:hAnsi="Arial" w:cs="Arial"/>
          <w:sz w:val="20"/>
          <w:szCs w:val="20"/>
        </w:rPr>
        <w:t>El postulante deberá ingresar al SISEP con su respectivo usuario y contraseña e iniciar su postu</w:t>
      </w:r>
      <w:r w:rsidR="00A2710E" w:rsidRPr="00A843AD">
        <w:rPr>
          <w:rFonts w:ascii="Arial" w:hAnsi="Arial" w:cs="Arial"/>
          <w:sz w:val="20"/>
          <w:szCs w:val="20"/>
        </w:rPr>
        <w:t>lación a las ofertas laborales de su interés registrando sus datos de experiencia y formación.</w:t>
      </w:r>
    </w:p>
    <w:p w:rsidR="00A2710E" w:rsidRPr="00A843AD" w:rsidRDefault="00A2710E" w:rsidP="00A2710E">
      <w:pPr>
        <w:pStyle w:val="Sinespaciado"/>
        <w:ind w:left="709"/>
        <w:jc w:val="both"/>
        <w:rPr>
          <w:rFonts w:ascii="Arial" w:hAnsi="Arial" w:cs="Arial"/>
          <w:sz w:val="20"/>
          <w:szCs w:val="20"/>
        </w:rPr>
      </w:pPr>
    </w:p>
    <w:p w:rsidR="00A2710E" w:rsidRPr="00A843AD" w:rsidRDefault="00A2710E" w:rsidP="00E17519">
      <w:pPr>
        <w:pStyle w:val="Sinespaciado"/>
        <w:numPr>
          <w:ilvl w:val="1"/>
          <w:numId w:val="3"/>
        </w:numPr>
        <w:ind w:left="709" w:hanging="283"/>
        <w:jc w:val="both"/>
        <w:rPr>
          <w:rFonts w:ascii="Arial" w:hAnsi="Arial" w:cs="Arial"/>
          <w:sz w:val="20"/>
          <w:szCs w:val="20"/>
        </w:rPr>
      </w:pPr>
      <w:r w:rsidRPr="00A843AD">
        <w:rPr>
          <w:rFonts w:ascii="Arial" w:hAnsi="Arial" w:cs="Arial"/>
          <w:sz w:val="20"/>
          <w:szCs w:val="20"/>
        </w:rPr>
        <w:t>De ser aceptada</w:t>
      </w:r>
      <w:r w:rsidR="00604E1F" w:rsidRPr="00A843AD">
        <w:rPr>
          <w:rFonts w:ascii="Arial" w:hAnsi="Arial" w:cs="Arial"/>
          <w:sz w:val="20"/>
          <w:szCs w:val="20"/>
        </w:rPr>
        <w:t xml:space="preserve"> la postulación, el sistema</w:t>
      </w:r>
      <w:r w:rsidR="009A290F" w:rsidRPr="00A843A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843AD" w:rsidRDefault="00531246" w:rsidP="00531246">
      <w:pPr>
        <w:pStyle w:val="Sinespaciado"/>
        <w:ind w:left="426"/>
        <w:jc w:val="both"/>
        <w:rPr>
          <w:rFonts w:ascii="Arial" w:hAnsi="Arial" w:cs="Arial"/>
          <w:sz w:val="20"/>
          <w:szCs w:val="20"/>
        </w:rPr>
      </w:pPr>
    </w:p>
    <w:p w:rsidR="00531246" w:rsidRPr="00A843AD" w:rsidRDefault="00531246" w:rsidP="00531246">
      <w:pPr>
        <w:pStyle w:val="Sinespaciado"/>
        <w:ind w:left="426"/>
        <w:jc w:val="both"/>
        <w:rPr>
          <w:rFonts w:ascii="Arial" w:hAnsi="Arial" w:cs="Arial"/>
          <w:sz w:val="20"/>
          <w:szCs w:val="20"/>
        </w:rPr>
      </w:pPr>
      <w:r w:rsidRPr="00A843AD">
        <w:rPr>
          <w:rFonts w:ascii="Arial" w:hAnsi="Arial" w:cs="Arial"/>
          <w:sz w:val="20"/>
          <w:szCs w:val="20"/>
        </w:rPr>
        <w:t>Cada postulante precalificado deberá imprimir los siguientes Formatos de Declaración Jurada que el sistema le envió automáticamente al postular:</w:t>
      </w:r>
    </w:p>
    <w:p w:rsidR="00531246" w:rsidRPr="00A843AD" w:rsidRDefault="00531246" w:rsidP="00531246">
      <w:pPr>
        <w:pStyle w:val="Sinespaciado"/>
        <w:ind w:left="426"/>
        <w:jc w:val="both"/>
        <w:rPr>
          <w:rFonts w:ascii="Arial" w:hAnsi="Arial" w:cs="Arial"/>
          <w:sz w:val="20"/>
          <w:szCs w:val="20"/>
        </w:rPr>
      </w:pPr>
    </w:p>
    <w:p w:rsidR="00531246" w:rsidRPr="00A843AD" w:rsidRDefault="00531246"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Cumplimiento de Requisitos. </w:t>
      </w:r>
      <w:r w:rsidRPr="00A843AD">
        <w:rPr>
          <w:rFonts w:ascii="Arial" w:hAnsi="Arial" w:cs="Arial"/>
          <w:b/>
          <w:sz w:val="20"/>
          <w:szCs w:val="20"/>
        </w:rPr>
        <w:t>(Formato 1)</w:t>
      </w:r>
    </w:p>
    <w:p w:rsidR="00531246" w:rsidRPr="00A843AD" w:rsidRDefault="00531246"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sobre Impedimento y Nepotismo </w:t>
      </w:r>
      <w:r w:rsidRPr="00A843AD">
        <w:rPr>
          <w:rFonts w:ascii="Arial" w:hAnsi="Arial" w:cs="Arial"/>
          <w:b/>
          <w:sz w:val="20"/>
          <w:szCs w:val="20"/>
        </w:rPr>
        <w:t>(Formato 2)</w:t>
      </w:r>
    </w:p>
    <w:p w:rsidR="00531246" w:rsidRPr="00A843AD" w:rsidRDefault="00531246"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Confidencialidad </w:t>
      </w:r>
      <w:r w:rsidR="00C57B31" w:rsidRPr="00A843AD">
        <w:rPr>
          <w:rFonts w:ascii="Arial" w:hAnsi="Arial" w:cs="Arial"/>
          <w:sz w:val="20"/>
          <w:szCs w:val="20"/>
        </w:rPr>
        <w:t xml:space="preserve">e Incompatibilidad </w:t>
      </w:r>
      <w:r w:rsidR="00C57B31" w:rsidRPr="00A843AD">
        <w:rPr>
          <w:rFonts w:ascii="Arial" w:hAnsi="Arial" w:cs="Arial"/>
          <w:b/>
          <w:sz w:val="20"/>
          <w:szCs w:val="20"/>
        </w:rPr>
        <w:t>(Formato 3)</w:t>
      </w:r>
    </w:p>
    <w:p w:rsidR="00A843AD" w:rsidRPr="00A843AD" w:rsidRDefault="00A843AD" w:rsidP="00A843AD">
      <w:pPr>
        <w:pStyle w:val="Sinespaciado"/>
        <w:numPr>
          <w:ilvl w:val="0"/>
          <w:numId w:val="4"/>
        </w:numPr>
        <w:ind w:left="709" w:hanging="283"/>
        <w:jc w:val="both"/>
        <w:rPr>
          <w:rFonts w:ascii="Arial" w:hAnsi="Arial" w:cs="Arial"/>
          <w:sz w:val="20"/>
          <w:szCs w:val="20"/>
        </w:rPr>
      </w:pPr>
      <w:r w:rsidRPr="00C206AB">
        <w:rPr>
          <w:rFonts w:ascii="Arial" w:hAnsi="Arial" w:cs="Arial"/>
          <w:sz w:val="20"/>
          <w:szCs w:val="20"/>
        </w:rPr>
        <w:t>Declaración Jurada para Médicos Especialistas que no Cuentan con Título de Especialista o Constancia Emitida por la Universidad de haber Concluido el Residentado Médico</w:t>
      </w:r>
      <w:r>
        <w:rPr>
          <w:rFonts w:ascii="Arial" w:hAnsi="Arial" w:cs="Arial"/>
          <w:b/>
          <w:sz w:val="20"/>
          <w:szCs w:val="20"/>
        </w:rPr>
        <w:t>.</w:t>
      </w:r>
      <w:r w:rsidRPr="00C206AB">
        <w:rPr>
          <w:rFonts w:ascii="Arial" w:hAnsi="Arial" w:cs="Arial"/>
          <w:b/>
          <w:sz w:val="20"/>
          <w:szCs w:val="20"/>
        </w:rPr>
        <w:t xml:space="preserve"> (Formato 4)</w:t>
      </w:r>
      <w:r w:rsidRPr="00C206AB">
        <w:rPr>
          <w:rFonts w:ascii="Arial" w:hAnsi="Arial" w:cs="Arial"/>
          <w:sz w:val="20"/>
          <w:szCs w:val="20"/>
        </w:rPr>
        <w:t xml:space="preserve"> de corresponder.</w:t>
      </w:r>
    </w:p>
    <w:p w:rsidR="00C57B31" w:rsidRPr="00A843AD" w:rsidRDefault="00C57B31" w:rsidP="00E17519">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no registrar antecedentes penales. </w:t>
      </w:r>
      <w:r w:rsidR="00483025" w:rsidRPr="00A843AD">
        <w:rPr>
          <w:rFonts w:ascii="Arial" w:hAnsi="Arial" w:cs="Arial"/>
          <w:b/>
          <w:sz w:val="20"/>
          <w:szCs w:val="20"/>
        </w:rPr>
        <w:t xml:space="preserve">(Formato </w:t>
      </w:r>
      <w:r w:rsidR="00DE3309" w:rsidRPr="00A843AD">
        <w:rPr>
          <w:rFonts w:ascii="Arial" w:hAnsi="Arial" w:cs="Arial"/>
          <w:b/>
          <w:sz w:val="20"/>
          <w:szCs w:val="20"/>
        </w:rPr>
        <w:t>5</w:t>
      </w:r>
      <w:r w:rsidR="00483025" w:rsidRPr="00A843AD">
        <w:rPr>
          <w:rFonts w:ascii="Arial" w:hAnsi="Arial" w:cs="Arial"/>
          <w:b/>
          <w:sz w:val="20"/>
          <w:szCs w:val="20"/>
        </w:rPr>
        <w:t>)</w:t>
      </w:r>
    </w:p>
    <w:p w:rsidR="00483025" w:rsidRPr="00A843AD" w:rsidRDefault="00483025" w:rsidP="00531246">
      <w:pPr>
        <w:pStyle w:val="Sinespaciado"/>
        <w:ind w:left="426"/>
        <w:jc w:val="both"/>
        <w:rPr>
          <w:rFonts w:ascii="Arial" w:hAnsi="Arial" w:cs="Arial"/>
          <w:sz w:val="20"/>
          <w:szCs w:val="20"/>
        </w:rPr>
      </w:pPr>
    </w:p>
    <w:p w:rsidR="00B40300" w:rsidRPr="00A843AD" w:rsidRDefault="00B36C61" w:rsidP="00B36C61">
      <w:pPr>
        <w:pStyle w:val="Sinespaciado"/>
        <w:ind w:left="426"/>
        <w:jc w:val="both"/>
        <w:rPr>
          <w:rFonts w:ascii="Arial" w:hAnsi="Arial" w:cs="Arial"/>
          <w:sz w:val="20"/>
          <w:szCs w:val="20"/>
        </w:rPr>
      </w:pPr>
      <w:r w:rsidRPr="00A843AD">
        <w:rPr>
          <w:rFonts w:ascii="Arial" w:hAnsi="Arial" w:cs="Arial"/>
          <w:sz w:val="20"/>
          <w:szCs w:val="20"/>
        </w:rPr>
        <w:t xml:space="preserve">La citada información deberá entregarse debidamente firmada y con la impresión dactilar correspondiente, conjuntamente </w:t>
      </w:r>
      <w:r w:rsidR="00396856" w:rsidRPr="00A843AD">
        <w:rPr>
          <w:rFonts w:ascii="Arial" w:hAnsi="Arial" w:cs="Arial"/>
          <w:sz w:val="20"/>
          <w:szCs w:val="20"/>
        </w:rPr>
        <w:t xml:space="preserve">con los </w:t>
      </w:r>
      <w:r w:rsidRPr="00A843A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843AD" w:rsidRDefault="00B50583" w:rsidP="00B36C61">
      <w:pPr>
        <w:pStyle w:val="Sinespaciado"/>
        <w:ind w:left="426"/>
        <w:jc w:val="both"/>
        <w:rPr>
          <w:rFonts w:ascii="Arial" w:hAnsi="Arial" w:cs="Arial"/>
          <w:sz w:val="20"/>
          <w:szCs w:val="20"/>
        </w:rPr>
      </w:pPr>
    </w:p>
    <w:p w:rsidR="00B50583" w:rsidRPr="00A843AD" w:rsidRDefault="00B50583" w:rsidP="00B36C61">
      <w:pPr>
        <w:pStyle w:val="Sinespaciado"/>
        <w:ind w:left="426"/>
        <w:jc w:val="both"/>
        <w:rPr>
          <w:rFonts w:ascii="Arial" w:hAnsi="Arial" w:cs="Arial"/>
          <w:sz w:val="20"/>
          <w:szCs w:val="20"/>
        </w:rPr>
      </w:pPr>
      <w:r w:rsidRPr="00A843AD">
        <w:rPr>
          <w:rFonts w:ascii="Arial" w:hAnsi="Arial" w:cs="Arial"/>
          <w:b/>
          <w:sz w:val="20"/>
          <w:szCs w:val="20"/>
        </w:rPr>
        <w:t>Nota:</w:t>
      </w:r>
      <w:r w:rsidRPr="00A843AD">
        <w:rPr>
          <w:rFonts w:ascii="Arial" w:hAnsi="Arial" w:cs="Arial"/>
          <w:sz w:val="20"/>
          <w:szCs w:val="20"/>
        </w:rPr>
        <w:t xml:space="preserve"> </w:t>
      </w:r>
      <w:r w:rsidR="00D2667C" w:rsidRPr="00A843AD">
        <w:rPr>
          <w:rFonts w:ascii="Arial" w:hAnsi="Arial" w:cs="Arial"/>
          <w:sz w:val="20"/>
          <w:szCs w:val="20"/>
        </w:rPr>
        <w:t xml:space="preserve">De manera previa a la postulación respectiva, los interesados deberán revisar la información indicada en las </w:t>
      </w:r>
      <w:r w:rsidR="00D2667C" w:rsidRPr="00A843AD">
        <w:rPr>
          <w:rFonts w:ascii="Arial" w:hAnsi="Arial" w:cs="Arial"/>
          <w:b/>
          <w:sz w:val="20"/>
          <w:szCs w:val="20"/>
        </w:rPr>
        <w:t>“consideraciones que deberá tener en cuenta para postular a los procesos de selección”</w:t>
      </w:r>
      <w:r w:rsidR="00D2667C" w:rsidRPr="00A843AD">
        <w:rPr>
          <w:rFonts w:ascii="Arial" w:hAnsi="Arial" w:cs="Arial"/>
          <w:sz w:val="20"/>
          <w:szCs w:val="20"/>
        </w:rPr>
        <w:t xml:space="preserve"> e “</w:t>
      </w:r>
      <w:r w:rsidR="00D2667C" w:rsidRPr="00A843AD">
        <w:rPr>
          <w:rFonts w:ascii="Arial" w:hAnsi="Arial" w:cs="Arial"/>
          <w:b/>
          <w:sz w:val="20"/>
          <w:szCs w:val="20"/>
        </w:rPr>
        <w:t xml:space="preserve">información </w:t>
      </w:r>
      <w:r w:rsidR="000A733A" w:rsidRPr="00A843AD">
        <w:rPr>
          <w:rFonts w:ascii="Arial" w:hAnsi="Arial" w:cs="Arial"/>
          <w:b/>
          <w:sz w:val="20"/>
          <w:szCs w:val="20"/>
        </w:rPr>
        <w:t>e instrucciones para participar en los procesos de selección para la contratación administrativa de servicios (CAS)”</w:t>
      </w:r>
      <w:r w:rsidR="004D3326" w:rsidRPr="00A843AD">
        <w:rPr>
          <w:rFonts w:ascii="Arial" w:hAnsi="Arial" w:cs="Arial"/>
          <w:sz w:val="20"/>
          <w:szCs w:val="20"/>
        </w:rPr>
        <w:t xml:space="preserve">, </w:t>
      </w:r>
      <w:r w:rsidR="0094093F" w:rsidRPr="00A843AD">
        <w:rPr>
          <w:rFonts w:ascii="Arial" w:hAnsi="Arial" w:cs="Arial"/>
          <w:sz w:val="20"/>
          <w:szCs w:val="20"/>
        </w:rPr>
        <w:t xml:space="preserve">que se encuentra ubicada en la ruta </w:t>
      </w:r>
      <w:hyperlink r:id="rId7" w:history="1">
        <w:r w:rsidR="0094093F" w:rsidRPr="00A843AD">
          <w:rPr>
            <w:rStyle w:val="Hipervnculo"/>
            <w:rFonts w:ascii="Arial" w:hAnsi="Arial" w:cs="Arial"/>
            <w:sz w:val="20"/>
            <w:szCs w:val="20"/>
          </w:rPr>
          <w:t>http://convocatorias.essalud.gob.pe</w:t>
        </w:r>
      </w:hyperlink>
      <w:r w:rsidR="0094093F" w:rsidRPr="00A843AD">
        <w:rPr>
          <w:rFonts w:ascii="Arial" w:hAnsi="Arial" w:cs="Arial"/>
          <w:sz w:val="20"/>
          <w:szCs w:val="20"/>
        </w:rPr>
        <w:t xml:space="preserve"> </w:t>
      </w:r>
    </w:p>
    <w:p w:rsidR="00B40300" w:rsidRPr="00A843AD" w:rsidRDefault="00B40300" w:rsidP="00B40300">
      <w:pPr>
        <w:pStyle w:val="Sinespaciado"/>
        <w:rPr>
          <w:rFonts w:ascii="Arial" w:hAnsi="Arial" w:cs="Arial"/>
          <w:sz w:val="20"/>
          <w:szCs w:val="20"/>
        </w:rPr>
      </w:pPr>
    </w:p>
    <w:p w:rsidR="0095356E" w:rsidRPr="00A843AD" w:rsidRDefault="00286EE9"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CRONOGRAMA Y ETAPAS DEL PROCESO</w:t>
      </w:r>
    </w:p>
    <w:p w:rsidR="00BD1005" w:rsidRDefault="00BD1005" w:rsidP="00BD1005">
      <w:pPr>
        <w:pStyle w:val="Sinespaciado"/>
        <w:rPr>
          <w:rFonts w:ascii="Arial" w:hAnsi="Arial" w:cs="Arial"/>
          <w:b/>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BD1005" w:rsidRPr="00C678BA" w:rsidTr="00A12732">
        <w:trPr>
          <w:trHeight w:val="397"/>
        </w:trPr>
        <w:tc>
          <w:tcPr>
            <w:tcW w:w="3544" w:type="dxa"/>
            <w:gridSpan w:val="2"/>
            <w:shd w:val="clear" w:color="auto" w:fill="BFBFBF" w:themeFill="background1" w:themeFillShade="BF"/>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ETAPAS DEL PROCESO</w:t>
            </w:r>
          </w:p>
        </w:tc>
        <w:tc>
          <w:tcPr>
            <w:tcW w:w="3260" w:type="dxa"/>
            <w:shd w:val="clear" w:color="auto" w:fill="BFBFBF" w:themeFill="background1" w:themeFillShade="BF"/>
            <w:vAlign w:val="center"/>
          </w:tcPr>
          <w:p w:rsidR="00BD1005" w:rsidRPr="00B86A36" w:rsidRDefault="00BD1005" w:rsidP="00A12732">
            <w:pPr>
              <w:jc w:val="center"/>
              <w:rPr>
                <w:rFonts w:ascii="Arial" w:hAnsi="Arial" w:cs="Arial"/>
                <w:lang w:val="es-MX"/>
              </w:rPr>
            </w:pPr>
            <w:r w:rsidRPr="00B86A36">
              <w:rPr>
                <w:rFonts w:ascii="Arial" w:hAnsi="Arial" w:cs="Arial"/>
                <w:b/>
                <w:lang w:val="es-MX"/>
              </w:rPr>
              <w:t>FECHA Y HORA</w:t>
            </w:r>
          </w:p>
        </w:tc>
        <w:tc>
          <w:tcPr>
            <w:tcW w:w="1842" w:type="dxa"/>
            <w:shd w:val="clear" w:color="auto" w:fill="BFBFBF" w:themeFill="background1" w:themeFillShade="BF"/>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AREA RESPONSABLE</w:t>
            </w:r>
          </w:p>
        </w:tc>
      </w:tr>
      <w:tr w:rsidR="00BD1005" w:rsidRPr="001C2690" w:rsidTr="00A12732">
        <w:trPr>
          <w:trHeight w:val="255"/>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 xml:space="preserve">Aprobación de Convocatoria </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22</w:t>
            </w:r>
            <w:r w:rsidR="00BD1005" w:rsidRPr="00B86A36">
              <w:rPr>
                <w:rFonts w:ascii="Arial" w:hAnsi="Arial" w:cs="Arial"/>
                <w:lang w:val="es-MX"/>
              </w:rPr>
              <w:t xml:space="preserve"> de mayo de 2017</w:t>
            </w:r>
          </w:p>
        </w:tc>
        <w:tc>
          <w:tcPr>
            <w:tcW w:w="1842" w:type="dxa"/>
            <w:vAlign w:val="center"/>
          </w:tcPr>
          <w:p w:rsidR="00BD1005" w:rsidRPr="00C678BA" w:rsidRDefault="00BD1005" w:rsidP="00A12732">
            <w:pPr>
              <w:jc w:val="center"/>
              <w:rPr>
                <w:rFonts w:ascii="Arial" w:hAnsi="Arial" w:cs="Arial"/>
                <w:lang w:val="es-MX"/>
              </w:rPr>
            </w:pPr>
            <w:r w:rsidRPr="00C678BA">
              <w:rPr>
                <w:rFonts w:ascii="Arial" w:hAnsi="Arial" w:cs="Arial"/>
                <w:lang w:val="es-MX"/>
              </w:rPr>
              <w:t>SGGI-ORRHH</w:t>
            </w:r>
          </w:p>
        </w:tc>
      </w:tr>
      <w:tr w:rsidR="00BD1005" w:rsidRPr="001C2690" w:rsidTr="00A12732">
        <w:trPr>
          <w:trHeight w:val="255"/>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2</w:t>
            </w:r>
          </w:p>
        </w:tc>
        <w:tc>
          <w:tcPr>
            <w:tcW w:w="2977" w:type="dxa"/>
            <w:vAlign w:val="center"/>
          </w:tcPr>
          <w:p w:rsidR="00BD1005" w:rsidRPr="00C678BA" w:rsidRDefault="00BD1005" w:rsidP="00A12732">
            <w:pPr>
              <w:jc w:val="both"/>
              <w:rPr>
                <w:rFonts w:ascii="Arial" w:hAnsi="Arial" w:cs="Arial"/>
                <w:color w:val="000000"/>
                <w:lang w:val="es-PE" w:eastAsia="es-PE"/>
              </w:rPr>
            </w:pPr>
            <w:r w:rsidRPr="00C678BA">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BD1005" w:rsidRPr="00B86A36" w:rsidRDefault="00BD1005" w:rsidP="00A12732">
            <w:pPr>
              <w:jc w:val="center"/>
              <w:rPr>
                <w:rFonts w:ascii="Arial" w:hAnsi="Arial" w:cs="Arial"/>
                <w:color w:val="000000"/>
                <w:lang w:val="es-PE" w:eastAsia="es-PE"/>
              </w:rPr>
            </w:pPr>
            <w:r w:rsidRPr="00B86A36">
              <w:rPr>
                <w:rFonts w:ascii="Arial" w:hAnsi="Arial" w:cs="Arial"/>
                <w:color w:val="000000"/>
                <w:lang w:val="es-PE" w:eastAsia="es-PE"/>
              </w:rPr>
              <w:t>10 días anteriores a la convocatoria</w:t>
            </w:r>
          </w:p>
        </w:tc>
        <w:tc>
          <w:tcPr>
            <w:tcW w:w="1842" w:type="dxa"/>
            <w:shd w:val="clear" w:color="auto" w:fill="auto"/>
            <w:vAlign w:val="center"/>
          </w:tcPr>
          <w:p w:rsidR="00BD1005" w:rsidRPr="00C678BA" w:rsidRDefault="00BD1005" w:rsidP="00A12732">
            <w:pPr>
              <w:jc w:val="center"/>
              <w:rPr>
                <w:rFonts w:ascii="Arial" w:hAnsi="Arial" w:cs="Arial"/>
                <w:lang w:val="es-MX"/>
              </w:rPr>
            </w:pPr>
            <w:r w:rsidRPr="00C678BA">
              <w:rPr>
                <w:rFonts w:ascii="Arial" w:hAnsi="Arial" w:cs="Arial"/>
                <w:lang w:val="es-MX"/>
              </w:rPr>
              <w:t>SGGI – GCTIC</w:t>
            </w:r>
          </w:p>
        </w:tc>
      </w:tr>
      <w:tr w:rsidR="00BD1005" w:rsidRPr="001C2690" w:rsidTr="00A12732">
        <w:trPr>
          <w:trHeight w:val="183"/>
        </w:trPr>
        <w:tc>
          <w:tcPr>
            <w:tcW w:w="3544" w:type="dxa"/>
            <w:gridSpan w:val="2"/>
            <w:shd w:val="clear" w:color="auto" w:fill="BFBFBF" w:themeFill="background1" w:themeFillShade="BF"/>
            <w:vAlign w:val="center"/>
          </w:tcPr>
          <w:p w:rsidR="00BD1005" w:rsidRPr="00C678BA" w:rsidRDefault="00BD1005" w:rsidP="00A12732">
            <w:pPr>
              <w:jc w:val="both"/>
              <w:rPr>
                <w:rFonts w:ascii="Arial" w:hAnsi="Arial" w:cs="Arial"/>
                <w:lang w:val="es-MX"/>
              </w:rPr>
            </w:pPr>
            <w:r w:rsidRPr="00C678BA">
              <w:rPr>
                <w:rFonts w:ascii="Arial" w:hAnsi="Arial" w:cs="Arial"/>
                <w:b/>
                <w:lang w:val="es-MX"/>
              </w:rPr>
              <w:t>CONVOCATORIA</w:t>
            </w:r>
          </w:p>
        </w:tc>
        <w:tc>
          <w:tcPr>
            <w:tcW w:w="5102" w:type="dxa"/>
            <w:gridSpan w:val="2"/>
            <w:shd w:val="clear" w:color="auto" w:fill="BFBFBF" w:themeFill="background1" w:themeFillShade="BF"/>
            <w:vAlign w:val="center"/>
          </w:tcPr>
          <w:p w:rsidR="00BD1005" w:rsidRPr="00B86A36" w:rsidRDefault="00BD1005" w:rsidP="00A12732">
            <w:pPr>
              <w:jc w:val="both"/>
              <w:rPr>
                <w:rFonts w:ascii="Arial" w:hAnsi="Arial" w:cs="Arial"/>
                <w:lang w:val="es-MX"/>
              </w:rPr>
            </w:pP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3</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Publicación en la página Web institucional y marquesinas informativas</w:t>
            </w:r>
          </w:p>
        </w:tc>
        <w:tc>
          <w:tcPr>
            <w:tcW w:w="3260" w:type="dxa"/>
            <w:shd w:val="clear" w:color="auto" w:fill="auto"/>
            <w:vAlign w:val="center"/>
          </w:tcPr>
          <w:p w:rsidR="00BD1005" w:rsidRPr="00B86A36" w:rsidRDefault="00A843AD" w:rsidP="00A12732">
            <w:pPr>
              <w:jc w:val="center"/>
              <w:rPr>
                <w:rFonts w:ascii="Arial" w:hAnsi="Arial" w:cs="Arial"/>
                <w:lang w:val="es-MX"/>
              </w:rPr>
            </w:pPr>
            <w:r>
              <w:rPr>
                <w:rFonts w:ascii="Arial" w:hAnsi="Arial" w:cs="Arial"/>
                <w:lang w:val="es-MX"/>
              </w:rPr>
              <w:t>06 de junio</w:t>
            </w:r>
            <w:r w:rsidR="00BD1005" w:rsidRPr="00B86A36">
              <w:rPr>
                <w:rFonts w:ascii="Arial" w:hAnsi="Arial" w:cs="Arial"/>
                <w:lang w:val="es-MX"/>
              </w:rPr>
              <w:t xml:space="preserve"> de 2017</w:t>
            </w:r>
          </w:p>
        </w:tc>
        <w:tc>
          <w:tcPr>
            <w:tcW w:w="1842" w:type="dxa"/>
            <w:shd w:val="clear" w:color="auto" w:fill="auto"/>
            <w:vAlign w:val="center"/>
          </w:tcPr>
          <w:p w:rsidR="00BD1005" w:rsidRPr="00C678BA" w:rsidRDefault="00BD1005" w:rsidP="00A12732">
            <w:pPr>
              <w:jc w:val="center"/>
              <w:rPr>
                <w:rFonts w:ascii="Arial" w:hAnsi="Arial" w:cs="Arial"/>
                <w:lang w:val="es-MX"/>
              </w:rPr>
            </w:pPr>
            <w:r w:rsidRPr="00C678BA">
              <w:rPr>
                <w:rFonts w:ascii="Arial" w:hAnsi="Arial" w:cs="Arial"/>
                <w:lang w:val="es-MX"/>
              </w:rPr>
              <w:t>SGGI – GCTIC-ORRHH</w:t>
            </w:r>
          </w:p>
        </w:tc>
      </w:tr>
      <w:tr w:rsidR="00BD1005" w:rsidRPr="001C2690" w:rsidTr="00A12732">
        <w:trPr>
          <w:trHeight w:val="560"/>
        </w:trPr>
        <w:tc>
          <w:tcPr>
            <w:tcW w:w="567" w:type="dxa"/>
            <w:tcBorders>
              <w:bottom w:val="single" w:sz="4" w:space="0" w:color="auto"/>
            </w:tcBorders>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4</w:t>
            </w:r>
          </w:p>
        </w:tc>
        <w:tc>
          <w:tcPr>
            <w:tcW w:w="2977" w:type="dxa"/>
            <w:tcBorders>
              <w:bottom w:val="single" w:sz="4" w:space="0" w:color="auto"/>
            </w:tcBorders>
            <w:vAlign w:val="center"/>
          </w:tcPr>
          <w:p w:rsidR="00BD1005" w:rsidRPr="00C678BA" w:rsidRDefault="00BD1005" w:rsidP="00A12732">
            <w:pPr>
              <w:jc w:val="both"/>
              <w:rPr>
                <w:rFonts w:ascii="Arial" w:hAnsi="Arial" w:cs="Arial"/>
                <w:lang w:val="es-MX"/>
              </w:rPr>
            </w:pPr>
            <w:r w:rsidRPr="00C678BA">
              <w:rPr>
                <w:rFonts w:ascii="Arial" w:hAnsi="Arial" w:cs="Arial"/>
                <w:lang w:val="es-MX"/>
              </w:rPr>
              <w:t>Inscripción a través del Sistema de Selección de Personal(SISEP)</w:t>
            </w:r>
          </w:p>
          <w:p w:rsidR="00BD1005" w:rsidRPr="00C678BA" w:rsidRDefault="000D457B" w:rsidP="00A12732">
            <w:pPr>
              <w:jc w:val="both"/>
              <w:rPr>
                <w:rFonts w:ascii="Arial" w:hAnsi="Arial" w:cs="Arial"/>
                <w:lang w:val="es-MX"/>
              </w:rPr>
            </w:pPr>
            <w:hyperlink r:id="rId8" w:history="1">
              <w:r w:rsidR="00BD1005" w:rsidRPr="00C678BA">
                <w:rPr>
                  <w:rStyle w:val="Hipervnculo"/>
                  <w:rFonts w:ascii="Arial" w:hAnsi="Arial" w:cs="Arial"/>
                  <w:lang w:val="es-MX"/>
                </w:rPr>
                <w:t>https://ww1.essalud.gob.pe/sisep/postular_oportunidades.htm</w:t>
              </w:r>
            </w:hyperlink>
            <w:r w:rsidR="00BD1005" w:rsidRPr="00C678BA">
              <w:rPr>
                <w:rFonts w:ascii="Arial" w:hAnsi="Arial" w:cs="Arial"/>
                <w:lang w:val="es-MX"/>
              </w:rPr>
              <w:t xml:space="preserve"> </w:t>
            </w:r>
          </w:p>
        </w:tc>
        <w:tc>
          <w:tcPr>
            <w:tcW w:w="3260" w:type="dxa"/>
            <w:tcBorders>
              <w:bottom w:val="single" w:sz="4" w:space="0" w:color="auto"/>
            </w:tcBorders>
            <w:shd w:val="clear" w:color="auto" w:fill="auto"/>
            <w:vAlign w:val="center"/>
          </w:tcPr>
          <w:p w:rsidR="00BD1005" w:rsidRPr="00B86A36" w:rsidRDefault="00BD1005" w:rsidP="00A12732">
            <w:pPr>
              <w:jc w:val="center"/>
              <w:rPr>
                <w:rFonts w:ascii="Arial" w:hAnsi="Arial" w:cs="Arial"/>
                <w:lang w:val="es-MX"/>
              </w:rPr>
            </w:pPr>
            <w:r>
              <w:rPr>
                <w:rFonts w:ascii="Arial" w:hAnsi="Arial" w:cs="Arial"/>
                <w:lang w:val="es-MX"/>
              </w:rPr>
              <w:t>Del</w:t>
            </w:r>
            <w:r w:rsidR="00A843AD">
              <w:rPr>
                <w:rFonts w:ascii="Arial" w:hAnsi="Arial" w:cs="Arial"/>
                <w:lang w:val="es-MX"/>
              </w:rPr>
              <w:t xml:space="preserve"> 09 al 13</w:t>
            </w:r>
            <w:r w:rsidRPr="00B86A36">
              <w:rPr>
                <w:rFonts w:ascii="Arial" w:hAnsi="Arial" w:cs="Arial"/>
                <w:lang w:val="es-MX"/>
              </w:rPr>
              <w:t xml:space="preserve"> de junio de 2017</w:t>
            </w:r>
          </w:p>
        </w:tc>
        <w:tc>
          <w:tcPr>
            <w:tcW w:w="1842" w:type="dxa"/>
            <w:tcBorders>
              <w:bottom w:val="single" w:sz="4" w:space="0" w:color="auto"/>
            </w:tcBorders>
            <w:shd w:val="clear" w:color="auto" w:fill="auto"/>
            <w:vAlign w:val="center"/>
          </w:tcPr>
          <w:p w:rsidR="00BD1005" w:rsidRPr="00C678BA" w:rsidRDefault="00BD1005" w:rsidP="00A12732">
            <w:pPr>
              <w:jc w:val="center"/>
              <w:rPr>
                <w:rFonts w:ascii="Arial" w:hAnsi="Arial" w:cs="Arial"/>
                <w:lang w:val="es-MX"/>
              </w:rPr>
            </w:pPr>
            <w:r w:rsidRPr="00C678BA">
              <w:rPr>
                <w:rFonts w:ascii="Arial" w:hAnsi="Arial" w:cs="Arial"/>
                <w:lang w:val="es-MX"/>
              </w:rPr>
              <w:t>SGGI – GCTIC</w:t>
            </w:r>
          </w:p>
        </w:tc>
      </w:tr>
      <w:tr w:rsidR="00BD1005" w:rsidRPr="001C2690" w:rsidTr="00A12732">
        <w:trPr>
          <w:trHeight w:val="281"/>
        </w:trPr>
        <w:tc>
          <w:tcPr>
            <w:tcW w:w="8646" w:type="dxa"/>
            <w:gridSpan w:val="4"/>
            <w:shd w:val="clear" w:color="auto" w:fill="BFBFBF" w:themeFill="background1" w:themeFillShade="BF"/>
            <w:vAlign w:val="center"/>
          </w:tcPr>
          <w:p w:rsidR="00BD1005" w:rsidRPr="00B86A36" w:rsidRDefault="00BD1005" w:rsidP="00A12732">
            <w:pPr>
              <w:jc w:val="both"/>
              <w:rPr>
                <w:rFonts w:ascii="Arial" w:hAnsi="Arial" w:cs="Arial"/>
                <w:lang w:val="es-MX"/>
              </w:rPr>
            </w:pPr>
            <w:r w:rsidRPr="00B86A36">
              <w:rPr>
                <w:rFonts w:ascii="Arial" w:hAnsi="Arial" w:cs="Arial"/>
                <w:b/>
                <w:lang w:val="es-MX"/>
              </w:rPr>
              <w:t>SELECCIÓN</w:t>
            </w:r>
          </w:p>
        </w:tc>
      </w:tr>
      <w:tr w:rsidR="00BD1005" w:rsidRPr="001C2690" w:rsidTr="00A12732">
        <w:trPr>
          <w:trHeight w:val="1681"/>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5</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Resultados de Precalificación Curricular según Información del SISEP</w:t>
            </w:r>
          </w:p>
        </w:tc>
        <w:tc>
          <w:tcPr>
            <w:tcW w:w="3260" w:type="dxa"/>
            <w:shd w:val="clear" w:color="auto" w:fill="auto"/>
            <w:vAlign w:val="center"/>
          </w:tcPr>
          <w:p w:rsidR="00BD1005" w:rsidRPr="00B86A36" w:rsidRDefault="00A843AD" w:rsidP="00A12732">
            <w:pPr>
              <w:jc w:val="center"/>
              <w:rPr>
                <w:rFonts w:ascii="Arial" w:hAnsi="Arial" w:cs="Arial"/>
                <w:lang w:val="es-MX"/>
              </w:rPr>
            </w:pPr>
            <w:r>
              <w:rPr>
                <w:rFonts w:ascii="Arial" w:hAnsi="Arial" w:cs="Arial"/>
                <w:lang w:val="es-MX"/>
              </w:rPr>
              <w:t>14</w:t>
            </w:r>
            <w:r w:rsidR="00BD1005" w:rsidRPr="00B86A36">
              <w:rPr>
                <w:rFonts w:ascii="Arial" w:hAnsi="Arial" w:cs="Arial"/>
                <w:lang w:val="es-MX"/>
              </w:rPr>
              <w:t xml:space="preserve"> de junio del 2017</w:t>
            </w:r>
          </w:p>
          <w:p w:rsidR="00BD1005" w:rsidRPr="00B86A36" w:rsidRDefault="00BD1005" w:rsidP="00A12732">
            <w:pPr>
              <w:jc w:val="center"/>
              <w:rPr>
                <w:rFonts w:ascii="Arial" w:hAnsi="Arial" w:cs="Arial"/>
                <w:lang w:val="es-MX"/>
              </w:rPr>
            </w:pPr>
            <w:r>
              <w:rPr>
                <w:rFonts w:ascii="Arial" w:hAnsi="Arial" w:cs="Arial"/>
                <w:lang w:val="es-MX"/>
              </w:rPr>
              <w:t xml:space="preserve">a </w:t>
            </w:r>
            <w:r w:rsidRPr="00B86A36">
              <w:rPr>
                <w:rFonts w:ascii="Arial" w:hAnsi="Arial" w:cs="Arial"/>
                <w:lang w:val="es-MX"/>
              </w:rPr>
              <w:t>las 15:00 horas en la Oficina de Recursos Humanos de la Red Asistencial Moquegua, sito en Calle Lima N° 869 – Moquegua</w:t>
            </w:r>
            <w:r w:rsidR="00A843AD">
              <w:rPr>
                <w:rFonts w:ascii="Arial" w:hAnsi="Arial" w:cs="Arial"/>
                <w:lang w:val="es-MX"/>
              </w:rPr>
              <w:t xml:space="preserve"> </w:t>
            </w:r>
            <w:r w:rsidRPr="00B86A36">
              <w:rPr>
                <w:rFonts w:ascii="Arial" w:hAnsi="Arial" w:cs="Arial"/>
                <w:lang w:val="es-MX"/>
              </w:rPr>
              <w:t>y en la página Web Institucional</w:t>
            </w:r>
          </w:p>
        </w:tc>
        <w:tc>
          <w:tcPr>
            <w:tcW w:w="1842" w:type="dxa"/>
            <w:shd w:val="clear" w:color="auto" w:fill="auto"/>
            <w:vAlign w:val="center"/>
          </w:tcPr>
          <w:p w:rsidR="00BD1005" w:rsidRPr="00C678BA" w:rsidRDefault="00BD1005" w:rsidP="00A12732">
            <w:pPr>
              <w:jc w:val="center"/>
              <w:rPr>
                <w:rFonts w:ascii="Arial" w:hAnsi="Arial" w:cs="Arial"/>
                <w:color w:val="000000"/>
                <w:lang w:val="es-PE"/>
              </w:rPr>
            </w:pPr>
            <w:r w:rsidRPr="00C678BA">
              <w:rPr>
                <w:rFonts w:ascii="Arial" w:hAnsi="Arial" w:cs="Arial"/>
                <w:color w:val="000000"/>
                <w:lang w:val="es-PE"/>
              </w:rPr>
              <w:t>SGGI – GCTIC / ORRHH</w:t>
            </w:r>
          </w:p>
        </w:tc>
      </w:tr>
      <w:tr w:rsidR="00BD1005" w:rsidRPr="001C2690" w:rsidTr="00A12732">
        <w:trPr>
          <w:trHeight w:val="210"/>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6</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 xml:space="preserve">Evaluación Psicotécnica </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15</w:t>
            </w:r>
            <w:r w:rsidR="00BD1005" w:rsidRPr="00B86A36">
              <w:rPr>
                <w:rFonts w:ascii="Arial" w:hAnsi="Arial" w:cs="Arial"/>
                <w:lang w:val="es-MX"/>
              </w:rPr>
              <w:t xml:space="preserve"> de junio del 2017</w:t>
            </w:r>
          </w:p>
          <w:p w:rsidR="00BD1005" w:rsidRPr="00B86A36" w:rsidRDefault="00BD1005" w:rsidP="00A12732">
            <w:pPr>
              <w:jc w:val="center"/>
              <w:rPr>
                <w:rFonts w:ascii="Arial" w:hAnsi="Arial" w:cs="Arial"/>
                <w:lang w:val="es-MX"/>
              </w:rPr>
            </w:pPr>
            <w:r w:rsidRPr="00B86A36">
              <w:rPr>
                <w:rFonts w:ascii="Arial" w:hAnsi="Arial" w:cs="Arial"/>
                <w:lang w:val="es-MX"/>
              </w:rPr>
              <w:t xml:space="preserve"> a las 10:00 horas</w:t>
            </w:r>
          </w:p>
        </w:tc>
        <w:tc>
          <w:tcPr>
            <w:tcW w:w="1842" w:type="dxa"/>
            <w:vAlign w:val="center"/>
          </w:tcPr>
          <w:p w:rsidR="00BD1005" w:rsidRPr="00C678BA" w:rsidRDefault="00BD1005" w:rsidP="00A12732">
            <w:pPr>
              <w:jc w:val="center"/>
              <w:rPr>
                <w:rFonts w:ascii="Arial" w:hAnsi="Arial" w:cs="Arial"/>
                <w:lang w:val="es-MX"/>
              </w:rPr>
            </w:pPr>
            <w:r w:rsidRPr="00C678BA">
              <w:rPr>
                <w:rFonts w:ascii="Arial" w:hAnsi="Arial" w:cs="Arial"/>
                <w:color w:val="000000"/>
                <w:lang w:val="es-PE"/>
              </w:rPr>
              <w:t>ORRHH</w:t>
            </w:r>
          </w:p>
        </w:tc>
      </w:tr>
      <w:tr w:rsidR="00BD1005" w:rsidRPr="001C2690" w:rsidTr="00A12732">
        <w:trPr>
          <w:trHeight w:val="210"/>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7</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 xml:space="preserve">Publicación de resultados de la Evaluación Psicotécnica </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15</w:t>
            </w:r>
            <w:r w:rsidR="00BD1005" w:rsidRPr="00B86A36">
              <w:rPr>
                <w:rFonts w:ascii="Arial" w:hAnsi="Arial" w:cs="Arial"/>
                <w:lang w:val="es-MX"/>
              </w:rPr>
              <w:t xml:space="preserve"> de junio del 2017                             </w:t>
            </w:r>
          </w:p>
          <w:p w:rsidR="00BD1005" w:rsidRPr="00B86A36" w:rsidRDefault="00BD1005" w:rsidP="00A12732">
            <w:pPr>
              <w:jc w:val="center"/>
              <w:rPr>
                <w:rFonts w:ascii="Arial" w:hAnsi="Arial" w:cs="Arial"/>
                <w:lang w:val="es-MX"/>
              </w:rPr>
            </w:pPr>
            <w:r w:rsidRPr="00B86A36">
              <w:rPr>
                <w:rFonts w:ascii="Arial" w:hAnsi="Arial" w:cs="Arial"/>
                <w:lang w:val="es-MX"/>
              </w:rPr>
              <w:t xml:space="preserve"> a partir de las 11:00 horas en las marquesinas </w:t>
            </w:r>
            <w:r w:rsidRPr="00B86A36">
              <w:rPr>
                <w:rFonts w:ascii="Arial" w:hAnsi="Arial" w:cs="Arial"/>
                <w:lang w:val="es-PE"/>
              </w:rPr>
              <w:t>informativas y en la página Web Institucional</w:t>
            </w:r>
          </w:p>
        </w:tc>
        <w:tc>
          <w:tcPr>
            <w:tcW w:w="1842" w:type="dxa"/>
            <w:vAlign w:val="center"/>
          </w:tcPr>
          <w:p w:rsidR="00BD1005" w:rsidRPr="00C678BA" w:rsidRDefault="00BD1005" w:rsidP="00A12732">
            <w:pPr>
              <w:jc w:val="center"/>
              <w:rPr>
                <w:rFonts w:ascii="Arial" w:hAnsi="Arial" w:cs="Arial"/>
                <w:lang w:val="es-MX"/>
              </w:rPr>
            </w:pPr>
            <w:r w:rsidRPr="00C678BA">
              <w:rPr>
                <w:rFonts w:ascii="Arial" w:hAnsi="Arial" w:cs="Arial"/>
                <w:color w:val="000000"/>
                <w:lang w:val="es-PE"/>
              </w:rPr>
              <w:t>SGGI – GCTIC / 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8</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Evaluación de Conocimientos</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15</w:t>
            </w:r>
            <w:r w:rsidR="00BD1005" w:rsidRPr="00B86A36">
              <w:rPr>
                <w:rFonts w:ascii="Arial" w:hAnsi="Arial" w:cs="Arial"/>
                <w:lang w:val="es-MX"/>
              </w:rPr>
              <w:t xml:space="preserve"> de junio del 2017</w:t>
            </w:r>
          </w:p>
          <w:p w:rsidR="00BD1005" w:rsidRPr="00B86A36" w:rsidRDefault="00BD1005" w:rsidP="00A12732">
            <w:pPr>
              <w:jc w:val="center"/>
              <w:rPr>
                <w:rFonts w:ascii="Arial" w:hAnsi="Arial" w:cs="Arial"/>
                <w:lang w:val="es-MX"/>
              </w:rPr>
            </w:pPr>
            <w:r w:rsidRPr="00B86A36">
              <w:rPr>
                <w:rFonts w:ascii="Arial" w:hAnsi="Arial" w:cs="Arial"/>
                <w:lang w:val="es-MX"/>
              </w:rPr>
              <w:t xml:space="preserve"> a las 12:00 horas</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9</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Publicación de resultados de la Evaluación de Conocimientos</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15</w:t>
            </w:r>
            <w:r w:rsidR="00BD1005" w:rsidRPr="00B86A36">
              <w:rPr>
                <w:rFonts w:ascii="Arial" w:hAnsi="Arial" w:cs="Arial"/>
                <w:lang w:val="es-MX"/>
              </w:rPr>
              <w:t xml:space="preserve"> de junio del 2017 </w:t>
            </w:r>
          </w:p>
          <w:p w:rsidR="00BD1005" w:rsidRPr="00B86A36" w:rsidRDefault="00BD1005" w:rsidP="00A12732">
            <w:pPr>
              <w:jc w:val="center"/>
              <w:rPr>
                <w:rFonts w:ascii="Arial" w:hAnsi="Arial" w:cs="Arial"/>
                <w:lang w:val="es-MX"/>
              </w:rPr>
            </w:pPr>
            <w:r>
              <w:rPr>
                <w:rFonts w:ascii="Arial" w:hAnsi="Arial" w:cs="Arial"/>
                <w:lang w:val="es-MX"/>
              </w:rPr>
              <w:t>a</w:t>
            </w:r>
            <w:r w:rsidRPr="00B86A36">
              <w:rPr>
                <w:rFonts w:ascii="Arial" w:hAnsi="Arial" w:cs="Arial"/>
                <w:lang w:val="es-MX"/>
              </w:rPr>
              <w:t xml:space="preserve"> las 15:00 horas en las marquesinas </w:t>
            </w:r>
            <w:r w:rsidRPr="00B86A36">
              <w:rPr>
                <w:rFonts w:ascii="Arial" w:hAnsi="Arial" w:cs="Arial"/>
                <w:lang w:val="es-PE"/>
              </w:rPr>
              <w:t>informativas y en la página Web Institucional</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SGGI – GCTIC / 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10</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rPr>
              <w:t>Recepción de C.V. documentados de postulantes precalificados</w:t>
            </w:r>
          </w:p>
        </w:tc>
        <w:tc>
          <w:tcPr>
            <w:tcW w:w="3260" w:type="dxa"/>
            <w:vAlign w:val="center"/>
          </w:tcPr>
          <w:p w:rsidR="00BD1005" w:rsidRPr="00B86A36" w:rsidRDefault="00BD1005" w:rsidP="00A12732">
            <w:pPr>
              <w:jc w:val="center"/>
              <w:rPr>
                <w:rFonts w:ascii="Arial" w:hAnsi="Arial" w:cs="Arial"/>
                <w:lang w:val="es-MX"/>
              </w:rPr>
            </w:pPr>
            <w:r w:rsidRPr="00B86A36">
              <w:rPr>
                <w:rFonts w:ascii="Arial" w:hAnsi="Arial" w:cs="Arial"/>
                <w:lang w:val="es-MX"/>
              </w:rPr>
              <w:t xml:space="preserve">  </w:t>
            </w:r>
            <w:r w:rsidR="00A843AD">
              <w:rPr>
                <w:rFonts w:ascii="Arial" w:hAnsi="Arial" w:cs="Arial"/>
                <w:lang w:val="es-MX"/>
              </w:rPr>
              <w:t>16</w:t>
            </w:r>
            <w:r w:rsidRPr="00B86A36">
              <w:rPr>
                <w:rFonts w:ascii="Arial" w:hAnsi="Arial" w:cs="Arial"/>
                <w:lang w:val="es-MX"/>
              </w:rPr>
              <w:t xml:space="preserve"> de junio de 2017 </w:t>
            </w:r>
          </w:p>
          <w:p w:rsidR="00BD1005" w:rsidRPr="00B86A36" w:rsidRDefault="00BD1005" w:rsidP="00A12732">
            <w:pPr>
              <w:jc w:val="center"/>
              <w:rPr>
                <w:rFonts w:ascii="Arial" w:hAnsi="Arial" w:cs="Arial"/>
                <w:lang w:val="es-MX"/>
              </w:rPr>
            </w:pPr>
            <w:r w:rsidRPr="00B86A36">
              <w:rPr>
                <w:rFonts w:ascii="Arial" w:hAnsi="Arial" w:cs="Arial"/>
                <w:lang w:val="es-MX"/>
              </w:rPr>
              <w:t xml:space="preserve">de 08:00 a 16:00 horas en la Oficina de </w:t>
            </w:r>
            <w:proofErr w:type="spellStart"/>
            <w:r w:rsidRPr="00B86A36">
              <w:rPr>
                <w:rFonts w:ascii="Arial" w:hAnsi="Arial" w:cs="Arial"/>
                <w:lang w:val="es-MX"/>
              </w:rPr>
              <w:t>de</w:t>
            </w:r>
            <w:proofErr w:type="spellEnd"/>
            <w:r w:rsidRPr="00B86A36">
              <w:rPr>
                <w:rFonts w:ascii="Arial" w:hAnsi="Arial" w:cs="Arial"/>
                <w:lang w:val="es-MX"/>
              </w:rPr>
              <w:t xml:space="preserve"> la Red Asistencial Moquegua, sito en Calle Lima N° 869 – Moquegua</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ORRHH</w:t>
            </w:r>
          </w:p>
        </w:tc>
      </w:tr>
      <w:tr w:rsidR="00BD1005" w:rsidRPr="001C2690" w:rsidTr="00A12732">
        <w:trPr>
          <w:trHeight w:val="435"/>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11</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Evaluación del C.V. u Hoja de Vida</w:t>
            </w:r>
          </w:p>
        </w:tc>
        <w:tc>
          <w:tcPr>
            <w:tcW w:w="3260" w:type="dxa"/>
            <w:vAlign w:val="center"/>
          </w:tcPr>
          <w:p w:rsidR="00BD1005" w:rsidRPr="00B86A36" w:rsidRDefault="00BD1005" w:rsidP="00A12732">
            <w:pPr>
              <w:jc w:val="center"/>
              <w:rPr>
                <w:rFonts w:ascii="Arial" w:hAnsi="Arial" w:cs="Arial"/>
                <w:lang w:val="es-MX"/>
              </w:rPr>
            </w:pPr>
            <w:r w:rsidRPr="00B86A36">
              <w:rPr>
                <w:rFonts w:ascii="Arial" w:hAnsi="Arial" w:cs="Arial"/>
                <w:lang w:val="es-MX"/>
              </w:rPr>
              <w:t xml:space="preserve">A partir del </w:t>
            </w:r>
            <w:r w:rsidR="00A843AD">
              <w:rPr>
                <w:rFonts w:ascii="Arial" w:hAnsi="Arial" w:cs="Arial"/>
                <w:lang w:val="es-MX"/>
              </w:rPr>
              <w:t>19</w:t>
            </w:r>
            <w:r w:rsidRPr="00B86A36">
              <w:rPr>
                <w:rFonts w:ascii="Arial" w:hAnsi="Arial" w:cs="Arial"/>
                <w:lang w:val="es-MX"/>
              </w:rPr>
              <w:t xml:space="preserve"> de junio de 2017</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12</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 xml:space="preserve">Publicación de resultados de la Evaluación Curricular u Hoja de Vida </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19</w:t>
            </w:r>
            <w:r w:rsidR="00BD1005" w:rsidRPr="00B86A36">
              <w:rPr>
                <w:rFonts w:ascii="Arial" w:hAnsi="Arial" w:cs="Arial"/>
                <w:lang w:val="es-MX"/>
              </w:rPr>
              <w:t xml:space="preserve"> de junio del 2017</w:t>
            </w:r>
          </w:p>
          <w:p w:rsidR="00BD1005" w:rsidRPr="00B86A36" w:rsidRDefault="00BD1005" w:rsidP="00A12732">
            <w:pPr>
              <w:jc w:val="center"/>
              <w:rPr>
                <w:rFonts w:ascii="Arial" w:hAnsi="Arial" w:cs="Arial"/>
                <w:lang w:val="es-MX"/>
              </w:rPr>
            </w:pPr>
            <w:r w:rsidRPr="00B86A36">
              <w:rPr>
                <w:rFonts w:ascii="Arial" w:hAnsi="Arial" w:cs="Arial"/>
                <w:lang w:val="es-MX"/>
              </w:rPr>
              <w:t xml:space="preserve"> a partir de las 15:00 horas en las marquesinas </w:t>
            </w:r>
            <w:r w:rsidRPr="00B86A36">
              <w:rPr>
                <w:rFonts w:ascii="Arial" w:hAnsi="Arial" w:cs="Arial"/>
                <w:lang w:val="es-PE"/>
              </w:rPr>
              <w:t>informativas y en la página Web Institucional</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SGGI – GCTIC / 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13</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Evaluación Psicológica</w:t>
            </w:r>
          </w:p>
        </w:tc>
        <w:tc>
          <w:tcPr>
            <w:tcW w:w="3260" w:type="dxa"/>
            <w:vAlign w:val="center"/>
          </w:tcPr>
          <w:p w:rsidR="00BD1005" w:rsidRPr="00B86A36" w:rsidRDefault="00A843AD" w:rsidP="00A12732">
            <w:pPr>
              <w:jc w:val="center"/>
              <w:rPr>
                <w:rFonts w:ascii="Arial" w:hAnsi="Arial" w:cs="Arial"/>
                <w:color w:val="000000"/>
                <w:lang w:val="es-MX"/>
              </w:rPr>
            </w:pPr>
            <w:r>
              <w:rPr>
                <w:rFonts w:ascii="Arial" w:hAnsi="Arial" w:cs="Arial"/>
                <w:color w:val="000000"/>
                <w:lang w:val="es-MX"/>
              </w:rPr>
              <w:t>20</w:t>
            </w:r>
            <w:r w:rsidR="00BD1005" w:rsidRPr="00B86A36">
              <w:rPr>
                <w:rFonts w:ascii="Arial" w:hAnsi="Arial" w:cs="Arial"/>
                <w:color w:val="000000"/>
                <w:lang w:val="es-MX"/>
              </w:rPr>
              <w:t xml:space="preserve"> de junio de 2017</w:t>
            </w:r>
          </w:p>
          <w:p w:rsidR="00BD1005" w:rsidRPr="00B86A36" w:rsidRDefault="00BD1005" w:rsidP="00A12732">
            <w:pPr>
              <w:jc w:val="center"/>
              <w:rPr>
                <w:rFonts w:ascii="Arial" w:hAnsi="Arial" w:cs="Arial"/>
                <w:color w:val="000000"/>
                <w:lang w:val="es-MX"/>
              </w:rPr>
            </w:pPr>
            <w:r w:rsidRPr="00B86A36">
              <w:rPr>
                <w:rFonts w:ascii="Arial" w:hAnsi="Arial" w:cs="Arial"/>
                <w:color w:val="000000"/>
                <w:lang w:val="es-MX"/>
              </w:rPr>
              <w:t xml:space="preserve"> a las 09:00 horas</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ORRHH</w:t>
            </w:r>
          </w:p>
        </w:tc>
      </w:tr>
      <w:tr w:rsidR="00BD1005" w:rsidRPr="001C2690" w:rsidTr="00A12732">
        <w:trPr>
          <w:trHeight w:val="105"/>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14</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Evaluación Personal</w:t>
            </w:r>
          </w:p>
        </w:tc>
        <w:tc>
          <w:tcPr>
            <w:tcW w:w="3260" w:type="dxa"/>
            <w:vAlign w:val="center"/>
          </w:tcPr>
          <w:p w:rsidR="00BD1005" w:rsidRPr="00B86A36" w:rsidRDefault="00A843AD" w:rsidP="00A12732">
            <w:pPr>
              <w:jc w:val="center"/>
              <w:rPr>
                <w:rFonts w:ascii="Arial" w:hAnsi="Arial" w:cs="Arial"/>
                <w:lang w:val="es-MX"/>
              </w:rPr>
            </w:pPr>
            <w:r>
              <w:rPr>
                <w:rFonts w:ascii="Arial" w:hAnsi="Arial" w:cs="Arial"/>
                <w:lang w:val="es-MX"/>
              </w:rPr>
              <w:t>20</w:t>
            </w:r>
            <w:r w:rsidR="00BD1005" w:rsidRPr="00B86A36">
              <w:rPr>
                <w:rFonts w:ascii="Arial" w:hAnsi="Arial" w:cs="Arial"/>
                <w:lang w:val="es-MX"/>
              </w:rPr>
              <w:t xml:space="preserve"> de junio del 2017 </w:t>
            </w:r>
          </w:p>
          <w:p w:rsidR="00BD1005" w:rsidRPr="00B86A36" w:rsidRDefault="00BD1005" w:rsidP="00A12732">
            <w:pPr>
              <w:jc w:val="center"/>
              <w:rPr>
                <w:rFonts w:ascii="Arial" w:hAnsi="Arial" w:cs="Arial"/>
                <w:lang w:val="es-MX"/>
              </w:rPr>
            </w:pPr>
            <w:r w:rsidRPr="00B86A36">
              <w:rPr>
                <w:rFonts w:ascii="Arial" w:hAnsi="Arial" w:cs="Arial"/>
                <w:lang w:val="es-MX"/>
              </w:rPr>
              <w:t xml:space="preserve">a las 10:00 horas </w:t>
            </w:r>
          </w:p>
        </w:tc>
        <w:tc>
          <w:tcPr>
            <w:tcW w:w="1842" w:type="dxa"/>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ORRHH</w:t>
            </w:r>
          </w:p>
        </w:tc>
      </w:tr>
      <w:tr w:rsidR="00BD1005" w:rsidRPr="001C2690" w:rsidTr="00A12732">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15</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Publicación de resultados de la Evaluación Personal</w:t>
            </w:r>
          </w:p>
        </w:tc>
        <w:tc>
          <w:tcPr>
            <w:tcW w:w="3260" w:type="dxa"/>
            <w:vMerge w:val="restart"/>
            <w:vAlign w:val="center"/>
          </w:tcPr>
          <w:p w:rsidR="00BD1005" w:rsidRPr="00B86A36" w:rsidRDefault="00A843AD" w:rsidP="00A12732">
            <w:pPr>
              <w:jc w:val="center"/>
              <w:rPr>
                <w:rFonts w:ascii="Arial" w:hAnsi="Arial" w:cs="Arial"/>
                <w:lang w:val="es-MX"/>
              </w:rPr>
            </w:pPr>
            <w:r>
              <w:rPr>
                <w:rFonts w:ascii="Arial" w:hAnsi="Arial" w:cs="Arial"/>
                <w:lang w:val="es-MX"/>
              </w:rPr>
              <w:t>20</w:t>
            </w:r>
            <w:r w:rsidR="00BD1005" w:rsidRPr="00B86A36">
              <w:rPr>
                <w:rFonts w:ascii="Arial" w:hAnsi="Arial" w:cs="Arial"/>
                <w:lang w:val="es-MX"/>
              </w:rPr>
              <w:t xml:space="preserve"> de junio del 2017</w:t>
            </w:r>
          </w:p>
          <w:p w:rsidR="00BD1005" w:rsidRPr="00B86A36" w:rsidRDefault="00BD1005" w:rsidP="00A12732">
            <w:pPr>
              <w:jc w:val="center"/>
              <w:rPr>
                <w:rFonts w:ascii="Arial" w:hAnsi="Arial" w:cs="Arial"/>
                <w:lang w:val="es-MX"/>
              </w:rPr>
            </w:pPr>
            <w:r w:rsidRPr="00B86A36">
              <w:rPr>
                <w:rFonts w:ascii="Arial" w:hAnsi="Arial" w:cs="Arial"/>
                <w:lang w:val="es-MX"/>
              </w:rPr>
              <w:t xml:space="preserve"> a partir de las 15:00 horas en las marquesinas </w:t>
            </w:r>
            <w:r w:rsidRPr="00B86A36">
              <w:rPr>
                <w:rFonts w:ascii="Arial" w:hAnsi="Arial" w:cs="Arial"/>
                <w:lang w:val="es-PE"/>
              </w:rPr>
              <w:t>informativas y en la página Web Institucional</w:t>
            </w:r>
          </w:p>
        </w:tc>
        <w:tc>
          <w:tcPr>
            <w:tcW w:w="1842" w:type="dxa"/>
            <w:vMerge w:val="restart"/>
            <w:vAlign w:val="center"/>
          </w:tcPr>
          <w:p w:rsidR="00BD1005" w:rsidRPr="00C678BA" w:rsidRDefault="00BD1005" w:rsidP="00A12732">
            <w:pPr>
              <w:jc w:val="center"/>
              <w:rPr>
                <w:rFonts w:ascii="Arial" w:hAnsi="Arial" w:cs="Arial"/>
              </w:rPr>
            </w:pPr>
            <w:r w:rsidRPr="00C678BA">
              <w:rPr>
                <w:rFonts w:ascii="Arial" w:hAnsi="Arial" w:cs="Arial"/>
                <w:color w:val="000000"/>
                <w:lang w:val="es-PE"/>
              </w:rPr>
              <w:t>SGGI – GCTIC / ORRHH</w:t>
            </w:r>
          </w:p>
        </w:tc>
      </w:tr>
      <w:tr w:rsidR="00BD1005" w:rsidRPr="001C2690" w:rsidTr="00A12732">
        <w:trPr>
          <w:trHeight w:val="503"/>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16</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Publicación del Resultado Final</w:t>
            </w:r>
          </w:p>
        </w:tc>
        <w:tc>
          <w:tcPr>
            <w:tcW w:w="3260" w:type="dxa"/>
            <w:vMerge/>
            <w:vAlign w:val="center"/>
          </w:tcPr>
          <w:p w:rsidR="00BD1005" w:rsidRPr="00B86A36" w:rsidRDefault="00BD1005" w:rsidP="00A12732">
            <w:pPr>
              <w:jc w:val="center"/>
              <w:rPr>
                <w:rFonts w:ascii="Arial" w:hAnsi="Arial" w:cs="Arial"/>
                <w:lang w:val="es-MX"/>
              </w:rPr>
            </w:pPr>
          </w:p>
        </w:tc>
        <w:tc>
          <w:tcPr>
            <w:tcW w:w="1842" w:type="dxa"/>
            <w:vMerge/>
            <w:vAlign w:val="center"/>
          </w:tcPr>
          <w:p w:rsidR="00BD1005" w:rsidRPr="00C678BA" w:rsidRDefault="00BD1005" w:rsidP="00A12732">
            <w:pPr>
              <w:jc w:val="center"/>
              <w:rPr>
                <w:rFonts w:ascii="Arial" w:hAnsi="Arial" w:cs="Arial"/>
                <w:lang w:val="es-MX"/>
              </w:rPr>
            </w:pPr>
          </w:p>
        </w:tc>
      </w:tr>
      <w:tr w:rsidR="00BD1005" w:rsidRPr="001C2690" w:rsidTr="00A12732">
        <w:trPr>
          <w:trHeight w:val="288"/>
        </w:trPr>
        <w:tc>
          <w:tcPr>
            <w:tcW w:w="8646" w:type="dxa"/>
            <w:gridSpan w:val="4"/>
            <w:shd w:val="clear" w:color="auto" w:fill="BFBFBF" w:themeFill="background1" w:themeFillShade="BF"/>
            <w:vAlign w:val="center"/>
          </w:tcPr>
          <w:p w:rsidR="00BD1005" w:rsidRPr="00B86A36" w:rsidRDefault="00BD1005" w:rsidP="00A12732">
            <w:pPr>
              <w:rPr>
                <w:rFonts w:ascii="Arial" w:hAnsi="Arial" w:cs="Arial"/>
                <w:b/>
                <w:lang w:val="es-MX"/>
              </w:rPr>
            </w:pPr>
            <w:r w:rsidRPr="00B86A36">
              <w:rPr>
                <w:rFonts w:ascii="Arial" w:hAnsi="Arial" w:cs="Arial"/>
                <w:b/>
                <w:lang w:val="es-MX"/>
              </w:rPr>
              <w:t>SUSCRIPCIÓN Y REGISTRO DEL CONTRATO</w:t>
            </w:r>
          </w:p>
        </w:tc>
      </w:tr>
      <w:tr w:rsidR="00BD1005" w:rsidRPr="001C2690" w:rsidTr="00A12732">
        <w:trPr>
          <w:trHeight w:val="139"/>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17</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Suscripción del Contrato</w:t>
            </w:r>
          </w:p>
        </w:tc>
        <w:tc>
          <w:tcPr>
            <w:tcW w:w="3260" w:type="dxa"/>
            <w:vAlign w:val="center"/>
          </w:tcPr>
          <w:p w:rsidR="00BD1005" w:rsidRPr="00B86A36" w:rsidRDefault="00BD1005" w:rsidP="00A12732">
            <w:pPr>
              <w:jc w:val="center"/>
              <w:rPr>
                <w:rFonts w:ascii="Arial" w:hAnsi="Arial" w:cs="Arial"/>
                <w:lang w:val="es-MX"/>
              </w:rPr>
            </w:pPr>
            <w:r w:rsidRPr="00B86A36">
              <w:rPr>
                <w:rFonts w:ascii="Arial" w:hAnsi="Arial" w:cs="Arial"/>
                <w:lang w:val="es-MX"/>
              </w:rPr>
              <w:t>Desde el</w:t>
            </w:r>
            <w:r w:rsidR="00A843AD">
              <w:rPr>
                <w:rFonts w:ascii="Arial" w:hAnsi="Arial" w:cs="Arial"/>
                <w:lang w:val="es-MX"/>
              </w:rPr>
              <w:t xml:space="preserve"> 21 </w:t>
            </w:r>
            <w:r w:rsidRPr="00B86A36">
              <w:rPr>
                <w:rFonts w:ascii="Arial" w:hAnsi="Arial" w:cs="Arial"/>
                <w:lang w:val="es-MX"/>
              </w:rPr>
              <w:t>de junio del 2017</w:t>
            </w:r>
          </w:p>
        </w:tc>
        <w:tc>
          <w:tcPr>
            <w:tcW w:w="1842" w:type="dxa"/>
            <w:vAlign w:val="center"/>
          </w:tcPr>
          <w:p w:rsidR="00BD1005" w:rsidRPr="00C678BA" w:rsidRDefault="00BD1005" w:rsidP="00A12732">
            <w:pPr>
              <w:jc w:val="center"/>
              <w:rPr>
                <w:rFonts w:ascii="Arial" w:hAnsi="Arial" w:cs="Arial"/>
                <w:lang w:val="es-MX"/>
              </w:rPr>
            </w:pPr>
            <w:r w:rsidRPr="00C678BA">
              <w:rPr>
                <w:rFonts w:ascii="Arial" w:hAnsi="Arial" w:cs="Arial"/>
                <w:lang w:val="es-MX"/>
              </w:rPr>
              <w:t>ORRHH</w:t>
            </w:r>
          </w:p>
        </w:tc>
      </w:tr>
      <w:tr w:rsidR="00BD1005" w:rsidRPr="001C2690" w:rsidTr="00A12732">
        <w:trPr>
          <w:trHeight w:val="64"/>
        </w:trPr>
        <w:tc>
          <w:tcPr>
            <w:tcW w:w="567" w:type="dxa"/>
            <w:vAlign w:val="center"/>
          </w:tcPr>
          <w:p w:rsidR="00BD1005" w:rsidRPr="00C678BA" w:rsidRDefault="00BD1005" w:rsidP="00A12732">
            <w:pPr>
              <w:jc w:val="center"/>
              <w:rPr>
                <w:rFonts w:ascii="Arial" w:hAnsi="Arial" w:cs="Arial"/>
                <w:b/>
                <w:lang w:val="es-MX"/>
              </w:rPr>
            </w:pPr>
            <w:r w:rsidRPr="00C678BA">
              <w:rPr>
                <w:rFonts w:ascii="Arial" w:hAnsi="Arial" w:cs="Arial"/>
                <w:b/>
                <w:lang w:val="es-MX"/>
              </w:rPr>
              <w:t>18</w:t>
            </w:r>
          </w:p>
        </w:tc>
        <w:tc>
          <w:tcPr>
            <w:tcW w:w="2977" w:type="dxa"/>
            <w:vAlign w:val="center"/>
          </w:tcPr>
          <w:p w:rsidR="00BD1005" w:rsidRPr="00C678BA" w:rsidRDefault="00BD1005" w:rsidP="00A12732">
            <w:pPr>
              <w:jc w:val="both"/>
              <w:rPr>
                <w:rFonts w:ascii="Arial" w:hAnsi="Arial" w:cs="Arial"/>
                <w:lang w:val="es-MX"/>
              </w:rPr>
            </w:pPr>
            <w:r w:rsidRPr="00C678BA">
              <w:rPr>
                <w:rFonts w:ascii="Arial" w:hAnsi="Arial" w:cs="Arial"/>
                <w:lang w:val="es-MX"/>
              </w:rPr>
              <w:t>Registro del contrato</w:t>
            </w:r>
          </w:p>
        </w:tc>
        <w:tc>
          <w:tcPr>
            <w:tcW w:w="5102" w:type="dxa"/>
            <w:gridSpan w:val="2"/>
            <w:shd w:val="clear" w:color="auto" w:fill="BFBFBF" w:themeFill="background1" w:themeFillShade="BF"/>
            <w:vAlign w:val="center"/>
          </w:tcPr>
          <w:p w:rsidR="00BD1005" w:rsidRPr="00B86A36" w:rsidRDefault="00BD1005" w:rsidP="00A12732">
            <w:pPr>
              <w:jc w:val="both"/>
              <w:rPr>
                <w:rFonts w:ascii="Arial" w:hAnsi="Arial" w:cs="Arial"/>
                <w:lang w:val="es-MX"/>
              </w:rPr>
            </w:pPr>
          </w:p>
        </w:tc>
      </w:tr>
    </w:tbl>
    <w:p w:rsidR="009B1CA8" w:rsidRPr="0017045F" w:rsidRDefault="009B1CA8" w:rsidP="009B1CA8">
      <w:pPr>
        <w:pStyle w:val="Sinespaciado"/>
        <w:rPr>
          <w:rFonts w:ascii="Arial" w:hAnsi="Arial" w:cs="Arial"/>
          <w:sz w:val="20"/>
          <w:szCs w:val="20"/>
          <w:highlight w:val="yellow"/>
        </w:rPr>
      </w:pPr>
    </w:p>
    <w:p w:rsidR="00FD2216" w:rsidRPr="003A599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El Cronograma adjunto es tentativo, sujeto a variaciones que se darán a conocer oportunamente.</w:t>
      </w:r>
    </w:p>
    <w:p w:rsidR="00FD2216" w:rsidRPr="003A599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 xml:space="preserve">Todas las publicaciones se efectuarán en la </w:t>
      </w:r>
      <w:r w:rsidR="00F71139" w:rsidRPr="003A599C">
        <w:rPr>
          <w:rFonts w:ascii="Arial" w:hAnsi="Arial" w:cs="Arial"/>
          <w:sz w:val="16"/>
          <w:szCs w:val="16"/>
        </w:rPr>
        <w:t>Unidad</w:t>
      </w:r>
      <w:r w:rsidRPr="003A599C">
        <w:rPr>
          <w:rFonts w:ascii="Arial" w:hAnsi="Arial" w:cs="Arial"/>
          <w:sz w:val="16"/>
          <w:szCs w:val="16"/>
        </w:rPr>
        <w:t xml:space="preserve"> de Recursos Humanos y otros lugares pertinentes.</w:t>
      </w:r>
    </w:p>
    <w:p w:rsidR="00FD2216" w:rsidRPr="003A599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SGGI</w:t>
      </w:r>
      <w:r w:rsidR="00EE6D43" w:rsidRPr="003A599C">
        <w:rPr>
          <w:rFonts w:ascii="Arial" w:hAnsi="Arial" w:cs="Arial"/>
          <w:sz w:val="16"/>
          <w:szCs w:val="16"/>
        </w:rPr>
        <w:t xml:space="preserve"> – </w:t>
      </w:r>
      <w:r w:rsidRPr="003A599C">
        <w:rPr>
          <w:rFonts w:ascii="Arial" w:hAnsi="Arial" w:cs="Arial"/>
          <w:sz w:val="16"/>
          <w:szCs w:val="16"/>
        </w:rPr>
        <w:t xml:space="preserve">Sub Gerencia de Gestión de la Incorporación – GPORH </w:t>
      </w:r>
      <w:r w:rsidR="00EE6D43" w:rsidRPr="003A599C">
        <w:rPr>
          <w:rFonts w:ascii="Arial" w:hAnsi="Arial" w:cs="Arial"/>
          <w:sz w:val="16"/>
          <w:szCs w:val="16"/>
        </w:rPr>
        <w:t>– GCGP – Sede Central de EsSalud.</w:t>
      </w:r>
    </w:p>
    <w:p w:rsidR="00FD2216" w:rsidRPr="003A599C"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O</w:t>
      </w:r>
      <w:r w:rsidR="00EE6D43" w:rsidRPr="003A599C">
        <w:rPr>
          <w:rFonts w:ascii="Arial" w:hAnsi="Arial" w:cs="Arial"/>
          <w:sz w:val="16"/>
          <w:szCs w:val="16"/>
        </w:rPr>
        <w:t>R</w:t>
      </w:r>
      <w:r w:rsidR="00EE6D43" w:rsidRPr="003A599C">
        <w:rPr>
          <w:rFonts w:ascii="Arial" w:hAnsi="Arial" w:cs="Arial"/>
          <w:sz w:val="16"/>
          <w:szCs w:val="16"/>
          <w:lang w:val="es-MX"/>
        </w:rPr>
        <w:t xml:space="preserve">RHH – </w:t>
      </w:r>
      <w:r w:rsidRPr="003A599C">
        <w:rPr>
          <w:rFonts w:ascii="Arial" w:hAnsi="Arial" w:cs="Arial"/>
          <w:sz w:val="16"/>
          <w:szCs w:val="16"/>
          <w:lang w:val="es-MX"/>
        </w:rPr>
        <w:t xml:space="preserve">Oficina </w:t>
      </w:r>
      <w:r w:rsidR="00EE6D43" w:rsidRPr="003A599C">
        <w:rPr>
          <w:rFonts w:ascii="Arial" w:hAnsi="Arial" w:cs="Arial"/>
          <w:sz w:val="16"/>
          <w:szCs w:val="16"/>
          <w:lang w:val="es-MX"/>
        </w:rPr>
        <w:t xml:space="preserve">de Recursos Humanos </w:t>
      </w:r>
      <w:r w:rsidR="005C5C49" w:rsidRPr="003A599C">
        <w:rPr>
          <w:rFonts w:ascii="Arial" w:hAnsi="Arial" w:cs="Arial"/>
          <w:sz w:val="16"/>
          <w:szCs w:val="16"/>
          <w:lang w:val="es-MX"/>
        </w:rPr>
        <w:t xml:space="preserve">de la </w:t>
      </w:r>
      <w:r w:rsidR="00C678BA" w:rsidRPr="003A599C">
        <w:rPr>
          <w:rFonts w:ascii="Arial" w:hAnsi="Arial" w:cs="Arial"/>
          <w:sz w:val="16"/>
          <w:szCs w:val="16"/>
          <w:lang w:val="es-MX"/>
        </w:rPr>
        <w:t>Red Asistencial Moquegua</w:t>
      </w:r>
      <w:r w:rsidR="005C5C49" w:rsidRPr="003A599C">
        <w:rPr>
          <w:rFonts w:ascii="Arial" w:hAnsi="Arial" w:cs="Arial"/>
          <w:sz w:val="16"/>
          <w:szCs w:val="16"/>
          <w:lang w:val="es-MX"/>
        </w:rPr>
        <w:t>.</w:t>
      </w:r>
    </w:p>
    <w:p w:rsidR="00FD2216" w:rsidRPr="003A599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En el aviso de publicación de una etapa debe anunciarse la fecha y hora de la siguiente etapa.</w:t>
      </w:r>
    </w:p>
    <w:p w:rsidR="00FD2216" w:rsidRPr="003A599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A599C">
        <w:rPr>
          <w:rFonts w:ascii="Arial" w:hAnsi="Arial" w:cs="Arial"/>
          <w:sz w:val="16"/>
          <w:szCs w:val="16"/>
        </w:rPr>
        <w:t>Se precisa que deberá inscribirse en una sola opción en el sistema SISEP.</w:t>
      </w:r>
    </w:p>
    <w:p w:rsidR="00C31E9C" w:rsidRPr="003A599C" w:rsidRDefault="00FD2216" w:rsidP="00FD2216">
      <w:pPr>
        <w:pStyle w:val="Prrafodelista"/>
        <w:tabs>
          <w:tab w:val="left" w:pos="851"/>
        </w:tabs>
        <w:suppressAutoHyphens w:val="0"/>
        <w:ind w:left="567"/>
        <w:jc w:val="both"/>
        <w:rPr>
          <w:rFonts w:ascii="Arial" w:hAnsi="Arial" w:cs="Arial"/>
          <w:sz w:val="16"/>
          <w:szCs w:val="16"/>
        </w:rPr>
      </w:pPr>
      <w:r w:rsidRPr="003A599C">
        <w:rPr>
          <w:rFonts w:ascii="Arial" w:hAnsi="Arial" w:cs="Arial"/>
          <w:sz w:val="16"/>
          <w:szCs w:val="16"/>
        </w:rPr>
        <w:t>(vii)</w:t>
      </w:r>
      <w:r w:rsidR="00C31E9C" w:rsidRPr="003A599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3A599C" w:rsidRDefault="00530ECF" w:rsidP="00487EA4">
      <w:pPr>
        <w:pStyle w:val="Sinespaciado"/>
        <w:tabs>
          <w:tab w:val="left" w:pos="426"/>
        </w:tabs>
        <w:rPr>
          <w:rFonts w:ascii="Arial" w:hAnsi="Arial" w:cs="Arial"/>
          <w:sz w:val="20"/>
          <w:szCs w:val="20"/>
        </w:rPr>
      </w:pPr>
      <w:r w:rsidRPr="003A599C">
        <w:rPr>
          <w:rFonts w:ascii="Arial" w:hAnsi="Arial" w:cs="Arial"/>
          <w:sz w:val="20"/>
          <w:szCs w:val="20"/>
        </w:rPr>
        <w:tab/>
      </w:r>
    </w:p>
    <w:p w:rsidR="00286EE9" w:rsidRPr="00A843AD" w:rsidRDefault="00286EE9"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DE LA ETAPA DE EVALUACIÓN</w:t>
      </w:r>
    </w:p>
    <w:p w:rsidR="00530ECF" w:rsidRPr="00A843AD" w:rsidRDefault="00530ECF" w:rsidP="00530ECF">
      <w:pPr>
        <w:pStyle w:val="Sinespaciado"/>
        <w:rPr>
          <w:rFonts w:ascii="Arial" w:hAnsi="Arial" w:cs="Arial"/>
          <w:sz w:val="20"/>
          <w:szCs w:val="20"/>
        </w:rPr>
      </w:pPr>
    </w:p>
    <w:p w:rsidR="00530ECF" w:rsidRPr="00A843AD" w:rsidRDefault="00471CB9" w:rsidP="00E17519">
      <w:pPr>
        <w:pStyle w:val="Sinespaciado"/>
        <w:numPr>
          <w:ilvl w:val="0"/>
          <w:numId w:val="6"/>
        </w:numPr>
        <w:ind w:left="709" w:hanging="283"/>
        <w:jc w:val="both"/>
        <w:rPr>
          <w:rFonts w:ascii="Arial" w:hAnsi="Arial" w:cs="Arial"/>
          <w:sz w:val="20"/>
          <w:szCs w:val="20"/>
        </w:rPr>
      </w:pPr>
      <w:r w:rsidRPr="00A843AD">
        <w:rPr>
          <w:rFonts w:ascii="Arial" w:hAnsi="Arial" w:cs="Arial"/>
          <w:sz w:val="20"/>
          <w:szCs w:val="20"/>
        </w:rPr>
        <w:t xml:space="preserve">La evaluación tiene como puntaje mínimo aprobatorio 55 puntos. Las evaluaciones parciales tienen carácter eliminatorio cuando se desaprueban. </w:t>
      </w:r>
      <w:r w:rsidR="00692245" w:rsidRPr="00A843AD">
        <w:rPr>
          <w:rFonts w:ascii="Arial" w:hAnsi="Arial" w:cs="Arial"/>
          <w:sz w:val="20"/>
          <w:szCs w:val="20"/>
        </w:rPr>
        <w:t xml:space="preserve">La Evaluación Psicotécnica es sólo de carácter eliminatorio. </w:t>
      </w:r>
      <w:r w:rsidRPr="00A843AD">
        <w:rPr>
          <w:rFonts w:ascii="Arial" w:hAnsi="Arial" w:cs="Arial"/>
          <w:sz w:val="20"/>
          <w:szCs w:val="20"/>
        </w:rPr>
        <w:t>La Evaluación de Con</w:t>
      </w:r>
      <w:r w:rsidR="00692245" w:rsidRPr="00A843AD">
        <w:rPr>
          <w:rFonts w:ascii="Arial" w:hAnsi="Arial" w:cs="Arial"/>
          <w:sz w:val="20"/>
          <w:szCs w:val="20"/>
        </w:rPr>
        <w:t>ocimientos se desaprueba si no se obtiene un puntaje mínimo de 26 puntos. La Evaluación Curricular se desaprueba s</w:t>
      </w:r>
      <w:r w:rsidR="00027D64" w:rsidRPr="00A843AD">
        <w:rPr>
          <w:rFonts w:ascii="Arial" w:hAnsi="Arial" w:cs="Arial"/>
          <w:sz w:val="20"/>
          <w:szCs w:val="20"/>
        </w:rPr>
        <w:t>i no se cumplen los requisitos generales y específicos establecidos en el Aviso de Convocatoria</w:t>
      </w:r>
      <w:r w:rsidR="00F85E94" w:rsidRPr="00A843AD">
        <w:rPr>
          <w:rFonts w:ascii="Arial" w:hAnsi="Arial" w:cs="Arial"/>
          <w:sz w:val="20"/>
          <w:szCs w:val="20"/>
        </w:rPr>
        <w:t xml:space="preserve">. La Evaluación Psicológica </w:t>
      </w:r>
      <w:r w:rsidR="00EF47B3" w:rsidRPr="00A843AD">
        <w:rPr>
          <w:rFonts w:ascii="Arial" w:hAnsi="Arial" w:cs="Arial"/>
          <w:sz w:val="20"/>
          <w:szCs w:val="20"/>
        </w:rPr>
        <w:t xml:space="preserve">es obligatoria, mas </w:t>
      </w:r>
      <w:r w:rsidR="00F85E94" w:rsidRPr="00A843AD">
        <w:rPr>
          <w:rFonts w:ascii="Arial" w:hAnsi="Arial" w:cs="Arial"/>
          <w:sz w:val="20"/>
          <w:szCs w:val="20"/>
        </w:rPr>
        <w:t>no es de carácter eliminatorio</w:t>
      </w:r>
      <w:r w:rsidR="00EF47B3" w:rsidRPr="00A843AD">
        <w:rPr>
          <w:rFonts w:ascii="Arial" w:hAnsi="Arial" w:cs="Arial"/>
          <w:sz w:val="20"/>
          <w:szCs w:val="20"/>
        </w:rPr>
        <w:t>. L</w:t>
      </w:r>
      <w:r w:rsidR="00027D64" w:rsidRPr="00A843AD">
        <w:rPr>
          <w:rFonts w:ascii="Arial" w:hAnsi="Arial" w:cs="Arial"/>
          <w:sz w:val="20"/>
          <w:szCs w:val="20"/>
        </w:rPr>
        <w:t>a Evaluación Personal s</w:t>
      </w:r>
      <w:r w:rsidR="00EF47B3" w:rsidRPr="00A843AD">
        <w:rPr>
          <w:rFonts w:ascii="Arial" w:hAnsi="Arial" w:cs="Arial"/>
          <w:sz w:val="20"/>
          <w:szCs w:val="20"/>
        </w:rPr>
        <w:t>e desaprueba s</w:t>
      </w:r>
      <w:r w:rsidR="00027D64" w:rsidRPr="00A843AD">
        <w:rPr>
          <w:rFonts w:ascii="Arial" w:hAnsi="Arial" w:cs="Arial"/>
          <w:sz w:val="20"/>
          <w:szCs w:val="20"/>
        </w:rPr>
        <w:t xml:space="preserve">i no se obtiene un puntaje mínimo </w:t>
      </w:r>
      <w:r w:rsidR="002B2EA1" w:rsidRPr="00A843AD">
        <w:rPr>
          <w:rFonts w:ascii="Arial" w:hAnsi="Arial" w:cs="Arial"/>
          <w:sz w:val="20"/>
          <w:szCs w:val="20"/>
        </w:rPr>
        <w:t>de 11 puntos.</w:t>
      </w:r>
    </w:p>
    <w:p w:rsidR="00940BBF" w:rsidRPr="00A843A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843AD" w:rsidTr="00940BBF">
        <w:tc>
          <w:tcPr>
            <w:tcW w:w="5103" w:type="dxa"/>
            <w:gridSpan w:val="2"/>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PUNTAJE MÁXIMO</w:t>
            </w:r>
          </w:p>
        </w:tc>
      </w:tr>
      <w:tr w:rsidR="00940BBF" w:rsidRPr="00A843AD" w:rsidTr="00940BBF">
        <w:tc>
          <w:tcPr>
            <w:tcW w:w="5103" w:type="dxa"/>
            <w:gridSpan w:val="2"/>
          </w:tcPr>
          <w:p w:rsidR="00940BBF" w:rsidRPr="00A843AD" w:rsidRDefault="00940BBF" w:rsidP="001F4378">
            <w:pPr>
              <w:jc w:val="both"/>
              <w:rPr>
                <w:rFonts w:ascii="Arial" w:hAnsi="Arial" w:cs="Arial"/>
                <w:b/>
                <w:sz w:val="18"/>
                <w:szCs w:val="18"/>
              </w:rPr>
            </w:pPr>
            <w:r w:rsidRPr="00A843A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843AD" w:rsidRDefault="00940BBF" w:rsidP="001F4378">
            <w:pPr>
              <w:jc w:val="center"/>
              <w:rPr>
                <w:rFonts w:ascii="Arial" w:hAnsi="Arial" w:cs="Arial"/>
                <w:b/>
                <w:sz w:val="18"/>
                <w:szCs w:val="18"/>
              </w:rPr>
            </w:pPr>
          </w:p>
        </w:tc>
      </w:tr>
      <w:tr w:rsidR="00940BBF" w:rsidRPr="00A843AD" w:rsidTr="00940BBF">
        <w:tc>
          <w:tcPr>
            <w:tcW w:w="5103" w:type="dxa"/>
            <w:gridSpan w:val="2"/>
          </w:tcPr>
          <w:p w:rsidR="00940BBF" w:rsidRPr="00A843AD" w:rsidRDefault="00940BBF" w:rsidP="00F85E94">
            <w:pPr>
              <w:jc w:val="both"/>
              <w:rPr>
                <w:rFonts w:ascii="Arial" w:hAnsi="Arial" w:cs="Arial"/>
                <w:b/>
                <w:sz w:val="18"/>
                <w:szCs w:val="18"/>
              </w:rPr>
            </w:pPr>
            <w:r w:rsidRPr="00A843AD">
              <w:rPr>
                <w:rFonts w:ascii="Arial" w:hAnsi="Arial" w:cs="Arial"/>
                <w:b/>
                <w:sz w:val="18"/>
                <w:szCs w:val="18"/>
              </w:rPr>
              <w:t>EVALUACIÓN PSICOTÉCNICA</w:t>
            </w:r>
          </w:p>
        </w:tc>
        <w:tc>
          <w:tcPr>
            <w:tcW w:w="3261" w:type="dxa"/>
            <w:gridSpan w:val="3"/>
            <w:shd w:val="clear" w:color="auto" w:fill="auto"/>
            <w:vAlign w:val="center"/>
          </w:tcPr>
          <w:p w:rsidR="00940BBF" w:rsidRPr="00A843AD" w:rsidRDefault="00940BBF" w:rsidP="001F4378">
            <w:pPr>
              <w:jc w:val="center"/>
              <w:rPr>
                <w:rFonts w:ascii="Arial" w:hAnsi="Arial" w:cs="Arial"/>
                <w:b/>
                <w:sz w:val="18"/>
                <w:szCs w:val="18"/>
              </w:rPr>
            </w:pPr>
          </w:p>
        </w:tc>
      </w:tr>
      <w:tr w:rsidR="00940BBF" w:rsidRPr="00A843AD" w:rsidTr="00940BBF">
        <w:tc>
          <w:tcPr>
            <w:tcW w:w="5103" w:type="dxa"/>
            <w:gridSpan w:val="2"/>
          </w:tcPr>
          <w:p w:rsidR="00940BBF" w:rsidRPr="00A843AD" w:rsidRDefault="00940BBF" w:rsidP="001F4378">
            <w:pPr>
              <w:jc w:val="both"/>
              <w:rPr>
                <w:rFonts w:ascii="Arial" w:hAnsi="Arial" w:cs="Arial"/>
                <w:b/>
                <w:sz w:val="18"/>
                <w:szCs w:val="18"/>
              </w:rPr>
            </w:pPr>
            <w:r w:rsidRPr="00A843AD">
              <w:rPr>
                <w:rFonts w:ascii="Arial" w:hAnsi="Arial" w:cs="Arial"/>
                <w:b/>
                <w:sz w:val="18"/>
                <w:szCs w:val="18"/>
              </w:rPr>
              <w:t>EVALUACIÓN DE CONOCIMIENTOS</w:t>
            </w:r>
          </w:p>
        </w:tc>
        <w:tc>
          <w:tcPr>
            <w:tcW w:w="900" w:type="dxa"/>
            <w:shd w:val="clear" w:color="auto" w:fill="auto"/>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50%</w:t>
            </w:r>
          </w:p>
        </w:tc>
        <w:tc>
          <w:tcPr>
            <w:tcW w:w="1260" w:type="dxa"/>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26</w:t>
            </w:r>
          </w:p>
        </w:tc>
        <w:tc>
          <w:tcPr>
            <w:tcW w:w="1101" w:type="dxa"/>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50</w:t>
            </w:r>
          </w:p>
        </w:tc>
      </w:tr>
      <w:tr w:rsidR="00940BBF" w:rsidRPr="00A843AD" w:rsidTr="00940BBF">
        <w:tc>
          <w:tcPr>
            <w:tcW w:w="5103" w:type="dxa"/>
            <w:gridSpan w:val="2"/>
          </w:tcPr>
          <w:p w:rsidR="00940BBF" w:rsidRPr="00A843AD" w:rsidRDefault="00940BBF" w:rsidP="001F4378">
            <w:pPr>
              <w:jc w:val="both"/>
              <w:rPr>
                <w:rFonts w:ascii="Arial" w:hAnsi="Arial" w:cs="Arial"/>
                <w:b/>
                <w:sz w:val="18"/>
                <w:szCs w:val="18"/>
              </w:rPr>
            </w:pPr>
            <w:r w:rsidRPr="00A843A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30%</w:t>
            </w:r>
          </w:p>
        </w:tc>
        <w:tc>
          <w:tcPr>
            <w:tcW w:w="1260" w:type="dxa"/>
            <w:tcBorders>
              <w:bottom w:val="single" w:sz="4" w:space="0" w:color="auto"/>
            </w:tcBorders>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18</w:t>
            </w:r>
          </w:p>
        </w:tc>
        <w:tc>
          <w:tcPr>
            <w:tcW w:w="1101" w:type="dxa"/>
            <w:tcBorders>
              <w:bottom w:val="single" w:sz="4" w:space="0" w:color="auto"/>
            </w:tcBorders>
            <w:shd w:val="clear" w:color="auto" w:fill="auto"/>
          </w:tcPr>
          <w:p w:rsidR="00940BBF" w:rsidRPr="00A843AD" w:rsidRDefault="00940BBF" w:rsidP="001F4378">
            <w:pPr>
              <w:jc w:val="center"/>
              <w:rPr>
                <w:rFonts w:ascii="Arial" w:hAnsi="Arial" w:cs="Arial"/>
                <w:b/>
                <w:sz w:val="18"/>
                <w:szCs w:val="18"/>
              </w:rPr>
            </w:pPr>
            <w:r w:rsidRPr="00A843AD">
              <w:rPr>
                <w:rFonts w:ascii="Arial" w:hAnsi="Arial" w:cs="Arial"/>
                <w:b/>
                <w:sz w:val="18"/>
                <w:szCs w:val="18"/>
              </w:rPr>
              <w:t>30</w:t>
            </w:r>
          </w:p>
        </w:tc>
      </w:tr>
      <w:tr w:rsidR="00940BBF" w:rsidRPr="00A843AD" w:rsidTr="00940BBF">
        <w:tc>
          <w:tcPr>
            <w:tcW w:w="392" w:type="dxa"/>
          </w:tcPr>
          <w:p w:rsidR="00940BBF" w:rsidRPr="00A843AD" w:rsidRDefault="00940BBF" w:rsidP="001F4378">
            <w:pPr>
              <w:rPr>
                <w:rFonts w:ascii="Arial" w:hAnsi="Arial" w:cs="Arial"/>
              </w:rPr>
            </w:pPr>
            <w:r w:rsidRPr="00A843AD">
              <w:rPr>
                <w:rFonts w:ascii="Arial" w:hAnsi="Arial" w:cs="Arial"/>
              </w:rPr>
              <w:t>a.</w:t>
            </w:r>
          </w:p>
        </w:tc>
        <w:tc>
          <w:tcPr>
            <w:tcW w:w="4711" w:type="dxa"/>
          </w:tcPr>
          <w:p w:rsidR="00940BBF" w:rsidRPr="00A843AD" w:rsidRDefault="00940BBF" w:rsidP="001F4378">
            <w:pPr>
              <w:jc w:val="both"/>
              <w:rPr>
                <w:rFonts w:ascii="Arial" w:hAnsi="Arial" w:cs="Arial"/>
              </w:rPr>
            </w:pPr>
            <w:r w:rsidRPr="00A843AD">
              <w:rPr>
                <w:rFonts w:ascii="Arial" w:hAnsi="Arial" w:cs="Arial"/>
              </w:rPr>
              <w:t xml:space="preserve">Formación: </w:t>
            </w:r>
          </w:p>
        </w:tc>
        <w:tc>
          <w:tcPr>
            <w:tcW w:w="90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843AD" w:rsidRDefault="00940BBF" w:rsidP="001F4378">
            <w:pPr>
              <w:jc w:val="center"/>
              <w:rPr>
                <w:rFonts w:ascii="Arial" w:hAnsi="Arial" w:cs="Arial"/>
              </w:rPr>
            </w:pPr>
          </w:p>
        </w:tc>
      </w:tr>
      <w:tr w:rsidR="00940BBF" w:rsidRPr="00A843AD" w:rsidTr="00940BBF">
        <w:tc>
          <w:tcPr>
            <w:tcW w:w="392" w:type="dxa"/>
          </w:tcPr>
          <w:p w:rsidR="00940BBF" w:rsidRPr="00A843AD" w:rsidRDefault="00940BBF" w:rsidP="001F4378">
            <w:pPr>
              <w:jc w:val="both"/>
              <w:rPr>
                <w:rFonts w:ascii="Arial" w:hAnsi="Arial" w:cs="Arial"/>
              </w:rPr>
            </w:pPr>
            <w:r w:rsidRPr="00A843AD">
              <w:rPr>
                <w:rFonts w:ascii="Arial" w:hAnsi="Arial" w:cs="Arial"/>
              </w:rPr>
              <w:t>b.</w:t>
            </w:r>
          </w:p>
        </w:tc>
        <w:tc>
          <w:tcPr>
            <w:tcW w:w="4711" w:type="dxa"/>
          </w:tcPr>
          <w:p w:rsidR="00940BBF" w:rsidRPr="00A843AD" w:rsidRDefault="00940BBF" w:rsidP="001F4378">
            <w:pPr>
              <w:jc w:val="both"/>
              <w:rPr>
                <w:rFonts w:ascii="Arial" w:hAnsi="Arial" w:cs="Arial"/>
              </w:rPr>
            </w:pPr>
            <w:r w:rsidRPr="00A843AD">
              <w:rPr>
                <w:rFonts w:ascii="Arial" w:hAnsi="Arial" w:cs="Arial"/>
              </w:rPr>
              <w:t xml:space="preserve">Experiencia Laboral: </w:t>
            </w:r>
          </w:p>
        </w:tc>
        <w:tc>
          <w:tcPr>
            <w:tcW w:w="90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843A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843AD" w:rsidRDefault="00940BBF" w:rsidP="001F4378">
            <w:pPr>
              <w:jc w:val="center"/>
              <w:rPr>
                <w:rFonts w:ascii="Arial" w:hAnsi="Arial" w:cs="Arial"/>
              </w:rPr>
            </w:pPr>
          </w:p>
        </w:tc>
      </w:tr>
      <w:tr w:rsidR="00940BBF" w:rsidRPr="00A843AD" w:rsidTr="00940BBF">
        <w:tc>
          <w:tcPr>
            <w:tcW w:w="392" w:type="dxa"/>
          </w:tcPr>
          <w:p w:rsidR="00940BBF" w:rsidRPr="00A843AD" w:rsidRDefault="00940BBF" w:rsidP="001F4378">
            <w:pPr>
              <w:jc w:val="both"/>
              <w:rPr>
                <w:rFonts w:ascii="Arial" w:hAnsi="Arial" w:cs="Arial"/>
              </w:rPr>
            </w:pPr>
            <w:r w:rsidRPr="00A843AD">
              <w:rPr>
                <w:rFonts w:ascii="Arial" w:hAnsi="Arial" w:cs="Arial"/>
              </w:rPr>
              <w:t>c.</w:t>
            </w:r>
          </w:p>
        </w:tc>
        <w:tc>
          <w:tcPr>
            <w:tcW w:w="4711" w:type="dxa"/>
          </w:tcPr>
          <w:p w:rsidR="00940BBF" w:rsidRPr="00A843AD" w:rsidRDefault="00940BBF" w:rsidP="001F4378">
            <w:pPr>
              <w:jc w:val="both"/>
              <w:rPr>
                <w:rFonts w:ascii="Arial" w:hAnsi="Arial" w:cs="Arial"/>
              </w:rPr>
            </w:pPr>
            <w:r w:rsidRPr="00A843A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843AD" w:rsidRDefault="00940BBF" w:rsidP="001F4378">
            <w:pPr>
              <w:jc w:val="center"/>
              <w:rPr>
                <w:rFonts w:ascii="Arial" w:hAnsi="Arial" w:cs="Arial"/>
              </w:rPr>
            </w:pPr>
          </w:p>
        </w:tc>
      </w:tr>
      <w:tr w:rsidR="00F85E94" w:rsidRPr="00A843AD" w:rsidTr="001F4378">
        <w:tc>
          <w:tcPr>
            <w:tcW w:w="5103" w:type="dxa"/>
            <w:gridSpan w:val="2"/>
          </w:tcPr>
          <w:p w:rsidR="00F85E94" w:rsidRPr="00A843AD" w:rsidRDefault="00F85E94" w:rsidP="00F85E94">
            <w:pPr>
              <w:jc w:val="both"/>
              <w:rPr>
                <w:rFonts w:ascii="Arial" w:hAnsi="Arial" w:cs="Arial"/>
                <w:b/>
                <w:sz w:val="18"/>
                <w:szCs w:val="18"/>
              </w:rPr>
            </w:pPr>
            <w:r w:rsidRPr="00A843AD">
              <w:rPr>
                <w:rFonts w:ascii="Arial" w:hAnsi="Arial" w:cs="Arial"/>
                <w:b/>
                <w:sz w:val="18"/>
                <w:szCs w:val="18"/>
              </w:rPr>
              <w:t>EVALUACIÓN PSICOLÓGICA</w:t>
            </w:r>
          </w:p>
        </w:tc>
        <w:tc>
          <w:tcPr>
            <w:tcW w:w="3261" w:type="dxa"/>
            <w:gridSpan w:val="3"/>
            <w:shd w:val="clear" w:color="auto" w:fill="auto"/>
            <w:vAlign w:val="center"/>
          </w:tcPr>
          <w:p w:rsidR="00F85E94" w:rsidRPr="00A843AD" w:rsidRDefault="00F85E94" w:rsidP="001F4378">
            <w:pPr>
              <w:jc w:val="center"/>
              <w:rPr>
                <w:rFonts w:ascii="Arial" w:hAnsi="Arial" w:cs="Arial"/>
                <w:b/>
                <w:sz w:val="18"/>
                <w:szCs w:val="18"/>
              </w:rPr>
            </w:pPr>
          </w:p>
        </w:tc>
      </w:tr>
      <w:tr w:rsidR="00F85E94" w:rsidRPr="00A843AD" w:rsidTr="00940BBF">
        <w:tc>
          <w:tcPr>
            <w:tcW w:w="5103" w:type="dxa"/>
            <w:gridSpan w:val="2"/>
            <w:vAlign w:val="center"/>
          </w:tcPr>
          <w:p w:rsidR="00F85E94" w:rsidRPr="00A843AD" w:rsidRDefault="00F85E94" w:rsidP="001F4378">
            <w:pPr>
              <w:rPr>
                <w:rFonts w:ascii="Arial" w:hAnsi="Arial" w:cs="Arial"/>
                <w:b/>
                <w:sz w:val="18"/>
                <w:szCs w:val="18"/>
              </w:rPr>
            </w:pPr>
            <w:r w:rsidRPr="00A843AD">
              <w:rPr>
                <w:rFonts w:ascii="Arial" w:hAnsi="Arial" w:cs="Arial"/>
                <w:b/>
                <w:sz w:val="18"/>
                <w:szCs w:val="18"/>
              </w:rPr>
              <w:t>EVALUACIÓN PERSONAL</w:t>
            </w:r>
          </w:p>
        </w:tc>
        <w:tc>
          <w:tcPr>
            <w:tcW w:w="900" w:type="dxa"/>
            <w:shd w:val="clear" w:color="auto" w:fill="auto"/>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20%</w:t>
            </w:r>
          </w:p>
        </w:tc>
        <w:tc>
          <w:tcPr>
            <w:tcW w:w="1260" w:type="dxa"/>
            <w:shd w:val="clear" w:color="auto" w:fill="auto"/>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11</w:t>
            </w:r>
          </w:p>
        </w:tc>
        <w:tc>
          <w:tcPr>
            <w:tcW w:w="1101" w:type="dxa"/>
            <w:shd w:val="clear" w:color="auto" w:fill="auto"/>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20</w:t>
            </w:r>
          </w:p>
        </w:tc>
      </w:tr>
      <w:tr w:rsidR="00F85E94" w:rsidRPr="00A843AD" w:rsidTr="00940BBF">
        <w:trPr>
          <w:trHeight w:val="339"/>
        </w:trPr>
        <w:tc>
          <w:tcPr>
            <w:tcW w:w="5103" w:type="dxa"/>
            <w:gridSpan w:val="2"/>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PUNTAJE TOTAL</w:t>
            </w:r>
          </w:p>
        </w:tc>
        <w:tc>
          <w:tcPr>
            <w:tcW w:w="900" w:type="dxa"/>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100%</w:t>
            </w:r>
          </w:p>
        </w:tc>
        <w:tc>
          <w:tcPr>
            <w:tcW w:w="1260" w:type="dxa"/>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55</w:t>
            </w:r>
          </w:p>
        </w:tc>
        <w:tc>
          <w:tcPr>
            <w:tcW w:w="1101" w:type="dxa"/>
            <w:shd w:val="clear" w:color="auto" w:fill="BFBFBF" w:themeFill="background1" w:themeFillShade="BF"/>
            <w:vAlign w:val="center"/>
          </w:tcPr>
          <w:p w:rsidR="00F85E94" w:rsidRPr="00A843AD" w:rsidRDefault="00F85E94" w:rsidP="001F4378">
            <w:pPr>
              <w:jc w:val="center"/>
              <w:rPr>
                <w:rFonts w:ascii="Arial" w:hAnsi="Arial" w:cs="Arial"/>
                <w:b/>
                <w:sz w:val="18"/>
                <w:szCs w:val="18"/>
              </w:rPr>
            </w:pPr>
            <w:r w:rsidRPr="00A843AD">
              <w:rPr>
                <w:rFonts w:ascii="Arial" w:hAnsi="Arial" w:cs="Arial"/>
                <w:b/>
                <w:sz w:val="18"/>
                <w:szCs w:val="18"/>
              </w:rPr>
              <w:t>100</w:t>
            </w:r>
          </w:p>
        </w:tc>
      </w:tr>
    </w:tbl>
    <w:p w:rsidR="002B2EA1" w:rsidRPr="00A843AD" w:rsidRDefault="002B2EA1" w:rsidP="002B2EA1">
      <w:pPr>
        <w:pStyle w:val="Sinespaciado"/>
        <w:ind w:left="709"/>
        <w:jc w:val="both"/>
        <w:rPr>
          <w:rFonts w:ascii="Arial" w:hAnsi="Arial" w:cs="Arial"/>
          <w:sz w:val="20"/>
          <w:szCs w:val="20"/>
        </w:rPr>
      </w:pPr>
    </w:p>
    <w:p w:rsidR="00C50A12" w:rsidRPr="000048D0" w:rsidRDefault="00C50A12" w:rsidP="00C50A12">
      <w:pPr>
        <w:pStyle w:val="Sinespaciado1"/>
        <w:numPr>
          <w:ilvl w:val="0"/>
          <w:numId w:val="6"/>
        </w:numPr>
        <w:ind w:left="709" w:hanging="283"/>
        <w:jc w:val="both"/>
        <w:rPr>
          <w:rFonts w:ascii="Arial" w:hAnsi="Arial" w:cs="Arial"/>
          <w:sz w:val="20"/>
          <w:szCs w:val="20"/>
        </w:rPr>
      </w:pPr>
      <w:r w:rsidRPr="00A843A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843AD">
          <w:rPr>
            <w:rFonts w:ascii="Arial" w:hAnsi="Arial" w:cs="Arial"/>
            <w:sz w:val="20"/>
            <w:szCs w:val="20"/>
          </w:rPr>
          <w:t>la Normativa</w:t>
        </w:r>
      </w:smartTag>
      <w:r w:rsidRPr="00A843A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843A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843AD">
          <w:rPr>
            <w:rStyle w:val="Hipervnculo"/>
            <w:rFonts w:ascii="Arial" w:hAnsi="Arial" w:cs="Arial"/>
            <w:b/>
            <w:bCs/>
            <w:sz w:val="20"/>
            <w:szCs w:val="20"/>
          </w:rPr>
          <w:t>https://convocatorias.essalud.gob.pe/</w:t>
        </w:r>
      </w:hyperlink>
      <w:r w:rsidRPr="00A843AD">
        <w:rPr>
          <w:rFonts w:ascii="Arial" w:hAnsi="Arial" w:cs="Arial"/>
          <w:b/>
          <w:bCs/>
          <w:sz w:val="20"/>
          <w:szCs w:val="20"/>
        </w:rPr>
        <w:t>)</w:t>
      </w:r>
    </w:p>
    <w:p w:rsidR="000048D0" w:rsidRPr="000048D0" w:rsidRDefault="000048D0" w:rsidP="000048D0">
      <w:pPr>
        <w:pStyle w:val="Sinespaciado1"/>
        <w:ind w:left="709"/>
        <w:jc w:val="both"/>
        <w:rPr>
          <w:rFonts w:ascii="Arial" w:hAnsi="Arial" w:cs="Arial"/>
          <w:sz w:val="20"/>
          <w:szCs w:val="20"/>
        </w:rPr>
      </w:pPr>
    </w:p>
    <w:p w:rsidR="000048D0" w:rsidRPr="009F0E2E" w:rsidRDefault="000048D0" w:rsidP="000048D0">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048D0" w:rsidRPr="009F0E2E" w:rsidRDefault="000048D0" w:rsidP="000048D0">
      <w:pPr>
        <w:pStyle w:val="Sinespaciado"/>
        <w:jc w:val="both"/>
        <w:rPr>
          <w:rFonts w:ascii="Arial" w:hAnsi="Arial" w:cs="Arial"/>
          <w:sz w:val="20"/>
          <w:szCs w:val="20"/>
        </w:rPr>
      </w:pPr>
    </w:p>
    <w:p w:rsidR="000048D0" w:rsidRPr="009F0E2E" w:rsidRDefault="000048D0" w:rsidP="000048D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0048D0" w:rsidRPr="009F0E2E" w:rsidRDefault="000048D0" w:rsidP="000048D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048D0" w:rsidRPr="009F0E2E" w:rsidRDefault="000048D0" w:rsidP="000048D0">
      <w:pPr>
        <w:pStyle w:val="Prrafodelista"/>
        <w:ind w:left="993"/>
        <w:jc w:val="both"/>
        <w:rPr>
          <w:rFonts w:ascii="Arial" w:eastAsia="Calibri" w:hAnsi="Arial" w:cs="Arial"/>
          <w:lang w:eastAsia="en-US"/>
        </w:rPr>
      </w:pPr>
    </w:p>
    <w:p w:rsidR="000048D0" w:rsidRPr="009F0E2E" w:rsidRDefault="000048D0" w:rsidP="000048D0">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048D0" w:rsidRPr="009F0E2E" w:rsidRDefault="000048D0" w:rsidP="000048D0">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048D0" w:rsidRPr="009F0E2E" w:rsidTr="00CD2D3E">
        <w:trPr>
          <w:trHeight w:val="305"/>
        </w:trPr>
        <w:tc>
          <w:tcPr>
            <w:tcW w:w="4111" w:type="dxa"/>
            <w:shd w:val="clear" w:color="auto" w:fill="BFBFBF"/>
            <w:vAlign w:val="center"/>
          </w:tcPr>
          <w:p w:rsidR="000048D0" w:rsidRPr="009F0E2E" w:rsidRDefault="000048D0" w:rsidP="00CD2D3E">
            <w:pPr>
              <w:pStyle w:val="Sinespaciado1"/>
              <w:jc w:val="center"/>
              <w:rPr>
                <w:rFonts w:ascii="Arial" w:hAnsi="Arial" w:cs="Arial"/>
                <w:b/>
                <w:sz w:val="20"/>
                <w:szCs w:val="20"/>
              </w:rPr>
            </w:pPr>
            <w:r w:rsidRPr="009F0E2E">
              <w:rPr>
                <w:rFonts w:ascii="Arial" w:hAnsi="Arial" w:cs="Arial"/>
                <w:b/>
                <w:sz w:val="20"/>
                <w:szCs w:val="20"/>
              </w:rPr>
              <w:t>Ubicación según FONCODES</w:t>
            </w:r>
          </w:p>
        </w:tc>
        <w:tc>
          <w:tcPr>
            <w:tcW w:w="4252" w:type="dxa"/>
            <w:shd w:val="clear" w:color="auto" w:fill="BFBFBF"/>
            <w:vAlign w:val="center"/>
          </w:tcPr>
          <w:p w:rsidR="000048D0" w:rsidRPr="009F0E2E" w:rsidRDefault="000048D0" w:rsidP="00CD2D3E">
            <w:pPr>
              <w:pStyle w:val="Sinespaciado1"/>
              <w:jc w:val="center"/>
              <w:rPr>
                <w:rFonts w:ascii="Arial" w:hAnsi="Arial" w:cs="Arial"/>
                <w:b/>
                <w:sz w:val="20"/>
                <w:szCs w:val="20"/>
              </w:rPr>
            </w:pPr>
            <w:r w:rsidRPr="009F0E2E">
              <w:rPr>
                <w:rFonts w:ascii="Arial" w:hAnsi="Arial" w:cs="Arial"/>
                <w:b/>
                <w:sz w:val="20"/>
                <w:szCs w:val="20"/>
              </w:rPr>
              <w:t>Bonificación sobre puntaje final</w:t>
            </w:r>
          </w:p>
        </w:tc>
      </w:tr>
      <w:tr w:rsidR="000048D0" w:rsidRPr="009F0E2E" w:rsidTr="00CD2D3E">
        <w:tc>
          <w:tcPr>
            <w:tcW w:w="4111"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Quintil 1</w:t>
            </w:r>
          </w:p>
        </w:tc>
        <w:tc>
          <w:tcPr>
            <w:tcW w:w="4252"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15 %</w:t>
            </w:r>
          </w:p>
        </w:tc>
      </w:tr>
      <w:tr w:rsidR="000048D0" w:rsidRPr="009F0E2E" w:rsidTr="00CD2D3E">
        <w:tc>
          <w:tcPr>
            <w:tcW w:w="4111"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Quintil 2</w:t>
            </w:r>
          </w:p>
        </w:tc>
        <w:tc>
          <w:tcPr>
            <w:tcW w:w="4252"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10 %</w:t>
            </w:r>
          </w:p>
        </w:tc>
      </w:tr>
      <w:tr w:rsidR="000048D0" w:rsidRPr="009F0E2E" w:rsidTr="00CD2D3E">
        <w:tc>
          <w:tcPr>
            <w:tcW w:w="4111"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Quintil 3</w:t>
            </w:r>
          </w:p>
        </w:tc>
        <w:tc>
          <w:tcPr>
            <w:tcW w:w="4252"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5 %</w:t>
            </w:r>
          </w:p>
        </w:tc>
      </w:tr>
      <w:tr w:rsidR="000048D0" w:rsidRPr="009F0E2E" w:rsidTr="00CD2D3E">
        <w:tc>
          <w:tcPr>
            <w:tcW w:w="4111"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Quintil 4</w:t>
            </w:r>
          </w:p>
        </w:tc>
        <w:tc>
          <w:tcPr>
            <w:tcW w:w="4252"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2 %</w:t>
            </w:r>
          </w:p>
        </w:tc>
      </w:tr>
      <w:tr w:rsidR="000048D0" w:rsidRPr="009F0E2E" w:rsidTr="00CD2D3E">
        <w:tc>
          <w:tcPr>
            <w:tcW w:w="4111"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Quintil 5</w:t>
            </w:r>
          </w:p>
        </w:tc>
        <w:tc>
          <w:tcPr>
            <w:tcW w:w="4252" w:type="dxa"/>
            <w:vAlign w:val="center"/>
          </w:tcPr>
          <w:p w:rsidR="000048D0" w:rsidRPr="009F0E2E" w:rsidRDefault="000048D0" w:rsidP="00CD2D3E">
            <w:pPr>
              <w:pStyle w:val="Sinespaciado1"/>
              <w:jc w:val="center"/>
              <w:rPr>
                <w:rFonts w:ascii="Arial" w:hAnsi="Arial" w:cs="Arial"/>
                <w:sz w:val="20"/>
                <w:szCs w:val="20"/>
              </w:rPr>
            </w:pPr>
            <w:r w:rsidRPr="009F0E2E">
              <w:rPr>
                <w:rFonts w:ascii="Arial" w:hAnsi="Arial" w:cs="Arial"/>
                <w:sz w:val="20"/>
                <w:szCs w:val="20"/>
              </w:rPr>
              <w:t>0 %</w:t>
            </w:r>
          </w:p>
        </w:tc>
      </w:tr>
    </w:tbl>
    <w:p w:rsidR="000048D0" w:rsidRPr="00D674B0" w:rsidRDefault="000048D0" w:rsidP="00D674B0">
      <w:pPr>
        <w:pStyle w:val="Sinespaciado1"/>
        <w:jc w:val="both"/>
        <w:rPr>
          <w:rFonts w:ascii="Arial" w:hAnsi="Arial" w:cs="Arial"/>
          <w:sz w:val="20"/>
          <w:szCs w:val="20"/>
        </w:rPr>
      </w:pPr>
    </w:p>
    <w:p w:rsidR="00C50A12" w:rsidRPr="00A843AD" w:rsidRDefault="00C50A12" w:rsidP="00C50A12">
      <w:pPr>
        <w:pStyle w:val="Prrafodelista2"/>
        <w:rPr>
          <w:rFonts w:ascii="Arial" w:hAnsi="Arial" w:cs="Arial"/>
        </w:rPr>
      </w:pPr>
    </w:p>
    <w:p w:rsidR="00286EE9" w:rsidRPr="00A843AD" w:rsidRDefault="00286EE9"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DOCUMENTACIÓN A PRESENTAR</w:t>
      </w:r>
    </w:p>
    <w:p w:rsidR="00807B68" w:rsidRPr="00A843AD" w:rsidRDefault="00807B68" w:rsidP="00807B68">
      <w:pPr>
        <w:pStyle w:val="Sinespaciado"/>
        <w:rPr>
          <w:rFonts w:ascii="Arial" w:hAnsi="Arial" w:cs="Arial"/>
          <w:sz w:val="20"/>
          <w:szCs w:val="20"/>
        </w:rPr>
      </w:pPr>
    </w:p>
    <w:p w:rsidR="00807B68" w:rsidRPr="00A843AD" w:rsidRDefault="00807B68" w:rsidP="00E17519">
      <w:pPr>
        <w:pStyle w:val="Sinespaciado"/>
        <w:numPr>
          <w:ilvl w:val="0"/>
          <w:numId w:val="7"/>
        </w:numPr>
        <w:ind w:left="709" w:hanging="283"/>
        <w:rPr>
          <w:rFonts w:ascii="Arial" w:hAnsi="Arial" w:cs="Arial"/>
          <w:b/>
          <w:sz w:val="20"/>
          <w:szCs w:val="20"/>
        </w:rPr>
      </w:pPr>
      <w:r w:rsidRPr="00A843AD">
        <w:rPr>
          <w:rFonts w:ascii="Arial" w:hAnsi="Arial" w:cs="Arial"/>
          <w:b/>
          <w:sz w:val="20"/>
          <w:szCs w:val="20"/>
        </w:rPr>
        <w:t>De la presentación de la hoja de vida</w:t>
      </w:r>
    </w:p>
    <w:p w:rsidR="00807B68" w:rsidRPr="00A843AD" w:rsidRDefault="00807B68" w:rsidP="00807B68">
      <w:pPr>
        <w:pStyle w:val="Sinespaciado"/>
        <w:rPr>
          <w:rFonts w:ascii="Arial" w:hAnsi="Arial" w:cs="Arial"/>
          <w:sz w:val="20"/>
          <w:szCs w:val="20"/>
        </w:rPr>
      </w:pPr>
    </w:p>
    <w:p w:rsidR="00807B68" w:rsidRPr="00A843AD" w:rsidRDefault="00316253" w:rsidP="00E17519">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La información consignada en el Currículum Vitae</w:t>
      </w:r>
      <w:r w:rsidR="00730B55" w:rsidRPr="00A843A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843AD" w:rsidRDefault="00FE79FB" w:rsidP="00E17519">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Los documentos presentados por los postulantes no serán devueltos.</w:t>
      </w:r>
    </w:p>
    <w:p w:rsidR="00807B68" w:rsidRPr="00A843AD" w:rsidRDefault="00807B68" w:rsidP="002D72F2">
      <w:pPr>
        <w:pStyle w:val="Sinespaciado"/>
        <w:jc w:val="both"/>
        <w:rPr>
          <w:rFonts w:ascii="Arial" w:hAnsi="Arial" w:cs="Arial"/>
          <w:sz w:val="20"/>
          <w:szCs w:val="20"/>
        </w:rPr>
      </w:pPr>
    </w:p>
    <w:p w:rsidR="00807B68" w:rsidRPr="00A843AD" w:rsidRDefault="00807B68" w:rsidP="00E17519">
      <w:pPr>
        <w:pStyle w:val="Sinespaciado"/>
        <w:numPr>
          <w:ilvl w:val="0"/>
          <w:numId w:val="7"/>
        </w:numPr>
        <w:ind w:left="709" w:hanging="283"/>
        <w:rPr>
          <w:rFonts w:ascii="Arial" w:hAnsi="Arial" w:cs="Arial"/>
          <w:b/>
          <w:sz w:val="20"/>
          <w:szCs w:val="20"/>
        </w:rPr>
      </w:pPr>
      <w:r w:rsidRPr="00A843AD">
        <w:rPr>
          <w:rFonts w:ascii="Arial" w:hAnsi="Arial" w:cs="Arial"/>
          <w:b/>
          <w:sz w:val="20"/>
          <w:szCs w:val="20"/>
        </w:rPr>
        <w:t>Documentación adicional</w:t>
      </w:r>
    </w:p>
    <w:p w:rsidR="00FE79FB" w:rsidRPr="00A843AD" w:rsidRDefault="00FE79FB" w:rsidP="00FE79FB">
      <w:pPr>
        <w:pStyle w:val="Sinespaciado"/>
        <w:rPr>
          <w:rFonts w:ascii="Arial" w:hAnsi="Arial" w:cs="Arial"/>
          <w:sz w:val="20"/>
          <w:szCs w:val="20"/>
        </w:rPr>
      </w:pPr>
    </w:p>
    <w:p w:rsidR="00FE79FB" w:rsidRPr="00A843AD" w:rsidRDefault="00FE79FB" w:rsidP="003051FB">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Declaraciones Juradas (formatos 1, 2, 3</w:t>
      </w:r>
      <w:r w:rsidR="00A843AD" w:rsidRPr="00A843AD">
        <w:rPr>
          <w:rFonts w:ascii="Arial" w:hAnsi="Arial" w:cs="Arial"/>
          <w:sz w:val="20"/>
          <w:szCs w:val="20"/>
        </w:rPr>
        <w:t>, 4 de corresponder</w:t>
      </w:r>
      <w:r w:rsidR="003051FB" w:rsidRPr="00A843AD">
        <w:rPr>
          <w:rFonts w:ascii="Arial" w:hAnsi="Arial" w:cs="Arial"/>
          <w:sz w:val="20"/>
          <w:szCs w:val="20"/>
        </w:rPr>
        <w:t xml:space="preserve"> y</w:t>
      </w:r>
      <w:r w:rsidRPr="00A843AD">
        <w:rPr>
          <w:rFonts w:ascii="Arial" w:hAnsi="Arial" w:cs="Arial"/>
          <w:sz w:val="20"/>
          <w:szCs w:val="20"/>
        </w:rPr>
        <w:t xml:space="preserve"> 5) y Currículum Vitae documentado y foliado</w:t>
      </w:r>
      <w:r w:rsidR="002D72F2" w:rsidRPr="00A843AD">
        <w:rPr>
          <w:rFonts w:ascii="Arial" w:hAnsi="Arial" w:cs="Arial"/>
          <w:sz w:val="20"/>
          <w:szCs w:val="20"/>
        </w:rPr>
        <w:t>, detallando los aspectos de formación, experiencia laboral y capacitación de acuerdo a las instrucciones indicadas en la página Web.</w:t>
      </w:r>
    </w:p>
    <w:p w:rsidR="002D72F2" w:rsidRPr="00A843AD" w:rsidRDefault="002D1B78" w:rsidP="00E17519">
      <w:pPr>
        <w:pStyle w:val="Sinespaciado"/>
        <w:numPr>
          <w:ilvl w:val="0"/>
          <w:numId w:val="8"/>
        </w:numPr>
        <w:ind w:left="993" w:hanging="284"/>
        <w:jc w:val="both"/>
        <w:rPr>
          <w:rFonts w:ascii="Arial" w:hAnsi="Arial" w:cs="Arial"/>
          <w:sz w:val="20"/>
          <w:szCs w:val="20"/>
        </w:rPr>
      </w:pPr>
      <w:r w:rsidRPr="00A843AD">
        <w:rPr>
          <w:rFonts w:ascii="Arial" w:hAnsi="Arial" w:cs="Arial"/>
          <w:sz w:val="20"/>
          <w:szCs w:val="20"/>
        </w:rPr>
        <w:t xml:space="preserve">Los formatos </w:t>
      </w:r>
      <w:r w:rsidR="00E23344" w:rsidRPr="00A843AD">
        <w:rPr>
          <w:rFonts w:ascii="Arial" w:hAnsi="Arial" w:cs="Arial"/>
          <w:sz w:val="20"/>
          <w:szCs w:val="20"/>
        </w:rPr>
        <w:t xml:space="preserve">de Declaración Jurada que el SISEP le envió </w:t>
      </w:r>
      <w:r w:rsidR="00154CB9" w:rsidRPr="00A843AD">
        <w:rPr>
          <w:rFonts w:ascii="Arial" w:hAnsi="Arial" w:cs="Arial"/>
          <w:sz w:val="20"/>
          <w:szCs w:val="20"/>
        </w:rPr>
        <w:t xml:space="preserve">al postulante </w:t>
      </w:r>
      <w:r w:rsidR="00E23344" w:rsidRPr="00A843AD">
        <w:rPr>
          <w:rFonts w:ascii="Arial" w:hAnsi="Arial" w:cs="Arial"/>
          <w:sz w:val="20"/>
          <w:szCs w:val="20"/>
        </w:rPr>
        <w:t xml:space="preserve">de manera automática al </w:t>
      </w:r>
      <w:r w:rsidR="00154CB9" w:rsidRPr="00A843AD">
        <w:rPr>
          <w:rFonts w:ascii="Arial" w:hAnsi="Arial" w:cs="Arial"/>
          <w:sz w:val="20"/>
          <w:szCs w:val="20"/>
        </w:rPr>
        <w:t xml:space="preserve">correo electrónico consignado al </w:t>
      </w:r>
      <w:r w:rsidR="00E23344" w:rsidRPr="00A843AD">
        <w:rPr>
          <w:rFonts w:ascii="Arial" w:hAnsi="Arial" w:cs="Arial"/>
          <w:sz w:val="20"/>
          <w:szCs w:val="20"/>
        </w:rPr>
        <w:t xml:space="preserve">momento </w:t>
      </w:r>
      <w:r w:rsidR="00154CB9" w:rsidRPr="00A843AD">
        <w:rPr>
          <w:rFonts w:ascii="Arial" w:hAnsi="Arial" w:cs="Arial"/>
          <w:sz w:val="20"/>
          <w:szCs w:val="20"/>
        </w:rPr>
        <w:t>de la postulación, deberán descargarse, imprimirse y presentarse debidamente firmados y con impres</w:t>
      </w:r>
      <w:r w:rsidR="00B91195" w:rsidRPr="00A843AD">
        <w:rPr>
          <w:rFonts w:ascii="Arial" w:hAnsi="Arial" w:cs="Arial"/>
          <w:sz w:val="20"/>
          <w:szCs w:val="20"/>
        </w:rPr>
        <w:t>ión dactilar. En caso de corresponder, o</w:t>
      </w:r>
      <w:r w:rsidRPr="00A843AD">
        <w:rPr>
          <w:rFonts w:ascii="Arial" w:hAnsi="Arial" w:cs="Arial"/>
          <w:sz w:val="20"/>
          <w:szCs w:val="20"/>
        </w:rPr>
        <w:t xml:space="preserve">tros documentos a presentar deben descargarse de la página </w:t>
      </w:r>
      <w:r w:rsidR="00965E88" w:rsidRPr="00A843AD">
        <w:rPr>
          <w:rFonts w:ascii="Arial" w:hAnsi="Arial" w:cs="Arial"/>
          <w:sz w:val="20"/>
          <w:szCs w:val="20"/>
        </w:rPr>
        <w:t xml:space="preserve">Web: </w:t>
      </w:r>
      <w:hyperlink r:id="rId10" w:history="1">
        <w:r w:rsidR="00965E88" w:rsidRPr="00A843AD">
          <w:rPr>
            <w:rStyle w:val="Hipervnculo"/>
            <w:rFonts w:ascii="Arial" w:hAnsi="Arial" w:cs="Arial"/>
            <w:sz w:val="20"/>
            <w:szCs w:val="20"/>
          </w:rPr>
          <w:t>www.essalud.gob.pe</w:t>
        </w:r>
      </w:hyperlink>
      <w:r w:rsidR="00965E88" w:rsidRPr="00A843AD">
        <w:rPr>
          <w:rFonts w:ascii="Arial" w:hAnsi="Arial" w:cs="Arial"/>
          <w:sz w:val="20"/>
          <w:szCs w:val="20"/>
        </w:rPr>
        <w:t xml:space="preserve"> (link: Contratación Administrativa de Servicios – Convocatorias).</w:t>
      </w:r>
    </w:p>
    <w:p w:rsidR="00E17519" w:rsidRPr="00A843AD" w:rsidRDefault="00E17519" w:rsidP="00807B68">
      <w:pPr>
        <w:pStyle w:val="Sinespaciado"/>
        <w:rPr>
          <w:rFonts w:ascii="Arial" w:hAnsi="Arial" w:cs="Arial"/>
          <w:sz w:val="20"/>
          <w:szCs w:val="20"/>
        </w:rPr>
      </w:pPr>
    </w:p>
    <w:p w:rsidR="00CA062C" w:rsidRPr="00A843AD" w:rsidRDefault="00B94658" w:rsidP="000E440D">
      <w:pPr>
        <w:pStyle w:val="Sinespaciado"/>
        <w:numPr>
          <w:ilvl w:val="0"/>
          <w:numId w:val="1"/>
        </w:numPr>
        <w:ind w:left="426" w:hanging="142"/>
        <w:rPr>
          <w:rFonts w:ascii="Arial" w:hAnsi="Arial" w:cs="Arial"/>
          <w:b/>
          <w:sz w:val="20"/>
          <w:szCs w:val="20"/>
        </w:rPr>
      </w:pPr>
      <w:r w:rsidRPr="00A843AD">
        <w:rPr>
          <w:rFonts w:ascii="Arial" w:hAnsi="Arial" w:cs="Arial"/>
          <w:b/>
          <w:sz w:val="20"/>
          <w:szCs w:val="20"/>
        </w:rPr>
        <w:t>DE LA DECLARATORIA DE DESIERTO O CANCELACIÓN DEL PROCESO</w:t>
      </w:r>
    </w:p>
    <w:p w:rsidR="00F337FE" w:rsidRPr="00A843AD" w:rsidRDefault="00F337FE" w:rsidP="00F337FE">
      <w:pPr>
        <w:pStyle w:val="Sinespaciado"/>
        <w:rPr>
          <w:rFonts w:ascii="Arial" w:hAnsi="Arial" w:cs="Arial"/>
          <w:sz w:val="20"/>
          <w:szCs w:val="20"/>
        </w:rPr>
      </w:pPr>
    </w:p>
    <w:p w:rsidR="00F337FE" w:rsidRPr="00A843AD" w:rsidRDefault="00F337FE" w:rsidP="00E17519">
      <w:pPr>
        <w:pStyle w:val="Sinespaciado"/>
        <w:numPr>
          <w:ilvl w:val="0"/>
          <w:numId w:val="9"/>
        </w:numPr>
        <w:ind w:left="709" w:hanging="283"/>
        <w:rPr>
          <w:rFonts w:ascii="Arial" w:hAnsi="Arial" w:cs="Arial"/>
          <w:b/>
          <w:sz w:val="20"/>
          <w:szCs w:val="20"/>
        </w:rPr>
      </w:pPr>
      <w:r w:rsidRPr="00A843AD">
        <w:rPr>
          <w:rFonts w:ascii="Arial" w:hAnsi="Arial" w:cs="Arial"/>
          <w:b/>
          <w:sz w:val="20"/>
          <w:szCs w:val="20"/>
        </w:rPr>
        <w:t>Declaratoria del Proceso como Desierto</w:t>
      </w:r>
    </w:p>
    <w:p w:rsidR="00E23344" w:rsidRPr="00A843AD" w:rsidRDefault="00E23344" w:rsidP="007116ED">
      <w:pPr>
        <w:pStyle w:val="Sinespaciado"/>
        <w:ind w:left="708"/>
        <w:rPr>
          <w:rFonts w:ascii="Arial" w:hAnsi="Arial" w:cs="Arial"/>
          <w:sz w:val="20"/>
          <w:szCs w:val="20"/>
        </w:rPr>
      </w:pPr>
    </w:p>
    <w:p w:rsidR="00F337FE" w:rsidRPr="00A843AD" w:rsidRDefault="007116ED" w:rsidP="007116ED">
      <w:pPr>
        <w:pStyle w:val="Sinespaciado"/>
        <w:ind w:left="708"/>
        <w:rPr>
          <w:rFonts w:ascii="Arial" w:hAnsi="Arial" w:cs="Arial"/>
          <w:sz w:val="20"/>
          <w:szCs w:val="20"/>
        </w:rPr>
      </w:pPr>
      <w:r w:rsidRPr="00A843AD">
        <w:rPr>
          <w:rFonts w:ascii="Arial" w:hAnsi="Arial" w:cs="Arial"/>
          <w:sz w:val="20"/>
          <w:szCs w:val="20"/>
        </w:rPr>
        <w:t>El proceso puede ser declarado desierto en alguno de los siguientes supuestos:</w:t>
      </w:r>
    </w:p>
    <w:p w:rsidR="00192256" w:rsidRPr="00A843AD" w:rsidRDefault="00192256" w:rsidP="00E17519">
      <w:pPr>
        <w:pStyle w:val="Sinespaciado"/>
        <w:numPr>
          <w:ilvl w:val="0"/>
          <w:numId w:val="10"/>
        </w:numPr>
        <w:ind w:left="993" w:hanging="284"/>
        <w:jc w:val="both"/>
        <w:rPr>
          <w:rFonts w:ascii="Arial" w:hAnsi="Arial" w:cs="Arial"/>
          <w:sz w:val="20"/>
          <w:szCs w:val="20"/>
        </w:rPr>
      </w:pPr>
      <w:r w:rsidRPr="00A843AD">
        <w:rPr>
          <w:rFonts w:ascii="Arial" w:hAnsi="Arial" w:cs="Arial"/>
          <w:sz w:val="20"/>
          <w:szCs w:val="20"/>
        </w:rPr>
        <w:t>Cuando no se presentan postulantes al proceso de selección.</w:t>
      </w:r>
    </w:p>
    <w:p w:rsidR="00192256" w:rsidRPr="00A843AD" w:rsidRDefault="00192256" w:rsidP="00E17519">
      <w:pPr>
        <w:pStyle w:val="Sinespaciado"/>
        <w:numPr>
          <w:ilvl w:val="0"/>
          <w:numId w:val="10"/>
        </w:numPr>
        <w:ind w:left="993" w:hanging="284"/>
        <w:jc w:val="both"/>
        <w:rPr>
          <w:rFonts w:ascii="Arial" w:hAnsi="Arial" w:cs="Arial"/>
          <w:sz w:val="20"/>
          <w:szCs w:val="20"/>
        </w:rPr>
      </w:pPr>
      <w:r w:rsidRPr="00A843AD">
        <w:rPr>
          <w:rFonts w:ascii="Arial" w:hAnsi="Arial" w:cs="Arial"/>
          <w:sz w:val="20"/>
          <w:szCs w:val="20"/>
        </w:rPr>
        <w:t>Cuando ninguno de los postulantes cumple con los requisitos mínimos.</w:t>
      </w:r>
    </w:p>
    <w:p w:rsidR="00F337FE" w:rsidRPr="00A843AD" w:rsidRDefault="006957CE" w:rsidP="00E17519">
      <w:pPr>
        <w:pStyle w:val="Sinespaciado"/>
        <w:numPr>
          <w:ilvl w:val="0"/>
          <w:numId w:val="10"/>
        </w:numPr>
        <w:ind w:left="993" w:hanging="284"/>
        <w:jc w:val="both"/>
        <w:rPr>
          <w:rFonts w:ascii="Arial" w:hAnsi="Arial" w:cs="Arial"/>
          <w:sz w:val="20"/>
          <w:szCs w:val="20"/>
        </w:rPr>
      </w:pPr>
      <w:r w:rsidRPr="00A843AD">
        <w:rPr>
          <w:rFonts w:ascii="Arial" w:hAnsi="Arial" w:cs="Arial"/>
          <w:sz w:val="20"/>
          <w:szCs w:val="20"/>
        </w:rPr>
        <w:t>Cuando habiendo cumplido los requisitos mínimos, ninguno de los postulantes obtiene puntaje mínimo en las etapas de evaluación del proceso.</w:t>
      </w:r>
    </w:p>
    <w:p w:rsidR="006957CE" w:rsidRPr="00A843AD" w:rsidRDefault="006957CE" w:rsidP="006957CE">
      <w:pPr>
        <w:pStyle w:val="Sinespaciado"/>
        <w:ind w:left="709"/>
        <w:rPr>
          <w:rFonts w:ascii="Arial" w:hAnsi="Arial" w:cs="Arial"/>
          <w:b/>
          <w:sz w:val="20"/>
          <w:szCs w:val="20"/>
        </w:rPr>
      </w:pPr>
    </w:p>
    <w:p w:rsidR="006957CE" w:rsidRPr="00A843AD" w:rsidRDefault="006D4FE1" w:rsidP="00E17519">
      <w:pPr>
        <w:pStyle w:val="Sinespaciado"/>
        <w:numPr>
          <w:ilvl w:val="0"/>
          <w:numId w:val="9"/>
        </w:numPr>
        <w:ind w:left="709" w:hanging="283"/>
        <w:rPr>
          <w:rFonts w:ascii="Arial" w:hAnsi="Arial" w:cs="Arial"/>
          <w:b/>
          <w:sz w:val="20"/>
          <w:szCs w:val="20"/>
        </w:rPr>
      </w:pPr>
      <w:r w:rsidRPr="00A843AD">
        <w:rPr>
          <w:rFonts w:ascii="Arial" w:hAnsi="Arial" w:cs="Arial"/>
          <w:b/>
          <w:sz w:val="20"/>
          <w:szCs w:val="20"/>
        </w:rPr>
        <w:t xml:space="preserve">Cancelación </w:t>
      </w:r>
      <w:r w:rsidR="006957CE" w:rsidRPr="00A843AD">
        <w:rPr>
          <w:rFonts w:ascii="Arial" w:hAnsi="Arial" w:cs="Arial"/>
          <w:b/>
          <w:sz w:val="20"/>
          <w:szCs w:val="20"/>
        </w:rPr>
        <w:t xml:space="preserve">del Proceso </w:t>
      </w:r>
      <w:r w:rsidRPr="00A843AD">
        <w:rPr>
          <w:rFonts w:ascii="Arial" w:hAnsi="Arial" w:cs="Arial"/>
          <w:b/>
          <w:sz w:val="20"/>
          <w:szCs w:val="20"/>
        </w:rPr>
        <w:t>de Selección</w:t>
      </w:r>
    </w:p>
    <w:p w:rsidR="00E23344" w:rsidRPr="00A843AD" w:rsidRDefault="00E23344" w:rsidP="006D4FE1">
      <w:pPr>
        <w:pStyle w:val="Sinespaciado"/>
        <w:ind w:left="708"/>
        <w:jc w:val="both"/>
        <w:rPr>
          <w:rFonts w:ascii="Arial" w:hAnsi="Arial" w:cs="Arial"/>
          <w:sz w:val="20"/>
          <w:szCs w:val="20"/>
        </w:rPr>
      </w:pPr>
    </w:p>
    <w:p w:rsidR="006957CE" w:rsidRPr="00A843AD" w:rsidRDefault="006957CE" w:rsidP="006D4FE1">
      <w:pPr>
        <w:pStyle w:val="Sinespaciado"/>
        <w:ind w:left="708"/>
        <w:jc w:val="both"/>
        <w:rPr>
          <w:rFonts w:ascii="Arial" w:hAnsi="Arial" w:cs="Arial"/>
          <w:sz w:val="20"/>
          <w:szCs w:val="20"/>
        </w:rPr>
      </w:pPr>
      <w:r w:rsidRPr="00A843AD">
        <w:rPr>
          <w:rFonts w:ascii="Arial" w:hAnsi="Arial" w:cs="Arial"/>
          <w:sz w:val="20"/>
          <w:szCs w:val="20"/>
        </w:rPr>
        <w:t xml:space="preserve">El proceso puede ser </w:t>
      </w:r>
      <w:r w:rsidR="006D4FE1" w:rsidRPr="00A843AD">
        <w:rPr>
          <w:rFonts w:ascii="Arial" w:hAnsi="Arial" w:cs="Arial"/>
          <w:sz w:val="20"/>
          <w:szCs w:val="20"/>
        </w:rPr>
        <w:t>cancelado en alguno de los siguientes supuestos, sin que sea responsabilidad de la entidad</w:t>
      </w:r>
      <w:r w:rsidRPr="00A843AD">
        <w:rPr>
          <w:rFonts w:ascii="Arial" w:hAnsi="Arial" w:cs="Arial"/>
          <w:sz w:val="20"/>
          <w:szCs w:val="20"/>
        </w:rPr>
        <w:t>:</w:t>
      </w:r>
    </w:p>
    <w:p w:rsidR="006957CE" w:rsidRPr="00A843AD" w:rsidRDefault="006957CE" w:rsidP="00E17519">
      <w:pPr>
        <w:pStyle w:val="Sinespaciado"/>
        <w:numPr>
          <w:ilvl w:val="0"/>
          <w:numId w:val="11"/>
        </w:numPr>
        <w:ind w:left="993" w:hanging="285"/>
        <w:jc w:val="both"/>
        <w:rPr>
          <w:rFonts w:ascii="Arial" w:hAnsi="Arial" w:cs="Arial"/>
          <w:sz w:val="20"/>
          <w:szCs w:val="20"/>
        </w:rPr>
      </w:pPr>
      <w:r w:rsidRPr="00A843AD">
        <w:rPr>
          <w:rFonts w:ascii="Arial" w:hAnsi="Arial" w:cs="Arial"/>
          <w:sz w:val="20"/>
          <w:szCs w:val="20"/>
        </w:rPr>
        <w:t xml:space="preserve">Cuando </w:t>
      </w:r>
      <w:r w:rsidR="006D4FE1" w:rsidRPr="00A843AD">
        <w:rPr>
          <w:rFonts w:ascii="Arial" w:hAnsi="Arial" w:cs="Arial"/>
          <w:sz w:val="20"/>
          <w:szCs w:val="20"/>
        </w:rPr>
        <w:t>desaparece la necesidad del servicio de la entidad con posterioridad al inicio del proceso de selección.</w:t>
      </w:r>
    </w:p>
    <w:p w:rsidR="006D4FE1" w:rsidRPr="00A843AD" w:rsidRDefault="006D4FE1" w:rsidP="00E17519">
      <w:pPr>
        <w:pStyle w:val="Sinespaciado"/>
        <w:numPr>
          <w:ilvl w:val="0"/>
          <w:numId w:val="11"/>
        </w:numPr>
        <w:ind w:left="993" w:hanging="285"/>
        <w:jc w:val="both"/>
        <w:rPr>
          <w:rFonts w:ascii="Arial" w:hAnsi="Arial" w:cs="Arial"/>
          <w:sz w:val="20"/>
          <w:szCs w:val="20"/>
        </w:rPr>
      </w:pPr>
      <w:r w:rsidRPr="00A843AD">
        <w:rPr>
          <w:rFonts w:ascii="Arial" w:hAnsi="Arial" w:cs="Arial"/>
          <w:sz w:val="20"/>
          <w:szCs w:val="20"/>
        </w:rPr>
        <w:t>Por restricciones presupuestales.</w:t>
      </w:r>
    </w:p>
    <w:p w:rsidR="006D4FE1" w:rsidRPr="00A843AD" w:rsidRDefault="006D4FE1" w:rsidP="00E17519">
      <w:pPr>
        <w:pStyle w:val="Sinespaciado"/>
        <w:numPr>
          <w:ilvl w:val="0"/>
          <w:numId w:val="11"/>
        </w:numPr>
        <w:ind w:left="993" w:hanging="285"/>
        <w:jc w:val="both"/>
        <w:rPr>
          <w:rFonts w:ascii="Arial" w:hAnsi="Arial" w:cs="Arial"/>
          <w:sz w:val="20"/>
          <w:szCs w:val="20"/>
        </w:rPr>
      </w:pPr>
      <w:r w:rsidRPr="00A843AD">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2"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0"/>
  </w:num>
  <w:num w:numId="2">
    <w:abstractNumId w:val="1"/>
  </w:num>
  <w:num w:numId="3">
    <w:abstractNumId w:val="25"/>
  </w:num>
  <w:num w:numId="4">
    <w:abstractNumId w:val="16"/>
  </w:num>
  <w:num w:numId="5">
    <w:abstractNumId w:val="9"/>
  </w:num>
  <w:num w:numId="6">
    <w:abstractNumId w:val="5"/>
  </w:num>
  <w:num w:numId="7">
    <w:abstractNumId w:val="13"/>
  </w:num>
  <w:num w:numId="8">
    <w:abstractNumId w:val="7"/>
  </w:num>
  <w:num w:numId="9">
    <w:abstractNumId w:val="14"/>
  </w:num>
  <w:num w:numId="10">
    <w:abstractNumId w:val="6"/>
  </w:num>
  <w:num w:numId="11">
    <w:abstractNumId w:val="8"/>
  </w:num>
  <w:num w:numId="12">
    <w:abstractNumId w:val="18"/>
  </w:num>
  <w:num w:numId="13">
    <w:abstractNumId w:val="15"/>
  </w:num>
  <w:num w:numId="14">
    <w:abstractNumId w:val="26"/>
  </w:num>
  <w:num w:numId="15">
    <w:abstractNumId w:val="4"/>
  </w:num>
  <w:num w:numId="16">
    <w:abstractNumId w:val="17"/>
  </w:num>
  <w:num w:numId="17">
    <w:abstractNumId w:val="23"/>
  </w:num>
  <w:num w:numId="18">
    <w:abstractNumId w:val="0"/>
  </w:num>
  <w:num w:numId="19">
    <w:abstractNumId w:val="3"/>
  </w:num>
  <w:num w:numId="20">
    <w:abstractNumId w:val="11"/>
  </w:num>
  <w:num w:numId="21">
    <w:abstractNumId w:val="10"/>
  </w:num>
  <w:num w:numId="22">
    <w:abstractNumId w:val="24"/>
  </w:num>
  <w:num w:numId="23">
    <w:abstractNumId w:val="1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9"/>
  </w:num>
  <w:num w:numId="2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8D0"/>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851D2"/>
    <w:rsid w:val="000A1B78"/>
    <w:rsid w:val="000A37EC"/>
    <w:rsid w:val="000A733A"/>
    <w:rsid w:val="000B6EE2"/>
    <w:rsid w:val="000C0DC9"/>
    <w:rsid w:val="000D08D9"/>
    <w:rsid w:val="000D1B42"/>
    <w:rsid w:val="000D457B"/>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1FC6"/>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1CC"/>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C4C3A"/>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674B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202EA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C6F83-FF50-43B6-8CB0-1451A5E8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8</Pages>
  <Words>3862</Words>
  <Characters>21245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216</cp:revision>
  <cp:lastPrinted>2017-05-03T18:10:00Z</cp:lastPrinted>
  <dcterms:created xsi:type="dcterms:W3CDTF">2017-03-24T16:32:00Z</dcterms:created>
  <dcterms:modified xsi:type="dcterms:W3CDTF">2017-05-31T14:15:00Z</dcterms:modified>
</cp:coreProperties>
</file>