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9D" w:rsidRDefault="00C2049D" w:rsidP="006F215D">
      <w:pPr>
        <w:pStyle w:val="Ttulo"/>
        <w:rPr>
          <w:rFonts w:cs="Arial"/>
          <w:sz w:val="44"/>
          <w:szCs w:val="44"/>
          <w:u w:val="single"/>
        </w:rPr>
      </w:pPr>
    </w:p>
    <w:p w:rsidR="00C2049D" w:rsidRPr="00C2049D" w:rsidRDefault="00C2049D" w:rsidP="00C2049D">
      <w:pPr>
        <w:pStyle w:val="Subttulo"/>
        <w:rPr>
          <w:lang w:val="es-MX"/>
        </w:rPr>
      </w:pPr>
    </w:p>
    <w:p w:rsidR="00C2049D" w:rsidRDefault="00C2049D" w:rsidP="006F215D">
      <w:pPr>
        <w:pStyle w:val="Ttulo"/>
        <w:rPr>
          <w:rFonts w:cs="Arial"/>
          <w:sz w:val="44"/>
          <w:szCs w:val="44"/>
          <w:u w:val="single"/>
        </w:rPr>
      </w:pPr>
    </w:p>
    <w:p w:rsidR="006F215D" w:rsidRPr="003119DA" w:rsidRDefault="006F215D" w:rsidP="006F215D">
      <w:pPr>
        <w:pStyle w:val="Ttulo"/>
        <w:rPr>
          <w:rFonts w:cs="Arial"/>
          <w:sz w:val="44"/>
          <w:szCs w:val="44"/>
          <w:u w:val="single"/>
        </w:rPr>
      </w:pPr>
      <w:r w:rsidRPr="003119DA">
        <w:rPr>
          <w:rFonts w:cs="Arial"/>
          <w:sz w:val="44"/>
          <w:szCs w:val="44"/>
          <w:u w:val="single"/>
        </w:rPr>
        <w:t>COMUNICADO</w:t>
      </w:r>
    </w:p>
    <w:p w:rsidR="006F215D" w:rsidRPr="00FC1B78" w:rsidRDefault="006F215D" w:rsidP="006F215D">
      <w:pPr>
        <w:pStyle w:val="Ttulo"/>
        <w:rPr>
          <w:rFonts w:cs="Arial"/>
          <w:sz w:val="44"/>
          <w:szCs w:val="44"/>
        </w:rPr>
      </w:pPr>
    </w:p>
    <w:p w:rsidR="006F215D" w:rsidRPr="00C2049D" w:rsidRDefault="00C2049D" w:rsidP="006F215D">
      <w:pPr>
        <w:pStyle w:val="Ttulo"/>
        <w:rPr>
          <w:rFonts w:cs="Arial"/>
          <w:sz w:val="40"/>
          <w:szCs w:val="40"/>
        </w:rPr>
      </w:pPr>
      <w:r w:rsidRPr="00C2049D">
        <w:rPr>
          <w:rFonts w:cs="Arial"/>
          <w:sz w:val="40"/>
          <w:szCs w:val="40"/>
        </w:rPr>
        <w:t>P.S.00</w:t>
      </w:r>
      <w:r w:rsidR="007E7368">
        <w:rPr>
          <w:rFonts w:cs="Arial"/>
          <w:sz w:val="40"/>
          <w:szCs w:val="40"/>
        </w:rPr>
        <w:t>8</w:t>
      </w:r>
      <w:r w:rsidRPr="00C2049D">
        <w:rPr>
          <w:rFonts w:cs="Arial"/>
          <w:sz w:val="40"/>
          <w:szCs w:val="40"/>
        </w:rPr>
        <w:t>-</w:t>
      </w:r>
      <w:r w:rsidR="007E7368">
        <w:rPr>
          <w:rFonts w:cs="Arial"/>
          <w:sz w:val="40"/>
          <w:szCs w:val="40"/>
        </w:rPr>
        <w:t>CAS-</w:t>
      </w:r>
      <w:r w:rsidRPr="00C2049D">
        <w:rPr>
          <w:rFonts w:cs="Arial"/>
          <w:sz w:val="40"/>
          <w:szCs w:val="40"/>
        </w:rPr>
        <w:t>RAHUA</w:t>
      </w:r>
      <w:r w:rsidR="006F215D" w:rsidRPr="00C2049D">
        <w:rPr>
          <w:rFonts w:cs="Arial"/>
          <w:sz w:val="40"/>
          <w:szCs w:val="40"/>
        </w:rPr>
        <w:t>-2019</w:t>
      </w:r>
    </w:p>
    <w:p w:rsidR="006F215D" w:rsidRPr="006F215D" w:rsidRDefault="006F215D" w:rsidP="006F215D">
      <w:pPr>
        <w:pStyle w:val="Textoindependiente"/>
        <w:jc w:val="center"/>
        <w:rPr>
          <w:rFonts w:cs="Arial"/>
          <w:b/>
          <w:sz w:val="44"/>
          <w:szCs w:val="44"/>
        </w:rPr>
      </w:pPr>
    </w:p>
    <w:p w:rsidR="006F215D" w:rsidRPr="00C2049D" w:rsidRDefault="00714A9E" w:rsidP="006F215D">
      <w:pPr>
        <w:pStyle w:val="Ttulo4"/>
        <w:ind w:left="140" w:firstLine="0"/>
        <w:jc w:val="center"/>
        <w:rPr>
          <w:rFonts w:cs="Arial"/>
          <w:sz w:val="32"/>
          <w:szCs w:val="32"/>
        </w:rPr>
      </w:pPr>
      <w:r>
        <w:rPr>
          <w:rFonts w:cs="Arial"/>
          <w:sz w:val="32"/>
          <w:szCs w:val="32"/>
        </w:rPr>
        <w:t xml:space="preserve">PROCESO DE SELECCIÓN DE </w:t>
      </w:r>
      <w:r w:rsidR="009B5993">
        <w:rPr>
          <w:rFonts w:cs="Arial"/>
          <w:sz w:val="32"/>
          <w:szCs w:val="32"/>
        </w:rPr>
        <w:t xml:space="preserve">CARGO DE </w:t>
      </w:r>
      <w:r w:rsidR="007E7368">
        <w:rPr>
          <w:rFonts w:cs="Arial"/>
          <w:sz w:val="32"/>
          <w:szCs w:val="32"/>
        </w:rPr>
        <w:t>ENFERMERA</w:t>
      </w:r>
      <w:r w:rsidR="009B3F69">
        <w:rPr>
          <w:rFonts w:cs="Arial"/>
          <w:sz w:val="32"/>
          <w:szCs w:val="32"/>
        </w:rPr>
        <w:t>(O)</w:t>
      </w:r>
      <w:r w:rsidR="007E7368">
        <w:rPr>
          <w:rFonts w:cs="Arial"/>
          <w:sz w:val="32"/>
          <w:szCs w:val="32"/>
        </w:rPr>
        <w:t xml:space="preserve"> POSTA MÉDICA AUCAYACU</w:t>
      </w:r>
      <w:r w:rsidR="0033432C">
        <w:rPr>
          <w:rFonts w:cs="Arial"/>
          <w:sz w:val="32"/>
          <w:szCs w:val="32"/>
        </w:rPr>
        <w:t xml:space="preserve"> </w:t>
      </w:r>
    </w:p>
    <w:p w:rsidR="006F215D" w:rsidRPr="00FC1B78" w:rsidRDefault="006F215D" w:rsidP="006F215D">
      <w:pPr>
        <w:pStyle w:val="Textoindependiente"/>
        <w:rPr>
          <w:rFonts w:cs="Arial"/>
          <w:b/>
          <w:sz w:val="36"/>
          <w:szCs w:val="36"/>
        </w:rPr>
      </w:pPr>
    </w:p>
    <w:p w:rsidR="007C4A6A" w:rsidRDefault="006F215D" w:rsidP="006F215D">
      <w:pPr>
        <w:pStyle w:val="Textoindependiente"/>
        <w:rPr>
          <w:rFonts w:ascii="Arial Narrow" w:hAnsi="Arial Narrow" w:cs="Arial"/>
          <w:sz w:val="36"/>
          <w:szCs w:val="36"/>
        </w:rPr>
      </w:pPr>
      <w:r w:rsidRPr="006F215D">
        <w:rPr>
          <w:rFonts w:ascii="Arial Narrow" w:hAnsi="Arial Narrow" w:cs="Arial"/>
          <w:sz w:val="36"/>
          <w:szCs w:val="36"/>
        </w:rPr>
        <w:t xml:space="preserve">Se comunica a los interesados y postulantes al proceso de </w:t>
      </w:r>
      <w:r w:rsidR="00C2049D">
        <w:rPr>
          <w:rFonts w:ascii="Arial Narrow" w:hAnsi="Arial Narrow" w:cs="Arial"/>
          <w:sz w:val="36"/>
          <w:szCs w:val="36"/>
        </w:rPr>
        <w:t>selección con código P.S.00</w:t>
      </w:r>
      <w:r w:rsidR="007E7368">
        <w:rPr>
          <w:rFonts w:ascii="Arial Narrow" w:hAnsi="Arial Narrow" w:cs="Arial"/>
          <w:sz w:val="36"/>
          <w:szCs w:val="36"/>
        </w:rPr>
        <w:t>8</w:t>
      </w:r>
      <w:r w:rsidR="00C2049D">
        <w:rPr>
          <w:rFonts w:ascii="Arial Narrow" w:hAnsi="Arial Narrow" w:cs="Arial"/>
          <w:sz w:val="36"/>
          <w:szCs w:val="36"/>
        </w:rPr>
        <w:t>-</w:t>
      </w:r>
      <w:r w:rsidR="007E7368">
        <w:rPr>
          <w:rFonts w:ascii="Arial Narrow" w:hAnsi="Arial Narrow" w:cs="Arial"/>
          <w:sz w:val="36"/>
          <w:szCs w:val="36"/>
        </w:rPr>
        <w:t>CAS</w:t>
      </w:r>
      <w:r w:rsidR="00C2049D">
        <w:rPr>
          <w:rFonts w:ascii="Arial Narrow" w:hAnsi="Arial Narrow" w:cs="Arial"/>
          <w:sz w:val="36"/>
          <w:szCs w:val="36"/>
        </w:rPr>
        <w:t>-</w:t>
      </w:r>
      <w:r w:rsidRPr="006F215D">
        <w:rPr>
          <w:rFonts w:ascii="Arial Narrow" w:hAnsi="Arial Narrow" w:cs="Arial"/>
          <w:sz w:val="36"/>
          <w:szCs w:val="36"/>
        </w:rPr>
        <w:t>RAHUA-2019</w:t>
      </w:r>
      <w:r w:rsidR="00200C4D">
        <w:rPr>
          <w:rFonts w:ascii="Arial Narrow" w:hAnsi="Arial Narrow" w:cs="Arial"/>
          <w:sz w:val="36"/>
          <w:szCs w:val="36"/>
        </w:rPr>
        <w:t xml:space="preserve"> </w:t>
      </w:r>
      <w:r w:rsidR="00200C4D" w:rsidRPr="006F215D">
        <w:rPr>
          <w:rFonts w:ascii="Arial Narrow" w:hAnsi="Arial Narrow" w:cs="Arial"/>
          <w:sz w:val="36"/>
          <w:szCs w:val="36"/>
        </w:rPr>
        <w:t>que</w:t>
      </w:r>
      <w:r w:rsidR="00937D94">
        <w:rPr>
          <w:rFonts w:ascii="Arial Narrow" w:hAnsi="Arial Narrow" w:cs="Arial"/>
          <w:sz w:val="36"/>
          <w:szCs w:val="36"/>
        </w:rPr>
        <w:t xml:space="preserve"> </w:t>
      </w:r>
      <w:r w:rsidR="00200C4D">
        <w:rPr>
          <w:rFonts w:ascii="Arial Narrow" w:hAnsi="Arial Narrow" w:cs="Arial"/>
          <w:sz w:val="36"/>
          <w:szCs w:val="36"/>
        </w:rPr>
        <w:t xml:space="preserve">por la renuncia del Presidente Titular </w:t>
      </w:r>
      <w:r w:rsidR="00101B34">
        <w:rPr>
          <w:rFonts w:ascii="Arial Narrow" w:hAnsi="Arial Narrow" w:cs="Arial"/>
          <w:sz w:val="36"/>
          <w:szCs w:val="36"/>
        </w:rPr>
        <w:t>y</w:t>
      </w:r>
      <w:r w:rsidR="00200C4D">
        <w:rPr>
          <w:rFonts w:ascii="Arial Narrow" w:hAnsi="Arial Narrow" w:cs="Arial"/>
          <w:sz w:val="36"/>
          <w:szCs w:val="36"/>
        </w:rPr>
        <w:t xml:space="preserve"> por motivo de sus vacaciones programados</w:t>
      </w:r>
      <w:r w:rsidR="00937D94">
        <w:rPr>
          <w:rFonts w:ascii="Arial Narrow" w:hAnsi="Arial Narrow" w:cs="Arial"/>
          <w:sz w:val="36"/>
          <w:szCs w:val="36"/>
        </w:rPr>
        <w:t xml:space="preserve"> del Presidente Suplente,</w:t>
      </w:r>
      <w:r w:rsidR="00200C4D">
        <w:rPr>
          <w:rFonts w:ascii="Arial Narrow" w:hAnsi="Arial Narrow" w:cs="Arial"/>
          <w:sz w:val="36"/>
          <w:szCs w:val="36"/>
        </w:rPr>
        <w:t xml:space="preserve"> es necesario modificar la </w:t>
      </w:r>
      <w:r w:rsidR="009B3F69">
        <w:rPr>
          <w:rFonts w:ascii="Arial Narrow" w:hAnsi="Arial Narrow" w:cs="Arial"/>
          <w:sz w:val="36"/>
          <w:szCs w:val="36"/>
        </w:rPr>
        <w:t xml:space="preserve">el cronograma </w:t>
      </w:r>
      <w:r w:rsidR="007C4A6A">
        <w:rPr>
          <w:rFonts w:ascii="Arial Narrow" w:hAnsi="Arial Narrow" w:cs="Arial"/>
          <w:sz w:val="36"/>
          <w:szCs w:val="36"/>
        </w:rPr>
        <w:t>del proceso de selección, el mismo que estará publicado en la página web y marquesina informativas de la Red.</w:t>
      </w:r>
    </w:p>
    <w:p w:rsidR="00200C4D" w:rsidRDefault="007C4A6A" w:rsidP="006F215D">
      <w:pPr>
        <w:pStyle w:val="Textoindependiente"/>
        <w:rPr>
          <w:rFonts w:ascii="Arial Narrow" w:hAnsi="Arial Narrow" w:cs="Arial"/>
          <w:sz w:val="36"/>
          <w:szCs w:val="36"/>
        </w:rPr>
      </w:pPr>
      <w:r>
        <w:rPr>
          <w:rFonts w:ascii="Arial Narrow" w:hAnsi="Arial Narrow" w:cs="Arial"/>
          <w:sz w:val="36"/>
          <w:szCs w:val="36"/>
        </w:rPr>
        <w:t>El Proceso se reiniciará el 06 de agosto del 2019.</w:t>
      </w:r>
      <w:r w:rsidR="00200C4D">
        <w:rPr>
          <w:rFonts w:ascii="Arial Narrow" w:hAnsi="Arial Narrow" w:cs="Arial"/>
          <w:sz w:val="36"/>
          <w:szCs w:val="36"/>
        </w:rPr>
        <w:t xml:space="preserve"> </w:t>
      </w:r>
    </w:p>
    <w:p w:rsidR="00937D94" w:rsidRDefault="00937D94" w:rsidP="006F215D">
      <w:pPr>
        <w:pStyle w:val="Textoindependiente"/>
        <w:rPr>
          <w:rFonts w:ascii="Arial Narrow" w:hAnsi="Arial Narrow" w:cs="Arial"/>
          <w:sz w:val="36"/>
          <w:szCs w:val="36"/>
        </w:rPr>
      </w:pPr>
    </w:p>
    <w:p w:rsidR="006F215D" w:rsidRDefault="006F215D" w:rsidP="006F215D">
      <w:pPr>
        <w:jc w:val="both"/>
        <w:rPr>
          <w:rFonts w:eastAsia="Lucida Sans Unicode" w:cs="Arial"/>
          <w:kern w:val="2"/>
          <w:sz w:val="32"/>
          <w:szCs w:val="32"/>
          <w:lang w:val="es-PE" w:eastAsia="hi-IN" w:bidi="hi-IN"/>
        </w:rPr>
      </w:pPr>
    </w:p>
    <w:p w:rsidR="006F215D" w:rsidRDefault="006F215D" w:rsidP="006F215D">
      <w:pPr>
        <w:pStyle w:val="Textoindependiente"/>
        <w:jc w:val="right"/>
        <w:rPr>
          <w:rFonts w:cs="Arial"/>
          <w:sz w:val="32"/>
          <w:szCs w:val="32"/>
          <w:lang w:eastAsia="ar-SA"/>
        </w:rPr>
      </w:pPr>
    </w:p>
    <w:p w:rsidR="006F215D" w:rsidRDefault="006F215D" w:rsidP="006F215D">
      <w:pPr>
        <w:pStyle w:val="Textoindependiente"/>
        <w:jc w:val="right"/>
        <w:rPr>
          <w:rFonts w:cs="Arial"/>
          <w:b/>
          <w:sz w:val="36"/>
          <w:szCs w:val="36"/>
          <w:lang w:eastAsia="es-PE"/>
        </w:rPr>
      </w:pPr>
      <w:r>
        <w:rPr>
          <w:rFonts w:cs="Arial"/>
          <w:sz w:val="36"/>
          <w:szCs w:val="36"/>
        </w:rPr>
        <w:t xml:space="preserve">Huánuco, </w:t>
      </w:r>
      <w:r w:rsidR="007E7368">
        <w:rPr>
          <w:rFonts w:cs="Arial"/>
          <w:sz w:val="36"/>
          <w:szCs w:val="36"/>
        </w:rPr>
        <w:t>30</w:t>
      </w:r>
      <w:r>
        <w:rPr>
          <w:rFonts w:cs="Arial"/>
          <w:sz w:val="36"/>
          <w:szCs w:val="36"/>
        </w:rPr>
        <w:t xml:space="preserve"> de Julio del 2019.</w:t>
      </w:r>
    </w:p>
    <w:p w:rsidR="006F215D" w:rsidRDefault="006F215D" w:rsidP="006F215D">
      <w:pPr>
        <w:tabs>
          <w:tab w:val="left" w:pos="3686"/>
        </w:tabs>
        <w:jc w:val="center"/>
        <w:rPr>
          <w:rFonts w:cs="Arial"/>
          <w:b/>
          <w:sz w:val="36"/>
          <w:szCs w:val="36"/>
        </w:rPr>
      </w:pPr>
    </w:p>
    <w:p w:rsidR="006F215D" w:rsidRDefault="006F215D" w:rsidP="006F215D">
      <w:pPr>
        <w:tabs>
          <w:tab w:val="left" w:pos="3686"/>
        </w:tabs>
        <w:jc w:val="right"/>
        <w:rPr>
          <w:rFonts w:cs="Arial"/>
          <w:sz w:val="36"/>
          <w:szCs w:val="36"/>
        </w:rPr>
      </w:pPr>
      <w:r>
        <w:rPr>
          <w:rFonts w:cs="Arial"/>
          <w:sz w:val="36"/>
          <w:szCs w:val="36"/>
        </w:rPr>
        <w:tab/>
        <w:t xml:space="preserve">            La Comisión.</w:t>
      </w:r>
    </w:p>
    <w:p w:rsidR="006F215D" w:rsidRDefault="006F215D" w:rsidP="006F215D">
      <w:pPr>
        <w:jc w:val="both"/>
        <w:rPr>
          <w:rFonts w:eastAsia="Calibri" w:cs="Arial"/>
          <w:b/>
          <w:u w:val="single"/>
          <w:lang w:eastAsia="en-US"/>
        </w:rPr>
      </w:pPr>
      <w:r w:rsidRPr="001833D3">
        <w:rPr>
          <w:rFonts w:eastAsia="Calibri" w:cs="Arial"/>
          <w:b/>
          <w:u w:val="single"/>
          <w:lang w:eastAsia="en-US"/>
        </w:rPr>
        <w:br w:type="page"/>
      </w:r>
    </w:p>
    <w:p w:rsidR="009B3F69" w:rsidRPr="00BA16AA" w:rsidRDefault="009B3F69" w:rsidP="009B3F69">
      <w:pPr>
        <w:pStyle w:val="Sinespaciado"/>
        <w:jc w:val="center"/>
        <w:rPr>
          <w:rFonts w:ascii="Arial" w:hAnsi="Arial" w:cs="Arial"/>
          <w:b/>
          <w:sz w:val="20"/>
          <w:szCs w:val="20"/>
        </w:rPr>
      </w:pPr>
      <w:r w:rsidRPr="00BA16AA">
        <w:rPr>
          <w:rFonts w:ascii="Arial" w:hAnsi="Arial" w:cs="Arial"/>
          <w:b/>
          <w:sz w:val="20"/>
          <w:szCs w:val="20"/>
        </w:rPr>
        <w:lastRenderedPageBreak/>
        <w:t>SEGURO SOCIAL DE SALUD (ESSALUD)</w:t>
      </w:r>
    </w:p>
    <w:p w:rsidR="009B3F69" w:rsidRPr="00BA16AA" w:rsidRDefault="009B3F69" w:rsidP="009B3F69">
      <w:pPr>
        <w:pStyle w:val="Sinespaciado"/>
        <w:jc w:val="center"/>
        <w:rPr>
          <w:rFonts w:ascii="Arial" w:hAnsi="Arial" w:cs="Arial"/>
          <w:b/>
          <w:sz w:val="20"/>
          <w:szCs w:val="20"/>
        </w:rPr>
      </w:pPr>
    </w:p>
    <w:p w:rsidR="009B3F69" w:rsidRPr="00BA16AA" w:rsidRDefault="009B3F69" w:rsidP="009B3F69">
      <w:pPr>
        <w:pStyle w:val="Sinespaciado"/>
        <w:jc w:val="center"/>
        <w:rPr>
          <w:rFonts w:ascii="Arial" w:hAnsi="Arial" w:cs="Arial"/>
          <w:b/>
          <w:sz w:val="20"/>
          <w:szCs w:val="20"/>
          <w:u w:val="single"/>
        </w:rPr>
      </w:pPr>
      <w:r w:rsidRPr="00BA16AA">
        <w:rPr>
          <w:rFonts w:ascii="Arial" w:hAnsi="Arial" w:cs="Arial"/>
          <w:b/>
          <w:sz w:val="20"/>
          <w:szCs w:val="20"/>
          <w:u w:val="single"/>
        </w:rPr>
        <w:t>AVISO DE CONVOCATORIA PARA CONTRATACIÓN ADMINISTRATIVA DE SERVICIOS (CAS)</w:t>
      </w:r>
    </w:p>
    <w:p w:rsidR="009B3F69" w:rsidRPr="00BA16AA" w:rsidRDefault="009B3F69" w:rsidP="009B3F69">
      <w:pPr>
        <w:pStyle w:val="Sinespaciado"/>
        <w:jc w:val="center"/>
        <w:rPr>
          <w:rFonts w:ascii="Arial" w:hAnsi="Arial" w:cs="Arial"/>
          <w:b/>
          <w:sz w:val="20"/>
          <w:szCs w:val="20"/>
        </w:rPr>
      </w:pPr>
    </w:p>
    <w:p w:rsidR="009B3F69" w:rsidRPr="00BA16AA" w:rsidRDefault="009B3F69" w:rsidP="009B3F69">
      <w:pPr>
        <w:pStyle w:val="Sinespaciado"/>
        <w:jc w:val="center"/>
        <w:rPr>
          <w:rFonts w:ascii="Arial" w:hAnsi="Arial" w:cs="Arial"/>
          <w:b/>
          <w:sz w:val="20"/>
          <w:szCs w:val="20"/>
        </w:rPr>
      </w:pPr>
      <w:r w:rsidRPr="00BA16AA">
        <w:rPr>
          <w:rFonts w:ascii="Arial" w:hAnsi="Arial" w:cs="Arial"/>
          <w:b/>
          <w:sz w:val="20"/>
          <w:szCs w:val="20"/>
        </w:rPr>
        <w:t xml:space="preserve">RED ASISTENCIAL </w:t>
      </w:r>
      <w:r>
        <w:rPr>
          <w:rFonts w:ascii="Arial" w:hAnsi="Arial" w:cs="Arial"/>
          <w:b/>
          <w:sz w:val="20"/>
          <w:szCs w:val="20"/>
        </w:rPr>
        <w:t>HUÁNUCO</w:t>
      </w:r>
    </w:p>
    <w:p w:rsidR="009B3F69" w:rsidRPr="00BA16AA" w:rsidRDefault="009B3F69" w:rsidP="009B3F69">
      <w:pPr>
        <w:pStyle w:val="Sinespaciado"/>
        <w:jc w:val="center"/>
        <w:rPr>
          <w:rFonts w:ascii="Arial" w:hAnsi="Arial" w:cs="Arial"/>
          <w:b/>
          <w:sz w:val="20"/>
          <w:szCs w:val="20"/>
        </w:rPr>
      </w:pPr>
    </w:p>
    <w:p w:rsidR="009B3F69" w:rsidRPr="00BA16AA" w:rsidRDefault="009B3F69" w:rsidP="009B3F69">
      <w:pPr>
        <w:pStyle w:val="Sinespaciado"/>
        <w:jc w:val="center"/>
        <w:rPr>
          <w:rFonts w:ascii="Arial" w:hAnsi="Arial" w:cs="Arial"/>
          <w:b/>
          <w:sz w:val="20"/>
          <w:szCs w:val="20"/>
        </w:rPr>
      </w:pPr>
      <w:r>
        <w:rPr>
          <w:rFonts w:ascii="Arial" w:hAnsi="Arial" w:cs="Arial"/>
          <w:b/>
          <w:sz w:val="20"/>
          <w:szCs w:val="20"/>
        </w:rPr>
        <w:t>CÓDIGO DE PROCESO: P.S. 008</w:t>
      </w:r>
      <w:r w:rsidRPr="00BA16AA">
        <w:rPr>
          <w:rFonts w:ascii="Arial" w:hAnsi="Arial" w:cs="Arial"/>
          <w:b/>
          <w:sz w:val="20"/>
          <w:szCs w:val="20"/>
        </w:rPr>
        <w:t>-CAS-RA</w:t>
      </w:r>
      <w:r>
        <w:rPr>
          <w:rFonts w:ascii="Arial" w:hAnsi="Arial" w:cs="Arial"/>
          <w:b/>
          <w:sz w:val="20"/>
          <w:szCs w:val="20"/>
        </w:rPr>
        <w:t>HUA</w:t>
      </w:r>
      <w:r w:rsidRPr="00BA16AA">
        <w:rPr>
          <w:rFonts w:ascii="Arial" w:hAnsi="Arial" w:cs="Arial"/>
          <w:b/>
          <w:sz w:val="20"/>
          <w:szCs w:val="20"/>
        </w:rPr>
        <w:t>-201</w:t>
      </w:r>
      <w:r>
        <w:rPr>
          <w:rFonts w:ascii="Arial" w:hAnsi="Arial" w:cs="Arial"/>
          <w:b/>
          <w:sz w:val="20"/>
          <w:szCs w:val="20"/>
        </w:rPr>
        <w:t>9</w:t>
      </w:r>
    </w:p>
    <w:p w:rsidR="009B3F69" w:rsidRPr="00BA16AA" w:rsidRDefault="009B3F69" w:rsidP="009B3F69">
      <w:pPr>
        <w:pStyle w:val="Sinespaciado"/>
        <w:rPr>
          <w:rFonts w:ascii="Arial" w:hAnsi="Arial" w:cs="Arial"/>
          <w:sz w:val="20"/>
          <w:szCs w:val="20"/>
        </w:rPr>
      </w:pPr>
    </w:p>
    <w:p w:rsidR="009B3F69" w:rsidRPr="00BA16AA" w:rsidRDefault="009B3F69" w:rsidP="009B3F69">
      <w:pPr>
        <w:pStyle w:val="Sinespaciado"/>
        <w:numPr>
          <w:ilvl w:val="0"/>
          <w:numId w:val="18"/>
        </w:numPr>
        <w:ind w:left="426" w:hanging="142"/>
        <w:rPr>
          <w:rFonts w:ascii="Arial" w:hAnsi="Arial" w:cs="Arial"/>
          <w:b/>
          <w:sz w:val="20"/>
          <w:szCs w:val="20"/>
        </w:rPr>
      </w:pPr>
      <w:r w:rsidRPr="00BA16AA">
        <w:rPr>
          <w:rFonts w:ascii="Arial" w:hAnsi="Arial" w:cs="Arial"/>
          <w:b/>
          <w:sz w:val="20"/>
          <w:szCs w:val="20"/>
        </w:rPr>
        <w:t>GENERALIDADES</w:t>
      </w:r>
    </w:p>
    <w:p w:rsidR="009B3F69" w:rsidRPr="00BA16AA" w:rsidRDefault="009B3F69" w:rsidP="009B3F69">
      <w:pPr>
        <w:pStyle w:val="Sinespaciado"/>
        <w:rPr>
          <w:rFonts w:ascii="Arial" w:hAnsi="Arial" w:cs="Arial"/>
          <w:sz w:val="20"/>
          <w:szCs w:val="20"/>
        </w:rPr>
      </w:pPr>
    </w:p>
    <w:p w:rsidR="009B3F69" w:rsidRDefault="009B3F69" w:rsidP="009B3F69">
      <w:pPr>
        <w:pStyle w:val="Sinespaciado"/>
        <w:numPr>
          <w:ilvl w:val="0"/>
          <w:numId w:val="19"/>
        </w:numPr>
        <w:ind w:hanging="294"/>
        <w:rPr>
          <w:rFonts w:ascii="Arial" w:hAnsi="Arial" w:cs="Arial"/>
          <w:b/>
          <w:sz w:val="20"/>
          <w:szCs w:val="20"/>
        </w:rPr>
      </w:pPr>
      <w:r w:rsidRPr="00BA16AA">
        <w:rPr>
          <w:rFonts w:ascii="Arial" w:hAnsi="Arial" w:cs="Arial"/>
          <w:b/>
          <w:sz w:val="20"/>
          <w:szCs w:val="20"/>
        </w:rPr>
        <w:t>Objeto de la Convocatoria</w:t>
      </w:r>
    </w:p>
    <w:p w:rsidR="009B3F69" w:rsidRPr="00BA16AA" w:rsidRDefault="009B3F69" w:rsidP="009B3F69">
      <w:pPr>
        <w:pStyle w:val="Sinespaciado"/>
        <w:ind w:left="720"/>
        <w:rPr>
          <w:rFonts w:ascii="Arial" w:hAnsi="Arial" w:cs="Arial"/>
          <w:b/>
          <w:sz w:val="20"/>
          <w:szCs w:val="20"/>
        </w:rPr>
      </w:pPr>
    </w:p>
    <w:p w:rsidR="009B3F69" w:rsidRPr="00BA16AA" w:rsidRDefault="009B3F69" w:rsidP="009B3F69">
      <w:pPr>
        <w:pStyle w:val="Sinespaciado"/>
        <w:ind w:left="720"/>
        <w:rPr>
          <w:rFonts w:ascii="Arial" w:hAnsi="Arial" w:cs="Arial"/>
          <w:sz w:val="20"/>
          <w:szCs w:val="20"/>
        </w:rPr>
      </w:pPr>
      <w:r w:rsidRPr="00BA16AA">
        <w:rPr>
          <w:rFonts w:ascii="Arial" w:hAnsi="Arial" w:cs="Arial"/>
          <w:sz w:val="20"/>
          <w:szCs w:val="20"/>
        </w:rPr>
        <w:t xml:space="preserve">Contratar </w:t>
      </w:r>
      <w:r>
        <w:rPr>
          <w:rFonts w:ascii="Arial" w:hAnsi="Arial" w:cs="Arial"/>
          <w:sz w:val="20"/>
          <w:szCs w:val="20"/>
        </w:rPr>
        <w:t>el</w:t>
      </w:r>
      <w:r w:rsidRPr="00BA16AA">
        <w:rPr>
          <w:rFonts w:ascii="Arial" w:hAnsi="Arial" w:cs="Arial"/>
          <w:sz w:val="20"/>
          <w:szCs w:val="20"/>
        </w:rPr>
        <w:t xml:space="preserve"> siguiente</w:t>
      </w:r>
      <w:r>
        <w:rPr>
          <w:rFonts w:ascii="Arial" w:hAnsi="Arial" w:cs="Arial"/>
          <w:sz w:val="20"/>
          <w:szCs w:val="20"/>
        </w:rPr>
        <w:t xml:space="preserve"> Se</w:t>
      </w:r>
      <w:r w:rsidRPr="00BA16AA">
        <w:rPr>
          <w:rFonts w:ascii="Arial" w:hAnsi="Arial" w:cs="Arial"/>
          <w:sz w:val="20"/>
          <w:szCs w:val="20"/>
        </w:rPr>
        <w:t xml:space="preserve">rvicio </w:t>
      </w:r>
      <w:r>
        <w:rPr>
          <w:rFonts w:ascii="Arial" w:hAnsi="Arial" w:cs="Arial"/>
          <w:sz w:val="20"/>
          <w:szCs w:val="20"/>
        </w:rPr>
        <w:t xml:space="preserve">por Suplencia </w:t>
      </w:r>
      <w:r w:rsidRPr="00BA16AA">
        <w:rPr>
          <w:rFonts w:ascii="Arial" w:hAnsi="Arial" w:cs="Arial"/>
          <w:sz w:val="20"/>
          <w:szCs w:val="20"/>
        </w:rPr>
        <w:t xml:space="preserve">de la Red Asistencial </w:t>
      </w:r>
      <w:r>
        <w:rPr>
          <w:rFonts w:ascii="Arial" w:hAnsi="Arial" w:cs="Arial"/>
          <w:sz w:val="20"/>
          <w:szCs w:val="20"/>
        </w:rPr>
        <w:t>Huánuco</w:t>
      </w:r>
      <w:r w:rsidRPr="00BA16AA">
        <w:rPr>
          <w:rFonts w:ascii="Arial" w:hAnsi="Arial" w:cs="Arial"/>
          <w:sz w:val="20"/>
          <w:szCs w:val="20"/>
        </w:rPr>
        <w:t>:</w:t>
      </w:r>
    </w:p>
    <w:p w:rsidR="009B3F69" w:rsidRPr="00ED20C1" w:rsidRDefault="009B3F69" w:rsidP="009B3F69">
      <w:pPr>
        <w:pStyle w:val="Sinespaciado"/>
        <w:rPr>
          <w:rFonts w:ascii="Arial" w:hAnsi="Arial" w:cs="Arial"/>
          <w:sz w:val="20"/>
          <w:szCs w:val="20"/>
          <w:highlight w:val="yellow"/>
        </w:rPr>
      </w:pPr>
    </w:p>
    <w:tbl>
      <w:tblPr>
        <w:tblStyle w:val="Tablaconcuadrcula"/>
        <w:tblW w:w="8646" w:type="dxa"/>
        <w:tblInd w:w="421" w:type="dxa"/>
        <w:tblLayout w:type="fixed"/>
        <w:tblCellMar>
          <w:left w:w="28" w:type="dxa"/>
          <w:right w:w="28" w:type="dxa"/>
        </w:tblCellMar>
        <w:tblLook w:val="04A0" w:firstRow="1" w:lastRow="0" w:firstColumn="1" w:lastColumn="0" w:noHBand="0" w:noVBand="1"/>
      </w:tblPr>
      <w:tblGrid>
        <w:gridCol w:w="1701"/>
        <w:gridCol w:w="1417"/>
        <w:gridCol w:w="1559"/>
        <w:gridCol w:w="1560"/>
        <w:gridCol w:w="1702"/>
        <w:gridCol w:w="707"/>
      </w:tblGrid>
      <w:tr w:rsidR="009B3F69" w:rsidRPr="00ED20C1" w:rsidTr="001A236D">
        <w:trPr>
          <w:trHeight w:val="554"/>
        </w:trPr>
        <w:tc>
          <w:tcPr>
            <w:tcW w:w="1701" w:type="dxa"/>
            <w:shd w:val="clear" w:color="auto" w:fill="F2F2F2" w:themeFill="background1" w:themeFillShade="F2"/>
            <w:vAlign w:val="center"/>
          </w:tcPr>
          <w:p w:rsidR="009B3F69" w:rsidRPr="00ED20C1" w:rsidRDefault="009B3F69" w:rsidP="001A236D">
            <w:pPr>
              <w:pStyle w:val="Sinespaciado"/>
              <w:jc w:val="center"/>
              <w:rPr>
                <w:rFonts w:ascii="Arial" w:hAnsi="Arial" w:cs="Arial"/>
                <w:b/>
                <w:sz w:val="18"/>
                <w:szCs w:val="18"/>
              </w:rPr>
            </w:pPr>
            <w:r w:rsidRPr="00ED20C1">
              <w:rPr>
                <w:rFonts w:ascii="Arial" w:hAnsi="Arial" w:cs="Arial"/>
                <w:b/>
                <w:sz w:val="18"/>
                <w:szCs w:val="18"/>
              </w:rPr>
              <w:t>PUESTO / SERVICIO</w:t>
            </w:r>
          </w:p>
        </w:tc>
        <w:tc>
          <w:tcPr>
            <w:tcW w:w="1417" w:type="dxa"/>
            <w:shd w:val="clear" w:color="auto" w:fill="F2F2F2" w:themeFill="background1" w:themeFillShade="F2"/>
            <w:vAlign w:val="center"/>
          </w:tcPr>
          <w:p w:rsidR="009B3F69" w:rsidRPr="00ED20C1" w:rsidRDefault="009B3F69" w:rsidP="001A236D">
            <w:pPr>
              <w:pStyle w:val="Sinespaciado"/>
              <w:jc w:val="center"/>
              <w:rPr>
                <w:rFonts w:ascii="Arial" w:hAnsi="Arial" w:cs="Arial"/>
                <w:b/>
                <w:sz w:val="18"/>
                <w:szCs w:val="18"/>
              </w:rPr>
            </w:pPr>
            <w:r w:rsidRPr="00ED20C1">
              <w:rPr>
                <w:rFonts w:ascii="Arial" w:hAnsi="Arial" w:cs="Arial"/>
                <w:b/>
                <w:sz w:val="18"/>
                <w:szCs w:val="18"/>
              </w:rPr>
              <w:t>CÓDIGO</w:t>
            </w:r>
          </w:p>
        </w:tc>
        <w:tc>
          <w:tcPr>
            <w:tcW w:w="1559" w:type="dxa"/>
            <w:shd w:val="clear" w:color="auto" w:fill="F2F2F2" w:themeFill="background1" w:themeFillShade="F2"/>
            <w:vAlign w:val="center"/>
          </w:tcPr>
          <w:p w:rsidR="009B3F69" w:rsidRPr="00ED20C1" w:rsidRDefault="009B3F69" w:rsidP="001A236D">
            <w:pPr>
              <w:pStyle w:val="Sinespaciado"/>
              <w:jc w:val="center"/>
              <w:rPr>
                <w:rFonts w:ascii="Arial" w:hAnsi="Arial" w:cs="Arial"/>
                <w:b/>
                <w:sz w:val="18"/>
                <w:szCs w:val="18"/>
              </w:rPr>
            </w:pPr>
            <w:r w:rsidRPr="00ED20C1">
              <w:rPr>
                <w:rFonts w:ascii="Arial" w:hAnsi="Arial" w:cs="Arial"/>
                <w:b/>
                <w:sz w:val="18"/>
                <w:szCs w:val="18"/>
              </w:rPr>
              <w:t>CANTIDAD</w:t>
            </w:r>
          </w:p>
        </w:tc>
        <w:tc>
          <w:tcPr>
            <w:tcW w:w="1560" w:type="dxa"/>
            <w:shd w:val="clear" w:color="auto" w:fill="F2F2F2" w:themeFill="background1" w:themeFillShade="F2"/>
            <w:vAlign w:val="center"/>
          </w:tcPr>
          <w:p w:rsidR="009B3F69" w:rsidRPr="00ED20C1" w:rsidRDefault="009B3F69" w:rsidP="001A236D">
            <w:pPr>
              <w:pStyle w:val="Sinespaciado"/>
              <w:jc w:val="center"/>
              <w:rPr>
                <w:rFonts w:ascii="Arial" w:hAnsi="Arial" w:cs="Arial"/>
                <w:b/>
                <w:sz w:val="18"/>
                <w:szCs w:val="18"/>
              </w:rPr>
            </w:pPr>
            <w:r w:rsidRPr="00ED20C1">
              <w:rPr>
                <w:rFonts w:ascii="Arial" w:hAnsi="Arial" w:cs="Arial"/>
                <w:b/>
                <w:sz w:val="18"/>
                <w:szCs w:val="18"/>
              </w:rPr>
              <w:t>RETRIBUCIÓN MENSUAL</w:t>
            </w:r>
          </w:p>
        </w:tc>
        <w:tc>
          <w:tcPr>
            <w:tcW w:w="2409" w:type="dxa"/>
            <w:gridSpan w:val="2"/>
            <w:shd w:val="clear" w:color="auto" w:fill="F2F2F2" w:themeFill="background1" w:themeFillShade="F2"/>
            <w:vAlign w:val="center"/>
          </w:tcPr>
          <w:p w:rsidR="009B3F69" w:rsidRPr="00ED20C1" w:rsidRDefault="009B3F69" w:rsidP="001A236D">
            <w:pPr>
              <w:pStyle w:val="Sinespaciado"/>
              <w:jc w:val="center"/>
              <w:rPr>
                <w:rFonts w:ascii="Arial" w:hAnsi="Arial" w:cs="Arial"/>
                <w:b/>
                <w:sz w:val="18"/>
                <w:szCs w:val="18"/>
              </w:rPr>
            </w:pPr>
            <w:r w:rsidRPr="00ED20C1">
              <w:rPr>
                <w:rFonts w:ascii="Arial" w:hAnsi="Arial" w:cs="Arial"/>
                <w:b/>
                <w:sz w:val="18"/>
                <w:szCs w:val="18"/>
              </w:rPr>
              <w:t>DEPENDENCIA</w:t>
            </w:r>
          </w:p>
        </w:tc>
      </w:tr>
      <w:tr w:rsidR="009B3F69" w:rsidRPr="00ED20C1" w:rsidTr="001A236D">
        <w:trPr>
          <w:trHeight w:val="987"/>
        </w:trPr>
        <w:tc>
          <w:tcPr>
            <w:tcW w:w="1701" w:type="dxa"/>
            <w:vAlign w:val="center"/>
          </w:tcPr>
          <w:p w:rsidR="009B3F69" w:rsidRPr="00ED20C1" w:rsidRDefault="009B3F69" w:rsidP="001A236D">
            <w:pPr>
              <w:pStyle w:val="Sinespaciado"/>
              <w:jc w:val="center"/>
              <w:rPr>
                <w:rFonts w:ascii="Arial" w:hAnsi="Arial" w:cs="Arial"/>
                <w:sz w:val="20"/>
                <w:szCs w:val="20"/>
              </w:rPr>
            </w:pPr>
            <w:r>
              <w:rPr>
                <w:rFonts w:ascii="Arial" w:hAnsi="Arial" w:cs="Arial"/>
                <w:sz w:val="20"/>
                <w:szCs w:val="20"/>
              </w:rPr>
              <w:t>Enfermera(o)</w:t>
            </w:r>
          </w:p>
        </w:tc>
        <w:tc>
          <w:tcPr>
            <w:tcW w:w="1417" w:type="dxa"/>
            <w:vAlign w:val="center"/>
          </w:tcPr>
          <w:p w:rsidR="009B3F69" w:rsidRPr="00ED20C1" w:rsidRDefault="009B3F69" w:rsidP="001A236D">
            <w:pPr>
              <w:pStyle w:val="Sinespaciado"/>
              <w:jc w:val="center"/>
              <w:rPr>
                <w:rFonts w:ascii="Arial" w:hAnsi="Arial" w:cs="Arial"/>
                <w:sz w:val="20"/>
                <w:szCs w:val="20"/>
              </w:rPr>
            </w:pPr>
            <w:r>
              <w:rPr>
                <w:rFonts w:ascii="Arial" w:hAnsi="Arial" w:cs="Arial"/>
                <w:sz w:val="20"/>
                <w:szCs w:val="20"/>
              </w:rPr>
              <w:t>P2EN-001</w:t>
            </w:r>
          </w:p>
        </w:tc>
        <w:tc>
          <w:tcPr>
            <w:tcW w:w="1559" w:type="dxa"/>
            <w:vAlign w:val="center"/>
          </w:tcPr>
          <w:p w:rsidR="009B3F69" w:rsidRPr="00ED20C1" w:rsidRDefault="009B3F69" w:rsidP="001A236D">
            <w:pPr>
              <w:pStyle w:val="Sinespaciado"/>
              <w:jc w:val="center"/>
              <w:rPr>
                <w:rFonts w:ascii="Arial" w:hAnsi="Arial" w:cs="Arial"/>
                <w:sz w:val="20"/>
                <w:szCs w:val="20"/>
              </w:rPr>
            </w:pPr>
            <w:r>
              <w:rPr>
                <w:rFonts w:ascii="Arial" w:hAnsi="Arial" w:cs="Arial"/>
                <w:sz w:val="20"/>
                <w:szCs w:val="20"/>
              </w:rPr>
              <w:t>01</w:t>
            </w:r>
          </w:p>
        </w:tc>
        <w:tc>
          <w:tcPr>
            <w:tcW w:w="1560" w:type="dxa"/>
            <w:vAlign w:val="center"/>
          </w:tcPr>
          <w:p w:rsidR="009B3F69" w:rsidRPr="00ED20C1" w:rsidRDefault="009B3F69" w:rsidP="001A236D">
            <w:pPr>
              <w:pStyle w:val="Sinespaciado"/>
              <w:jc w:val="center"/>
              <w:rPr>
                <w:rFonts w:ascii="Arial" w:hAnsi="Arial" w:cs="Arial"/>
                <w:sz w:val="20"/>
                <w:szCs w:val="20"/>
              </w:rPr>
            </w:pPr>
            <w:r>
              <w:rPr>
                <w:rFonts w:ascii="Arial" w:hAnsi="Arial" w:cs="Arial"/>
                <w:sz w:val="20"/>
                <w:szCs w:val="20"/>
              </w:rPr>
              <w:t>s/ 3.4</w:t>
            </w:r>
            <w:r w:rsidRPr="00ED20C1">
              <w:rPr>
                <w:rFonts w:ascii="Arial" w:hAnsi="Arial" w:cs="Arial"/>
                <w:sz w:val="20"/>
                <w:szCs w:val="20"/>
              </w:rPr>
              <w:t>00.00</w:t>
            </w:r>
          </w:p>
        </w:tc>
        <w:tc>
          <w:tcPr>
            <w:tcW w:w="2409" w:type="dxa"/>
            <w:gridSpan w:val="2"/>
            <w:vAlign w:val="center"/>
          </w:tcPr>
          <w:p w:rsidR="009B3F69" w:rsidRPr="00ED20C1" w:rsidRDefault="009B3F69" w:rsidP="001A236D">
            <w:pPr>
              <w:pStyle w:val="Sinespaciado"/>
              <w:jc w:val="center"/>
              <w:rPr>
                <w:rFonts w:ascii="Arial" w:hAnsi="Arial" w:cs="Arial"/>
                <w:sz w:val="20"/>
                <w:szCs w:val="20"/>
              </w:rPr>
            </w:pPr>
            <w:r>
              <w:rPr>
                <w:rFonts w:ascii="Arial" w:hAnsi="Arial" w:cs="Arial"/>
                <w:sz w:val="20"/>
                <w:szCs w:val="20"/>
              </w:rPr>
              <w:t xml:space="preserve">Posta Médica Aucayacu </w:t>
            </w:r>
          </w:p>
        </w:tc>
      </w:tr>
      <w:tr w:rsidR="009B3F69" w:rsidRPr="00ED20C1" w:rsidTr="001A236D">
        <w:trPr>
          <w:trHeight w:val="273"/>
        </w:trPr>
        <w:tc>
          <w:tcPr>
            <w:tcW w:w="3118" w:type="dxa"/>
            <w:gridSpan w:val="2"/>
            <w:shd w:val="clear" w:color="auto" w:fill="FFFFFF" w:themeFill="background1"/>
            <w:vAlign w:val="center"/>
          </w:tcPr>
          <w:p w:rsidR="009B3F69" w:rsidRPr="00ED20C1" w:rsidRDefault="009B3F69" w:rsidP="001A236D">
            <w:pPr>
              <w:pStyle w:val="Sinespaciado"/>
              <w:jc w:val="center"/>
              <w:rPr>
                <w:rFonts w:ascii="Arial" w:hAnsi="Arial" w:cs="Arial"/>
                <w:b/>
                <w:sz w:val="20"/>
                <w:szCs w:val="20"/>
              </w:rPr>
            </w:pPr>
            <w:r w:rsidRPr="00ED20C1">
              <w:rPr>
                <w:rFonts w:ascii="Arial" w:hAnsi="Arial" w:cs="Arial"/>
                <w:b/>
                <w:sz w:val="20"/>
                <w:szCs w:val="20"/>
              </w:rPr>
              <w:t>TOTAL</w:t>
            </w:r>
          </w:p>
        </w:tc>
        <w:tc>
          <w:tcPr>
            <w:tcW w:w="1559" w:type="dxa"/>
            <w:tcBorders>
              <w:right w:val="nil"/>
            </w:tcBorders>
            <w:shd w:val="clear" w:color="auto" w:fill="FFFFFF" w:themeFill="background1"/>
            <w:vAlign w:val="center"/>
          </w:tcPr>
          <w:p w:rsidR="009B3F69" w:rsidRPr="00ED20C1" w:rsidRDefault="009B3F69" w:rsidP="001A236D">
            <w:pPr>
              <w:pStyle w:val="Sinespaciado"/>
              <w:jc w:val="center"/>
              <w:rPr>
                <w:rFonts w:ascii="Arial" w:hAnsi="Arial" w:cs="Arial"/>
                <w:b/>
                <w:sz w:val="20"/>
                <w:szCs w:val="20"/>
              </w:rPr>
            </w:pPr>
            <w:r>
              <w:rPr>
                <w:rFonts w:ascii="Arial" w:hAnsi="Arial" w:cs="Arial"/>
                <w:b/>
                <w:sz w:val="20"/>
                <w:szCs w:val="20"/>
              </w:rPr>
              <w:t>01</w:t>
            </w:r>
          </w:p>
        </w:tc>
        <w:tc>
          <w:tcPr>
            <w:tcW w:w="1560" w:type="dxa"/>
            <w:tcBorders>
              <w:left w:val="nil"/>
              <w:right w:val="nil"/>
            </w:tcBorders>
            <w:shd w:val="clear" w:color="auto" w:fill="FFFFFF" w:themeFill="background1"/>
            <w:vAlign w:val="center"/>
          </w:tcPr>
          <w:p w:rsidR="009B3F69" w:rsidRPr="00ED20C1" w:rsidRDefault="009B3F69" w:rsidP="001A236D">
            <w:pPr>
              <w:pStyle w:val="Sinespaciado"/>
              <w:jc w:val="center"/>
              <w:rPr>
                <w:rFonts w:ascii="Arial" w:hAnsi="Arial" w:cs="Arial"/>
                <w:b/>
                <w:sz w:val="20"/>
                <w:szCs w:val="20"/>
              </w:rPr>
            </w:pPr>
          </w:p>
        </w:tc>
        <w:tc>
          <w:tcPr>
            <w:tcW w:w="1702" w:type="dxa"/>
            <w:tcBorders>
              <w:left w:val="nil"/>
              <w:right w:val="nil"/>
            </w:tcBorders>
            <w:shd w:val="clear" w:color="auto" w:fill="FFFFFF" w:themeFill="background1"/>
            <w:vAlign w:val="center"/>
          </w:tcPr>
          <w:p w:rsidR="009B3F69" w:rsidRPr="00ED20C1" w:rsidRDefault="009B3F69" w:rsidP="001A236D">
            <w:pPr>
              <w:pStyle w:val="Sinespaciado"/>
              <w:jc w:val="center"/>
              <w:rPr>
                <w:rFonts w:ascii="Arial" w:hAnsi="Arial" w:cs="Arial"/>
                <w:b/>
                <w:sz w:val="20"/>
                <w:szCs w:val="20"/>
              </w:rPr>
            </w:pPr>
          </w:p>
        </w:tc>
        <w:tc>
          <w:tcPr>
            <w:tcW w:w="707" w:type="dxa"/>
            <w:tcBorders>
              <w:left w:val="nil"/>
            </w:tcBorders>
            <w:shd w:val="clear" w:color="auto" w:fill="FFFFFF" w:themeFill="background1"/>
            <w:vAlign w:val="center"/>
          </w:tcPr>
          <w:p w:rsidR="009B3F69" w:rsidRPr="00ED20C1" w:rsidRDefault="009B3F69" w:rsidP="001A236D">
            <w:pPr>
              <w:pStyle w:val="Sinespaciado"/>
              <w:jc w:val="center"/>
              <w:rPr>
                <w:rFonts w:ascii="Arial" w:hAnsi="Arial" w:cs="Arial"/>
                <w:b/>
                <w:sz w:val="20"/>
                <w:szCs w:val="20"/>
              </w:rPr>
            </w:pPr>
          </w:p>
        </w:tc>
      </w:tr>
    </w:tbl>
    <w:p w:rsidR="009B3F69" w:rsidRPr="00ED20C1" w:rsidRDefault="009B3F69" w:rsidP="009B3F69">
      <w:pPr>
        <w:pStyle w:val="Sinespaciado"/>
        <w:ind w:left="720"/>
        <w:rPr>
          <w:rFonts w:ascii="Arial" w:hAnsi="Arial" w:cs="Arial"/>
          <w:sz w:val="20"/>
          <w:szCs w:val="20"/>
        </w:rPr>
      </w:pPr>
    </w:p>
    <w:p w:rsidR="009B3F69" w:rsidRPr="00FC41AA" w:rsidRDefault="009B3F69" w:rsidP="009B3F69">
      <w:pPr>
        <w:pStyle w:val="Sinespaciado"/>
        <w:numPr>
          <w:ilvl w:val="0"/>
          <w:numId w:val="19"/>
        </w:numPr>
        <w:ind w:hanging="294"/>
        <w:rPr>
          <w:rFonts w:ascii="Arial" w:hAnsi="Arial" w:cs="Arial"/>
          <w:b/>
          <w:sz w:val="20"/>
          <w:szCs w:val="20"/>
        </w:rPr>
      </w:pPr>
      <w:r w:rsidRPr="00FC41AA">
        <w:rPr>
          <w:rFonts w:ascii="Arial" w:hAnsi="Arial" w:cs="Arial"/>
          <w:b/>
          <w:sz w:val="20"/>
          <w:szCs w:val="20"/>
        </w:rPr>
        <w:t>Dependencia, Unidad Orgánica y/o Área Solicitante</w:t>
      </w:r>
    </w:p>
    <w:p w:rsidR="009B3F69" w:rsidRPr="004E3EBD" w:rsidRDefault="009B3F69" w:rsidP="009B3F69">
      <w:pPr>
        <w:pStyle w:val="Sinespaciado"/>
        <w:ind w:left="720"/>
        <w:rPr>
          <w:rFonts w:ascii="Arial" w:hAnsi="Arial" w:cs="Arial"/>
          <w:sz w:val="20"/>
          <w:szCs w:val="20"/>
        </w:rPr>
      </w:pPr>
      <w:r>
        <w:rPr>
          <w:rFonts w:ascii="Arial" w:hAnsi="Arial" w:cs="Arial"/>
          <w:sz w:val="20"/>
          <w:szCs w:val="20"/>
        </w:rPr>
        <w:t>Red Asistencial Huánuco.</w:t>
      </w:r>
    </w:p>
    <w:p w:rsidR="009B3F69" w:rsidRPr="004E3EBD" w:rsidRDefault="009B3F69" w:rsidP="009B3F69">
      <w:pPr>
        <w:pStyle w:val="Sinespaciado"/>
        <w:rPr>
          <w:rFonts w:ascii="Arial" w:hAnsi="Arial" w:cs="Arial"/>
          <w:sz w:val="20"/>
          <w:szCs w:val="20"/>
        </w:rPr>
      </w:pPr>
    </w:p>
    <w:p w:rsidR="009B3F69" w:rsidRPr="0053171E" w:rsidRDefault="009B3F69" w:rsidP="009B3F69">
      <w:pPr>
        <w:pStyle w:val="Sinespaciado"/>
        <w:numPr>
          <w:ilvl w:val="0"/>
          <w:numId w:val="19"/>
        </w:numPr>
        <w:ind w:hanging="294"/>
        <w:rPr>
          <w:rFonts w:ascii="Arial" w:hAnsi="Arial" w:cs="Arial"/>
          <w:b/>
          <w:sz w:val="20"/>
          <w:szCs w:val="20"/>
        </w:rPr>
      </w:pPr>
      <w:r w:rsidRPr="004E3EBD">
        <w:rPr>
          <w:rFonts w:ascii="Arial" w:hAnsi="Arial" w:cs="Arial"/>
          <w:b/>
          <w:sz w:val="20"/>
          <w:szCs w:val="20"/>
        </w:rPr>
        <w:t>Dependencia Encargada de realizar</w:t>
      </w:r>
      <w:r w:rsidRPr="0053171E">
        <w:rPr>
          <w:rFonts w:ascii="Arial" w:hAnsi="Arial" w:cs="Arial"/>
          <w:b/>
          <w:sz w:val="20"/>
          <w:szCs w:val="20"/>
        </w:rPr>
        <w:t xml:space="preserve"> el proceso de contratación</w:t>
      </w:r>
    </w:p>
    <w:p w:rsidR="009B3F69" w:rsidRPr="0053171E" w:rsidRDefault="009B3F69" w:rsidP="009B3F69">
      <w:pPr>
        <w:pStyle w:val="Sinespaciado"/>
        <w:ind w:left="720"/>
        <w:rPr>
          <w:rFonts w:ascii="Arial" w:hAnsi="Arial" w:cs="Arial"/>
          <w:sz w:val="20"/>
          <w:szCs w:val="20"/>
        </w:rPr>
      </w:pPr>
      <w:r>
        <w:rPr>
          <w:rFonts w:ascii="Arial" w:hAnsi="Arial" w:cs="Arial"/>
          <w:sz w:val="20"/>
          <w:szCs w:val="20"/>
        </w:rPr>
        <w:t>Unidad de Recursos Humanos de la Red Asistencial Huánuco</w:t>
      </w:r>
      <w:r w:rsidRPr="0053171E">
        <w:rPr>
          <w:rFonts w:ascii="Arial" w:hAnsi="Arial" w:cs="Arial"/>
          <w:sz w:val="20"/>
          <w:szCs w:val="20"/>
        </w:rPr>
        <w:t>.</w:t>
      </w:r>
    </w:p>
    <w:p w:rsidR="009B3F69" w:rsidRPr="0053171E" w:rsidRDefault="009B3F69" w:rsidP="009B3F69">
      <w:pPr>
        <w:pStyle w:val="Sinespaciado"/>
        <w:ind w:left="720"/>
        <w:rPr>
          <w:rFonts w:ascii="Arial" w:hAnsi="Arial" w:cs="Arial"/>
          <w:sz w:val="20"/>
          <w:szCs w:val="20"/>
        </w:rPr>
      </w:pPr>
    </w:p>
    <w:p w:rsidR="009B3F69" w:rsidRDefault="009B3F69" w:rsidP="009B3F69">
      <w:pPr>
        <w:pStyle w:val="Sinespaciado"/>
        <w:numPr>
          <w:ilvl w:val="0"/>
          <w:numId w:val="19"/>
        </w:numPr>
        <w:ind w:hanging="294"/>
        <w:rPr>
          <w:rFonts w:ascii="Arial" w:hAnsi="Arial" w:cs="Arial"/>
          <w:b/>
          <w:sz w:val="20"/>
          <w:szCs w:val="20"/>
        </w:rPr>
      </w:pPr>
      <w:r w:rsidRPr="0053171E">
        <w:rPr>
          <w:rFonts w:ascii="Arial" w:hAnsi="Arial" w:cs="Arial"/>
          <w:b/>
          <w:sz w:val="20"/>
          <w:szCs w:val="20"/>
        </w:rPr>
        <w:t>Base Legal</w:t>
      </w:r>
    </w:p>
    <w:p w:rsidR="009B3F69" w:rsidRPr="0053171E" w:rsidRDefault="009B3F69" w:rsidP="009B3F69">
      <w:pPr>
        <w:pStyle w:val="Sinespaciado"/>
        <w:ind w:left="720"/>
        <w:rPr>
          <w:rFonts w:ascii="Arial" w:hAnsi="Arial" w:cs="Arial"/>
          <w:b/>
          <w:sz w:val="20"/>
          <w:szCs w:val="20"/>
        </w:rPr>
      </w:pPr>
    </w:p>
    <w:p w:rsidR="009B3F69" w:rsidRPr="0053171E" w:rsidRDefault="009B3F69" w:rsidP="009B3F69">
      <w:pPr>
        <w:pStyle w:val="Sinespaciado"/>
        <w:numPr>
          <w:ilvl w:val="1"/>
          <w:numId w:val="19"/>
        </w:numPr>
        <w:ind w:left="993" w:hanging="284"/>
        <w:jc w:val="both"/>
        <w:rPr>
          <w:rFonts w:ascii="Arial" w:hAnsi="Arial" w:cs="Arial"/>
          <w:sz w:val="20"/>
          <w:szCs w:val="20"/>
        </w:rPr>
      </w:pPr>
      <w:r w:rsidRPr="0053171E">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9B3F69" w:rsidRPr="0053171E" w:rsidRDefault="009B3F69" w:rsidP="009B3F69">
      <w:pPr>
        <w:pStyle w:val="Sinespaciado"/>
        <w:numPr>
          <w:ilvl w:val="1"/>
          <w:numId w:val="19"/>
        </w:numPr>
        <w:ind w:left="993" w:hanging="284"/>
        <w:jc w:val="both"/>
        <w:rPr>
          <w:rFonts w:ascii="Arial" w:hAnsi="Arial" w:cs="Arial"/>
          <w:sz w:val="20"/>
          <w:szCs w:val="20"/>
        </w:rPr>
      </w:pPr>
      <w:r w:rsidRPr="0053171E">
        <w:rPr>
          <w:rFonts w:ascii="Arial" w:hAnsi="Arial" w:cs="Arial"/>
          <w:sz w:val="20"/>
          <w:szCs w:val="20"/>
        </w:rPr>
        <w:t>Ley Nº 29973 – Ley General de la Personas con Discapacidad.</w:t>
      </w:r>
    </w:p>
    <w:p w:rsidR="009B3F69" w:rsidRPr="0053171E" w:rsidRDefault="009B3F69" w:rsidP="009B3F69">
      <w:pPr>
        <w:pStyle w:val="Sinespaciado"/>
        <w:numPr>
          <w:ilvl w:val="1"/>
          <w:numId w:val="19"/>
        </w:numPr>
        <w:ind w:left="993" w:hanging="284"/>
        <w:jc w:val="both"/>
        <w:rPr>
          <w:rFonts w:ascii="Arial" w:hAnsi="Arial" w:cs="Arial"/>
          <w:sz w:val="20"/>
          <w:szCs w:val="20"/>
        </w:rPr>
      </w:pPr>
      <w:r w:rsidRPr="0053171E">
        <w:rPr>
          <w:rFonts w:ascii="Arial" w:hAnsi="Arial" w:cs="Arial"/>
          <w:sz w:val="20"/>
          <w:szCs w:val="20"/>
        </w:rPr>
        <w:t>Ley N° 23330</w:t>
      </w:r>
      <w:proofErr w:type="gramStart"/>
      <w:r w:rsidRPr="0053171E">
        <w:rPr>
          <w:rFonts w:ascii="Arial" w:hAnsi="Arial" w:cs="Arial"/>
          <w:sz w:val="20"/>
          <w:szCs w:val="20"/>
        </w:rPr>
        <w:t>-“</w:t>
      </w:r>
      <w:proofErr w:type="gramEnd"/>
      <w:r w:rsidRPr="0053171E">
        <w:rPr>
          <w:rFonts w:ascii="Arial" w:hAnsi="Arial" w:cs="Arial"/>
          <w:sz w:val="20"/>
          <w:szCs w:val="20"/>
        </w:rPr>
        <w:t>Ley del Servicio Rural y Urbano Marginal de Salud-SERUMS” y su Reglamento (Decreto Supremo N° 005-97-SA).</w:t>
      </w:r>
    </w:p>
    <w:p w:rsidR="009B3F69" w:rsidRPr="0053171E" w:rsidRDefault="009B3F69" w:rsidP="009B3F69">
      <w:pPr>
        <w:pStyle w:val="Sinespaciado"/>
        <w:numPr>
          <w:ilvl w:val="1"/>
          <w:numId w:val="19"/>
        </w:numPr>
        <w:ind w:left="993" w:hanging="284"/>
        <w:jc w:val="both"/>
        <w:rPr>
          <w:rFonts w:ascii="Arial" w:hAnsi="Arial" w:cs="Arial"/>
          <w:sz w:val="20"/>
          <w:szCs w:val="20"/>
        </w:rPr>
      </w:pPr>
      <w:r w:rsidRPr="0053171E">
        <w:rPr>
          <w:rFonts w:ascii="Arial" w:hAnsi="Arial" w:cs="Arial"/>
          <w:sz w:val="20"/>
          <w:szCs w:val="20"/>
        </w:rPr>
        <w:t xml:space="preserve">Ley N° 27674 y su Reglamento que establece el acceso de Deportistas de Alto Nivel a la Administración Pública. </w:t>
      </w:r>
    </w:p>
    <w:p w:rsidR="009B3F69" w:rsidRPr="0053171E" w:rsidRDefault="009B3F69" w:rsidP="009B3F69">
      <w:pPr>
        <w:pStyle w:val="Sinespaciado"/>
        <w:numPr>
          <w:ilvl w:val="1"/>
          <w:numId w:val="19"/>
        </w:numPr>
        <w:ind w:left="993" w:hanging="284"/>
        <w:jc w:val="both"/>
        <w:rPr>
          <w:rFonts w:ascii="Arial" w:hAnsi="Arial" w:cs="Arial"/>
          <w:sz w:val="20"/>
          <w:szCs w:val="20"/>
        </w:rPr>
      </w:pPr>
      <w:r w:rsidRPr="0053171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B3F69" w:rsidRPr="0053171E" w:rsidRDefault="009B3F69" w:rsidP="009B3F69">
      <w:pPr>
        <w:pStyle w:val="Sinespaciado"/>
        <w:numPr>
          <w:ilvl w:val="1"/>
          <w:numId w:val="19"/>
        </w:numPr>
        <w:ind w:left="993" w:hanging="284"/>
        <w:jc w:val="both"/>
        <w:rPr>
          <w:rFonts w:ascii="Arial" w:hAnsi="Arial" w:cs="Arial"/>
          <w:sz w:val="20"/>
          <w:szCs w:val="20"/>
        </w:rPr>
      </w:pPr>
      <w:r w:rsidRPr="0053171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9B3F69" w:rsidRPr="0053171E" w:rsidRDefault="009B3F69" w:rsidP="009B3F69">
      <w:pPr>
        <w:pStyle w:val="Sinespaciado"/>
        <w:numPr>
          <w:ilvl w:val="1"/>
          <w:numId w:val="19"/>
        </w:numPr>
        <w:ind w:left="993" w:hanging="284"/>
        <w:jc w:val="both"/>
        <w:rPr>
          <w:rFonts w:ascii="Arial" w:hAnsi="Arial" w:cs="Arial"/>
          <w:sz w:val="20"/>
          <w:szCs w:val="20"/>
        </w:rPr>
      </w:pPr>
      <w:r w:rsidRPr="0053171E">
        <w:rPr>
          <w:rFonts w:ascii="Arial" w:hAnsi="Arial" w:cs="Arial"/>
          <w:sz w:val="20"/>
          <w:szCs w:val="20"/>
        </w:rPr>
        <w:t xml:space="preserve">Otras disposiciones que resulten aplicables al Contrato Administrativo de Servicios. </w:t>
      </w:r>
    </w:p>
    <w:p w:rsidR="009B3F69" w:rsidRPr="0053171E" w:rsidRDefault="009B3F69" w:rsidP="009B3F69">
      <w:pPr>
        <w:pStyle w:val="Sinespaciado"/>
        <w:rPr>
          <w:rFonts w:ascii="Arial" w:hAnsi="Arial" w:cs="Arial"/>
          <w:sz w:val="20"/>
          <w:szCs w:val="20"/>
        </w:rPr>
      </w:pPr>
    </w:p>
    <w:p w:rsidR="009B3F69" w:rsidRPr="0053171E" w:rsidRDefault="009B3F69" w:rsidP="009B3F69">
      <w:pPr>
        <w:pStyle w:val="Sinespaciado"/>
        <w:numPr>
          <w:ilvl w:val="0"/>
          <w:numId w:val="18"/>
        </w:numPr>
        <w:ind w:left="426" w:hanging="142"/>
        <w:rPr>
          <w:rFonts w:ascii="Arial" w:hAnsi="Arial" w:cs="Arial"/>
          <w:b/>
          <w:sz w:val="20"/>
          <w:szCs w:val="20"/>
        </w:rPr>
      </w:pPr>
      <w:r w:rsidRPr="0053171E">
        <w:rPr>
          <w:rFonts w:ascii="Arial" w:hAnsi="Arial" w:cs="Arial"/>
          <w:b/>
          <w:sz w:val="20"/>
          <w:szCs w:val="20"/>
        </w:rPr>
        <w:t xml:space="preserve">PERFIL DEL PUESTO </w:t>
      </w:r>
    </w:p>
    <w:p w:rsidR="009B3F69" w:rsidRDefault="009B3F69" w:rsidP="009B3F69">
      <w:pPr>
        <w:pStyle w:val="Textoindependiente"/>
        <w:rPr>
          <w:rFonts w:cs="Arial"/>
          <w:b/>
          <w:bCs/>
          <w:sz w:val="16"/>
          <w:szCs w:val="16"/>
          <w:lang w:val="es-MX"/>
        </w:rPr>
      </w:pPr>
    </w:p>
    <w:p w:rsidR="009B3F69" w:rsidRDefault="009B3F69" w:rsidP="009B3F69">
      <w:pPr>
        <w:pStyle w:val="Sinespaciado"/>
        <w:ind w:left="426"/>
        <w:rPr>
          <w:rFonts w:ascii="Arial" w:hAnsi="Arial" w:cs="Arial"/>
          <w:b/>
          <w:sz w:val="20"/>
          <w:szCs w:val="20"/>
        </w:rPr>
      </w:pPr>
      <w:r>
        <w:rPr>
          <w:rFonts w:ascii="Arial" w:hAnsi="Arial" w:cs="Arial"/>
          <w:b/>
          <w:sz w:val="20"/>
          <w:szCs w:val="20"/>
        </w:rPr>
        <w:t xml:space="preserve"> </w:t>
      </w:r>
      <w:r w:rsidRPr="005475C5">
        <w:rPr>
          <w:rFonts w:ascii="Arial" w:hAnsi="Arial" w:cs="Arial"/>
          <w:b/>
          <w:sz w:val="20"/>
          <w:szCs w:val="20"/>
        </w:rPr>
        <w:t>ENFERM</w:t>
      </w:r>
      <w:r>
        <w:rPr>
          <w:rFonts w:ascii="Arial" w:hAnsi="Arial" w:cs="Arial"/>
          <w:b/>
          <w:sz w:val="20"/>
          <w:szCs w:val="20"/>
        </w:rPr>
        <w:t xml:space="preserve">ERA(O) </w:t>
      </w:r>
    </w:p>
    <w:p w:rsidR="009B3F69" w:rsidRPr="00040986" w:rsidRDefault="009B3F69" w:rsidP="009B3F69">
      <w:pPr>
        <w:pStyle w:val="Sinespaciado"/>
        <w:ind w:left="426"/>
        <w:rPr>
          <w:rFonts w:ascii="Arial" w:hAnsi="Arial" w:cs="Arial"/>
          <w:b/>
          <w:bCs/>
          <w:sz w:val="16"/>
          <w:szCs w:val="16"/>
          <w:lang w:val="es-MX"/>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316"/>
      </w:tblGrid>
      <w:tr w:rsidR="009B3F69" w:rsidRPr="005C0A61" w:rsidTr="001A236D">
        <w:trPr>
          <w:trHeight w:val="549"/>
        </w:trPr>
        <w:tc>
          <w:tcPr>
            <w:tcW w:w="2504" w:type="dxa"/>
            <w:shd w:val="clear" w:color="auto" w:fill="F2F2F2" w:themeFill="background1" w:themeFillShade="F2"/>
            <w:vAlign w:val="center"/>
          </w:tcPr>
          <w:p w:rsidR="009B3F69" w:rsidRPr="005C0A61" w:rsidRDefault="009B3F69" w:rsidP="001A236D">
            <w:pPr>
              <w:jc w:val="center"/>
              <w:rPr>
                <w:rFonts w:cs="Arial"/>
                <w:b/>
                <w:color w:val="000000" w:themeColor="text1"/>
                <w:sz w:val="20"/>
              </w:rPr>
            </w:pPr>
            <w:r w:rsidRPr="005C0A61">
              <w:rPr>
                <w:rFonts w:cs="Arial"/>
                <w:b/>
                <w:color w:val="000000" w:themeColor="text1"/>
                <w:sz w:val="20"/>
              </w:rPr>
              <w:t>REQUISITOS</w:t>
            </w:r>
          </w:p>
          <w:p w:rsidR="009B3F69" w:rsidRPr="005C0A61" w:rsidRDefault="009B3F69" w:rsidP="001A236D">
            <w:pPr>
              <w:jc w:val="center"/>
              <w:rPr>
                <w:rFonts w:cs="Arial"/>
                <w:b/>
                <w:color w:val="000000" w:themeColor="text1"/>
                <w:sz w:val="20"/>
              </w:rPr>
            </w:pPr>
            <w:r w:rsidRPr="005C0A61">
              <w:rPr>
                <w:rFonts w:cs="Arial"/>
                <w:b/>
                <w:color w:val="000000" w:themeColor="text1"/>
                <w:sz w:val="20"/>
              </w:rPr>
              <w:t>ESPECÍFICOS</w:t>
            </w:r>
          </w:p>
        </w:tc>
        <w:tc>
          <w:tcPr>
            <w:tcW w:w="6316" w:type="dxa"/>
            <w:shd w:val="clear" w:color="auto" w:fill="F2F2F2" w:themeFill="background1" w:themeFillShade="F2"/>
            <w:vAlign w:val="center"/>
          </w:tcPr>
          <w:p w:rsidR="009B3F69" w:rsidRPr="005C0A61" w:rsidRDefault="009B3F69" w:rsidP="001A236D">
            <w:pPr>
              <w:jc w:val="center"/>
              <w:rPr>
                <w:rFonts w:cs="Arial"/>
                <w:b/>
                <w:color w:val="000000" w:themeColor="text1"/>
                <w:sz w:val="20"/>
              </w:rPr>
            </w:pPr>
            <w:r w:rsidRPr="005C0A61">
              <w:rPr>
                <w:rFonts w:cs="Arial"/>
                <w:b/>
                <w:color w:val="000000" w:themeColor="text1"/>
                <w:sz w:val="20"/>
              </w:rPr>
              <w:t>DETALLE</w:t>
            </w:r>
          </w:p>
        </w:tc>
      </w:tr>
      <w:tr w:rsidR="009B3F69" w:rsidRPr="005C0A61" w:rsidTr="001A236D">
        <w:tc>
          <w:tcPr>
            <w:tcW w:w="2504" w:type="dxa"/>
            <w:vAlign w:val="center"/>
          </w:tcPr>
          <w:p w:rsidR="009B3F69" w:rsidRPr="005C0A61" w:rsidRDefault="009B3F69" w:rsidP="001A236D">
            <w:pPr>
              <w:jc w:val="center"/>
              <w:rPr>
                <w:rFonts w:cs="Arial"/>
                <w:b/>
                <w:sz w:val="20"/>
              </w:rPr>
            </w:pPr>
            <w:r w:rsidRPr="005C0A61">
              <w:rPr>
                <w:rFonts w:cs="Arial"/>
                <w:b/>
                <w:sz w:val="20"/>
              </w:rPr>
              <w:t>Formación General</w:t>
            </w:r>
          </w:p>
        </w:tc>
        <w:tc>
          <w:tcPr>
            <w:tcW w:w="6316" w:type="dxa"/>
          </w:tcPr>
          <w:p w:rsidR="009B3F69" w:rsidRPr="005C0A61" w:rsidRDefault="009B3F69" w:rsidP="009B3F69">
            <w:pPr>
              <w:numPr>
                <w:ilvl w:val="0"/>
                <w:numId w:val="12"/>
              </w:numPr>
              <w:suppressAutoHyphens/>
              <w:contextualSpacing/>
              <w:jc w:val="both"/>
              <w:rPr>
                <w:rFonts w:cs="Arial"/>
                <w:sz w:val="20"/>
              </w:rPr>
            </w:pPr>
            <w:r w:rsidRPr="005C0A61">
              <w:rPr>
                <w:rFonts w:cs="Arial"/>
                <w:sz w:val="20"/>
              </w:rPr>
              <w:t xml:space="preserve">Presentar copia simple del Título Profesional de Enfermera(o) y Resolución del SERUMS correspondiente a la profesión </w:t>
            </w:r>
            <w:r w:rsidRPr="005C0A61">
              <w:rPr>
                <w:rFonts w:cs="Arial"/>
                <w:b/>
                <w:sz w:val="20"/>
              </w:rPr>
              <w:t>(Indispensable)</w:t>
            </w:r>
          </w:p>
          <w:p w:rsidR="009B3F69" w:rsidRPr="005C0A61" w:rsidRDefault="009B3F69" w:rsidP="009B3F69">
            <w:pPr>
              <w:numPr>
                <w:ilvl w:val="0"/>
                <w:numId w:val="12"/>
              </w:numPr>
              <w:suppressAutoHyphens/>
              <w:contextualSpacing/>
              <w:jc w:val="both"/>
              <w:rPr>
                <w:rFonts w:cs="Arial"/>
                <w:sz w:val="20"/>
              </w:rPr>
            </w:pPr>
            <w:r w:rsidRPr="005C0A61">
              <w:rPr>
                <w:rFonts w:cs="Arial"/>
                <w:sz w:val="20"/>
              </w:rPr>
              <w:lastRenderedPageBreak/>
              <w:t>Contar Diploma de Colegiatura y habilidad profesional vigente</w:t>
            </w:r>
            <w:r w:rsidRPr="005C0A61">
              <w:rPr>
                <w:rFonts w:cs="Arial"/>
                <w:b/>
                <w:sz w:val="20"/>
              </w:rPr>
              <w:t xml:space="preserve"> (Indispensable).</w:t>
            </w:r>
          </w:p>
        </w:tc>
      </w:tr>
      <w:tr w:rsidR="009B3F69" w:rsidRPr="005C0A61" w:rsidTr="001A236D">
        <w:trPr>
          <w:trHeight w:val="416"/>
        </w:trPr>
        <w:tc>
          <w:tcPr>
            <w:tcW w:w="2504" w:type="dxa"/>
            <w:vAlign w:val="center"/>
          </w:tcPr>
          <w:p w:rsidR="009B3F69" w:rsidRPr="005C0A61" w:rsidRDefault="009B3F69" w:rsidP="001A236D">
            <w:pPr>
              <w:jc w:val="center"/>
              <w:rPr>
                <w:rFonts w:cs="Arial"/>
                <w:b/>
                <w:sz w:val="20"/>
              </w:rPr>
            </w:pPr>
            <w:r w:rsidRPr="005C0A61">
              <w:rPr>
                <w:rFonts w:cs="Arial"/>
                <w:b/>
                <w:sz w:val="20"/>
              </w:rPr>
              <w:lastRenderedPageBreak/>
              <w:t>Experiencia Laboral</w:t>
            </w:r>
          </w:p>
        </w:tc>
        <w:tc>
          <w:tcPr>
            <w:tcW w:w="6316" w:type="dxa"/>
          </w:tcPr>
          <w:p w:rsidR="009B3F69" w:rsidRPr="005C0A61" w:rsidRDefault="009B3F69" w:rsidP="001A236D">
            <w:pPr>
              <w:ind w:left="346"/>
              <w:jc w:val="both"/>
              <w:rPr>
                <w:rFonts w:cs="Arial"/>
                <w:b/>
                <w:sz w:val="20"/>
              </w:rPr>
            </w:pPr>
            <w:r w:rsidRPr="005C0A61">
              <w:rPr>
                <w:rFonts w:cs="Arial"/>
                <w:b/>
                <w:sz w:val="20"/>
              </w:rPr>
              <w:t>EXPERIENCIA GENERAL</w:t>
            </w:r>
          </w:p>
          <w:p w:rsidR="009B3F69" w:rsidRPr="005C0A61" w:rsidRDefault="009B3F69" w:rsidP="009B3F69">
            <w:pPr>
              <w:numPr>
                <w:ilvl w:val="0"/>
                <w:numId w:val="27"/>
              </w:numPr>
              <w:suppressAutoHyphens/>
              <w:ind w:left="346" w:hanging="346"/>
              <w:jc w:val="both"/>
              <w:rPr>
                <w:rFonts w:cs="Arial"/>
                <w:sz w:val="20"/>
              </w:rPr>
            </w:pPr>
            <w:r w:rsidRPr="005C0A61">
              <w:rPr>
                <w:rFonts w:cs="Arial"/>
                <w:sz w:val="20"/>
              </w:rPr>
              <w:t xml:space="preserve">Acreditar experiencia laboral mínima de dos (02) años incluyendo el SERUMS. </w:t>
            </w:r>
            <w:r w:rsidRPr="005C0A61">
              <w:rPr>
                <w:rFonts w:cs="Arial"/>
                <w:b/>
                <w:bCs/>
                <w:sz w:val="20"/>
              </w:rPr>
              <w:t>(Indispensable).</w:t>
            </w:r>
          </w:p>
          <w:p w:rsidR="009B3F69" w:rsidRPr="005C0A61" w:rsidRDefault="009B3F69" w:rsidP="001A236D">
            <w:pPr>
              <w:ind w:left="346"/>
              <w:jc w:val="both"/>
              <w:rPr>
                <w:rFonts w:cs="Arial"/>
                <w:sz w:val="20"/>
              </w:rPr>
            </w:pPr>
            <w:r w:rsidRPr="005C0A61">
              <w:rPr>
                <w:rFonts w:cs="Arial"/>
                <w:b/>
                <w:bCs/>
                <w:sz w:val="20"/>
              </w:rPr>
              <w:t>EXPERIENCIA ESPECIFICA</w:t>
            </w:r>
          </w:p>
          <w:p w:rsidR="009B3F69" w:rsidRPr="005C0A61" w:rsidRDefault="009B3F69" w:rsidP="009B3F69">
            <w:pPr>
              <w:numPr>
                <w:ilvl w:val="0"/>
                <w:numId w:val="27"/>
              </w:numPr>
              <w:suppressAutoHyphens/>
              <w:ind w:left="346" w:hanging="346"/>
              <w:jc w:val="both"/>
              <w:rPr>
                <w:rFonts w:cs="Arial"/>
                <w:sz w:val="20"/>
              </w:rPr>
            </w:pPr>
            <w:r w:rsidRPr="005C0A61">
              <w:rPr>
                <w:rFonts w:cs="Arial"/>
                <w:bCs/>
                <w:sz w:val="20"/>
              </w:rPr>
              <w:t>Acreditar experiencia laboral mínima de un (01) año en el desempeño de funciones afines al servicio convocado, con posterioridad a la obtención del Título Profesional, excluyendo el SERUMS.</w:t>
            </w:r>
            <w:r w:rsidRPr="005C0A61">
              <w:rPr>
                <w:rFonts w:cs="Arial"/>
                <w:b/>
                <w:bCs/>
                <w:sz w:val="20"/>
              </w:rPr>
              <w:t xml:space="preserve"> (Indispensable).</w:t>
            </w:r>
          </w:p>
          <w:p w:rsidR="009B3F69" w:rsidRPr="005C0A61" w:rsidRDefault="009B3F69" w:rsidP="001A236D">
            <w:pPr>
              <w:tabs>
                <w:tab w:val="left" w:pos="1440"/>
              </w:tabs>
              <w:snapToGrid w:val="0"/>
              <w:ind w:left="311" w:hanging="131"/>
              <w:jc w:val="both"/>
              <w:rPr>
                <w:rFonts w:cs="Arial"/>
                <w:sz w:val="20"/>
              </w:rPr>
            </w:pPr>
            <w:r w:rsidRPr="005C0A61">
              <w:rPr>
                <w:rFonts w:cs="Arial"/>
                <w:b/>
                <w:sz w:val="20"/>
              </w:rPr>
              <w:t xml:space="preserve">   EXPERIENCIA EN EL SECTOR PÚBLICO:</w:t>
            </w:r>
            <w:r w:rsidRPr="005C0A61">
              <w:rPr>
                <w:rFonts w:cs="Arial"/>
                <w:sz w:val="20"/>
              </w:rPr>
              <w:t xml:space="preserve"> </w:t>
            </w:r>
          </w:p>
          <w:p w:rsidR="009B3F69" w:rsidRPr="005C0A61" w:rsidRDefault="009B3F69" w:rsidP="009B3F69">
            <w:pPr>
              <w:pStyle w:val="Prrafodelista"/>
              <w:numPr>
                <w:ilvl w:val="0"/>
                <w:numId w:val="25"/>
              </w:numPr>
              <w:tabs>
                <w:tab w:val="left" w:pos="180"/>
              </w:tabs>
              <w:suppressAutoHyphens/>
              <w:snapToGrid w:val="0"/>
              <w:ind w:left="319" w:hanging="284"/>
              <w:contextualSpacing/>
              <w:jc w:val="both"/>
              <w:rPr>
                <w:b/>
                <w:sz w:val="20"/>
                <w:szCs w:val="20"/>
              </w:rPr>
            </w:pPr>
            <w:r w:rsidRPr="005C0A61">
              <w:rPr>
                <w:sz w:val="20"/>
                <w:szCs w:val="20"/>
              </w:rPr>
              <w:t xml:space="preserve">   Acreditar un (01) año de SERUMS.</w:t>
            </w:r>
            <w:r w:rsidRPr="005C0A61">
              <w:rPr>
                <w:b/>
                <w:sz w:val="20"/>
                <w:szCs w:val="20"/>
              </w:rPr>
              <w:t xml:space="preserve"> (Indispensable)</w:t>
            </w:r>
          </w:p>
          <w:p w:rsidR="009B3F69" w:rsidRPr="005C0A61" w:rsidRDefault="009B3F69" w:rsidP="001A236D">
            <w:pPr>
              <w:pStyle w:val="Prrafodelista"/>
              <w:tabs>
                <w:tab w:val="left" w:pos="180"/>
              </w:tabs>
              <w:snapToGrid w:val="0"/>
              <w:ind w:left="0"/>
              <w:jc w:val="both"/>
              <w:rPr>
                <w:b/>
                <w:sz w:val="20"/>
                <w:szCs w:val="20"/>
              </w:rPr>
            </w:pPr>
          </w:p>
          <w:p w:rsidR="009B3F69" w:rsidRPr="005C0A61" w:rsidRDefault="009B3F69" w:rsidP="001A236D">
            <w:pPr>
              <w:tabs>
                <w:tab w:val="left" w:pos="1440"/>
              </w:tabs>
              <w:snapToGrid w:val="0"/>
              <w:ind w:left="355"/>
              <w:jc w:val="both"/>
              <w:rPr>
                <w:rFonts w:cs="Arial"/>
                <w:sz w:val="20"/>
              </w:rPr>
            </w:pPr>
            <w:r w:rsidRPr="005C0A61">
              <w:rPr>
                <w:rFonts w:cs="Arial"/>
                <w:sz w:val="20"/>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9B3F69" w:rsidRPr="005C0A61" w:rsidRDefault="009B3F69" w:rsidP="001A236D">
            <w:pPr>
              <w:pStyle w:val="Prrafodelista"/>
              <w:tabs>
                <w:tab w:val="left" w:pos="180"/>
              </w:tabs>
              <w:snapToGrid w:val="0"/>
              <w:ind w:left="327" w:firstLine="14"/>
              <w:jc w:val="both"/>
              <w:rPr>
                <w:b/>
                <w:sz w:val="20"/>
                <w:szCs w:val="20"/>
              </w:rPr>
            </w:pPr>
            <w:r w:rsidRPr="005C0A61">
              <w:rPr>
                <w:sz w:val="20"/>
                <w:szCs w:val="20"/>
              </w:rPr>
              <w:t>No se considerará como experiencia Laboral: Trabajos Ad Honorem, en domicilio, ni Pasantías, ni Prácticas.</w:t>
            </w:r>
          </w:p>
        </w:tc>
      </w:tr>
      <w:tr w:rsidR="009B3F69" w:rsidRPr="005C0A61" w:rsidTr="001A236D">
        <w:trPr>
          <w:trHeight w:val="345"/>
        </w:trPr>
        <w:tc>
          <w:tcPr>
            <w:tcW w:w="2504" w:type="dxa"/>
            <w:vAlign w:val="center"/>
          </w:tcPr>
          <w:p w:rsidR="009B3F69" w:rsidRPr="005C0A61" w:rsidRDefault="009B3F69" w:rsidP="001A236D">
            <w:pPr>
              <w:jc w:val="center"/>
              <w:rPr>
                <w:rFonts w:cs="Arial"/>
                <w:b/>
                <w:sz w:val="20"/>
              </w:rPr>
            </w:pPr>
            <w:r w:rsidRPr="005C0A61">
              <w:rPr>
                <w:rFonts w:cs="Arial"/>
                <w:b/>
                <w:sz w:val="20"/>
              </w:rPr>
              <w:t>Capacitación</w:t>
            </w:r>
          </w:p>
        </w:tc>
        <w:tc>
          <w:tcPr>
            <w:tcW w:w="6316" w:type="dxa"/>
          </w:tcPr>
          <w:p w:rsidR="009B3F69" w:rsidRPr="005C0A61" w:rsidRDefault="009B3F69" w:rsidP="009B3F69">
            <w:pPr>
              <w:numPr>
                <w:ilvl w:val="0"/>
                <w:numId w:val="27"/>
              </w:numPr>
              <w:suppressAutoHyphens/>
              <w:ind w:left="346" w:hanging="346"/>
              <w:jc w:val="both"/>
              <w:rPr>
                <w:rFonts w:cs="Arial"/>
                <w:sz w:val="20"/>
              </w:rPr>
            </w:pPr>
            <w:r w:rsidRPr="005C0A61">
              <w:rPr>
                <w:rFonts w:cs="Arial"/>
                <w:sz w:val="20"/>
                <w:lang w:val="es-MX"/>
              </w:rPr>
              <w:t>Acreditar actividades de capacitación y/o actualización, afines a la profesión y como mínimo de 51 horas o tres (03) créditos, realizadas a partir del año</w:t>
            </w:r>
            <w:r w:rsidRPr="005C0A61">
              <w:rPr>
                <w:rFonts w:cs="Arial"/>
                <w:color w:val="333333"/>
                <w:sz w:val="20"/>
                <w:lang w:val="es-MX"/>
              </w:rPr>
              <w:t xml:space="preserve"> 2014</w:t>
            </w:r>
            <w:r w:rsidRPr="005C0A61">
              <w:rPr>
                <w:rFonts w:cs="Arial"/>
                <w:sz w:val="20"/>
                <w:lang w:val="es-MX"/>
              </w:rPr>
              <w:t xml:space="preserve"> a la fecha. </w:t>
            </w:r>
            <w:r w:rsidRPr="005C0A61">
              <w:rPr>
                <w:rFonts w:cs="Arial"/>
                <w:b/>
                <w:sz w:val="20"/>
                <w:lang w:val="es-MX"/>
              </w:rPr>
              <w:t>(Indispensable)</w:t>
            </w:r>
          </w:p>
        </w:tc>
      </w:tr>
      <w:tr w:rsidR="009B3F69" w:rsidRPr="005C0A61" w:rsidTr="001A236D">
        <w:trPr>
          <w:trHeight w:val="308"/>
        </w:trPr>
        <w:tc>
          <w:tcPr>
            <w:tcW w:w="2504" w:type="dxa"/>
            <w:vAlign w:val="center"/>
          </w:tcPr>
          <w:p w:rsidR="009B3F69" w:rsidRPr="005C0A61" w:rsidRDefault="009B3F69" w:rsidP="001A236D">
            <w:pPr>
              <w:jc w:val="center"/>
              <w:rPr>
                <w:rFonts w:cs="Arial"/>
                <w:b/>
                <w:sz w:val="20"/>
              </w:rPr>
            </w:pPr>
            <w:r w:rsidRPr="005C0A61">
              <w:rPr>
                <w:rFonts w:cs="Arial"/>
                <w:b/>
                <w:sz w:val="20"/>
              </w:rPr>
              <w:t>Conocimientos complementarios para el puesto o servicio</w:t>
            </w:r>
          </w:p>
        </w:tc>
        <w:tc>
          <w:tcPr>
            <w:tcW w:w="6316" w:type="dxa"/>
          </w:tcPr>
          <w:p w:rsidR="009B3F69" w:rsidRPr="005C0A61" w:rsidRDefault="009B3F69" w:rsidP="009B3F69">
            <w:pPr>
              <w:numPr>
                <w:ilvl w:val="0"/>
                <w:numId w:val="12"/>
              </w:numPr>
              <w:suppressAutoHyphens/>
              <w:contextualSpacing/>
              <w:jc w:val="both"/>
              <w:rPr>
                <w:rFonts w:cs="Arial"/>
                <w:sz w:val="20"/>
              </w:rPr>
            </w:pPr>
            <w:r w:rsidRPr="005C0A61">
              <w:rPr>
                <w:rFonts w:cs="Arial"/>
                <w:sz w:val="20"/>
              </w:rPr>
              <w:t xml:space="preserve">Manejo de Ofimática: Microsoft Word, Excel, </w:t>
            </w:r>
            <w:proofErr w:type="spellStart"/>
            <w:r w:rsidRPr="005C0A61">
              <w:rPr>
                <w:rFonts w:cs="Arial"/>
                <w:sz w:val="20"/>
              </w:rPr>
              <w:t>Power</w:t>
            </w:r>
            <w:proofErr w:type="spellEnd"/>
            <w:r w:rsidRPr="005C0A61">
              <w:rPr>
                <w:rFonts w:cs="Arial"/>
                <w:sz w:val="20"/>
              </w:rPr>
              <w:t xml:space="preserve"> </w:t>
            </w:r>
            <w:proofErr w:type="spellStart"/>
            <w:r w:rsidRPr="005C0A61">
              <w:rPr>
                <w:rFonts w:cs="Arial"/>
                <w:sz w:val="20"/>
              </w:rPr>
              <w:t>point</w:t>
            </w:r>
            <w:proofErr w:type="spellEnd"/>
            <w:r w:rsidRPr="005C0A61">
              <w:rPr>
                <w:rFonts w:cs="Arial"/>
                <w:sz w:val="20"/>
              </w:rPr>
              <w:t xml:space="preserve"> Internet a nivel básico </w:t>
            </w:r>
            <w:r w:rsidRPr="005C0A61">
              <w:rPr>
                <w:rFonts w:cs="Arial"/>
                <w:b/>
                <w:sz w:val="20"/>
              </w:rPr>
              <w:t>(Indispensable)</w:t>
            </w:r>
          </w:p>
        </w:tc>
      </w:tr>
      <w:tr w:rsidR="009B3F69" w:rsidRPr="005C0A61" w:rsidTr="001A236D">
        <w:trPr>
          <w:trHeight w:val="308"/>
        </w:trPr>
        <w:tc>
          <w:tcPr>
            <w:tcW w:w="2504" w:type="dxa"/>
            <w:vAlign w:val="center"/>
          </w:tcPr>
          <w:p w:rsidR="009B3F69" w:rsidRPr="005C0A61" w:rsidRDefault="009B3F69" w:rsidP="001A236D">
            <w:pPr>
              <w:jc w:val="center"/>
              <w:rPr>
                <w:rFonts w:cs="Arial"/>
                <w:b/>
                <w:sz w:val="20"/>
              </w:rPr>
            </w:pPr>
            <w:r w:rsidRPr="005C0A61">
              <w:rPr>
                <w:rFonts w:cs="Arial"/>
                <w:b/>
                <w:sz w:val="20"/>
              </w:rPr>
              <w:t>Habilidades o Competencias</w:t>
            </w:r>
          </w:p>
        </w:tc>
        <w:tc>
          <w:tcPr>
            <w:tcW w:w="6316" w:type="dxa"/>
          </w:tcPr>
          <w:p w:rsidR="009B3F69" w:rsidRPr="005C0A61" w:rsidRDefault="009B3F69" w:rsidP="001A236D">
            <w:pPr>
              <w:ind w:left="360"/>
              <w:contextualSpacing/>
              <w:jc w:val="both"/>
              <w:rPr>
                <w:rFonts w:cs="Arial"/>
                <w:b/>
                <w:sz w:val="20"/>
              </w:rPr>
            </w:pPr>
            <w:r w:rsidRPr="005C0A61">
              <w:rPr>
                <w:rFonts w:cs="Arial"/>
                <w:b/>
                <w:sz w:val="20"/>
              </w:rPr>
              <w:t>COMPETENCIAS GENERICAS</w:t>
            </w:r>
          </w:p>
          <w:p w:rsidR="009B3F69" w:rsidRPr="005C0A61" w:rsidRDefault="009B3F69" w:rsidP="001A236D">
            <w:pPr>
              <w:ind w:left="360"/>
              <w:contextualSpacing/>
              <w:jc w:val="both"/>
              <w:rPr>
                <w:rFonts w:cs="Arial"/>
                <w:sz w:val="20"/>
              </w:rPr>
            </w:pPr>
            <w:r w:rsidRPr="005C0A61">
              <w:rPr>
                <w:rFonts w:cs="Arial"/>
                <w:sz w:val="20"/>
              </w:rPr>
              <w:t>Actitud de servicio, ética e integridad, compromiso y responsabilidad, orientación a resultados y trabajo en equipo.</w:t>
            </w:r>
          </w:p>
          <w:p w:rsidR="009B3F69" w:rsidRPr="005C0A61" w:rsidRDefault="009B3F69" w:rsidP="001A236D">
            <w:pPr>
              <w:ind w:left="360"/>
              <w:contextualSpacing/>
              <w:jc w:val="both"/>
              <w:rPr>
                <w:rFonts w:cs="Arial"/>
                <w:b/>
                <w:sz w:val="20"/>
              </w:rPr>
            </w:pPr>
            <w:r w:rsidRPr="005C0A61">
              <w:rPr>
                <w:rFonts w:cs="Arial"/>
                <w:b/>
                <w:sz w:val="20"/>
              </w:rPr>
              <w:t>COMPETENCIAS ESPECIFICAS</w:t>
            </w:r>
          </w:p>
          <w:p w:rsidR="009B3F69" w:rsidRPr="005C0A61" w:rsidRDefault="009B3F69" w:rsidP="001A236D">
            <w:pPr>
              <w:ind w:left="360"/>
              <w:contextualSpacing/>
              <w:jc w:val="both"/>
              <w:rPr>
                <w:rFonts w:cs="Arial"/>
                <w:sz w:val="20"/>
              </w:rPr>
            </w:pPr>
            <w:r w:rsidRPr="005C0A61">
              <w:rPr>
                <w:rFonts w:cs="Arial"/>
                <w:sz w:val="20"/>
              </w:rPr>
              <w:t>Pensamiento estratégico, comunicación efectiva, planificación y organización, capacidad de análisis, capacidad de respuesta al cambio.</w:t>
            </w:r>
          </w:p>
        </w:tc>
      </w:tr>
      <w:tr w:rsidR="009B3F69" w:rsidRPr="005C0A61" w:rsidTr="001A236D">
        <w:trPr>
          <w:trHeight w:val="307"/>
        </w:trPr>
        <w:tc>
          <w:tcPr>
            <w:tcW w:w="2504" w:type="dxa"/>
            <w:vAlign w:val="center"/>
          </w:tcPr>
          <w:p w:rsidR="009B3F69" w:rsidRPr="005C0A61" w:rsidRDefault="009B3F69" w:rsidP="001A236D">
            <w:pPr>
              <w:jc w:val="center"/>
              <w:rPr>
                <w:rFonts w:cs="Arial"/>
                <w:b/>
                <w:sz w:val="20"/>
              </w:rPr>
            </w:pPr>
            <w:r w:rsidRPr="005C0A61">
              <w:rPr>
                <w:rFonts w:cs="Arial"/>
                <w:b/>
                <w:sz w:val="20"/>
              </w:rPr>
              <w:t>Motivo de Contratación</w:t>
            </w:r>
          </w:p>
        </w:tc>
        <w:tc>
          <w:tcPr>
            <w:tcW w:w="6316" w:type="dxa"/>
            <w:vAlign w:val="center"/>
          </w:tcPr>
          <w:p w:rsidR="009B3F69" w:rsidRPr="005C0A61" w:rsidRDefault="009B3F69" w:rsidP="009B3F69">
            <w:pPr>
              <w:numPr>
                <w:ilvl w:val="0"/>
                <w:numId w:val="26"/>
              </w:numPr>
              <w:tabs>
                <w:tab w:val="clear" w:pos="720"/>
              </w:tabs>
              <w:ind w:left="213" w:hanging="142"/>
              <w:jc w:val="both"/>
              <w:rPr>
                <w:rFonts w:cs="Arial"/>
                <w:sz w:val="20"/>
              </w:rPr>
            </w:pPr>
            <w:r w:rsidRPr="005C0A61">
              <w:rPr>
                <w:rFonts w:cs="Arial"/>
                <w:bCs/>
                <w:sz w:val="20"/>
              </w:rPr>
              <w:t xml:space="preserve">   CAS Suplencia por Licencia de maternidad </w:t>
            </w:r>
          </w:p>
        </w:tc>
      </w:tr>
    </w:tbl>
    <w:p w:rsidR="009B3F69" w:rsidRPr="005C0A61" w:rsidRDefault="009B3F69" w:rsidP="009B3F69">
      <w:pPr>
        <w:pStyle w:val="Textoindependiente"/>
        <w:rPr>
          <w:rFonts w:cs="Arial"/>
          <w:b/>
          <w:bCs/>
          <w:sz w:val="20"/>
          <w:lang w:val="es-MX"/>
        </w:rPr>
      </w:pPr>
    </w:p>
    <w:p w:rsidR="009B3F69" w:rsidRPr="005C0A61" w:rsidRDefault="009B3F69" w:rsidP="009B3F69">
      <w:pPr>
        <w:pStyle w:val="Textoindependiente"/>
        <w:tabs>
          <w:tab w:val="left" w:pos="1036"/>
        </w:tabs>
        <w:ind w:left="518" w:hanging="92"/>
        <w:rPr>
          <w:rFonts w:cs="Arial"/>
          <w:bCs/>
          <w:sz w:val="20"/>
          <w:lang w:val="es-MX"/>
        </w:rPr>
      </w:pPr>
      <w:r w:rsidRPr="005C0A61">
        <w:rPr>
          <w:rFonts w:cs="Arial"/>
          <w:b/>
          <w:bCs/>
          <w:sz w:val="20"/>
          <w:lang w:val="es-MX"/>
        </w:rPr>
        <w:t xml:space="preserve">  Nota: </w:t>
      </w:r>
      <w:r w:rsidRPr="005C0A61">
        <w:rPr>
          <w:rFonts w:cs="Arial"/>
          <w:b/>
          <w:bCs/>
          <w:sz w:val="20"/>
          <w:lang w:val="es-MX"/>
        </w:rPr>
        <w:tab/>
      </w:r>
      <w:r w:rsidRPr="005C0A61">
        <w:rPr>
          <w:rFonts w:cs="Arial"/>
          <w:bCs/>
          <w:sz w:val="20"/>
          <w:lang w:val="es-MX"/>
        </w:rPr>
        <w:t xml:space="preserve">La acreditación implica presentar copia de los documentos </w:t>
      </w:r>
      <w:proofErr w:type="spellStart"/>
      <w:r w:rsidRPr="005C0A61">
        <w:rPr>
          <w:rFonts w:cs="Arial"/>
          <w:bCs/>
          <w:sz w:val="20"/>
          <w:lang w:val="es-MX"/>
        </w:rPr>
        <w:t>sustentatorios</w:t>
      </w:r>
      <w:proofErr w:type="spellEnd"/>
      <w:r w:rsidRPr="005C0A61">
        <w:rPr>
          <w:rFonts w:cs="Arial"/>
          <w:bCs/>
          <w:sz w:val="20"/>
          <w:lang w:val="es-MX"/>
        </w:rPr>
        <w:t xml:space="preserve">. Los </w:t>
      </w:r>
      <w:proofErr w:type="gramStart"/>
      <w:r w:rsidRPr="005C0A61">
        <w:rPr>
          <w:rFonts w:cs="Arial"/>
          <w:bCs/>
          <w:sz w:val="20"/>
          <w:lang w:val="es-MX"/>
        </w:rPr>
        <w:t>postulantes  que</w:t>
      </w:r>
      <w:proofErr w:type="gramEnd"/>
      <w:r w:rsidRPr="005C0A61">
        <w:rPr>
          <w:rFonts w:cs="Arial"/>
          <w:bCs/>
          <w:sz w:val="20"/>
          <w:lang w:val="es-MX"/>
        </w:rPr>
        <w:t xml:space="preserve"> no lo hagan serán descalificados. Los documentos presentados no serán devueltos. Para la contratación del postulante seleccionado, éste presentará la documentación original </w:t>
      </w:r>
      <w:proofErr w:type="spellStart"/>
      <w:r w:rsidRPr="005C0A61">
        <w:rPr>
          <w:rFonts w:cs="Arial"/>
          <w:bCs/>
          <w:sz w:val="20"/>
          <w:lang w:val="es-MX"/>
        </w:rPr>
        <w:t>sustentatoria</w:t>
      </w:r>
      <w:proofErr w:type="spellEnd"/>
      <w:r w:rsidRPr="005C0A61">
        <w:rPr>
          <w:rFonts w:cs="Arial"/>
          <w:bCs/>
          <w:sz w:val="20"/>
          <w:lang w:val="es-MX"/>
        </w:rPr>
        <w:t xml:space="preserve">. </w:t>
      </w:r>
    </w:p>
    <w:p w:rsidR="009B3F69" w:rsidRPr="005C0A61" w:rsidRDefault="009B3F69" w:rsidP="009B3F69">
      <w:pPr>
        <w:pStyle w:val="Sinespaciado"/>
        <w:rPr>
          <w:rFonts w:ascii="Arial" w:hAnsi="Arial" w:cs="Arial"/>
          <w:sz w:val="20"/>
          <w:szCs w:val="20"/>
        </w:rPr>
      </w:pPr>
    </w:p>
    <w:p w:rsidR="009B3F69" w:rsidRPr="005C0A61" w:rsidRDefault="009B3F69" w:rsidP="009B3F69">
      <w:pPr>
        <w:pStyle w:val="Sinespaciado"/>
        <w:numPr>
          <w:ilvl w:val="0"/>
          <w:numId w:val="18"/>
        </w:numPr>
        <w:ind w:left="426" w:hanging="142"/>
        <w:rPr>
          <w:rFonts w:ascii="Arial" w:hAnsi="Arial" w:cs="Arial"/>
          <w:b/>
          <w:sz w:val="20"/>
          <w:szCs w:val="20"/>
        </w:rPr>
      </w:pPr>
      <w:r w:rsidRPr="005C0A61">
        <w:rPr>
          <w:rFonts w:ascii="Arial" w:hAnsi="Arial" w:cs="Arial"/>
          <w:b/>
          <w:sz w:val="20"/>
          <w:szCs w:val="20"/>
        </w:rPr>
        <w:t>CARACTERÍSTICAS DE LOS PUESTOS O SERVICIOS</w:t>
      </w:r>
    </w:p>
    <w:p w:rsidR="009B3F69" w:rsidRPr="005C0A61" w:rsidRDefault="009B3F69" w:rsidP="009B3F69">
      <w:pPr>
        <w:pStyle w:val="Estilo"/>
        <w:ind w:right="494"/>
        <w:jc w:val="both"/>
        <w:rPr>
          <w:color w:val="000000"/>
          <w:sz w:val="20"/>
          <w:szCs w:val="20"/>
          <w:highlight w:val="yellow"/>
          <w:lang w:val="es-ES_tradnl" w:bidi="he-IL"/>
        </w:rPr>
      </w:pPr>
    </w:p>
    <w:p w:rsidR="009B3F69" w:rsidRPr="005C0A61" w:rsidRDefault="009B3F69" w:rsidP="009B3F69">
      <w:pPr>
        <w:tabs>
          <w:tab w:val="left" w:pos="-1440"/>
          <w:tab w:val="left" w:pos="567"/>
        </w:tabs>
        <w:ind w:left="360" w:firstLine="66"/>
        <w:jc w:val="both"/>
        <w:rPr>
          <w:rFonts w:cs="Arial"/>
          <w:b/>
          <w:sz w:val="20"/>
        </w:rPr>
      </w:pPr>
      <w:r w:rsidRPr="005C0A61">
        <w:rPr>
          <w:rFonts w:cs="Arial"/>
          <w:b/>
          <w:sz w:val="20"/>
        </w:rPr>
        <w:t xml:space="preserve">ENFERMERA(O) </w:t>
      </w:r>
    </w:p>
    <w:p w:rsidR="009B3F69" w:rsidRPr="005C0A61" w:rsidRDefault="009B3F69" w:rsidP="009B3F69">
      <w:pPr>
        <w:tabs>
          <w:tab w:val="left" w:pos="-1440"/>
        </w:tabs>
        <w:ind w:left="360" w:firstLine="66"/>
        <w:jc w:val="both"/>
        <w:rPr>
          <w:rFonts w:cs="Arial"/>
          <w:sz w:val="20"/>
        </w:rPr>
      </w:pPr>
      <w:r w:rsidRPr="005C0A61">
        <w:rPr>
          <w:rFonts w:cs="Arial"/>
          <w:sz w:val="20"/>
        </w:rPr>
        <w:t>Principales funciones a desarrollar:</w:t>
      </w:r>
    </w:p>
    <w:p w:rsidR="009B3F69" w:rsidRPr="005C0A61" w:rsidRDefault="009B3F69" w:rsidP="009B3F69">
      <w:pPr>
        <w:tabs>
          <w:tab w:val="left" w:pos="-1440"/>
        </w:tabs>
        <w:ind w:left="360" w:firstLine="66"/>
        <w:jc w:val="both"/>
        <w:rPr>
          <w:rFonts w:cs="Arial"/>
          <w:sz w:val="20"/>
        </w:rPr>
      </w:pPr>
    </w:p>
    <w:p w:rsidR="009B3F69" w:rsidRPr="005C0A61" w:rsidRDefault="009B3F69" w:rsidP="009B3F69">
      <w:pPr>
        <w:numPr>
          <w:ilvl w:val="0"/>
          <w:numId w:val="28"/>
        </w:numPr>
        <w:tabs>
          <w:tab w:val="num" w:pos="709"/>
        </w:tabs>
        <w:ind w:left="709" w:hanging="283"/>
        <w:rPr>
          <w:rFonts w:cs="Arial"/>
          <w:spacing w:val="-2"/>
          <w:sz w:val="20"/>
        </w:rPr>
      </w:pPr>
      <w:r w:rsidRPr="005C0A61">
        <w:rPr>
          <w:rFonts w:cs="Arial"/>
          <w:sz w:val="20"/>
        </w:rPr>
        <w:t>Responsable de la atención integral, continua y de calidad, en un área clínica recuperativa o preventiva promocional sobre la base de sus conocimientos y experiencia.</w:t>
      </w:r>
    </w:p>
    <w:p w:rsidR="009B3F69" w:rsidRPr="005C0A61" w:rsidRDefault="009B3F69" w:rsidP="009B3F69">
      <w:pPr>
        <w:numPr>
          <w:ilvl w:val="0"/>
          <w:numId w:val="29"/>
        </w:numPr>
        <w:tabs>
          <w:tab w:val="num" w:pos="1800"/>
        </w:tabs>
        <w:suppressAutoHyphens/>
        <w:jc w:val="both"/>
        <w:rPr>
          <w:rFonts w:cs="Arial"/>
          <w:spacing w:val="-2"/>
          <w:sz w:val="20"/>
        </w:rPr>
      </w:pPr>
      <w:r w:rsidRPr="005C0A61">
        <w:rPr>
          <w:rFonts w:cs="Arial"/>
          <w:sz w:val="20"/>
        </w:rPr>
        <w:t>Establecer el diagnóstico de Enfermería y Plan de cuidados para la atención de los pacientes de los servicios especializados.</w:t>
      </w:r>
    </w:p>
    <w:p w:rsidR="009B3F69" w:rsidRPr="005C0A61" w:rsidRDefault="009B3F69" w:rsidP="009B3F69">
      <w:pPr>
        <w:numPr>
          <w:ilvl w:val="0"/>
          <w:numId w:val="29"/>
        </w:numPr>
        <w:tabs>
          <w:tab w:val="num" w:pos="1800"/>
        </w:tabs>
        <w:suppressAutoHyphens/>
        <w:jc w:val="both"/>
        <w:rPr>
          <w:rFonts w:cs="Arial"/>
          <w:spacing w:val="-2"/>
          <w:sz w:val="20"/>
        </w:rPr>
      </w:pPr>
      <w:r w:rsidRPr="005C0A61">
        <w:rPr>
          <w:rFonts w:cs="Arial"/>
          <w:sz w:val="20"/>
        </w:rPr>
        <w:t>Organizar y ejecutar acciones de acuerdo al plan de atención de Enfermería establecidos y las necesidades en caso de urgencia, en las diferentes áreas.</w:t>
      </w:r>
    </w:p>
    <w:p w:rsidR="009B3F69" w:rsidRPr="005C0A61" w:rsidRDefault="009B3F69" w:rsidP="009B3F69">
      <w:pPr>
        <w:numPr>
          <w:ilvl w:val="0"/>
          <w:numId w:val="29"/>
        </w:numPr>
        <w:tabs>
          <w:tab w:val="num" w:pos="1800"/>
        </w:tabs>
        <w:suppressAutoHyphens/>
        <w:jc w:val="both"/>
        <w:rPr>
          <w:rFonts w:cs="Arial"/>
          <w:spacing w:val="-2"/>
          <w:sz w:val="20"/>
        </w:rPr>
      </w:pPr>
      <w:r w:rsidRPr="005C0A61">
        <w:rPr>
          <w:rFonts w:cs="Arial"/>
          <w:sz w:val="20"/>
        </w:rPr>
        <w:t>Coordinar la atención de enfermería con la atención médica y servicios de apoyo al diagnóstico.</w:t>
      </w:r>
    </w:p>
    <w:p w:rsidR="009B3F69" w:rsidRPr="005C0A61" w:rsidRDefault="009B3F69" w:rsidP="009B3F69">
      <w:pPr>
        <w:numPr>
          <w:ilvl w:val="0"/>
          <w:numId w:val="29"/>
        </w:numPr>
        <w:tabs>
          <w:tab w:val="num" w:pos="1800"/>
        </w:tabs>
        <w:suppressAutoHyphens/>
        <w:jc w:val="both"/>
        <w:rPr>
          <w:rFonts w:cs="Arial"/>
          <w:spacing w:val="-2"/>
          <w:sz w:val="20"/>
        </w:rPr>
      </w:pPr>
      <w:r w:rsidRPr="005C0A61">
        <w:rPr>
          <w:rFonts w:cs="Arial"/>
          <w:sz w:val="20"/>
        </w:rPr>
        <w:t>Participar en el Plan de tratamiento médico, administrando la terapéutica indicada, orientando al paciente sobre el tratamiento.</w:t>
      </w:r>
    </w:p>
    <w:p w:rsidR="009B3F69" w:rsidRPr="005C0A61" w:rsidRDefault="009B3F69" w:rsidP="009B3F69">
      <w:pPr>
        <w:numPr>
          <w:ilvl w:val="0"/>
          <w:numId w:val="29"/>
        </w:numPr>
        <w:tabs>
          <w:tab w:val="num" w:pos="1800"/>
        </w:tabs>
        <w:suppressAutoHyphens/>
        <w:jc w:val="both"/>
        <w:rPr>
          <w:rFonts w:cs="Arial"/>
          <w:spacing w:val="-2"/>
          <w:sz w:val="20"/>
        </w:rPr>
      </w:pPr>
      <w:r w:rsidRPr="005C0A61">
        <w:rPr>
          <w:rFonts w:cs="Arial"/>
          <w:sz w:val="20"/>
        </w:rPr>
        <w:t>Monitorear y evaluar en forma permanente el estado del paciente haciendo el registro de horas y fechas correspondiente.</w:t>
      </w:r>
    </w:p>
    <w:p w:rsidR="009B3F69" w:rsidRPr="005C0A61" w:rsidRDefault="009B3F69" w:rsidP="009B3F69">
      <w:pPr>
        <w:numPr>
          <w:ilvl w:val="0"/>
          <w:numId w:val="29"/>
        </w:numPr>
        <w:tabs>
          <w:tab w:val="num" w:pos="1800"/>
        </w:tabs>
        <w:suppressAutoHyphens/>
        <w:jc w:val="both"/>
        <w:rPr>
          <w:rFonts w:cs="Arial"/>
          <w:spacing w:val="-2"/>
          <w:sz w:val="20"/>
        </w:rPr>
      </w:pPr>
      <w:r w:rsidRPr="005C0A61">
        <w:rPr>
          <w:rFonts w:cs="Arial"/>
          <w:sz w:val="20"/>
        </w:rPr>
        <w:lastRenderedPageBreak/>
        <w:t>Manejar con dominio los equipos especiales de diagnóstico y tratamiento como: monitoreo, presión venosa central, bombas de infusión y otros que se relacionen con cada especialidad.</w:t>
      </w:r>
    </w:p>
    <w:p w:rsidR="009B3F69" w:rsidRPr="005C0A61" w:rsidRDefault="009B3F69" w:rsidP="009B3F69">
      <w:pPr>
        <w:numPr>
          <w:ilvl w:val="0"/>
          <w:numId w:val="29"/>
        </w:numPr>
        <w:tabs>
          <w:tab w:val="num" w:pos="1800"/>
        </w:tabs>
        <w:suppressAutoHyphens/>
        <w:jc w:val="both"/>
        <w:rPr>
          <w:rFonts w:cs="Arial"/>
          <w:spacing w:val="-2"/>
          <w:sz w:val="20"/>
        </w:rPr>
      </w:pPr>
      <w:r w:rsidRPr="005C0A61">
        <w:rPr>
          <w:rFonts w:cs="Arial"/>
          <w:sz w:val="20"/>
        </w:rPr>
        <w:t>Realizar informes verbales y escritos sobre la evaluación de los pacientes a su cargo.</w:t>
      </w:r>
    </w:p>
    <w:p w:rsidR="009B3F69" w:rsidRPr="005C0A61" w:rsidRDefault="009B3F69" w:rsidP="009B3F69">
      <w:pPr>
        <w:numPr>
          <w:ilvl w:val="0"/>
          <w:numId w:val="29"/>
        </w:numPr>
        <w:tabs>
          <w:tab w:val="num" w:pos="1800"/>
        </w:tabs>
        <w:suppressAutoHyphens/>
        <w:jc w:val="both"/>
        <w:rPr>
          <w:rFonts w:cs="Arial"/>
          <w:spacing w:val="-2"/>
          <w:sz w:val="20"/>
        </w:rPr>
      </w:pPr>
      <w:r w:rsidRPr="005C0A61">
        <w:rPr>
          <w:rFonts w:cs="Arial"/>
          <w:sz w:val="20"/>
        </w:rPr>
        <w:t>Participar en la evaluación técnica de los equipos y/o materiales propios de las diferentes especialidades.</w:t>
      </w:r>
    </w:p>
    <w:p w:rsidR="009B3F69" w:rsidRPr="005C0A61" w:rsidRDefault="009B3F69" w:rsidP="009B3F69">
      <w:pPr>
        <w:numPr>
          <w:ilvl w:val="0"/>
          <w:numId w:val="29"/>
        </w:numPr>
        <w:tabs>
          <w:tab w:val="num" w:pos="1800"/>
        </w:tabs>
        <w:suppressAutoHyphens/>
        <w:jc w:val="both"/>
        <w:rPr>
          <w:rFonts w:cs="Arial"/>
          <w:spacing w:val="-2"/>
          <w:sz w:val="20"/>
        </w:rPr>
      </w:pPr>
      <w:r w:rsidRPr="005C0A61">
        <w:rPr>
          <w:rFonts w:cs="Arial"/>
          <w:sz w:val="20"/>
        </w:rPr>
        <w:t>Coordinar y mantener permanentemente informado a su jefe inmediato.</w:t>
      </w:r>
    </w:p>
    <w:p w:rsidR="009B3F69" w:rsidRPr="005C0A61" w:rsidRDefault="009B3F69" w:rsidP="009B3F69">
      <w:pPr>
        <w:numPr>
          <w:ilvl w:val="0"/>
          <w:numId w:val="29"/>
        </w:numPr>
        <w:tabs>
          <w:tab w:val="num" w:pos="1800"/>
        </w:tabs>
        <w:suppressAutoHyphens/>
        <w:jc w:val="both"/>
        <w:rPr>
          <w:rFonts w:cs="Arial"/>
          <w:spacing w:val="-2"/>
          <w:sz w:val="20"/>
        </w:rPr>
      </w:pPr>
      <w:r w:rsidRPr="005C0A61">
        <w:rPr>
          <w:rFonts w:cs="Arial"/>
          <w:sz w:val="20"/>
        </w:rPr>
        <w:t>Otros que le asigne el jefe inmediato superior</w:t>
      </w:r>
    </w:p>
    <w:p w:rsidR="009B3F69" w:rsidRPr="005C0A61" w:rsidRDefault="009B3F69" w:rsidP="009B3F69">
      <w:pPr>
        <w:pStyle w:val="Textoindependiente23"/>
        <w:tabs>
          <w:tab w:val="clear" w:pos="360"/>
        </w:tabs>
        <w:suppressAutoHyphens w:val="0"/>
        <w:ind w:right="142"/>
        <w:rPr>
          <w:rFonts w:cs="Arial"/>
          <w:b/>
          <w:sz w:val="20"/>
          <w:szCs w:val="20"/>
          <w:highlight w:val="yellow"/>
        </w:rPr>
      </w:pPr>
    </w:p>
    <w:p w:rsidR="009B3F69" w:rsidRPr="005C0A61" w:rsidRDefault="009B3F69" w:rsidP="009B3F69">
      <w:pPr>
        <w:pStyle w:val="Sinespaciado"/>
        <w:numPr>
          <w:ilvl w:val="0"/>
          <w:numId w:val="18"/>
        </w:numPr>
        <w:ind w:left="426" w:hanging="142"/>
        <w:rPr>
          <w:rFonts w:ascii="Arial" w:hAnsi="Arial" w:cs="Arial"/>
          <w:b/>
          <w:sz w:val="20"/>
          <w:szCs w:val="20"/>
        </w:rPr>
      </w:pPr>
      <w:r w:rsidRPr="005C0A61">
        <w:rPr>
          <w:rFonts w:ascii="Arial" w:hAnsi="Arial" w:cs="Arial"/>
          <w:b/>
          <w:sz w:val="20"/>
          <w:szCs w:val="20"/>
        </w:rPr>
        <w:t>CONDICIONES ESENCIALES DEL CONTRATO</w:t>
      </w:r>
    </w:p>
    <w:p w:rsidR="009B3F69" w:rsidRPr="005C0A61" w:rsidRDefault="009B3F69" w:rsidP="009B3F69">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9B3F69" w:rsidRPr="005C0A61" w:rsidTr="001A236D">
        <w:trPr>
          <w:trHeight w:val="352"/>
        </w:trPr>
        <w:tc>
          <w:tcPr>
            <w:tcW w:w="3260" w:type="dxa"/>
            <w:shd w:val="clear" w:color="auto" w:fill="F2F2F2" w:themeFill="background1" w:themeFillShade="F2"/>
            <w:tcMar>
              <w:left w:w="28" w:type="dxa"/>
              <w:right w:w="28" w:type="dxa"/>
            </w:tcMar>
            <w:vAlign w:val="center"/>
          </w:tcPr>
          <w:p w:rsidR="009B3F69" w:rsidRPr="005C0A61" w:rsidRDefault="009B3F69" w:rsidP="001A236D">
            <w:pPr>
              <w:pStyle w:val="Sinespaciado"/>
              <w:jc w:val="center"/>
              <w:rPr>
                <w:rFonts w:ascii="Arial" w:hAnsi="Arial" w:cs="Arial"/>
                <w:b/>
                <w:sz w:val="20"/>
                <w:szCs w:val="20"/>
              </w:rPr>
            </w:pPr>
            <w:r w:rsidRPr="005C0A61">
              <w:rPr>
                <w:rFonts w:ascii="Arial" w:hAnsi="Arial" w:cs="Arial"/>
                <w:b/>
                <w:sz w:val="20"/>
                <w:szCs w:val="20"/>
              </w:rPr>
              <w:t>CONDICIONES</w:t>
            </w:r>
          </w:p>
        </w:tc>
        <w:tc>
          <w:tcPr>
            <w:tcW w:w="5386" w:type="dxa"/>
            <w:shd w:val="clear" w:color="auto" w:fill="F2F2F2" w:themeFill="background1" w:themeFillShade="F2"/>
            <w:tcMar>
              <w:left w:w="28" w:type="dxa"/>
              <w:right w:w="28" w:type="dxa"/>
            </w:tcMar>
            <w:vAlign w:val="center"/>
          </w:tcPr>
          <w:p w:rsidR="009B3F69" w:rsidRPr="005C0A61" w:rsidRDefault="009B3F69" w:rsidP="001A236D">
            <w:pPr>
              <w:pStyle w:val="Sinespaciado"/>
              <w:jc w:val="center"/>
              <w:rPr>
                <w:rFonts w:ascii="Arial" w:hAnsi="Arial" w:cs="Arial"/>
                <w:b/>
                <w:sz w:val="20"/>
                <w:szCs w:val="20"/>
              </w:rPr>
            </w:pPr>
            <w:r w:rsidRPr="005C0A61">
              <w:rPr>
                <w:rFonts w:ascii="Arial" w:hAnsi="Arial" w:cs="Arial"/>
                <w:b/>
                <w:sz w:val="20"/>
                <w:szCs w:val="20"/>
              </w:rPr>
              <w:t>DETALLE</w:t>
            </w:r>
          </w:p>
        </w:tc>
      </w:tr>
      <w:tr w:rsidR="009B3F69" w:rsidRPr="005C0A61" w:rsidTr="001A236D">
        <w:trPr>
          <w:trHeight w:val="257"/>
        </w:trPr>
        <w:tc>
          <w:tcPr>
            <w:tcW w:w="3260" w:type="dxa"/>
            <w:tcMar>
              <w:left w:w="28" w:type="dxa"/>
              <w:right w:w="28" w:type="dxa"/>
            </w:tcMar>
            <w:vAlign w:val="center"/>
          </w:tcPr>
          <w:p w:rsidR="009B3F69" w:rsidRPr="005C0A61" w:rsidRDefault="009B3F69" w:rsidP="001A236D">
            <w:pPr>
              <w:pStyle w:val="Sinespaciado"/>
              <w:jc w:val="center"/>
              <w:rPr>
                <w:rFonts w:ascii="Arial" w:hAnsi="Arial" w:cs="Arial"/>
                <w:b/>
                <w:sz w:val="20"/>
                <w:szCs w:val="20"/>
              </w:rPr>
            </w:pPr>
            <w:r w:rsidRPr="005C0A61">
              <w:rPr>
                <w:rFonts w:ascii="Arial" w:hAnsi="Arial" w:cs="Arial"/>
                <w:b/>
                <w:sz w:val="20"/>
                <w:szCs w:val="20"/>
              </w:rPr>
              <w:t>Lugar de prestación del servicio</w:t>
            </w:r>
          </w:p>
        </w:tc>
        <w:tc>
          <w:tcPr>
            <w:tcW w:w="5386" w:type="dxa"/>
            <w:tcMar>
              <w:left w:w="113" w:type="dxa"/>
              <w:right w:w="113" w:type="dxa"/>
            </w:tcMar>
            <w:vAlign w:val="center"/>
          </w:tcPr>
          <w:p w:rsidR="009B3F69" w:rsidRPr="005C0A61" w:rsidRDefault="009B3F69" w:rsidP="001A236D">
            <w:pPr>
              <w:pStyle w:val="Sinespaciado"/>
              <w:rPr>
                <w:rFonts w:ascii="Arial" w:hAnsi="Arial" w:cs="Arial"/>
                <w:sz w:val="20"/>
                <w:szCs w:val="20"/>
              </w:rPr>
            </w:pPr>
            <w:r w:rsidRPr="005C0A61">
              <w:rPr>
                <w:rFonts w:ascii="Arial" w:hAnsi="Arial" w:cs="Arial"/>
                <w:sz w:val="20"/>
                <w:szCs w:val="20"/>
              </w:rPr>
              <w:t xml:space="preserve">De acuerdo a lo especificado en el numeral </w:t>
            </w:r>
            <w:r w:rsidRPr="005C0A61">
              <w:rPr>
                <w:rFonts w:ascii="Arial" w:hAnsi="Arial" w:cs="Arial"/>
                <w:b/>
                <w:sz w:val="20"/>
                <w:szCs w:val="20"/>
              </w:rPr>
              <w:t>1. Objeto de la convocatoria.</w:t>
            </w:r>
          </w:p>
        </w:tc>
      </w:tr>
      <w:tr w:rsidR="009B3F69" w:rsidRPr="005C0A61" w:rsidTr="001A236D">
        <w:tc>
          <w:tcPr>
            <w:tcW w:w="3260" w:type="dxa"/>
            <w:tcMar>
              <w:left w:w="28" w:type="dxa"/>
              <w:right w:w="28" w:type="dxa"/>
            </w:tcMar>
            <w:vAlign w:val="center"/>
          </w:tcPr>
          <w:p w:rsidR="009B3F69" w:rsidRPr="005C0A61" w:rsidRDefault="009B3F69" w:rsidP="001A236D">
            <w:pPr>
              <w:pStyle w:val="Sinespaciado"/>
              <w:jc w:val="center"/>
              <w:rPr>
                <w:rFonts w:ascii="Arial" w:hAnsi="Arial" w:cs="Arial"/>
                <w:b/>
                <w:sz w:val="20"/>
                <w:szCs w:val="20"/>
              </w:rPr>
            </w:pPr>
            <w:r w:rsidRPr="005C0A61">
              <w:rPr>
                <w:rFonts w:ascii="Arial" w:hAnsi="Arial" w:cs="Arial"/>
                <w:b/>
                <w:sz w:val="20"/>
                <w:szCs w:val="20"/>
              </w:rPr>
              <w:t>Duración del contrato</w:t>
            </w:r>
          </w:p>
        </w:tc>
        <w:tc>
          <w:tcPr>
            <w:tcW w:w="5386" w:type="dxa"/>
            <w:tcMar>
              <w:left w:w="113" w:type="dxa"/>
              <w:right w:w="113" w:type="dxa"/>
            </w:tcMar>
            <w:vAlign w:val="center"/>
          </w:tcPr>
          <w:p w:rsidR="009B3F69" w:rsidRPr="005C0A61" w:rsidRDefault="009B3F69" w:rsidP="001A236D">
            <w:pPr>
              <w:pStyle w:val="Sinespaciado"/>
              <w:tabs>
                <w:tab w:val="left" w:pos="1163"/>
              </w:tabs>
              <w:rPr>
                <w:rFonts w:ascii="Arial" w:hAnsi="Arial" w:cs="Arial"/>
                <w:sz w:val="20"/>
                <w:szCs w:val="20"/>
              </w:rPr>
            </w:pPr>
            <w:r w:rsidRPr="005C0A61">
              <w:rPr>
                <w:rFonts w:ascii="Arial" w:hAnsi="Arial" w:cs="Arial"/>
                <w:sz w:val="20"/>
                <w:szCs w:val="20"/>
              </w:rPr>
              <w:t xml:space="preserve">Inicio      </w:t>
            </w:r>
            <w:proofErr w:type="gramStart"/>
            <w:r w:rsidRPr="005C0A61">
              <w:rPr>
                <w:rFonts w:ascii="Arial" w:hAnsi="Arial" w:cs="Arial"/>
                <w:sz w:val="20"/>
                <w:szCs w:val="20"/>
              </w:rPr>
              <w:t xml:space="preserve">  :</w:t>
            </w:r>
            <w:proofErr w:type="gramEnd"/>
            <w:r w:rsidRPr="005C0A61">
              <w:rPr>
                <w:rFonts w:ascii="Arial" w:hAnsi="Arial" w:cs="Arial"/>
                <w:sz w:val="20"/>
                <w:szCs w:val="20"/>
              </w:rPr>
              <w:t xml:space="preserve"> Julio de 2019</w:t>
            </w:r>
          </w:p>
          <w:p w:rsidR="009B3F69" w:rsidRPr="005C0A61" w:rsidRDefault="009B3F69" w:rsidP="001A236D">
            <w:pPr>
              <w:pStyle w:val="Sinespaciado"/>
              <w:tabs>
                <w:tab w:val="left" w:pos="1304"/>
              </w:tabs>
              <w:rPr>
                <w:rFonts w:ascii="Arial" w:hAnsi="Arial" w:cs="Arial"/>
                <w:sz w:val="20"/>
                <w:szCs w:val="20"/>
              </w:rPr>
            </w:pPr>
            <w:r w:rsidRPr="005C0A61">
              <w:rPr>
                <w:rFonts w:ascii="Arial" w:hAnsi="Arial" w:cs="Arial"/>
                <w:sz w:val="20"/>
                <w:szCs w:val="20"/>
              </w:rPr>
              <w:t xml:space="preserve">Término   : hasta el 13 de octubre del 2019 – Cas Suplencia </w:t>
            </w:r>
          </w:p>
        </w:tc>
      </w:tr>
      <w:tr w:rsidR="009B3F69" w:rsidRPr="005C0A61" w:rsidTr="001A236D">
        <w:tc>
          <w:tcPr>
            <w:tcW w:w="3260" w:type="dxa"/>
            <w:tcMar>
              <w:left w:w="28" w:type="dxa"/>
              <w:right w:w="28" w:type="dxa"/>
            </w:tcMar>
            <w:vAlign w:val="center"/>
          </w:tcPr>
          <w:p w:rsidR="009B3F69" w:rsidRPr="005C0A61" w:rsidRDefault="009B3F69" w:rsidP="001A236D">
            <w:pPr>
              <w:pStyle w:val="Sinespaciado"/>
              <w:jc w:val="center"/>
              <w:rPr>
                <w:rFonts w:ascii="Arial" w:hAnsi="Arial" w:cs="Arial"/>
                <w:b/>
                <w:sz w:val="20"/>
                <w:szCs w:val="20"/>
              </w:rPr>
            </w:pPr>
            <w:r w:rsidRPr="005C0A61">
              <w:rPr>
                <w:rFonts w:ascii="Arial" w:hAnsi="Arial" w:cs="Arial"/>
                <w:b/>
                <w:sz w:val="20"/>
                <w:szCs w:val="20"/>
              </w:rPr>
              <w:t>Retribución mensual</w:t>
            </w:r>
          </w:p>
        </w:tc>
        <w:tc>
          <w:tcPr>
            <w:tcW w:w="5386" w:type="dxa"/>
            <w:tcMar>
              <w:left w:w="113" w:type="dxa"/>
              <w:right w:w="113" w:type="dxa"/>
            </w:tcMar>
            <w:vAlign w:val="center"/>
          </w:tcPr>
          <w:p w:rsidR="009B3F69" w:rsidRPr="005C0A61" w:rsidRDefault="009B3F69" w:rsidP="001A236D">
            <w:pPr>
              <w:pStyle w:val="Sinespaciado"/>
              <w:rPr>
                <w:rFonts w:ascii="Arial" w:hAnsi="Arial" w:cs="Arial"/>
                <w:sz w:val="20"/>
                <w:szCs w:val="20"/>
              </w:rPr>
            </w:pPr>
            <w:r w:rsidRPr="005C0A61">
              <w:rPr>
                <w:rFonts w:ascii="Arial" w:hAnsi="Arial" w:cs="Arial"/>
                <w:sz w:val="20"/>
                <w:szCs w:val="20"/>
              </w:rPr>
              <w:t xml:space="preserve">De acuerdo a lo especificado en el numeral </w:t>
            </w:r>
            <w:r w:rsidRPr="005C0A61">
              <w:rPr>
                <w:rFonts w:ascii="Arial" w:hAnsi="Arial" w:cs="Arial"/>
                <w:b/>
                <w:sz w:val="20"/>
                <w:szCs w:val="20"/>
              </w:rPr>
              <w:t>1. Objeto de la convocatoria.</w:t>
            </w:r>
          </w:p>
        </w:tc>
      </w:tr>
      <w:tr w:rsidR="009B3F69" w:rsidRPr="005C0A61" w:rsidTr="001A236D">
        <w:trPr>
          <w:trHeight w:val="121"/>
        </w:trPr>
        <w:tc>
          <w:tcPr>
            <w:tcW w:w="3260" w:type="dxa"/>
            <w:tcMar>
              <w:left w:w="28" w:type="dxa"/>
              <w:right w:w="28" w:type="dxa"/>
            </w:tcMar>
            <w:vAlign w:val="center"/>
          </w:tcPr>
          <w:p w:rsidR="009B3F69" w:rsidRPr="005C0A61" w:rsidRDefault="009B3F69" w:rsidP="001A236D">
            <w:pPr>
              <w:pStyle w:val="Sinespaciado"/>
              <w:jc w:val="center"/>
              <w:rPr>
                <w:rFonts w:ascii="Arial" w:hAnsi="Arial" w:cs="Arial"/>
                <w:b/>
                <w:sz w:val="20"/>
                <w:szCs w:val="20"/>
              </w:rPr>
            </w:pPr>
            <w:r w:rsidRPr="005C0A61">
              <w:rPr>
                <w:rFonts w:ascii="Arial" w:hAnsi="Arial" w:cs="Arial"/>
                <w:b/>
                <w:sz w:val="20"/>
                <w:szCs w:val="20"/>
              </w:rPr>
              <w:t>Otras condiciones del contrato</w:t>
            </w:r>
          </w:p>
        </w:tc>
        <w:tc>
          <w:tcPr>
            <w:tcW w:w="5386" w:type="dxa"/>
            <w:tcMar>
              <w:left w:w="113" w:type="dxa"/>
              <w:right w:w="113" w:type="dxa"/>
            </w:tcMar>
            <w:vAlign w:val="center"/>
          </w:tcPr>
          <w:p w:rsidR="009B3F69" w:rsidRPr="005C0A61" w:rsidRDefault="009B3F69" w:rsidP="001A236D">
            <w:pPr>
              <w:pStyle w:val="Sinespaciado"/>
              <w:rPr>
                <w:rFonts w:ascii="Arial" w:hAnsi="Arial" w:cs="Arial"/>
                <w:sz w:val="20"/>
                <w:szCs w:val="20"/>
              </w:rPr>
            </w:pPr>
            <w:r w:rsidRPr="005C0A61">
              <w:rPr>
                <w:rFonts w:ascii="Arial" w:hAnsi="Arial" w:cs="Arial"/>
                <w:sz w:val="20"/>
                <w:szCs w:val="20"/>
              </w:rPr>
              <w:t>Disponibilidad inmediata.</w:t>
            </w:r>
          </w:p>
        </w:tc>
      </w:tr>
    </w:tbl>
    <w:p w:rsidR="009B3F69" w:rsidRPr="005C0A61" w:rsidRDefault="009B3F69" w:rsidP="009B3F69">
      <w:pPr>
        <w:pStyle w:val="Sinespaciado"/>
        <w:rPr>
          <w:rFonts w:ascii="Arial" w:hAnsi="Arial" w:cs="Arial"/>
          <w:sz w:val="20"/>
          <w:szCs w:val="20"/>
        </w:rPr>
      </w:pPr>
    </w:p>
    <w:p w:rsidR="009B3F69" w:rsidRPr="005C0A61" w:rsidRDefault="009B3F69" w:rsidP="009B3F69">
      <w:pPr>
        <w:pStyle w:val="Sinespaciado"/>
        <w:numPr>
          <w:ilvl w:val="0"/>
          <w:numId w:val="18"/>
        </w:numPr>
        <w:ind w:left="426" w:hanging="142"/>
        <w:rPr>
          <w:rFonts w:ascii="Arial" w:hAnsi="Arial" w:cs="Arial"/>
          <w:b/>
          <w:sz w:val="20"/>
          <w:szCs w:val="20"/>
        </w:rPr>
      </w:pPr>
      <w:r w:rsidRPr="005C0A61">
        <w:rPr>
          <w:rFonts w:ascii="Arial" w:hAnsi="Arial" w:cs="Arial"/>
          <w:b/>
          <w:sz w:val="20"/>
          <w:szCs w:val="20"/>
        </w:rPr>
        <w:t>MODALIDAD DE POSTULACIÓN</w:t>
      </w:r>
    </w:p>
    <w:p w:rsidR="009B3F69" w:rsidRPr="005C0A61" w:rsidRDefault="009B3F69" w:rsidP="009B3F69">
      <w:pPr>
        <w:pStyle w:val="Sinespaciado"/>
        <w:rPr>
          <w:rFonts w:ascii="Arial" w:hAnsi="Arial" w:cs="Arial"/>
          <w:sz w:val="20"/>
          <w:szCs w:val="20"/>
        </w:rPr>
      </w:pPr>
    </w:p>
    <w:p w:rsidR="009B3F69" w:rsidRPr="005C0A61" w:rsidRDefault="009B3F69" w:rsidP="009B3F69">
      <w:pPr>
        <w:pStyle w:val="Sinespaciado"/>
        <w:ind w:left="426"/>
        <w:jc w:val="both"/>
        <w:rPr>
          <w:rFonts w:ascii="Arial" w:hAnsi="Arial" w:cs="Arial"/>
          <w:sz w:val="20"/>
          <w:szCs w:val="20"/>
        </w:rPr>
      </w:pPr>
      <w:r w:rsidRPr="005C0A61">
        <w:rPr>
          <w:rFonts w:ascii="Arial" w:hAnsi="Arial" w:cs="Arial"/>
          <w:sz w:val="20"/>
          <w:szCs w:val="20"/>
        </w:rPr>
        <w:t>Las personas interesadas en participar en el proceso que cumplan con los requisitos establecidos, deberán seguir los pasos siguientes:</w:t>
      </w:r>
    </w:p>
    <w:p w:rsidR="009B3F69" w:rsidRPr="005C0A61" w:rsidRDefault="009B3F69" w:rsidP="009B3F69">
      <w:pPr>
        <w:pStyle w:val="Sinespaciado"/>
        <w:ind w:left="426"/>
        <w:jc w:val="both"/>
        <w:rPr>
          <w:rFonts w:ascii="Arial" w:hAnsi="Arial" w:cs="Arial"/>
          <w:sz w:val="20"/>
          <w:szCs w:val="20"/>
        </w:rPr>
      </w:pPr>
    </w:p>
    <w:p w:rsidR="009B3F69" w:rsidRPr="005C0A61" w:rsidRDefault="009B3F69" w:rsidP="009B3F69">
      <w:pPr>
        <w:pStyle w:val="Sinespaciado"/>
        <w:numPr>
          <w:ilvl w:val="1"/>
          <w:numId w:val="20"/>
        </w:numPr>
        <w:ind w:left="709" w:hanging="283"/>
        <w:jc w:val="both"/>
        <w:rPr>
          <w:rFonts w:ascii="Arial" w:hAnsi="Arial" w:cs="Arial"/>
          <w:sz w:val="20"/>
          <w:szCs w:val="20"/>
        </w:rPr>
      </w:pPr>
      <w:r w:rsidRPr="005C0A61">
        <w:rPr>
          <w:rFonts w:ascii="Arial" w:hAnsi="Arial" w:cs="Arial"/>
          <w:sz w:val="20"/>
          <w:szCs w:val="20"/>
        </w:rPr>
        <w:t xml:space="preserve">Ingresar al link </w:t>
      </w:r>
      <w:hyperlink r:id="rId5" w:history="1">
        <w:r w:rsidRPr="005C0A61">
          <w:rPr>
            <w:rStyle w:val="Hipervnculo"/>
            <w:rFonts w:ascii="Arial" w:hAnsi="Arial" w:cs="Arial"/>
            <w:sz w:val="20"/>
            <w:szCs w:val="20"/>
          </w:rPr>
          <w:t>http://ww1.essalud.gob.pe/sisep/</w:t>
        </w:r>
      </w:hyperlink>
      <w:r w:rsidRPr="005C0A61">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9B3F69" w:rsidRPr="005C0A61" w:rsidRDefault="009B3F69" w:rsidP="009B3F69">
      <w:pPr>
        <w:pStyle w:val="Sinespaciado"/>
        <w:ind w:left="709"/>
        <w:jc w:val="both"/>
        <w:rPr>
          <w:rFonts w:ascii="Arial" w:hAnsi="Arial" w:cs="Arial"/>
          <w:sz w:val="20"/>
          <w:szCs w:val="20"/>
        </w:rPr>
      </w:pPr>
    </w:p>
    <w:p w:rsidR="009B3F69" w:rsidRPr="005C0A61" w:rsidRDefault="009B3F69" w:rsidP="009B3F69">
      <w:pPr>
        <w:pStyle w:val="Sinespaciado"/>
        <w:numPr>
          <w:ilvl w:val="1"/>
          <w:numId w:val="20"/>
        </w:numPr>
        <w:ind w:left="709" w:hanging="283"/>
        <w:jc w:val="both"/>
        <w:rPr>
          <w:rFonts w:ascii="Arial" w:hAnsi="Arial" w:cs="Arial"/>
          <w:sz w:val="20"/>
          <w:szCs w:val="20"/>
        </w:rPr>
      </w:pPr>
      <w:r w:rsidRPr="005C0A61">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9B3F69" w:rsidRPr="005C0A61" w:rsidRDefault="009B3F69" w:rsidP="009B3F69">
      <w:pPr>
        <w:pStyle w:val="Sinespaciado"/>
        <w:ind w:left="709"/>
        <w:jc w:val="both"/>
        <w:rPr>
          <w:rFonts w:ascii="Arial" w:hAnsi="Arial" w:cs="Arial"/>
          <w:sz w:val="20"/>
          <w:szCs w:val="20"/>
        </w:rPr>
      </w:pPr>
    </w:p>
    <w:p w:rsidR="009B3F69" w:rsidRPr="005C0A61" w:rsidRDefault="009B3F69" w:rsidP="009B3F69">
      <w:pPr>
        <w:pStyle w:val="Sinespaciado"/>
        <w:numPr>
          <w:ilvl w:val="1"/>
          <w:numId w:val="20"/>
        </w:numPr>
        <w:ind w:left="709" w:hanging="283"/>
        <w:jc w:val="both"/>
        <w:rPr>
          <w:rFonts w:ascii="Arial" w:hAnsi="Arial" w:cs="Arial"/>
          <w:sz w:val="20"/>
          <w:szCs w:val="20"/>
        </w:rPr>
      </w:pPr>
      <w:r w:rsidRPr="005C0A61">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B3F69" w:rsidRPr="005C0A61" w:rsidRDefault="009B3F69" w:rsidP="009B3F69">
      <w:pPr>
        <w:pStyle w:val="Sinespaciado"/>
        <w:ind w:left="426"/>
        <w:jc w:val="both"/>
        <w:rPr>
          <w:rFonts w:ascii="Arial" w:hAnsi="Arial" w:cs="Arial"/>
          <w:sz w:val="20"/>
          <w:szCs w:val="20"/>
        </w:rPr>
      </w:pPr>
    </w:p>
    <w:p w:rsidR="009B3F69" w:rsidRPr="005C0A61" w:rsidRDefault="009B3F69" w:rsidP="009B3F69">
      <w:pPr>
        <w:pStyle w:val="Sinespaciado"/>
        <w:ind w:left="426"/>
        <w:jc w:val="both"/>
        <w:rPr>
          <w:rFonts w:ascii="Arial" w:hAnsi="Arial" w:cs="Arial"/>
          <w:sz w:val="20"/>
          <w:szCs w:val="20"/>
        </w:rPr>
      </w:pPr>
      <w:r w:rsidRPr="005C0A61">
        <w:rPr>
          <w:rFonts w:ascii="Arial" w:hAnsi="Arial" w:cs="Arial"/>
          <w:sz w:val="20"/>
          <w:szCs w:val="20"/>
        </w:rPr>
        <w:t>Cada postulante precalificado deberá imprimir los siguientes Formatos de Declaración Jurada que el sistema le envió automáticamente al postular:</w:t>
      </w:r>
    </w:p>
    <w:p w:rsidR="009B3F69" w:rsidRPr="005C0A61" w:rsidRDefault="009B3F69" w:rsidP="009B3F69">
      <w:pPr>
        <w:pStyle w:val="Sinespaciado"/>
        <w:ind w:left="426"/>
        <w:jc w:val="both"/>
        <w:rPr>
          <w:rFonts w:ascii="Arial" w:hAnsi="Arial" w:cs="Arial"/>
          <w:sz w:val="20"/>
          <w:szCs w:val="20"/>
        </w:rPr>
      </w:pPr>
    </w:p>
    <w:p w:rsidR="009B3F69" w:rsidRPr="005C0A61" w:rsidRDefault="009B3F69" w:rsidP="009B3F69">
      <w:pPr>
        <w:pStyle w:val="Sinespaciado"/>
        <w:numPr>
          <w:ilvl w:val="0"/>
          <w:numId w:val="21"/>
        </w:numPr>
        <w:ind w:left="709" w:hanging="283"/>
        <w:jc w:val="both"/>
        <w:rPr>
          <w:rFonts w:ascii="Arial" w:hAnsi="Arial" w:cs="Arial"/>
          <w:sz w:val="20"/>
          <w:szCs w:val="20"/>
        </w:rPr>
      </w:pPr>
      <w:r w:rsidRPr="005C0A61">
        <w:rPr>
          <w:rFonts w:ascii="Arial" w:hAnsi="Arial" w:cs="Arial"/>
          <w:sz w:val="20"/>
          <w:szCs w:val="20"/>
        </w:rPr>
        <w:t xml:space="preserve">Declaración Jurada de Cumplimiento de Requisitos. </w:t>
      </w:r>
      <w:r w:rsidRPr="005C0A61">
        <w:rPr>
          <w:rFonts w:ascii="Arial" w:hAnsi="Arial" w:cs="Arial"/>
          <w:b/>
          <w:sz w:val="20"/>
          <w:szCs w:val="20"/>
        </w:rPr>
        <w:t>(Formato 1)</w:t>
      </w:r>
    </w:p>
    <w:p w:rsidR="009B3F69" w:rsidRPr="005C0A61" w:rsidRDefault="009B3F69" w:rsidP="009B3F69">
      <w:pPr>
        <w:pStyle w:val="Sinespaciado"/>
        <w:numPr>
          <w:ilvl w:val="0"/>
          <w:numId w:val="21"/>
        </w:numPr>
        <w:ind w:left="709" w:hanging="283"/>
        <w:jc w:val="both"/>
        <w:rPr>
          <w:rFonts w:ascii="Arial" w:hAnsi="Arial" w:cs="Arial"/>
          <w:sz w:val="20"/>
          <w:szCs w:val="20"/>
        </w:rPr>
      </w:pPr>
      <w:r w:rsidRPr="005C0A61">
        <w:rPr>
          <w:rFonts w:ascii="Arial" w:hAnsi="Arial" w:cs="Arial"/>
          <w:sz w:val="20"/>
          <w:szCs w:val="20"/>
        </w:rPr>
        <w:t xml:space="preserve">Declaración Jurada sobre Impedimento y Nepotismo </w:t>
      </w:r>
      <w:r w:rsidRPr="005C0A61">
        <w:rPr>
          <w:rFonts w:ascii="Arial" w:hAnsi="Arial" w:cs="Arial"/>
          <w:b/>
          <w:sz w:val="20"/>
          <w:szCs w:val="20"/>
        </w:rPr>
        <w:t>(Formato 2)</w:t>
      </w:r>
    </w:p>
    <w:p w:rsidR="009B3F69" w:rsidRPr="005C0A61" w:rsidRDefault="009B3F69" w:rsidP="009B3F69">
      <w:pPr>
        <w:pStyle w:val="Sinespaciado"/>
        <w:numPr>
          <w:ilvl w:val="0"/>
          <w:numId w:val="21"/>
        </w:numPr>
        <w:ind w:left="709" w:hanging="283"/>
        <w:jc w:val="both"/>
        <w:rPr>
          <w:rFonts w:ascii="Arial" w:hAnsi="Arial" w:cs="Arial"/>
          <w:sz w:val="20"/>
          <w:szCs w:val="20"/>
        </w:rPr>
      </w:pPr>
      <w:r w:rsidRPr="005C0A61">
        <w:rPr>
          <w:rFonts w:ascii="Arial" w:hAnsi="Arial" w:cs="Arial"/>
          <w:sz w:val="20"/>
          <w:szCs w:val="20"/>
        </w:rPr>
        <w:t xml:space="preserve">Declaración Jurada de Confidencialidad e Incompatibilidad </w:t>
      </w:r>
      <w:r w:rsidRPr="005C0A61">
        <w:rPr>
          <w:rFonts w:ascii="Arial" w:hAnsi="Arial" w:cs="Arial"/>
          <w:b/>
          <w:sz w:val="20"/>
          <w:szCs w:val="20"/>
        </w:rPr>
        <w:t>(Formato 3)</w:t>
      </w:r>
    </w:p>
    <w:p w:rsidR="009B3F69" w:rsidRPr="005C0A61" w:rsidRDefault="009B3F69" w:rsidP="009B3F69">
      <w:pPr>
        <w:pStyle w:val="Sinespaciado"/>
        <w:numPr>
          <w:ilvl w:val="0"/>
          <w:numId w:val="21"/>
        </w:numPr>
        <w:ind w:left="709" w:hanging="283"/>
        <w:jc w:val="both"/>
        <w:rPr>
          <w:rFonts w:ascii="Arial" w:hAnsi="Arial" w:cs="Arial"/>
          <w:sz w:val="20"/>
          <w:szCs w:val="20"/>
        </w:rPr>
      </w:pPr>
      <w:r w:rsidRPr="005C0A61">
        <w:rPr>
          <w:rFonts w:ascii="Arial" w:hAnsi="Arial" w:cs="Arial"/>
          <w:sz w:val="20"/>
          <w:szCs w:val="20"/>
        </w:rPr>
        <w:t xml:space="preserve">Declaración Jurada de no registrar antecedentes penales. </w:t>
      </w:r>
      <w:r w:rsidRPr="005C0A61">
        <w:rPr>
          <w:rFonts w:ascii="Arial" w:hAnsi="Arial" w:cs="Arial"/>
          <w:b/>
          <w:sz w:val="20"/>
          <w:szCs w:val="20"/>
        </w:rPr>
        <w:t>(Formato 5)</w:t>
      </w:r>
    </w:p>
    <w:p w:rsidR="009B3F69" w:rsidRPr="005C0A61" w:rsidRDefault="009B3F69" w:rsidP="009B3F69">
      <w:pPr>
        <w:pStyle w:val="Sinespaciado"/>
        <w:ind w:left="426"/>
        <w:jc w:val="both"/>
        <w:rPr>
          <w:rFonts w:ascii="Arial" w:hAnsi="Arial" w:cs="Arial"/>
          <w:sz w:val="20"/>
          <w:szCs w:val="20"/>
        </w:rPr>
      </w:pPr>
    </w:p>
    <w:p w:rsidR="009B3F69" w:rsidRPr="005C0A61" w:rsidRDefault="009B3F69" w:rsidP="009B3F69">
      <w:pPr>
        <w:pStyle w:val="Sinespaciado"/>
        <w:ind w:left="426"/>
        <w:jc w:val="both"/>
        <w:rPr>
          <w:rFonts w:ascii="Arial" w:hAnsi="Arial" w:cs="Arial"/>
          <w:sz w:val="20"/>
          <w:szCs w:val="20"/>
        </w:rPr>
      </w:pPr>
      <w:r w:rsidRPr="005C0A61">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9B3F69" w:rsidRPr="005C0A61" w:rsidRDefault="009B3F69" w:rsidP="009B3F69">
      <w:pPr>
        <w:pStyle w:val="Sinespaciado"/>
        <w:ind w:left="426"/>
        <w:jc w:val="both"/>
        <w:rPr>
          <w:rFonts w:ascii="Arial" w:hAnsi="Arial" w:cs="Arial"/>
          <w:sz w:val="20"/>
          <w:szCs w:val="20"/>
        </w:rPr>
      </w:pPr>
    </w:p>
    <w:p w:rsidR="009B3F69" w:rsidRPr="005C0A61" w:rsidRDefault="009B3F69" w:rsidP="009B3F69">
      <w:pPr>
        <w:pStyle w:val="Sinespaciado"/>
        <w:ind w:left="426"/>
        <w:jc w:val="both"/>
        <w:rPr>
          <w:rFonts w:ascii="Arial" w:hAnsi="Arial" w:cs="Arial"/>
          <w:sz w:val="20"/>
          <w:szCs w:val="20"/>
        </w:rPr>
      </w:pPr>
      <w:r w:rsidRPr="005C0A61">
        <w:rPr>
          <w:rFonts w:ascii="Arial" w:hAnsi="Arial" w:cs="Arial"/>
          <w:b/>
          <w:sz w:val="20"/>
          <w:szCs w:val="20"/>
        </w:rPr>
        <w:t>Nota:</w:t>
      </w:r>
      <w:r w:rsidRPr="005C0A61">
        <w:rPr>
          <w:rFonts w:ascii="Arial" w:hAnsi="Arial" w:cs="Arial"/>
          <w:sz w:val="20"/>
          <w:szCs w:val="20"/>
        </w:rPr>
        <w:t xml:space="preserve"> De manera previa a la postulación respectiva, los interesados deberán revisar la información indicada en las </w:t>
      </w:r>
      <w:r w:rsidRPr="005C0A61">
        <w:rPr>
          <w:rFonts w:ascii="Arial" w:hAnsi="Arial" w:cs="Arial"/>
          <w:b/>
          <w:sz w:val="20"/>
          <w:szCs w:val="20"/>
        </w:rPr>
        <w:t>“consideraciones que deberá tener en cuenta para postular a los procesos de selección”</w:t>
      </w:r>
      <w:r w:rsidRPr="005C0A61">
        <w:rPr>
          <w:rFonts w:ascii="Arial" w:hAnsi="Arial" w:cs="Arial"/>
          <w:sz w:val="20"/>
          <w:szCs w:val="20"/>
        </w:rPr>
        <w:t xml:space="preserve"> e “</w:t>
      </w:r>
      <w:r w:rsidRPr="005C0A61">
        <w:rPr>
          <w:rFonts w:ascii="Arial" w:hAnsi="Arial" w:cs="Arial"/>
          <w:b/>
          <w:sz w:val="20"/>
          <w:szCs w:val="20"/>
        </w:rPr>
        <w:t>información e instrucciones para participar en los procesos de selección para la contratación administrativa de servicios (CAS)”</w:t>
      </w:r>
      <w:r w:rsidRPr="005C0A61">
        <w:rPr>
          <w:rFonts w:ascii="Arial" w:hAnsi="Arial" w:cs="Arial"/>
          <w:sz w:val="20"/>
          <w:szCs w:val="20"/>
        </w:rPr>
        <w:t xml:space="preserve">, que se encuentra ubicada en la ruta </w:t>
      </w:r>
      <w:hyperlink r:id="rId6" w:history="1">
        <w:r w:rsidRPr="005C0A61">
          <w:rPr>
            <w:rStyle w:val="Hipervnculo"/>
            <w:rFonts w:ascii="Arial" w:hAnsi="Arial" w:cs="Arial"/>
            <w:sz w:val="20"/>
            <w:szCs w:val="20"/>
          </w:rPr>
          <w:t>http://convocatorias.essalud.gob.pe</w:t>
        </w:r>
      </w:hyperlink>
      <w:r w:rsidRPr="005C0A61">
        <w:rPr>
          <w:rFonts w:ascii="Arial" w:hAnsi="Arial" w:cs="Arial"/>
          <w:sz w:val="20"/>
          <w:szCs w:val="20"/>
        </w:rPr>
        <w:t xml:space="preserve"> </w:t>
      </w:r>
    </w:p>
    <w:p w:rsidR="009B3F69" w:rsidRPr="005C0A61" w:rsidRDefault="009B3F69" w:rsidP="009B3F69">
      <w:pPr>
        <w:pStyle w:val="Sinespaciado"/>
        <w:rPr>
          <w:rFonts w:ascii="Arial" w:hAnsi="Arial" w:cs="Arial"/>
          <w:sz w:val="20"/>
          <w:szCs w:val="20"/>
        </w:rPr>
      </w:pPr>
    </w:p>
    <w:p w:rsidR="009B3F69" w:rsidRPr="005C0A61" w:rsidRDefault="009B3F69" w:rsidP="009B3F69">
      <w:pPr>
        <w:pStyle w:val="Sangradetextonormal"/>
        <w:numPr>
          <w:ilvl w:val="1"/>
          <w:numId w:val="2"/>
        </w:numPr>
        <w:tabs>
          <w:tab w:val="clear" w:pos="1440"/>
          <w:tab w:val="num" w:pos="240"/>
          <w:tab w:val="left" w:pos="360"/>
        </w:tabs>
        <w:suppressAutoHyphens/>
        <w:spacing w:after="0"/>
        <w:ind w:left="1800" w:hanging="1800"/>
        <w:jc w:val="both"/>
        <w:rPr>
          <w:rFonts w:cs="Arial"/>
          <w:b/>
          <w:color w:val="000000"/>
          <w:sz w:val="20"/>
        </w:rPr>
      </w:pPr>
      <w:r w:rsidRPr="005C0A61">
        <w:rPr>
          <w:rFonts w:cs="Arial"/>
          <w:b/>
          <w:color w:val="000000"/>
          <w:sz w:val="20"/>
        </w:rPr>
        <w:lastRenderedPageBreak/>
        <w:t>CRONOGRAMA Y ETAPAS DEL PROCESO</w:t>
      </w:r>
    </w:p>
    <w:p w:rsidR="009B3F69" w:rsidRPr="005C0A61" w:rsidRDefault="009B3F69" w:rsidP="009B3F69">
      <w:pPr>
        <w:jc w:val="both"/>
        <w:rPr>
          <w:rFonts w:cs="Arial"/>
          <w:b/>
          <w:color w:val="000000"/>
          <w:sz w:val="20"/>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666"/>
      </w:tblGrid>
      <w:tr w:rsidR="009B3F69" w:rsidRPr="005C0A61" w:rsidTr="001A236D">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B3F69" w:rsidRPr="005C0A61" w:rsidRDefault="009B3F69" w:rsidP="001A236D">
            <w:pPr>
              <w:jc w:val="center"/>
              <w:rPr>
                <w:rFonts w:cs="Arial"/>
                <w:b/>
                <w:color w:val="000000"/>
                <w:sz w:val="20"/>
                <w:lang w:val="es-MX"/>
              </w:rPr>
            </w:pPr>
            <w:r w:rsidRPr="005C0A61">
              <w:rPr>
                <w:rFonts w:cs="Arial"/>
                <w:b/>
                <w:color w:val="000000"/>
                <w:sz w:val="20"/>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3F69" w:rsidRPr="005C0A61" w:rsidRDefault="009B3F69" w:rsidP="001A236D">
            <w:pPr>
              <w:jc w:val="center"/>
              <w:rPr>
                <w:rFonts w:cs="Arial"/>
                <w:color w:val="000000"/>
                <w:sz w:val="20"/>
                <w:lang w:val="es-MX"/>
              </w:rPr>
            </w:pPr>
            <w:r w:rsidRPr="005C0A61">
              <w:rPr>
                <w:rFonts w:cs="Arial"/>
                <w:b/>
                <w:color w:val="000000"/>
                <w:sz w:val="20"/>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3F69" w:rsidRPr="005C0A61" w:rsidRDefault="009B3F69" w:rsidP="001A236D">
            <w:pPr>
              <w:jc w:val="center"/>
              <w:rPr>
                <w:rFonts w:cs="Arial"/>
                <w:b/>
                <w:color w:val="000000"/>
                <w:sz w:val="20"/>
                <w:lang w:val="es-MX"/>
              </w:rPr>
            </w:pPr>
            <w:r w:rsidRPr="005C0A61">
              <w:rPr>
                <w:rFonts w:cs="Arial"/>
                <w:b/>
                <w:color w:val="000000"/>
                <w:sz w:val="20"/>
                <w:lang w:val="es-MX"/>
              </w:rPr>
              <w:t>ÀREA RESPONSABLE</w:t>
            </w:r>
          </w:p>
        </w:tc>
      </w:tr>
      <w:tr w:rsidR="009B3F69" w:rsidRPr="005C0A61" w:rsidTr="001A236D">
        <w:trPr>
          <w:trHeight w:val="378"/>
        </w:trPr>
        <w:tc>
          <w:tcPr>
            <w:tcW w:w="42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both"/>
              <w:rPr>
                <w:rFonts w:cs="Arial"/>
                <w:color w:val="000000"/>
                <w:sz w:val="20"/>
                <w:lang w:val="es-MX"/>
              </w:rPr>
            </w:pPr>
            <w:r w:rsidRPr="005C0A61">
              <w:rPr>
                <w:rFonts w:cs="Arial"/>
                <w:color w:val="000000"/>
                <w:sz w:val="20"/>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05 de julio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SGGI-URRHH</w:t>
            </w:r>
          </w:p>
        </w:tc>
      </w:tr>
      <w:tr w:rsidR="009B3F69" w:rsidRPr="005C0A61" w:rsidTr="001A236D">
        <w:trPr>
          <w:trHeight w:val="554"/>
        </w:trPr>
        <w:tc>
          <w:tcPr>
            <w:tcW w:w="42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both"/>
              <w:rPr>
                <w:rFonts w:cs="Arial"/>
                <w:color w:val="000000"/>
                <w:sz w:val="20"/>
                <w:lang w:val="es-PE" w:eastAsia="es-PE"/>
              </w:rPr>
            </w:pPr>
            <w:r w:rsidRPr="005C0A61">
              <w:rPr>
                <w:rFonts w:cs="Arial"/>
                <w:color w:val="000000"/>
                <w:sz w:val="20"/>
                <w:lang w:val="es-PE" w:eastAsia="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PE" w:eastAsia="es-PE"/>
              </w:rPr>
            </w:pPr>
            <w:r w:rsidRPr="005C0A61">
              <w:rPr>
                <w:rFonts w:cs="Arial"/>
                <w:color w:val="000000"/>
                <w:sz w:val="20"/>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SGGI – GCTIC</w:t>
            </w:r>
          </w:p>
        </w:tc>
      </w:tr>
      <w:tr w:rsidR="009B3F69" w:rsidRPr="005C0A61" w:rsidTr="001A236D">
        <w:trPr>
          <w:trHeight w:val="407"/>
        </w:trPr>
        <w:tc>
          <w:tcPr>
            <w:tcW w:w="35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B3F69" w:rsidRPr="005C0A61" w:rsidRDefault="009B3F69" w:rsidP="001A236D">
            <w:pPr>
              <w:jc w:val="both"/>
              <w:rPr>
                <w:rFonts w:cs="Arial"/>
                <w:color w:val="000000"/>
                <w:sz w:val="20"/>
                <w:lang w:val="es-MX"/>
              </w:rPr>
            </w:pPr>
            <w:r w:rsidRPr="005C0A61">
              <w:rPr>
                <w:rFonts w:cs="Arial"/>
                <w:b/>
                <w:color w:val="000000"/>
                <w:sz w:val="20"/>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F2F2F2"/>
            <w:vAlign w:val="center"/>
          </w:tcPr>
          <w:p w:rsidR="009B3F69" w:rsidRPr="005C0A61" w:rsidRDefault="009B3F69" w:rsidP="001A236D">
            <w:pPr>
              <w:jc w:val="both"/>
              <w:rPr>
                <w:rFonts w:cs="Arial"/>
                <w:color w:val="000000"/>
                <w:sz w:val="20"/>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F2F2F2"/>
          </w:tcPr>
          <w:p w:rsidR="009B3F69" w:rsidRPr="005C0A61" w:rsidRDefault="009B3F69" w:rsidP="001A236D">
            <w:pPr>
              <w:jc w:val="both"/>
              <w:rPr>
                <w:rFonts w:cs="Arial"/>
                <w:color w:val="000000"/>
                <w:sz w:val="20"/>
                <w:lang w:val="es-MX"/>
              </w:rPr>
            </w:pPr>
          </w:p>
        </w:tc>
      </w:tr>
      <w:tr w:rsidR="009B3F69" w:rsidRPr="005C0A61" w:rsidTr="001A236D">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both"/>
              <w:rPr>
                <w:rFonts w:cs="Arial"/>
                <w:color w:val="000000"/>
                <w:sz w:val="20"/>
                <w:lang w:val="es-MX"/>
              </w:rPr>
            </w:pPr>
            <w:r w:rsidRPr="005C0A61">
              <w:rPr>
                <w:rFonts w:cs="Arial"/>
                <w:color w:val="000000"/>
                <w:sz w:val="20"/>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22 de julio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SGGI-GCTIC-URRHH</w:t>
            </w:r>
          </w:p>
        </w:tc>
      </w:tr>
      <w:tr w:rsidR="009B3F69" w:rsidRPr="005C0A61" w:rsidTr="001A236D">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both"/>
              <w:rPr>
                <w:rFonts w:cs="Arial"/>
                <w:color w:val="000000"/>
                <w:sz w:val="20"/>
                <w:lang w:val="es-MX"/>
              </w:rPr>
            </w:pPr>
            <w:r w:rsidRPr="005C0A61">
              <w:rPr>
                <w:rFonts w:cs="Arial"/>
                <w:color w:val="000000"/>
                <w:sz w:val="20"/>
                <w:lang w:val="es-MX"/>
              </w:rPr>
              <w:t xml:space="preserve">Inscripción a través del Sistema de Selección de Personal (SISEP) </w:t>
            </w:r>
            <w:hyperlink r:id="rId7" w:history="1">
              <w:r w:rsidRPr="005C0A61">
                <w:rPr>
                  <w:rStyle w:val="Hipervnculo"/>
                  <w:rFonts w:cs="Arial"/>
                  <w:color w:val="000000"/>
                  <w:sz w:val="20"/>
                </w:rPr>
                <w:t>ww1.essalud.gob.pe/</w:t>
              </w:r>
              <w:proofErr w:type="spellStart"/>
              <w:r w:rsidRPr="005C0A61">
                <w:rPr>
                  <w:rStyle w:val="Hipervnculo"/>
                  <w:rFonts w:cs="Arial"/>
                  <w:color w:val="000000"/>
                  <w:sz w:val="20"/>
                </w:rPr>
                <w:t>sisep</w:t>
              </w:r>
              <w:proofErr w:type="spellEnd"/>
              <w:r w:rsidRPr="005C0A61">
                <w:rPr>
                  <w:rStyle w:val="Hipervnculo"/>
                  <w:rFonts w:cs="Arial"/>
                  <w:color w:val="000000"/>
                  <w:sz w:val="20"/>
                </w:rPr>
                <w:t xml:space="preserve">/postular_oportunidades.htm </w:t>
              </w:r>
            </w:hyperlink>
          </w:p>
        </w:tc>
        <w:tc>
          <w:tcPr>
            <w:tcW w:w="283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25 de julio del 2019 (Único día)</w:t>
            </w:r>
          </w:p>
        </w:tc>
        <w:tc>
          <w:tcPr>
            <w:tcW w:w="266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SGGI-GCTIC</w:t>
            </w:r>
          </w:p>
        </w:tc>
      </w:tr>
      <w:tr w:rsidR="009B3F69" w:rsidRPr="005C0A61" w:rsidTr="001A236D">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B3F69" w:rsidRPr="005C0A61" w:rsidRDefault="009B3F69" w:rsidP="001A236D">
            <w:pPr>
              <w:jc w:val="both"/>
              <w:rPr>
                <w:rFonts w:cs="Arial"/>
                <w:color w:val="000000"/>
                <w:sz w:val="20"/>
                <w:lang w:val="es-MX"/>
              </w:rPr>
            </w:pPr>
            <w:r w:rsidRPr="005C0A61">
              <w:rPr>
                <w:rFonts w:cs="Arial"/>
                <w:b/>
                <w:color w:val="000000"/>
                <w:sz w:val="20"/>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F2F2F2"/>
            <w:vAlign w:val="center"/>
          </w:tcPr>
          <w:p w:rsidR="009B3F69" w:rsidRPr="005C0A61" w:rsidRDefault="009B3F69" w:rsidP="001A236D">
            <w:pPr>
              <w:jc w:val="both"/>
              <w:rPr>
                <w:rFonts w:cs="Arial"/>
                <w:color w:val="000000"/>
                <w:sz w:val="20"/>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F2F2F2"/>
          </w:tcPr>
          <w:p w:rsidR="009B3F69" w:rsidRPr="005C0A61" w:rsidRDefault="009B3F69" w:rsidP="001A236D">
            <w:pPr>
              <w:jc w:val="both"/>
              <w:rPr>
                <w:rFonts w:cs="Arial"/>
                <w:color w:val="000000"/>
                <w:sz w:val="20"/>
                <w:lang w:val="es-MX"/>
              </w:rPr>
            </w:pPr>
          </w:p>
        </w:tc>
      </w:tr>
      <w:tr w:rsidR="009B3F69" w:rsidRPr="005C0A61" w:rsidTr="001A236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both"/>
              <w:rPr>
                <w:rFonts w:cs="Arial"/>
                <w:color w:val="000000"/>
                <w:sz w:val="20"/>
                <w:lang w:val="es-MX"/>
              </w:rPr>
            </w:pPr>
            <w:r w:rsidRPr="005C0A61">
              <w:rPr>
                <w:rFonts w:cs="Arial"/>
                <w:color w:val="000000"/>
                <w:sz w:val="20"/>
                <w:lang w:val="es-MX"/>
              </w:rPr>
              <w:t>Resultados de Pre calificación Curricular según Información del SISEP</w:t>
            </w:r>
          </w:p>
        </w:tc>
        <w:tc>
          <w:tcPr>
            <w:tcW w:w="283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26 de julio del 2019</w:t>
            </w:r>
          </w:p>
          <w:p w:rsidR="009B3F69" w:rsidRPr="005C0A61" w:rsidRDefault="009B3F69" w:rsidP="001A236D">
            <w:pPr>
              <w:jc w:val="center"/>
              <w:rPr>
                <w:rFonts w:cs="Arial"/>
                <w:color w:val="000000"/>
                <w:sz w:val="20"/>
                <w:lang w:val="es-MX"/>
              </w:rPr>
            </w:pPr>
            <w:r w:rsidRPr="005C0A61">
              <w:rPr>
                <w:rFonts w:cs="Arial"/>
                <w:color w:val="000000"/>
                <w:sz w:val="20"/>
                <w:lang w:val="es-MX"/>
              </w:rPr>
              <w:t>a partir de las 15:00 horas en las marquesinas de la División  de Recursos Humanos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URRHH – SGGI - GCTIC</w:t>
            </w:r>
          </w:p>
        </w:tc>
      </w:tr>
      <w:tr w:rsidR="009B3F69" w:rsidRPr="005C0A61" w:rsidTr="001A236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both"/>
              <w:rPr>
                <w:rFonts w:cs="Arial"/>
                <w:color w:val="000000"/>
                <w:sz w:val="20"/>
                <w:lang w:val="es-MX"/>
              </w:rPr>
            </w:pPr>
            <w:r w:rsidRPr="005C0A61">
              <w:rPr>
                <w:rFonts w:cs="Arial"/>
                <w:color w:val="000000"/>
                <w:sz w:val="20"/>
                <w:lang w:val="es-MX"/>
              </w:rPr>
              <w:t>Evaluación Psicotécnica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06 de agosto del 2019</w:t>
            </w:r>
          </w:p>
          <w:p w:rsidR="009B3F69" w:rsidRPr="005C0A61" w:rsidRDefault="009B3F69" w:rsidP="001A236D">
            <w:pPr>
              <w:jc w:val="center"/>
              <w:rPr>
                <w:rFonts w:cs="Arial"/>
                <w:color w:val="000000"/>
                <w:sz w:val="20"/>
              </w:rPr>
            </w:pPr>
            <w:r w:rsidRPr="005C0A61">
              <w:rPr>
                <w:rFonts w:cs="Arial"/>
                <w:color w:val="000000"/>
                <w:sz w:val="20"/>
                <w:lang w:val="es-MX"/>
              </w:rPr>
              <w:t xml:space="preserve">a las 09:00 horas </w:t>
            </w:r>
            <w:r w:rsidRPr="005C0A61">
              <w:rPr>
                <w:rFonts w:cs="Arial"/>
                <w:color w:val="000000"/>
                <w:sz w:val="20"/>
              </w:rPr>
              <w:t xml:space="preserve">en la Oficina de Recursos Humanos Jr. Pedro </w:t>
            </w:r>
            <w:proofErr w:type="spellStart"/>
            <w:r w:rsidRPr="005C0A61">
              <w:rPr>
                <w:rFonts w:cs="Arial"/>
                <w:color w:val="000000"/>
                <w:sz w:val="20"/>
              </w:rPr>
              <w:t>Puelles</w:t>
            </w:r>
            <w:proofErr w:type="spellEnd"/>
            <w:r w:rsidRPr="005C0A61">
              <w:rPr>
                <w:rFonts w:cs="Arial"/>
                <w:color w:val="000000"/>
                <w:sz w:val="20"/>
              </w:rPr>
              <w:t xml:space="preserve"> N° 459- Huánuco</w:t>
            </w:r>
          </w:p>
        </w:tc>
        <w:tc>
          <w:tcPr>
            <w:tcW w:w="266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rPr>
            </w:pPr>
            <w:r w:rsidRPr="005C0A61">
              <w:rPr>
                <w:rFonts w:cs="Arial"/>
                <w:color w:val="000000"/>
                <w:sz w:val="20"/>
              </w:rPr>
              <w:t>URRHH</w:t>
            </w:r>
          </w:p>
        </w:tc>
      </w:tr>
      <w:tr w:rsidR="009B3F69" w:rsidRPr="005C0A61" w:rsidTr="001A236D">
        <w:trPr>
          <w:trHeight w:val="870"/>
        </w:trPr>
        <w:tc>
          <w:tcPr>
            <w:tcW w:w="42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both"/>
              <w:rPr>
                <w:rFonts w:cs="Arial"/>
                <w:color w:val="000000"/>
                <w:sz w:val="20"/>
                <w:lang w:val="es-MX"/>
              </w:rPr>
            </w:pPr>
            <w:r w:rsidRPr="005C0A61">
              <w:rPr>
                <w:rFonts w:cs="Arial"/>
                <w:color w:val="000000"/>
                <w:sz w:val="20"/>
                <w:lang w:val="es-MX"/>
              </w:rPr>
              <w:t xml:space="preserve">Publicación de resultados de la Evaluación Psicotécnica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06 de agosto del 2019</w:t>
            </w:r>
          </w:p>
          <w:p w:rsidR="009B3F69" w:rsidRPr="005C0A61" w:rsidRDefault="009B3F69" w:rsidP="001A236D">
            <w:pPr>
              <w:jc w:val="center"/>
              <w:rPr>
                <w:rFonts w:cs="Arial"/>
                <w:color w:val="000000"/>
                <w:sz w:val="20"/>
                <w:lang w:val="es-MX"/>
              </w:rPr>
            </w:pPr>
            <w:r w:rsidRPr="005C0A61">
              <w:rPr>
                <w:rFonts w:cs="Arial"/>
                <w:color w:val="000000"/>
                <w:sz w:val="20"/>
                <w:lang w:val="es-MX"/>
              </w:rPr>
              <w:t>a partir de las 11:00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rPr>
            </w:pPr>
            <w:r w:rsidRPr="005C0A61">
              <w:rPr>
                <w:rFonts w:cs="Arial"/>
                <w:color w:val="000000"/>
                <w:sz w:val="20"/>
                <w:lang w:val="es-MX"/>
              </w:rPr>
              <w:t>URRHH – SGGI - GCTIC</w:t>
            </w:r>
          </w:p>
        </w:tc>
      </w:tr>
      <w:tr w:rsidR="009B3F69" w:rsidRPr="005C0A61" w:rsidTr="001A236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both"/>
              <w:rPr>
                <w:rFonts w:cs="Arial"/>
                <w:color w:val="000000"/>
                <w:sz w:val="20"/>
                <w:lang w:val="es-MX"/>
              </w:rPr>
            </w:pPr>
            <w:r w:rsidRPr="005C0A61">
              <w:rPr>
                <w:rFonts w:cs="Arial"/>
                <w:color w:val="000000"/>
                <w:sz w:val="20"/>
                <w:lang w:val="es-MX"/>
              </w:rPr>
              <w:t>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06 de agosto del 2019</w:t>
            </w:r>
          </w:p>
          <w:p w:rsidR="009B3F69" w:rsidRPr="005C0A61" w:rsidRDefault="009B3F69" w:rsidP="001A236D">
            <w:pPr>
              <w:jc w:val="center"/>
              <w:rPr>
                <w:rFonts w:cs="Arial"/>
                <w:color w:val="000000"/>
                <w:sz w:val="20"/>
                <w:lang w:val="es-MX"/>
              </w:rPr>
            </w:pPr>
            <w:r w:rsidRPr="005C0A61">
              <w:rPr>
                <w:rFonts w:cs="Arial"/>
                <w:color w:val="000000"/>
                <w:sz w:val="20"/>
                <w:lang w:val="es-MX"/>
              </w:rPr>
              <w:t xml:space="preserve">a las 12:30 horas </w:t>
            </w:r>
            <w:r w:rsidRPr="005C0A61">
              <w:rPr>
                <w:rFonts w:cs="Arial"/>
                <w:color w:val="000000"/>
                <w:sz w:val="20"/>
              </w:rPr>
              <w:t xml:space="preserve">en la Oficina de Recursos Humanos Jr. Pedro </w:t>
            </w:r>
            <w:proofErr w:type="spellStart"/>
            <w:r w:rsidRPr="005C0A61">
              <w:rPr>
                <w:rFonts w:cs="Arial"/>
                <w:color w:val="000000"/>
                <w:sz w:val="20"/>
              </w:rPr>
              <w:t>Puelles</w:t>
            </w:r>
            <w:proofErr w:type="spellEnd"/>
            <w:r w:rsidRPr="005C0A61">
              <w:rPr>
                <w:rFonts w:cs="Arial"/>
                <w:color w:val="000000"/>
                <w:sz w:val="20"/>
              </w:rPr>
              <w:t xml:space="preserve"> N° 459- Huánuco </w:t>
            </w:r>
          </w:p>
        </w:tc>
        <w:tc>
          <w:tcPr>
            <w:tcW w:w="266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rPr>
            </w:pPr>
            <w:r w:rsidRPr="005C0A61">
              <w:rPr>
                <w:rFonts w:cs="Arial"/>
                <w:color w:val="000000"/>
                <w:sz w:val="20"/>
              </w:rPr>
              <w:t>URRHH</w:t>
            </w:r>
          </w:p>
        </w:tc>
      </w:tr>
      <w:tr w:rsidR="009B3F69" w:rsidRPr="005C0A61" w:rsidTr="001A236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both"/>
              <w:rPr>
                <w:rFonts w:cs="Arial"/>
                <w:color w:val="000000"/>
                <w:sz w:val="20"/>
                <w:lang w:val="es-MX"/>
              </w:rPr>
            </w:pPr>
            <w:r w:rsidRPr="005C0A61">
              <w:rPr>
                <w:rFonts w:cs="Arial"/>
                <w:color w:val="000000"/>
                <w:sz w:val="20"/>
                <w:lang w:val="es-MX"/>
              </w:rPr>
              <w:t>Publicación de resultados de la 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06 de agosto del 2019</w:t>
            </w:r>
          </w:p>
          <w:p w:rsidR="009B3F69" w:rsidRPr="005C0A61" w:rsidRDefault="009B3F69" w:rsidP="001A236D">
            <w:pPr>
              <w:jc w:val="center"/>
              <w:rPr>
                <w:rFonts w:cs="Arial"/>
                <w:color w:val="000000"/>
                <w:sz w:val="20"/>
                <w:lang w:val="es-MX"/>
              </w:rPr>
            </w:pPr>
            <w:r w:rsidRPr="005C0A61">
              <w:rPr>
                <w:rFonts w:cs="Arial"/>
                <w:color w:val="000000"/>
                <w:sz w:val="20"/>
                <w:lang w:val="es-MX"/>
              </w:rPr>
              <w:t xml:space="preserve"> a partir de las 16:00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rPr>
            </w:pPr>
            <w:r w:rsidRPr="005C0A61">
              <w:rPr>
                <w:rFonts w:cs="Arial"/>
                <w:color w:val="000000"/>
                <w:sz w:val="20"/>
                <w:lang w:val="es-MX"/>
              </w:rPr>
              <w:t>URRHH – SGGI - GCTIC</w:t>
            </w:r>
          </w:p>
        </w:tc>
      </w:tr>
      <w:tr w:rsidR="009B3F69" w:rsidRPr="005C0A61" w:rsidTr="001A236D">
        <w:trPr>
          <w:trHeight w:val="274"/>
        </w:trPr>
        <w:tc>
          <w:tcPr>
            <w:tcW w:w="42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both"/>
              <w:rPr>
                <w:rFonts w:cs="Arial"/>
                <w:color w:val="000000"/>
                <w:sz w:val="20"/>
                <w:lang w:val="es-MX"/>
              </w:rPr>
            </w:pPr>
            <w:r w:rsidRPr="005C0A61">
              <w:rPr>
                <w:rFonts w:cs="Arial"/>
                <w:color w:val="000000"/>
                <w:sz w:val="20"/>
              </w:rPr>
              <w:t>Recepción de C.V. documentados de postulantes Aprobados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07 de agosto del 2019</w:t>
            </w:r>
          </w:p>
          <w:p w:rsidR="009B3F69" w:rsidRPr="005C0A61" w:rsidRDefault="009B3F69" w:rsidP="001A236D">
            <w:pPr>
              <w:jc w:val="center"/>
              <w:rPr>
                <w:rFonts w:cs="Arial"/>
                <w:color w:val="000000"/>
                <w:sz w:val="20"/>
                <w:lang w:val="es-ES_tradnl"/>
              </w:rPr>
            </w:pPr>
            <w:r w:rsidRPr="005C0A61">
              <w:rPr>
                <w:rFonts w:cs="Arial"/>
                <w:color w:val="000000"/>
                <w:sz w:val="20"/>
                <w:lang w:val="es-MX"/>
              </w:rPr>
              <w:t>d</w:t>
            </w:r>
            <w:proofErr w:type="spellStart"/>
            <w:r w:rsidRPr="005C0A61">
              <w:rPr>
                <w:rFonts w:cs="Arial"/>
                <w:color w:val="000000"/>
                <w:sz w:val="20"/>
              </w:rPr>
              <w:t>e</w:t>
            </w:r>
            <w:proofErr w:type="spellEnd"/>
            <w:r w:rsidRPr="005C0A61">
              <w:rPr>
                <w:rFonts w:cs="Arial"/>
                <w:color w:val="000000"/>
                <w:sz w:val="20"/>
              </w:rPr>
              <w:t xml:space="preserve"> 08:30 a 15:00 horas</w:t>
            </w:r>
            <w:r w:rsidRPr="005C0A61">
              <w:rPr>
                <w:rFonts w:cs="Arial"/>
                <w:color w:val="000000"/>
                <w:sz w:val="20"/>
                <w:lang w:val="es-MX"/>
              </w:rPr>
              <w:t xml:space="preserve"> </w:t>
            </w:r>
            <w:r w:rsidRPr="005C0A61">
              <w:rPr>
                <w:rFonts w:cs="Arial"/>
                <w:color w:val="000000"/>
                <w:sz w:val="20"/>
              </w:rPr>
              <w:t xml:space="preserve">en la Oficina de Recursos Humanos Jr. Pedro </w:t>
            </w:r>
            <w:proofErr w:type="spellStart"/>
            <w:r w:rsidRPr="005C0A61">
              <w:rPr>
                <w:rFonts w:cs="Arial"/>
                <w:color w:val="000000"/>
                <w:sz w:val="20"/>
              </w:rPr>
              <w:t>Puelles</w:t>
            </w:r>
            <w:proofErr w:type="spellEnd"/>
            <w:r w:rsidRPr="005C0A61">
              <w:rPr>
                <w:rFonts w:cs="Arial"/>
                <w:color w:val="000000"/>
                <w:sz w:val="20"/>
              </w:rPr>
              <w:t xml:space="preserve"> N° 459- Huánuco </w:t>
            </w:r>
          </w:p>
        </w:tc>
        <w:tc>
          <w:tcPr>
            <w:tcW w:w="266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URRHH</w:t>
            </w:r>
          </w:p>
        </w:tc>
      </w:tr>
      <w:tr w:rsidR="009B3F69" w:rsidRPr="005C0A61" w:rsidTr="001A236D">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both"/>
              <w:rPr>
                <w:rFonts w:cs="Arial"/>
                <w:color w:val="000000"/>
                <w:sz w:val="20"/>
              </w:rPr>
            </w:pPr>
            <w:r w:rsidRPr="005C0A61">
              <w:rPr>
                <w:rFonts w:cs="Arial"/>
                <w:color w:val="000000"/>
                <w:sz w:val="20"/>
                <w:lang w:val="es-MX"/>
              </w:rPr>
              <w:t>Evaluación del C.V. u Hoja de Vida</w:t>
            </w:r>
          </w:p>
        </w:tc>
        <w:tc>
          <w:tcPr>
            <w:tcW w:w="283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A partir 08 de agosto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PE"/>
              </w:rPr>
              <w:t>URRHH</w:t>
            </w:r>
          </w:p>
        </w:tc>
      </w:tr>
      <w:tr w:rsidR="009B3F69" w:rsidRPr="005C0A61" w:rsidTr="001A236D">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both"/>
              <w:rPr>
                <w:rFonts w:cs="Arial"/>
                <w:color w:val="000000"/>
                <w:sz w:val="20"/>
                <w:lang w:val="es-MX"/>
              </w:rPr>
            </w:pPr>
            <w:r w:rsidRPr="005C0A61">
              <w:rPr>
                <w:rFonts w:cs="Arial"/>
                <w:color w:val="000000"/>
                <w:sz w:val="20"/>
                <w:lang w:val="es-MX"/>
              </w:rPr>
              <w:t xml:space="preserve">Publicación de resultados de la Evaluación Curricular u Hoja de Vida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08 de agosto del 2019</w:t>
            </w:r>
          </w:p>
          <w:p w:rsidR="009B3F69" w:rsidRPr="005C0A61" w:rsidRDefault="009B3F69" w:rsidP="001A236D">
            <w:pPr>
              <w:jc w:val="center"/>
              <w:rPr>
                <w:rFonts w:cs="Arial"/>
                <w:color w:val="000000"/>
                <w:sz w:val="20"/>
                <w:lang w:val="es-MX"/>
              </w:rPr>
            </w:pPr>
            <w:r w:rsidRPr="005C0A61">
              <w:rPr>
                <w:rFonts w:cs="Arial"/>
                <w:color w:val="000000"/>
                <w:sz w:val="20"/>
                <w:lang w:val="es-MX"/>
              </w:rPr>
              <w:t xml:space="preserve"> a las 1</w:t>
            </w:r>
            <w:r w:rsidR="00355B4E" w:rsidRPr="005C0A61">
              <w:rPr>
                <w:rFonts w:cs="Arial"/>
                <w:color w:val="000000"/>
                <w:sz w:val="20"/>
                <w:lang w:val="es-MX"/>
              </w:rPr>
              <w:t>6</w:t>
            </w:r>
            <w:r w:rsidRPr="005C0A61">
              <w:rPr>
                <w:rFonts w:cs="Arial"/>
                <w:color w:val="000000"/>
                <w:sz w:val="20"/>
                <w:lang w:val="es-MX"/>
              </w:rPr>
              <w:t>:00 horas</w:t>
            </w:r>
          </w:p>
          <w:p w:rsidR="009B3F69" w:rsidRPr="005C0A61" w:rsidRDefault="009B3F69" w:rsidP="001A236D">
            <w:pPr>
              <w:jc w:val="center"/>
              <w:rPr>
                <w:rFonts w:cs="Arial"/>
                <w:color w:val="000000"/>
                <w:sz w:val="20"/>
                <w:lang w:val="es-MX"/>
              </w:rPr>
            </w:pPr>
            <w:r w:rsidRPr="005C0A61">
              <w:rPr>
                <w:rFonts w:cs="Arial"/>
                <w:color w:val="000000"/>
                <w:sz w:val="20"/>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URRHH – SGGI - GCTIC</w:t>
            </w:r>
          </w:p>
        </w:tc>
      </w:tr>
      <w:tr w:rsidR="009B3F69" w:rsidRPr="005C0A61" w:rsidTr="001A236D">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13</w:t>
            </w:r>
          </w:p>
        </w:tc>
        <w:tc>
          <w:tcPr>
            <w:tcW w:w="3117"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both"/>
              <w:rPr>
                <w:rFonts w:cs="Arial"/>
                <w:color w:val="000000"/>
                <w:sz w:val="20"/>
                <w:lang w:val="es-MX"/>
              </w:rPr>
            </w:pPr>
            <w:r w:rsidRPr="005C0A61">
              <w:rPr>
                <w:rFonts w:cs="Arial"/>
                <w:color w:val="000000"/>
                <w:sz w:val="20"/>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09 de agosto del 2019</w:t>
            </w:r>
          </w:p>
          <w:p w:rsidR="009B3F69" w:rsidRPr="005C0A61" w:rsidRDefault="009B3F69" w:rsidP="001A236D">
            <w:pPr>
              <w:jc w:val="center"/>
              <w:rPr>
                <w:rFonts w:cs="Arial"/>
                <w:color w:val="000000"/>
                <w:sz w:val="20"/>
                <w:lang w:val="es-MX"/>
              </w:rPr>
            </w:pPr>
            <w:r w:rsidRPr="005C0A61">
              <w:rPr>
                <w:rFonts w:cs="Arial"/>
                <w:color w:val="000000"/>
                <w:sz w:val="20"/>
                <w:lang w:val="es-MX"/>
              </w:rPr>
              <w:t>a las 10:00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URRHH</w:t>
            </w:r>
          </w:p>
        </w:tc>
      </w:tr>
      <w:tr w:rsidR="009B3F69" w:rsidRPr="005C0A61" w:rsidTr="001A236D">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lastRenderedPageBreak/>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both"/>
              <w:rPr>
                <w:rFonts w:cs="Arial"/>
                <w:color w:val="000000"/>
                <w:sz w:val="20"/>
                <w:lang w:val="es-MX"/>
              </w:rPr>
            </w:pPr>
            <w:r w:rsidRPr="005C0A61">
              <w:rPr>
                <w:rFonts w:cs="Arial"/>
                <w:color w:val="000000"/>
                <w:sz w:val="20"/>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09 de agosto del 2019</w:t>
            </w:r>
          </w:p>
          <w:p w:rsidR="009B3F69" w:rsidRPr="005C0A61" w:rsidRDefault="009B3F69" w:rsidP="001A236D">
            <w:pPr>
              <w:jc w:val="center"/>
              <w:rPr>
                <w:rFonts w:cs="Arial"/>
                <w:color w:val="000000"/>
                <w:sz w:val="20"/>
                <w:lang w:val="es-MX"/>
              </w:rPr>
            </w:pPr>
            <w:r w:rsidRPr="005C0A61">
              <w:rPr>
                <w:rFonts w:cs="Arial"/>
                <w:color w:val="000000"/>
                <w:sz w:val="20"/>
                <w:lang w:val="es-MX"/>
              </w:rPr>
              <w:t>a las 11:00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URRHH</w:t>
            </w:r>
          </w:p>
        </w:tc>
      </w:tr>
      <w:tr w:rsidR="009B3F69" w:rsidRPr="005C0A61" w:rsidTr="001A236D">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both"/>
              <w:rPr>
                <w:rFonts w:cs="Arial"/>
                <w:color w:val="000000"/>
                <w:sz w:val="20"/>
                <w:lang w:val="es-MX"/>
              </w:rPr>
            </w:pPr>
            <w:r w:rsidRPr="005C0A61">
              <w:rPr>
                <w:rFonts w:cs="Arial"/>
                <w:color w:val="000000"/>
                <w:sz w:val="20"/>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09 de agosto del 2019</w:t>
            </w:r>
          </w:p>
          <w:p w:rsidR="009B3F69" w:rsidRPr="005C0A61" w:rsidRDefault="009B3F69" w:rsidP="001A236D">
            <w:pPr>
              <w:jc w:val="center"/>
              <w:rPr>
                <w:rFonts w:cs="Arial"/>
                <w:color w:val="000000"/>
                <w:sz w:val="20"/>
                <w:lang w:val="es-MX"/>
              </w:rPr>
            </w:pPr>
            <w:r w:rsidRPr="005C0A61">
              <w:rPr>
                <w:rFonts w:cs="Arial"/>
                <w:color w:val="000000"/>
                <w:sz w:val="20"/>
                <w:lang w:val="es-MX"/>
              </w:rPr>
              <w:t>a partir de las 16:00 horas en las marquesinas de la División de Recursos Humanos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URRHH – SGGI - GCTIC</w:t>
            </w:r>
          </w:p>
        </w:tc>
      </w:tr>
      <w:tr w:rsidR="009B3F69" w:rsidRPr="005C0A61" w:rsidTr="001A236D">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both"/>
              <w:rPr>
                <w:rFonts w:cs="Arial"/>
                <w:color w:val="000000"/>
                <w:sz w:val="20"/>
                <w:lang w:val="es-MX"/>
              </w:rPr>
            </w:pPr>
            <w:r w:rsidRPr="005C0A61">
              <w:rPr>
                <w:rFonts w:cs="Arial"/>
                <w:color w:val="000000"/>
                <w:sz w:val="20"/>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rPr>
                <w:rFonts w:cs="Arial"/>
                <w:color w:val="000000"/>
                <w:sz w:val="20"/>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rPr>
                <w:rFonts w:cs="Arial"/>
                <w:color w:val="000000"/>
                <w:sz w:val="20"/>
                <w:lang w:val="es-MX"/>
              </w:rPr>
            </w:pPr>
          </w:p>
        </w:tc>
      </w:tr>
      <w:tr w:rsidR="009B3F69" w:rsidRPr="005C0A61" w:rsidTr="001A236D">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B3F69" w:rsidRPr="005C0A61" w:rsidRDefault="009B3F69" w:rsidP="001A236D">
            <w:pPr>
              <w:jc w:val="both"/>
              <w:rPr>
                <w:rFonts w:cs="Arial"/>
                <w:b/>
                <w:color w:val="000000"/>
                <w:sz w:val="20"/>
                <w:lang w:val="es-MX"/>
              </w:rPr>
            </w:pPr>
            <w:r w:rsidRPr="005C0A61">
              <w:rPr>
                <w:rFonts w:cs="Arial"/>
                <w:b/>
                <w:color w:val="000000"/>
                <w:sz w:val="20"/>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F2F2F2"/>
            <w:vAlign w:val="center"/>
          </w:tcPr>
          <w:p w:rsidR="009B3F69" w:rsidRPr="005C0A61" w:rsidRDefault="009B3F69" w:rsidP="001A236D">
            <w:pPr>
              <w:jc w:val="center"/>
              <w:rPr>
                <w:rFonts w:cs="Arial"/>
                <w:b/>
                <w:color w:val="000000"/>
                <w:sz w:val="20"/>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F2F2F2"/>
            <w:vAlign w:val="center"/>
          </w:tcPr>
          <w:p w:rsidR="009B3F69" w:rsidRPr="005C0A61" w:rsidRDefault="009B3F69" w:rsidP="001A236D">
            <w:pPr>
              <w:jc w:val="center"/>
              <w:rPr>
                <w:rFonts w:cs="Arial"/>
                <w:b/>
                <w:color w:val="000000"/>
                <w:sz w:val="20"/>
                <w:lang w:val="es-MX"/>
              </w:rPr>
            </w:pPr>
          </w:p>
        </w:tc>
      </w:tr>
      <w:tr w:rsidR="009B3F69" w:rsidRPr="005C0A61" w:rsidTr="001A236D">
        <w:trPr>
          <w:trHeight w:val="292"/>
        </w:trPr>
        <w:tc>
          <w:tcPr>
            <w:tcW w:w="42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17</w:t>
            </w:r>
          </w:p>
        </w:tc>
        <w:tc>
          <w:tcPr>
            <w:tcW w:w="3117"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both"/>
              <w:rPr>
                <w:rFonts w:cs="Arial"/>
                <w:color w:val="000000"/>
                <w:sz w:val="20"/>
                <w:lang w:val="es-MX"/>
              </w:rPr>
            </w:pPr>
            <w:r w:rsidRPr="005C0A61">
              <w:rPr>
                <w:rFonts w:cs="Arial"/>
                <w:color w:val="000000"/>
                <w:sz w:val="20"/>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12 de agosto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URRHH</w:t>
            </w:r>
          </w:p>
        </w:tc>
      </w:tr>
      <w:tr w:rsidR="009B3F69" w:rsidRPr="005C0A61" w:rsidTr="001A236D">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center"/>
              <w:rPr>
                <w:rFonts w:cs="Arial"/>
                <w:color w:val="000000"/>
                <w:sz w:val="20"/>
                <w:lang w:val="es-MX"/>
              </w:rPr>
            </w:pPr>
            <w:r w:rsidRPr="005C0A61">
              <w:rPr>
                <w:rFonts w:cs="Arial"/>
                <w:color w:val="000000"/>
                <w:sz w:val="20"/>
                <w:lang w:val="es-MX"/>
              </w:rPr>
              <w:t>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9B3F69" w:rsidRPr="005C0A61" w:rsidRDefault="009B3F69" w:rsidP="001A236D">
            <w:pPr>
              <w:jc w:val="both"/>
              <w:rPr>
                <w:rFonts w:cs="Arial"/>
                <w:color w:val="000000"/>
                <w:sz w:val="20"/>
                <w:lang w:val="es-MX"/>
              </w:rPr>
            </w:pPr>
            <w:r w:rsidRPr="005C0A61">
              <w:rPr>
                <w:rFonts w:cs="Arial"/>
                <w:color w:val="000000"/>
                <w:sz w:val="20"/>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F2F2F2"/>
            <w:vAlign w:val="center"/>
          </w:tcPr>
          <w:p w:rsidR="009B3F69" w:rsidRPr="005C0A61" w:rsidRDefault="009B3F69" w:rsidP="001A236D">
            <w:pPr>
              <w:jc w:val="both"/>
              <w:rPr>
                <w:rFonts w:cs="Arial"/>
                <w:color w:val="000000"/>
                <w:sz w:val="20"/>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F2F2F2"/>
          </w:tcPr>
          <w:p w:rsidR="009B3F69" w:rsidRPr="005C0A61" w:rsidRDefault="009B3F69" w:rsidP="001A236D">
            <w:pPr>
              <w:jc w:val="both"/>
              <w:rPr>
                <w:rFonts w:cs="Arial"/>
                <w:color w:val="000000"/>
                <w:sz w:val="20"/>
                <w:lang w:val="es-MX"/>
              </w:rPr>
            </w:pPr>
          </w:p>
        </w:tc>
      </w:tr>
    </w:tbl>
    <w:p w:rsidR="009B3F69" w:rsidRPr="005C0A61" w:rsidRDefault="009B3F69" w:rsidP="009B3F69">
      <w:pPr>
        <w:jc w:val="both"/>
        <w:rPr>
          <w:rFonts w:cs="Arial"/>
          <w:b/>
          <w:color w:val="000000"/>
          <w:sz w:val="20"/>
        </w:rPr>
      </w:pPr>
    </w:p>
    <w:p w:rsidR="009B3F69" w:rsidRPr="005C0A61" w:rsidRDefault="009B3F69" w:rsidP="009B3F69">
      <w:pPr>
        <w:jc w:val="both"/>
        <w:rPr>
          <w:rFonts w:cs="Arial"/>
          <w:b/>
          <w:color w:val="000000"/>
          <w:sz w:val="20"/>
        </w:rPr>
      </w:pPr>
    </w:p>
    <w:p w:rsidR="009B3F69" w:rsidRPr="005C0A61" w:rsidRDefault="009B3F69" w:rsidP="009B3F69">
      <w:pPr>
        <w:numPr>
          <w:ilvl w:val="0"/>
          <w:numId w:val="4"/>
        </w:numPr>
        <w:tabs>
          <w:tab w:val="left" w:pos="851"/>
        </w:tabs>
        <w:ind w:left="851" w:hanging="425"/>
        <w:contextualSpacing/>
        <w:jc w:val="both"/>
        <w:rPr>
          <w:rFonts w:cs="Arial"/>
          <w:color w:val="000000"/>
          <w:sz w:val="20"/>
        </w:rPr>
      </w:pPr>
      <w:r w:rsidRPr="005C0A61">
        <w:rPr>
          <w:rFonts w:cs="Arial"/>
          <w:color w:val="000000"/>
          <w:sz w:val="20"/>
        </w:rPr>
        <w:t>El Cronograma adjunto es tentativo, sujeto a variaciones que se darán a conocer oportunamente.</w:t>
      </w:r>
    </w:p>
    <w:p w:rsidR="009B3F69" w:rsidRPr="005C0A61" w:rsidRDefault="009B3F69" w:rsidP="009B3F69">
      <w:pPr>
        <w:numPr>
          <w:ilvl w:val="0"/>
          <w:numId w:val="4"/>
        </w:numPr>
        <w:tabs>
          <w:tab w:val="left" w:pos="851"/>
        </w:tabs>
        <w:ind w:left="851" w:hanging="425"/>
        <w:contextualSpacing/>
        <w:jc w:val="both"/>
        <w:rPr>
          <w:rFonts w:cs="Arial"/>
          <w:color w:val="000000"/>
          <w:sz w:val="20"/>
        </w:rPr>
      </w:pPr>
      <w:r w:rsidRPr="005C0A61">
        <w:rPr>
          <w:rFonts w:cs="Arial"/>
          <w:color w:val="000000"/>
          <w:sz w:val="20"/>
        </w:rPr>
        <w:t>SGGI – Sub Gerencia de Gestión de la Incorporación – GCGP – Sede Central de EsSalud.</w:t>
      </w:r>
    </w:p>
    <w:p w:rsidR="009B3F69" w:rsidRPr="005C0A61" w:rsidRDefault="009B3F69" w:rsidP="009B3F69">
      <w:pPr>
        <w:numPr>
          <w:ilvl w:val="0"/>
          <w:numId w:val="4"/>
        </w:numPr>
        <w:tabs>
          <w:tab w:val="left" w:pos="851"/>
        </w:tabs>
        <w:ind w:left="851" w:hanging="425"/>
        <w:contextualSpacing/>
        <w:jc w:val="both"/>
        <w:rPr>
          <w:rFonts w:cs="Arial"/>
          <w:color w:val="000000"/>
          <w:sz w:val="20"/>
        </w:rPr>
      </w:pPr>
      <w:r w:rsidRPr="005C0A61">
        <w:rPr>
          <w:rFonts w:cs="Arial"/>
          <w:color w:val="000000"/>
          <w:sz w:val="20"/>
        </w:rPr>
        <w:t xml:space="preserve">GCTIC – Gerencia Central de Tecnologías de Información y Comunicaciones. </w:t>
      </w:r>
    </w:p>
    <w:p w:rsidR="009B3F69" w:rsidRPr="005C0A61" w:rsidRDefault="009B3F69" w:rsidP="009B3F69">
      <w:pPr>
        <w:numPr>
          <w:ilvl w:val="0"/>
          <w:numId w:val="4"/>
        </w:numPr>
        <w:tabs>
          <w:tab w:val="left" w:pos="851"/>
        </w:tabs>
        <w:ind w:left="851" w:hanging="425"/>
        <w:contextualSpacing/>
        <w:jc w:val="both"/>
        <w:rPr>
          <w:rFonts w:cs="Arial"/>
          <w:color w:val="000000"/>
          <w:sz w:val="20"/>
        </w:rPr>
      </w:pPr>
      <w:r w:rsidRPr="005C0A61">
        <w:rPr>
          <w:rFonts w:cs="Arial"/>
          <w:color w:val="000000"/>
          <w:sz w:val="20"/>
        </w:rPr>
        <w:t>URRHH – Unidad de Recursos Humanos de la Red Asistencial Huánuco.</w:t>
      </w:r>
    </w:p>
    <w:p w:rsidR="009B3F69" w:rsidRPr="005C0A61" w:rsidRDefault="009B3F69" w:rsidP="009B3F69">
      <w:pPr>
        <w:numPr>
          <w:ilvl w:val="0"/>
          <w:numId w:val="4"/>
        </w:numPr>
        <w:tabs>
          <w:tab w:val="left" w:pos="851"/>
        </w:tabs>
        <w:ind w:left="851" w:hanging="425"/>
        <w:contextualSpacing/>
        <w:jc w:val="both"/>
        <w:rPr>
          <w:rFonts w:cs="Arial"/>
          <w:color w:val="000000"/>
          <w:sz w:val="20"/>
        </w:rPr>
      </w:pPr>
      <w:r w:rsidRPr="005C0A61">
        <w:rPr>
          <w:rFonts w:cs="Arial"/>
          <w:color w:val="000000"/>
          <w:sz w:val="20"/>
        </w:rPr>
        <w:t>En el aviso de publicación de una etapa debe anunciarse la fecha y hora de la siguiente etapa.</w:t>
      </w:r>
    </w:p>
    <w:p w:rsidR="009B3F69" w:rsidRPr="005C0A61" w:rsidRDefault="009B3F69" w:rsidP="009B3F69">
      <w:pPr>
        <w:numPr>
          <w:ilvl w:val="0"/>
          <w:numId w:val="4"/>
        </w:numPr>
        <w:tabs>
          <w:tab w:val="left" w:pos="851"/>
        </w:tabs>
        <w:ind w:left="851" w:hanging="425"/>
        <w:contextualSpacing/>
        <w:jc w:val="both"/>
        <w:rPr>
          <w:rFonts w:cs="Arial"/>
          <w:color w:val="000000"/>
          <w:sz w:val="20"/>
        </w:rPr>
      </w:pPr>
      <w:r w:rsidRPr="005C0A61">
        <w:rPr>
          <w:rFonts w:cs="Arial"/>
          <w:color w:val="000000"/>
          <w:sz w:val="20"/>
        </w:rPr>
        <w:t>Se precisa que deberá inscribirse en una sola opción en el sistema SISEP.</w:t>
      </w:r>
    </w:p>
    <w:p w:rsidR="009B3F69" w:rsidRPr="005C0A61" w:rsidRDefault="009B3F69" w:rsidP="009B3F69">
      <w:pPr>
        <w:numPr>
          <w:ilvl w:val="0"/>
          <w:numId w:val="4"/>
        </w:numPr>
        <w:tabs>
          <w:tab w:val="left" w:pos="851"/>
        </w:tabs>
        <w:ind w:left="851" w:hanging="425"/>
        <w:contextualSpacing/>
        <w:jc w:val="both"/>
        <w:rPr>
          <w:rFonts w:cs="Arial"/>
          <w:color w:val="000000"/>
          <w:sz w:val="20"/>
        </w:rPr>
      </w:pPr>
      <w:r w:rsidRPr="005C0A61">
        <w:rPr>
          <w:rFonts w:cs="Arial"/>
          <w:color w:val="000000"/>
          <w:sz w:val="20"/>
        </w:rPr>
        <w:t>Cabe indicar que el resultado corresponde a una Pre Calificación sujeta a la posterior verificación de los datos ingresados y de la documentación conexa solicitada.</w:t>
      </w:r>
    </w:p>
    <w:p w:rsidR="009B3F69" w:rsidRPr="005C0A61" w:rsidRDefault="009B3F69" w:rsidP="009B3F69">
      <w:pPr>
        <w:jc w:val="both"/>
        <w:rPr>
          <w:rFonts w:cs="Arial"/>
          <w:b/>
          <w:color w:val="000000"/>
          <w:sz w:val="20"/>
        </w:rPr>
      </w:pPr>
    </w:p>
    <w:p w:rsidR="009B3F69" w:rsidRPr="005C0A61" w:rsidRDefault="009B3F69" w:rsidP="009B3F69">
      <w:pPr>
        <w:pStyle w:val="Prrafodelista2"/>
        <w:ind w:left="0"/>
        <w:jc w:val="both"/>
        <w:rPr>
          <w:rFonts w:ascii="Arial" w:hAnsi="Arial" w:cs="Arial"/>
          <w:b/>
          <w:color w:val="000000"/>
        </w:rPr>
      </w:pPr>
      <w:r w:rsidRPr="005C0A61">
        <w:rPr>
          <w:rFonts w:ascii="Arial" w:hAnsi="Arial" w:cs="Arial"/>
          <w:b/>
          <w:color w:val="000000"/>
        </w:rPr>
        <w:t>VII.  DE LAS ETAPAS DE EVALUACIÓN</w:t>
      </w:r>
    </w:p>
    <w:p w:rsidR="009B3F69" w:rsidRPr="005C0A61" w:rsidRDefault="009B3F69" w:rsidP="009B3F69">
      <w:pPr>
        <w:pStyle w:val="Prrafodelista2"/>
        <w:ind w:left="0"/>
        <w:jc w:val="both"/>
        <w:rPr>
          <w:rFonts w:ascii="Arial" w:hAnsi="Arial" w:cs="Arial"/>
          <w:b/>
          <w:color w:val="000000"/>
        </w:rPr>
      </w:pPr>
    </w:p>
    <w:p w:rsidR="009B3F69" w:rsidRPr="005C0A61" w:rsidRDefault="009B3F69" w:rsidP="009B3F69">
      <w:pPr>
        <w:pStyle w:val="Sinespaciado"/>
        <w:numPr>
          <w:ilvl w:val="0"/>
          <w:numId w:val="5"/>
        </w:numPr>
        <w:ind w:left="709" w:hanging="283"/>
        <w:jc w:val="both"/>
        <w:rPr>
          <w:rFonts w:ascii="Arial" w:hAnsi="Arial" w:cs="Arial"/>
          <w:color w:val="000000"/>
          <w:sz w:val="20"/>
          <w:szCs w:val="20"/>
        </w:rPr>
      </w:pPr>
      <w:r w:rsidRPr="005C0A61">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B3F69" w:rsidRPr="005C0A61" w:rsidRDefault="009B3F69" w:rsidP="009B3F69">
      <w:pPr>
        <w:pStyle w:val="Sinespaciado"/>
        <w:jc w:val="both"/>
        <w:rPr>
          <w:rFonts w:ascii="Arial" w:hAnsi="Arial" w:cs="Arial"/>
          <w:color w:val="000000"/>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665"/>
        <w:gridCol w:w="898"/>
        <w:gridCol w:w="1258"/>
        <w:gridCol w:w="1150"/>
      </w:tblGrid>
      <w:tr w:rsidR="009B3F69" w:rsidRPr="005C0A61" w:rsidTr="001A236D">
        <w:tc>
          <w:tcPr>
            <w:tcW w:w="5103" w:type="dxa"/>
            <w:gridSpan w:val="2"/>
            <w:shd w:val="clear" w:color="auto" w:fill="F2F2F2"/>
            <w:vAlign w:val="center"/>
          </w:tcPr>
          <w:p w:rsidR="009B3F69" w:rsidRPr="005C0A61" w:rsidRDefault="009B3F69" w:rsidP="001A236D">
            <w:pPr>
              <w:jc w:val="center"/>
              <w:rPr>
                <w:rFonts w:cs="Arial"/>
                <w:b/>
                <w:color w:val="000000"/>
                <w:sz w:val="20"/>
              </w:rPr>
            </w:pPr>
            <w:r w:rsidRPr="005C0A61">
              <w:rPr>
                <w:rFonts w:cs="Arial"/>
                <w:b/>
                <w:color w:val="000000"/>
                <w:sz w:val="20"/>
              </w:rPr>
              <w:t>EVALUACIONES</w:t>
            </w:r>
          </w:p>
        </w:tc>
        <w:tc>
          <w:tcPr>
            <w:tcW w:w="900" w:type="dxa"/>
            <w:tcBorders>
              <w:bottom w:val="single" w:sz="4" w:space="0" w:color="auto"/>
            </w:tcBorders>
            <w:shd w:val="clear" w:color="auto" w:fill="F2F2F2"/>
            <w:vAlign w:val="center"/>
          </w:tcPr>
          <w:p w:rsidR="009B3F69" w:rsidRPr="005C0A61" w:rsidRDefault="009B3F69" w:rsidP="001A236D">
            <w:pPr>
              <w:jc w:val="center"/>
              <w:rPr>
                <w:rFonts w:cs="Arial"/>
                <w:b/>
                <w:color w:val="000000"/>
                <w:sz w:val="20"/>
              </w:rPr>
            </w:pPr>
            <w:r w:rsidRPr="005C0A61">
              <w:rPr>
                <w:rFonts w:cs="Arial"/>
                <w:b/>
                <w:color w:val="000000"/>
                <w:sz w:val="20"/>
              </w:rPr>
              <w:t>PESO</w:t>
            </w:r>
          </w:p>
        </w:tc>
        <w:tc>
          <w:tcPr>
            <w:tcW w:w="1260" w:type="dxa"/>
            <w:tcBorders>
              <w:bottom w:val="single" w:sz="4" w:space="0" w:color="auto"/>
            </w:tcBorders>
            <w:shd w:val="clear" w:color="auto" w:fill="F2F2F2"/>
            <w:vAlign w:val="center"/>
          </w:tcPr>
          <w:p w:rsidR="009B3F69" w:rsidRPr="005C0A61" w:rsidRDefault="009B3F69" w:rsidP="001A236D">
            <w:pPr>
              <w:jc w:val="center"/>
              <w:rPr>
                <w:rFonts w:cs="Arial"/>
                <w:b/>
                <w:color w:val="000000"/>
                <w:sz w:val="20"/>
              </w:rPr>
            </w:pPr>
            <w:r w:rsidRPr="005C0A61">
              <w:rPr>
                <w:rFonts w:cs="Arial"/>
                <w:b/>
                <w:color w:val="000000"/>
                <w:sz w:val="20"/>
              </w:rPr>
              <w:t>PUNTAJE MÍNIMO</w:t>
            </w:r>
          </w:p>
        </w:tc>
        <w:tc>
          <w:tcPr>
            <w:tcW w:w="1101" w:type="dxa"/>
            <w:tcBorders>
              <w:bottom w:val="single" w:sz="4" w:space="0" w:color="auto"/>
            </w:tcBorders>
            <w:shd w:val="clear" w:color="auto" w:fill="F2F2F2"/>
            <w:vAlign w:val="center"/>
          </w:tcPr>
          <w:p w:rsidR="009B3F69" w:rsidRPr="005C0A61" w:rsidRDefault="009B3F69" w:rsidP="001A236D">
            <w:pPr>
              <w:jc w:val="center"/>
              <w:rPr>
                <w:rFonts w:cs="Arial"/>
                <w:b/>
                <w:color w:val="000000"/>
                <w:sz w:val="20"/>
              </w:rPr>
            </w:pPr>
            <w:r w:rsidRPr="005C0A61">
              <w:rPr>
                <w:rFonts w:cs="Arial"/>
                <w:b/>
                <w:color w:val="000000"/>
                <w:sz w:val="20"/>
              </w:rPr>
              <w:t>PUNTAJE MÁXIMO</w:t>
            </w:r>
          </w:p>
        </w:tc>
      </w:tr>
      <w:tr w:rsidR="009B3F69" w:rsidRPr="005C0A61" w:rsidTr="001A236D">
        <w:tc>
          <w:tcPr>
            <w:tcW w:w="5103" w:type="dxa"/>
            <w:gridSpan w:val="2"/>
          </w:tcPr>
          <w:p w:rsidR="009B3F69" w:rsidRPr="005C0A61" w:rsidRDefault="009B3F69" w:rsidP="001A236D">
            <w:pPr>
              <w:jc w:val="both"/>
              <w:rPr>
                <w:rFonts w:cs="Arial"/>
                <w:b/>
                <w:color w:val="000000"/>
                <w:sz w:val="20"/>
              </w:rPr>
            </w:pPr>
            <w:r w:rsidRPr="005C0A61">
              <w:rPr>
                <w:rFonts w:cs="Arial"/>
                <w:b/>
                <w:color w:val="000000"/>
                <w:sz w:val="20"/>
              </w:rPr>
              <w:t>EVALUACIÓN PRE CURRICULAR (VÍA INFORMACIÓN DEL SISEP)</w:t>
            </w:r>
          </w:p>
        </w:tc>
        <w:tc>
          <w:tcPr>
            <w:tcW w:w="3261" w:type="dxa"/>
            <w:gridSpan w:val="3"/>
            <w:shd w:val="clear" w:color="auto" w:fill="auto"/>
            <w:vAlign w:val="center"/>
          </w:tcPr>
          <w:p w:rsidR="009B3F69" w:rsidRPr="005C0A61" w:rsidRDefault="009B3F69" w:rsidP="001A236D">
            <w:pPr>
              <w:jc w:val="center"/>
              <w:rPr>
                <w:rFonts w:cs="Arial"/>
                <w:b/>
                <w:color w:val="000000"/>
                <w:sz w:val="20"/>
              </w:rPr>
            </w:pPr>
          </w:p>
        </w:tc>
      </w:tr>
      <w:tr w:rsidR="009B3F69" w:rsidRPr="005C0A61" w:rsidTr="001A236D">
        <w:tc>
          <w:tcPr>
            <w:tcW w:w="5103" w:type="dxa"/>
            <w:gridSpan w:val="2"/>
          </w:tcPr>
          <w:p w:rsidR="009B3F69" w:rsidRPr="005C0A61" w:rsidRDefault="009B3F69" w:rsidP="001A236D">
            <w:pPr>
              <w:jc w:val="both"/>
              <w:rPr>
                <w:rFonts w:cs="Arial"/>
                <w:b/>
                <w:color w:val="000000"/>
                <w:sz w:val="20"/>
              </w:rPr>
            </w:pPr>
            <w:r w:rsidRPr="005C0A61">
              <w:rPr>
                <w:rFonts w:cs="Arial"/>
                <w:b/>
                <w:color w:val="000000"/>
                <w:sz w:val="20"/>
              </w:rPr>
              <w:t>EVALUACIÓN PSICOTÉCNICA</w:t>
            </w:r>
          </w:p>
        </w:tc>
        <w:tc>
          <w:tcPr>
            <w:tcW w:w="3261" w:type="dxa"/>
            <w:gridSpan w:val="3"/>
            <w:shd w:val="clear" w:color="auto" w:fill="auto"/>
            <w:vAlign w:val="center"/>
          </w:tcPr>
          <w:p w:rsidR="009B3F69" w:rsidRPr="005C0A61" w:rsidRDefault="009B3F69" w:rsidP="001A236D">
            <w:pPr>
              <w:jc w:val="center"/>
              <w:rPr>
                <w:rFonts w:cs="Arial"/>
                <w:b/>
                <w:color w:val="000000"/>
                <w:sz w:val="20"/>
              </w:rPr>
            </w:pPr>
          </w:p>
        </w:tc>
      </w:tr>
      <w:tr w:rsidR="009B3F69" w:rsidRPr="005C0A61" w:rsidTr="001A236D">
        <w:tc>
          <w:tcPr>
            <w:tcW w:w="5103" w:type="dxa"/>
            <w:gridSpan w:val="2"/>
          </w:tcPr>
          <w:p w:rsidR="009B3F69" w:rsidRPr="005C0A61" w:rsidRDefault="009B3F69" w:rsidP="001A236D">
            <w:pPr>
              <w:jc w:val="both"/>
              <w:rPr>
                <w:rFonts w:cs="Arial"/>
                <w:b/>
                <w:color w:val="000000"/>
                <w:sz w:val="20"/>
              </w:rPr>
            </w:pPr>
            <w:r w:rsidRPr="005C0A61">
              <w:rPr>
                <w:rFonts w:cs="Arial"/>
                <w:b/>
                <w:color w:val="000000"/>
                <w:sz w:val="20"/>
              </w:rPr>
              <w:t>EVALUACIÓN DE CONOCIMIENTOS</w:t>
            </w:r>
          </w:p>
        </w:tc>
        <w:tc>
          <w:tcPr>
            <w:tcW w:w="900" w:type="dxa"/>
            <w:shd w:val="clear" w:color="auto" w:fill="auto"/>
            <w:vAlign w:val="center"/>
          </w:tcPr>
          <w:p w:rsidR="009B3F69" w:rsidRPr="005C0A61" w:rsidRDefault="009B3F69" w:rsidP="001A236D">
            <w:pPr>
              <w:jc w:val="center"/>
              <w:rPr>
                <w:rFonts w:cs="Arial"/>
                <w:b/>
                <w:color w:val="000000"/>
                <w:sz w:val="20"/>
              </w:rPr>
            </w:pPr>
            <w:r w:rsidRPr="005C0A61">
              <w:rPr>
                <w:rFonts w:cs="Arial"/>
                <w:b/>
                <w:color w:val="000000"/>
                <w:sz w:val="20"/>
              </w:rPr>
              <w:t>50%</w:t>
            </w:r>
          </w:p>
        </w:tc>
        <w:tc>
          <w:tcPr>
            <w:tcW w:w="1260" w:type="dxa"/>
            <w:shd w:val="clear" w:color="auto" w:fill="auto"/>
          </w:tcPr>
          <w:p w:rsidR="009B3F69" w:rsidRPr="005C0A61" w:rsidRDefault="009B3F69" w:rsidP="001A236D">
            <w:pPr>
              <w:jc w:val="center"/>
              <w:rPr>
                <w:rFonts w:cs="Arial"/>
                <w:b/>
                <w:color w:val="000000"/>
                <w:sz w:val="20"/>
              </w:rPr>
            </w:pPr>
            <w:r w:rsidRPr="005C0A61">
              <w:rPr>
                <w:rFonts w:cs="Arial"/>
                <w:b/>
                <w:color w:val="000000"/>
                <w:sz w:val="20"/>
              </w:rPr>
              <w:t>26</w:t>
            </w:r>
          </w:p>
        </w:tc>
        <w:tc>
          <w:tcPr>
            <w:tcW w:w="1101" w:type="dxa"/>
            <w:shd w:val="clear" w:color="auto" w:fill="auto"/>
          </w:tcPr>
          <w:p w:rsidR="009B3F69" w:rsidRPr="005C0A61" w:rsidRDefault="009B3F69" w:rsidP="001A236D">
            <w:pPr>
              <w:jc w:val="center"/>
              <w:rPr>
                <w:rFonts w:cs="Arial"/>
                <w:b/>
                <w:color w:val="000000"/>
                <w:sz w:val="20"/>
              </w:rPr>
            </w:pPr>
            <w:r w:rsidRPr="005C0A61">
              <w:rPr>
                <w:rFonts w:cs="Arial"/>
                <w:b/>
                <w:color w:val="000000"/>
                <w:sz w:val="20"/>
              </w:rPr>
              <w:t>50</w:t>
            </w:r>
          </w:p>
        </w:tc>
      </w:tr>
      <w:tr w:rsidR="009B3F69" w:rsidRPr="005C0A61" w:rsidTr="001A236D">
        <w:tc>
          <w:tcPr>
            <w:tcW w:w="5103" w:type="dxa"/>
            <w:gridSpan w:val="2"/>
          </w:tcPr>
          <w:p w:rsidR="009B3F69" w:rsidRPr="005C0A61" w:rsidRDefault="009B3F69" w:rsidP="001A236D">
            <w:pPr>
              <w:jc w:val="both"/>
              <w:rPr>
                <w:rFonts w:cs="Arial"/>
                <w:b/>
                <w:color w:val="000000"/>
                <w:sz w:val="20"/>
              </w:rPr>
            </w:pPr>
            <w:r w:rsidRPr="005C0A61">
              <w:rPr>
                <w:rFonts w:cs="Arial"/>
                <w:b/>
                <w:color w:val="000000"/>
                <w:sz w:val="20"/>
              </w:rPr>
              <w:t>EVALUACIÓN CURRICULAR (HOJAS DE VIDA)</w:t>
            </w:r>
          </w:p>
        </w:tc>
        <w:tc>
          <w:tcPr>
            <w:tcW w:w="900" w:type="dxa"/>
            <w:tcBorders>
              <w:bottom w:val="single" w:sz="4" w:space="0" w:color="auto"/>
            </w:tcBorders>
            <w:shd w:val="clear" w:color="auto" w:fill="auto"/>
            <w:vAlign w:val="center"/>
          </w:tcPr>
          <w:p w:rsidR="009B3F69" w:rsidRPr="005C0A61" w:rsidRDefault="009B3F69" w:rsidP="001A236D">
            <w:pPr>
              <w:jc w:val="center"/>
              <w:rPr>
                <w:rFonts w:cs="Arial"/>
                <w:b/>
                <w:color w:val="000000"/>
                <w:sz w:val="20"/>
              </w:rPr>
            </w:pPr>
            <w:r w:rsidRPr="005C0A61">
              <w:rPr>
                <w:rFonts w:cs="Arial"/>
                <w:b/>
                <w:color w:val="000000"/>
                <w:sz w:val="20"/>
              </w:rPr>
              <w:t>30%</w:t>
            </w:r>
          </w:p>
        </w:tc>
        <w:tc>
          <w:tcPr>
            <w:tcW w:w="1260" w:type="dxa"/>
            <w:tcBorders>
              <w:bottom w:val="single" w:sz="4" w:space="0" w:color="auto"/>
            </w:tcBorders>
            <w:shd w:val="clear" w:color="auto" w:fill="auto"/>
          </w:tcPr>
          <w:p w:rsidR="009B3F69" w:rsidRPr="005C0A61" w:rsidRDefault="009B3F69" w:rsidP="001A236D">
            <w:pPr>
              <w:jc w:val="center"/>
              <w:rPr>
                <w:rFonts w:cs="Arial"/>
                <w:b/>
                <w:color w:val="000000"/>
                <w:sz w:val="20"/>
              </w:rPr>
            </w:pPr>
            <w:r w:rsidRPr="005C0A61">
              <w:rPr>
                <w:rFonts w:cs="Arial"/>
                <w:b/>
                <w:color w:val="000000"/>
                <w:sz w:val="20"/>
              </w:rPr>
              <w:t>18</w:t>
            </w:r>
          </w:p>
        </w:tc>
        <w:tc>
          <w:tcPr>
            <w:tcW w:w="1101" w:type="dxa"/>
            <w:tcBorders>
              <w:bottom w:val="single" w:sz="4" w:space="0" w:color="auto"/>
            </w:tcBorders>
            <w:shd w:val="clear" w:color="auto" w:fill="auto"/>
          </w:tcPr>
          <w:p w:rsidR="009B3F69" w:rsidRPr="005C0A61" w:rsidRDefault="009B3F69" w:rsidP="001A236D">
            <w:pPr>
              <w:jc w:val="center"/>
              <w:rPr>
                <w:rFonts w:cs="Arial"/>
                <w:b/>
                <w:color w:val="000000"/>
                <w:sz w:val="20"/>
              </w:rPr>
            </w:pPr>
            <w:r w:rsidRPr="005C0A61">
              <w:rPr>
                <w:rFonts w:cs="Arial"/>
                <w:b/>
                <w:color w:val="000000"/>
                <w:sz w:val="20"/>
              </w:rPr>
              <w:t>30</w:t>
            </w:r>
          </w:p>
        </w:tc>
      </w:tr>
      <w:tr w:rsidR="009B3F69" w:rsidRPr="005C0A61" w:rsidTr="001A236D">
        <w:tc>
          <w:tcPr>
            <w:tcW w:w="392" w:type="dxa"/>
          </w:tcPr>
          <w:p w:rsidR="009B3F69" w:rsidRPr="005C0A61" w:rsidRDefault="009B3F69" w:rsidP="001A236D">
            <w:pPr>
              <w:rPr>
                <w:rFonts w:cs="Arial"/>
                <w:color w:val="000000"/>
                <w:sz w:val="20"/>
              </w:rPr>
            </w:pPr>
            <w:r w:rsidRPr="005C0A61">
              <w:rPr>
                <w:rFonts w:cs="Arial"/>
                <w:color w:val="000000"/>
                <w:sz w:val="20"/>
              </w:rPr>
              <w:t>a.</w:t>
            </w:r>
          </w:p>
        </w:tc>
        <w:tc>
          <w:tcPr>
            <w:tcW w:w="4711" w:type="dxa"/>
          </w:tcPr>
          <w:p w:rsidR="009B3F69" w:rsidRPr="005C0A61" w:rsidRDefault="009B3F69" w:rsidP="001A236D">
            <w:pPr>
              <w:jc w:val="both"/>
              <w:rPr>
                <w:rFonts w:cs="Arial"/>
                <w:color w:val="000000"/>
                <w:sz w:val="20"/>
              </w:rPr>
            </w:pPr>
            <w:r w:rsidRPr="005C0A61">
              <w:rPr>
                <w:rFonts w:cs="Arial"/>
                <w:color w:val="000000"/>
                <w:sz w:val="20"/>
              </w:rPr>
              <w:t xml:space="preserve">Formación: </w:t>
            </w:r>
          </w:p>
        </w:tc>
        <w:tc>
          <w:tcPr>
            <w:tcW w:w="900" w:type="dxa"/>
            <w:shd w:val="clear" w:color="auto" w:fill="F2F2F2"/>
            <w:vAlign w:val="center"/>
          </w:tcPr>
          <w:p w:rsidR="009B3F69" w:rsidRPr="005C0A61" w:rsidRDefault="009B3F69" w:rsidP="001A236D">
            <w:pPr>
              <w:jc w:val="center"/>
              <w:rPr>
                <w:rFonts w:cs="Arial"/>
                <w:color w:val="000000"/>
                <w:sz w:val="20"/>
              </w:rPr>
            </w:pPr>
          </w:p>
        </w:tc>
        <w:tc>
          <w:tcPr>
            <w:tcW w:w="1260" w:type="dxa"/>
            <w:shd w:val="clear" w:color="auto" w:fill="F2F2F2"/>
            <w:vAlign w:val="center"/>
          </w:tcPr>
          <w:p w:rsidR="009B3F69" w:rsidRPr="005C0A61" w:rsidRDefault="009B3F69" w:rsidP="001A236D">
            <w:pPr>
              <w:jc w:val="center"/>
              <w:rPr>
                <w:rFonts w:cs="Arial"/>
                <w:color w:val="000000"/>
                <w:sz w:val="20"/>
              </w:rPr>
            </w:pPr>
          </w:p>
        </w:tc>
        <w:tc>
          <w:tcPr>
            <w:tcW w:w="1101" w:type="dxa"/>
            <w:shd w:val="clear" w:color="auto" w:fill="F2F2F2"/>
            <w:vAlign w:val="center"/>
          </w:tcPr>
          <w:p w:rsidR="009B3F69" w:rsidRPr="005C0A61" w:rsidRDefault="009B3F69" w:rsidP="001A236D">
            <w:pPr>
              <w:jc w:val="center"/>
              <w:rPr>
                <w:rFonts w:cs="Arial"/>
                <w:color w:val="000000"/>
                <w:sz w:val="20"/>
              </w:rPr>
            </w:pPr>
          </w:p>
        </w:tc>
      </w:tr>
      <w:tr w:rsidR="009B3F69" w:rsidRPr="005C0A61" w:rsidTr="001A236D">
        <w:tc>
          <w:tcPr>
            <w:tcW w:w="392" w:type="dxa"/>
          </w:tcPr>
          <w:p w:rsidR="009B3F69" w:rsidRPr="005C0A61" w:rsidRDefault="009B3F69" w:rsidP="001A236D">
            <w:pPr>
              <w:jc w:val="both"/>
              <w:rPr>
                <w:rFonts w:cs="Arial"/>
                <w:color w:val="000000"/>
                <w:sz w:val="20"/>
              </w:rPr>
            </w:pPr>
            <w:r w:rsidRPr="005C0A61">
              <w:rPr>
                <w:rFonts w:cs="Arial"/>
                <w:color w:val="000000"/>
                <w:sz w:val="20"/>
              </w:rPr>
              <w:t>b.</w:t>
            </w:r>
          </w:p>
        </w:tc>
        <w:tc>
          <w:tcPr>
            <w:tcW w:w="4711" w:type="dxa"/>
          </w:tcPr>
          <w:p w:rsidR="009B3F69" w:rsidRPr="005C0A61" w:rsidRDefault="009B3F69" w:rsidP="001A236D">
            <w:pPr>
              <w:jc w:val="both"/>
              <w:rPr>
                <w:rFonts w:cs="Arial"/>
                <w:color w:val="000000"/>
                <w:sz w:val="20"/>
              </w:rPr>
            </w:pPr>
            <w:r w:rsidRPr="005C0A61">
              <w:rPr>
                <w:rFonts w:cs="Arial"/>
                <w:color w:val="000000"/>
                <w:sz w:val="20"/>
              </w:rPr>
              <w:t xml:space="preserve">Experiencia Laboral: </w:t>
            </w:r>
          </w:p>
        </w:tc>
        <w:tc>
          <w:tcPr>
            <w:tcW w:w="900" w:type="dxa"/>
            <w:shd w:val="clear" w:color="auto" w:fill="F2F2F2"/>
            <w:vAlign w:val="center"/>
          </w:tcPr>
          <w:p w:rsidR="009B3F69" w:rsidRPr="005C0A61" w:rsidRDefault="009B3F69" w:rsidP="001A236D">
            <w:pPr>
              <w:jc w:val="center"/>
              <w:rPr>
                <w:rFonts w:cs="Arial"/>
                <w:color w:val="000000"/>
                <w:sz w:val="20"/>
              </w:rPr>
            </w:pPr>
          </w:p>
        </w:tc>
        <w:tc>
          <w:tcPr>
            <w:tcW w:w="1260" w:type="dxa"/>
            <w:shd w:val="clear" w:color="auto" w:fill="F2F2F2"/>
            <w:vAlign w:val="center"/>
          </w:tcPr>
          <w:p w:rsidR="009B3F69" w:rsidRPr="005C0A61" w:rsidRDefault="009B3F69" w:rsidP="001A236D">
            <w:pPr>
              <w:jc w:val="center"/>
              <w:rPr>
                <w:rFonts w:cs="Arial"/>
                <w:color w:val="000000"/>
                <w:sz w:val="20"/>
              </w:rPr>
            </w:pPr>
          </w:p>
        </w:tc>
        <w:tc>
          <w:tcPr>
            <w:tcW w:w="1101" w:type="dxa"/>
            <w:shd w:val="clear" w:color="auto" w:fill="F2F2F2"/>
            <w:vAlign w:val="center"/>
          </w:tcPr>
          <w:p w:rsidR="009B3F69" w:rsidRPr="005C0A61" w:rsidRDefault="009B3F69" w:rsidP="001A236D">
            <w:pPr>
              <w:jc w:val="center"/>
              <w:rPr>
                <w:rFonts w:cs="Arial"/>
                <w:color w:val="000000"/>
                <w:sz w:val="20"/>
              </w:rPr>
            </w:pPr>
          </w:p>
        </w:tc>
      </w:tr>
      <w:tr w:rsidR="009B3F69" w:rsidRPr="005C0A61" w:rsidTr="001A236D">
        <w:tc>
          <w:tcPr>
            <w:tcW w:w="392" w:type="dxa"/>
          </w:tcPr>
          <w:p w:rsidR="009B3F69" w:rsidRPr="005C0A61" w:rsidRDefault="009B3F69" w:rsidP="001A236D">
            <w:pPr>
              <w:jc w:val="both"/>
              <w:rPr>
                <w:rFonts w:cs="Arial"/>
                <w:color w:val="000000"/>
                <w:sz w:val="20"/>
              </w:rPr>
            </w:pPr>
            <w:r w:rsidRPr="005C0A61">
              <w:rPr>
                <w:rFonts w:cs="Arial"/>
                <w:color w:val="000000"/>
                <w:sz w:val="20"/>
              </w:rPr>
              <w:t>c.</w:t>
            </w:r>
          </w:p>
        </w:tc>
        <w:tc>
          <w:tcPr>
            <w:tcW w:w="4711" w:type="dxa"/>
          </w:tcPr>
          <w:p w:rsidR="009B3F69" w:rsidRPr="005C0A61" w:rsidRDefault="009B3F69" w:rsidP="001A236D">
            <w:pPr>
              <w:jc w:val="both"/>
              <w:rPr>
                <w:rFonts w:cs="Arial"/>
                <w:color w:val="000000"/>
                <w:sz w:val="20"/>
              </w:rPr>
            </w:pPr>
            <w:r w:rsidRPr="005C0A61">
              <w:rPr>
                <w:rFonts w:cs="Arial"/>
                <w:color w:val="000000"/>
                <w:sz w:val="20"/>
              </w:rPr>
              <w:t>Capacitación:</w:t>
            </w:r>
          </w:p>
        </w:tc>
        <w:tc>
          <w:tcPr>
            <w:tcW w:w="900" w:type="dxa"/>
            <w:tcBorders>
              <w:bottom w:val="single" w:sz="4" w:space="0" w:color="auto"/>
            </w:tcBorders>
            <w:shd w:val="clear" w:color="auto" w:fill="F2F2F2"/>
            <w:vAlign w:val="center"/>
          </w:tcPr>
          <w:p w:rsidR="009B3F69" w:rsidRPr="005C0A61" w:rsidRDefault="009B3F69" w:rsidP="001A236D">
            <w:pPr>
              <w:jc w:val="center"/>
              <w:rPr>
                <w:rFonts w:cs="Arial"/>
                <w:color w:val="000000"/>
                <w:sz w:val="20"/>
              </w:rPr>
            </w:pPr>
          </w:p>
        </w:tc>
        <w:tc>
          <w:tcPr>
            <w:tcW w:w="1260" w:type="dxa"/>
            <w:tcBorders>
              <w:bottom w:val="single" w:sz="4" w:space="0" w:color="auto"/>
            </w:tcBorders>
            <w:shd w:val="clear" w:color="auto" w:fill="F2F2F2"/>
            <w:vAlign w:val="center"/>
          </w:tcPr>
          <w:p w:rsidR="009B3F69" w:rsidRPr="005C0A61" w:rsidRDefault="009B3F69" w:rsidP="001A236D">
            <w:pPr>
              <w:jc w:val="center"/>
              <w:rPr>
                <w:rFonts w:cs="Arial"/>
                <w:color w:val="000000"/>
                <w:sz w:val="20"/>
              </w:rPr>
            </w:pPr>
          </w:p>
        </w:tc>
        <w:tc>
          <w:tcPr>
            <w:tcW w:w="1101" w:type="dxa"/>
            <w:tcBorders>
              <w:bottom w:val="single" w:sz="4" w:space="0" w:color="auto"/>
            </w:tcBorders>
            <w:shd w:val="clear" w:color="auto" w:fill="F2F2F2"/>
            <w:vAlign w:val="center"/>
          </w:tcPr>
          <w:p w:rsidR="009B3F69" w:rsidRPr="005C0A61" w:rsidRDefault="009B3F69" w:rsidP="001A236D">
            <w:pPr>
              <w:jc w:val="center"/>
              <w:rPr>
                <w:rFonts w:cs="Arial"/>
                <w:color w:val="000000"/>
                <w:sz w:val="20"/>
              </w:rPr>
            </w:pPr>
          </w:p>
        </w:tc>
      </w:tr>
      <w:tr w:rsidR="009B3F69" w:rsidRPr="005C0A61" w:rsidTr="001A236D">
        <w:tc>
          <w:tcPr>
            <w:tcW w:w="5103" w:type="dxa"/>
            <w:gridSpan w:val="2"/>
          </w:tcPr>
          <w:p w:rsidR="009B3F69" w:rsidRPr="005C0A61" w:rsidRDefault="009B3F69" w:rsidP="001A236D">
            <w:pPr>
              <w:jc w:val="both"/>
              <w:rPr>
                <w:rFonts w:cs="Arial"/>
                <w:b/>
                <w:color w:val="000000"/>
                <w:sz w:val="20"/>
              </w:rPr>
            </w:pPr>
            <w:r w:rsidRPr="005C0A61">
              <w:rPr>
                <w:rFonts w:cs="Arial"/>
                <w:b/>
                <w:color w:val="000000"/>
                <w:sz w:val="20"/>
              </w:rPr>
              <w:t>EVALUACIÓN PSICOLÓGICA</w:t>
            </w:r>
          </w:p>
        </w:tc>
        <w:tc>
          <w:tcPr>
            <w:tcW w:w="3261" w:type="dxa"/>
            <w:gridSpan w:val="3"/>
            <w:shd w:val="clear" w:color="auto" w:fill="auto"/>
            <w:vAlign w:val="center"/>
          </w:tcPr>
          <w:p w:rsidR="009B3F69" w:rsidRPr="005C0A61" w:rsidRDefault="009B3F69" w:rsidP="001A236D">
            <w:pPr>
              <w:jc w:val="center"/>
              <w:rPr>
                <w:rFonts w:cs="Arial"/>
                <w:b/>
                <w:color w:val="000000"/>
                <w:sz w:val="20"/>
              </w:rPr>
            </w:pPr>
          </w:p>
        </w:tc>
      </w:tr>
      <w:tr w:rsidR="009B3F69" w:rsidRPr="005C0A61" w:rsidTr="001A236D">
        <w:tc>
          <w:tcPr>
            <w:tcW w:w="5103" w:type="dxa"/>
            <w:gridSpan w:val="2"/>
            <w:vAlign w:val="center"/>
          </w:tcPr>
          <w:p w:rsidR="009B3F69" w:rsidRPr="005C0A61" w:rsidRDefault="009B3F69" w:rsidP="001A236D">
            <w:pPr>
              <w:rPr>
                <w:rFonts w:cs="Arial"/>
                <w:b/>
                <w:color w:val="000000"/>
                <w:sz w:val="20"/>
              </w:rPr>
            </w:pPr>
            <w:r w:rsidRPr="005C0A61">
              <w:rPr>
                <w:rFonts w:cs="Arial"/>
                <w:b/>
                <w:color w:val="000000"/>
                <w:sz w:val="20"/>
              </w:rPr>
              <w:t>EVALUACIÓN PERSONAL</w:t>
            </w:r>
          </w:p>
        </w:tc>
        <w:tc>
          <w:tcPr>
            <w:tcW w:w="900" w:type="dxa"/>
            <w:shd w:val="clear" w:color="auto" w:fill="auto"/>
            <w:vAlign w:val="center"/>
          </w:tcPr>
          <w:p w:rsidR="009B3F69" w:rsidRPr="005C0A61" w:rsidRDefault="009B3F69" w:rsidP="001A236D">
            <w:pPr>
              <w:jc w:val="center"/>
              <w:rPr>
                <w:rFonts w:cs="Arial"/>
                <w:b/>
                <w:color w:val="000000"/>
                <w:sz w:val="20"/>
              </w:rPr>
            </w:pPr>
            <w:r w:rsidRPr="005C0A61">
              <w:rPr>
                <w:rFonts w:cs="Arial"/>
                <w:b/>
                <w:color w:val="000000"/>
                <w:sz w:val="20"/>
              </w:rPr>
              <w:t>20%</w:t>
            </w:r>
          </w:p>
        </w:tc>
        <w:tc>
          <w:tcPr>
            <w:tcW w:w="1260" w:type="dxa"/>
            <w:shd w:val="clear" w:color="auto" w:fill="auto"/>
            <w:vAlign w:val="center"/>
          </w:tcPr>
          <w:p w:rsidR="009B3F69" w:rsidRPr="005C0A61" w:rsidRDefault="009B3F69" w:rsidP="001A236D">
            <w:pPr>
              <w:jc w:val="center"/>
              <w:rPr>
                <w:rFonts w:cs="Arial"/>
                <w:b/>
                <w:color w:val="000000"/>
                <w:sz w:val="20"/>
              </w:rPr>
            </w:pPr>
            <w:r w:rsidRPr="005C0A61">
              <w:rPr>
                <w:rFonts w:cs="Arial"/>
                <w:b/>
                <w:color w:val="000000"/>
                <w:sz w:val="20"/>
              </w:rPr>
              <w:t>11</w:t>
            </w:r>
          </w:p>
        </w:tc>
        <w:tc>
          <w:tcPr>
            <w:tcW w:w="1101" w:type="dxa"/>
            <w:shd w:val="clear" w:color="auto" w:fill="auto"/>
            <w:vAlign w:val="center"/>
          </w:tcPr>
          <w:p w:rsidR="009B3F69" w:rsidRPr="005C0A61" w:rsidRDefault="009B3F69" w:rsidP="001A236D">
            <w:pPr>
              <w:jc w:val="center"/>
              <w:rPr>
                <w:rFonts w:cs="Arial"/>
                <w:b/>
                <w:color w:val="000000"/>
                <w:sz w:val="20"/>
              </w:rPr>
            </w:pPr>
            <w:r w:rsidRPr="005C0A61">
              <w:rPr>
                <w:rFonts w:cs="Arial"/>
                <w:b/>
                <w:color w:val="000000"/>
                <w:sz w:val="20"/>
              </w:rPr>
              <w:t>20</w:t>
            </w:r>
          </w:p>
        </w:tc>
      </w:tr>
      <w:tr w:rsidR="009B3F69" w:rsidRPr="005C0A61" w:rsidTr="001A236D">
        <w:trPr>
          <w:trHeight w:val="339"/>
        </w:trPr>
        <w:tc>
          <w:tcPr>
            <w:tcW w:w="5103" w:type="dxa"/>
            <w:gridSpan w:val="2"/>
            <w:shd w:val="clear" w:color="auto" w:fill="F2F2F2"/>
            <w:vAlign w:val="center"/>
          </w:tcPr>
          <w:p w:rsidR="009B3F69" w:rsidRPr="005C0A61" w:rsidRDefault="009B3F69" w:rsidP="001A236D">
            <w:pPr>
              <w:jc w:val="center"/>
              <w:rPr>
                <w:rFonts w:cs="Arial"/>
                <w:b/>
                <w:color w:val="000000"/>
                <w:sz w:val="20"/>
              </w:rPr>
            </w:pPr>
            <w:r w:rsidRPr="005C0A61">
              <w:rPr>
                <w:rFonts w:cs="Arial"/>
                <w:b/>
                <w:color w:val="000000"/>
                <w:sz w:val="20"/>
              </w:rPr>
              <w:t>PUNTAJE TOTAL</w:t>
            </w:r>
          </w:p>
        </w:tc>
        <w:tc>
          <w:tcPr>
            <w:tcW w:w="900" w:type="dxa"/>
            <w:shd w:val="clear" w:color="auto" w:fill="F2F2F2"/>
            <w:vAlign w:val="center"/>
          </w:tcPr>
          <w:p w:rsidR="009B3F69" w:rsidRPr="005C0A61" w:rsidRDefault="009B3F69" w:rsidP="001A236D">
            <w:pPr>
              <w:jc w:val="center"/>
              <w:rPr>
                <w:rFonts w:cs="Arial"/>
                <w:b/>
                <w:color w:val="000000"/>
                <w:sz w:val="20"/>
              </w:rPr>
            </w:pPr>
            <w:r w:rsidRPr="005C0A61">
              <w:rPr>
                <w:rFonts w:cs="Arial"/>
                <w:b/>
                <w:color w:val="000000"/>
                <w:sz w:val="20"/>
              </w:rPr>
              <w:t>100%</w:t>
            </w:r>
          </w:p>
        </w:tc>
        <w:tc>
          <w:tcPr>
            <w:tcW w:w="1260" w:type="dxa"/>
            <w:shd w:val="clear" w:color="auto" w:fill="F2F2F2"/>
            <w:vAlign w:val="center"/>
          </w:tcPr>
          <w:p w:rsidR="009B3F69" w:rsidRPr="005C0A61" w:rsidRDefault="009B3F69" w:rsidP="001A236D">
            <w:pPr>
              <w:jc w:val="center"/>
              <w:rPr>
                <w:rFonts w:cs="Arial"/>
                <w:b/>
                <w:color w:val="000000"/>
                <w:sz w:val="20"/>
              </w:rPr>
            </w:pPr>
            <w:r w:rsidRPr="005C0A61">
              <w:rPr>
                <w:rFonts w:cs="Arial"/>
                <w:b/>
                <w:color w:val="000000"/>
                <w:sz w:val="20"/>
              </w:rPr>
              <w:t>55</w:t>
            </w:r>
          </w:p>
        </w:tc>
        <w:tc>
          <w:tcPr>
            <w:tcW w:w="1101" w:type="dxa"/>
            <w:shd w:val="clear" w:color="auto" w:fill="F2F2F2"/>
            <w:vAlign w:val="center"/>
          </w:tcPr>
          <w:p w:rsidR="009B3F69" w:rsidRPr="005C0A61" w:rsidRDefault="009B3F69" w:rsidP="001A236D">
            <w:pPr>
              <w:jc w:val="center"/>
              <w:rPr>
                <w:rFonts w:cs="Arial"/>
                <w:b/>
                <w:color w:val="000000"/>
                <w:sz w:val="20"/>
              </w:rPr>
            </w:pPr>
            <w:r w:rsidRPr="005C0A61">
              <w:rPr>
                <w:rFonts w:cs="Arial"/>
                <w:b/>
                <w:color w:val="000000"/>
                <w:sz w:val="20"/>
              </w:rPr>
              <w:t>100</w:t>
            </w:r>
          </w:p>
        </w:tc>
      </w:tr>
    </w:tbl>
    <w:p w:rsidR="009B3F69" w:rsidRPr="005C0A61" w:rsidRDefault="009B3F69" w:rsidP="009B3F69">
      <w:pPr>
        <w:ind w:right="44"/>
        <w:jc w:val="both"/>
        <w:rPr>
          <w:rFonts w:cs="Arial"/>
          <w:b/>
          <w:color w:val="000000"/>
          <w:sz w:val="20"/>
        </w:rPr>
      </w:pPr>
    </w:p>
    <w:p w:rsidR="009B3F69" w:rsidRPr="005C0A61" w:rsidRDefault="009B3F69" w:rsidP="009B3F69">
      <w:pPr>
        <w:ind w:left="709" w:right="44"/>
        <w:jc w:val="both"/>
        <w:rPr>
          <w:rFonts w:cs="Arial"/>
          <w:color w:val="000000"/>
          <w:sz w:val="20"/>
        </w:rPr>
      </w:pPr>
      <w:r w:rsidRPr="005C0A61">
        <w:rPr>
          <w:rFonts w:cs="Arial"/>
          <w:color w:val="000000"/>
          <w:sz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5C0A61">
        <w:rPr>
          <w:rFonts w:cs="Arial"/>
          <w:color w:val="000000"/>
          <w:sz w:val="20"/>
        </w:rPr>
        <w:t>Ias</w:t>
      </w:r>
      <w:proofErr w:type="spellEnd"/>
      <w:r w:rsidRPr="005C0A61">
        <w:rPr>
          <w:rFonts w:cs="Arial"/>
          <w:color w:val="000000"/>
          <w:sz w:val="20"/>
        </w:rPr>
        <w:t xml:space="preserve"> Fuerzas Armadas, entre otros de acuerdo a Ley), información que deberá revisarse previa a su postulación en el rubro de </w:t>
      </w:r>
      <w:r w:rsidRPr="005C0A61">
        <w:rPr>
          <w:rFonts w:cs="Arial"/>
          <w:color w:val="000000"/>
          <w:sz w:val="20"/>
        </w:rPr>
        <w:lastRenderedPageBreak/>
        <w:t xml:space="preserve">“Consideraciones que deberá tener en cuenta para postular a los procesos de selección” (link: </w:t>
      </w:r>
      <w:hyperlink r:id="rId8" w:history="1">
        <w:r w:rsidRPr="005C0A61">
          <w:rPr>
            <w:rStyle w:val="Hipervnculo"/>
            <w:rFonts w:cs="Arial"/>
            <w:color w:val="000000"/>
            <w:sz w:val="20"/>
          </w:rPr>
          <w:t>https://convocatorias.essalud.gob.pe/</w:t>
        </w:r>
      </w:hyperlink>
      <w:r w:rsidRPr="005C0A61">
        <w:rPr>
          <w:rFonts w:cs="Arial"/>
          <w:color w:val="000000"/>
          <w:sz w:val="20"/>
        </w:rPr>
        <w:t>).</w:t>
      </w:r>
    </w:p>
    <w:p w:rsidR="009B3F69" w:rsidRPr="005C0A61" w:rsidRDefault="009B3F69" w:rsidP="009B3F69">
      <w:pPr>
        <w:pStyle w:val="Prrafodelista2"/>
        <w:ind w:left="0"/>
        <w:jc w:val="both"/>
        <w:rPr>
          <w:rFonts w:cs="Arial"/>
          <w:b/>
          <w:color w:val="000000"/>
        </w:rPr>
      </w:pPr>
    </w:p>
    <w:p w:rsidR="009B3F69" w:rsidRPr="005C0A61" w:rsidRDefault="009B3F69" w:rsidP="009B3F69">
      <w:pPr>
        <w:pStyle w:val="Sinespaciado"/>
        <w:numPr>
          <w:ilvl w:val="0"/>
          <w:numId w:val="8"/>
        </w:numPr>
        <w:ind w:left="709" w:hanging="283"/>
        <w:jc w:val="both"/>
        <w:rPr>
          <w:rFonts w:ascii="Arial" w:hAnsi="Arial" w:cs="Arial"/>
          <w:color w:val="000000"/>
          <w:sz w:val="20"/>
          <w:szCs w:val="20"/>
        </w:rPr>
      </w:pPr>
      <w:r w:rsidRPr="005C0A61">
        <w:rPr>
          <w:rFonts w:ascii="Arial" w:hAnsi="Arial" w:cs="Arial"/>
          <w:color w:val="000000"/>
          <w:sz w:val="20"/>
          <w:szCs w:val="20"/>
        </w:rPr>
        <w:t>Asimismo, cuando corresponda, se otorgará Bonificación por haber realizado el SERUMS en relación a los quintiles dentro del mapa de pobreza elaborado por FONCODES. El criterio a aplicarse es el siguiente:</w:t>
      </w:r>
    </w:p>
    <w:p w:rsidR="009B3F69" w:rsidRPr="005C0A61" w:rsidRDefault="009B3F69" w:rsidP="009B3F69">
      <w:pPr>
        <w:pStyle w:val="NormalWeb"/>
        <w:shd w:val="clear" w:color="auto" w:fill="FFFFFF"/>
        <w:spacing w:before="0" w:beforeAutospacing="0" w:after="0" w:afterAutospacing="0"/>
        <w:jc w:val="both"/>
        <w:rPr>
          <w:rFonts w:ascii="Arial" w:hAnsi="Arial" w:cs="Arial"/>
          <w:color w:val="000000"/>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9B3F69" w:rsidRPr="005C0A61" w:rsidTr="001A236D">
        <w:trPr>
          <w:trHeight w:val="295"/>
        </w:trPr>
        <w:tc>
          <w:tcPr>
            <w:tcW w:w="4511" w:type="dxa"/>
            <w:shd w:val="clear" w:color="auto" w:fill="F2F2F2"/>
            <w:vAlign w:val="center"/>
          </w:tcPr>
          <w:p w:rsidR="009B3F69" w:rsidRPr="005C0A61" w:rsidRDefault="009B3F69" w:rsidP="001A236D">
            <w:pPr>
              <w:pStyle w:val="NormalWeb"/>
              <w:jc w:val="center"/>
              <w:rPr>
                <w:rFonts w:ascii="Arial" w:hAnsi="Arial" w:cs="Arial"/>
                <w:b/>
                <w:color w:val="000000"/>
                <w:sz w:val="20"/>
                <w:szCs w:val="20"/>
              </w:rPr>
            </w:pPr>
            <w:r w:rsidRPr="005C0A61">
              <w:rPr>
                <w:rFonts w:ascii="Arial" w:hAnsi="Arial" w:cs="Arial"/>
                <w:b/>
                <w:color w:val="000000"/>
                <w:sz w:val="20"/>
                <w:szCs w:val="20"/>
              </w:rPr>
              <w:t>Ubicación según FONCODES</w:t>
            </w:r>
          </w:p>
        </w:tc>
        <w:tc>
          <w:tcPr>
            <w:tcW w:w="3780" w:type="dxa"/>
            <w:shd w:val="clear" w:color="auto" w:fill="F2F2F2"/>
            <w:vAlign w:val="center"/>
          </w:tcPr>
          <w:p w:rsidR="009B3F69" w:rsidRPr="005C0A61" w:rsidRDefault="009B3F69" w:rsidP="001A236D">
            <w:pPr>
              <w:pStyle w:val="NormalWeb"/>
              <w:jc w:val="center"/>
              <w:rPr>
                <w:rFonts w:ascii="Arial" w:hAnsi="Arial" w:cs="Arial"/>
                <w:b/>
                <w:color w:val="000000"/>
                <w:sz w:val="20"/>
                <w:szCs w:val="20"/>
              </w:rPr>
            </w:pPr>
            <w:r w:rsidRPr="005C0A61">
              <w:rPr>
                <w:rFonts w:ascii="Arial" w:hAnsi="Arial" w:cs="Arial"/>
                <w:b/>
                <w:color w:val="000000"/>
                <w:sz w:val="20"/>
                <w:szCs w:val="20"/>
              </w:rPr>
              <w:t>Bonificación sobre puntaje final</w:t>
            </w:r>
          </w:p>
        </w:tc>
      </w:tr>
      <w:tr w:rsidR="009B3F69" w:rsidRPr="005C0A61" w:rsidTr="001A236D">
        <w:tc>
          <w:tcPr>
            <w:tcW w:w="4511" w:type="dxa"/>
          </w:tcPr>
          <w:p w:rsidR="009B3F69" w:rsidRPr="005C0A61" w:rsidRDefault="009B3F69" w:rsidP="001A236D">
            <w:pPr>
              <w:pStyle w:val="NormalWeb"/>
              <w:jc w:val="center"/>
              <w:rPr>
                <w:rFonts w:ascii="Arial" w:hAnsi="Arial" w:cs="Arial"/>
                <w:color w:val="000000"/>
                <w:sz w:val="20"/>
                <w:szCs w:val="20"/>
              </w:rPr>
            </w:pPr>
            <w:r w:rsidRPr="005C0A61">
              <w:rPr>
                <w:rFonts w:ascii="Arial" w:hAnsi="Arial" w:cs="Arial"/>
                <w:color w:val="000000"/>
                <w:sz w:val="20"/>
                <w:szCs w:val="20"/>
              </w:rPr>
              <w:t>Quintil 1</w:t>
            </w:r>
          </w:p>
        </w:tc>
        <w:tc>
          <w:tcPr>
            <w:tcW w:w="3780" w:type="dxa"/>
          </w:tcPr>
          <w:p w:rsidR="009B3F69" w:rsidRPr="005C0A61" w:rsidRDefault="009B3F69" w:rsidP="001A236D">
            <w:pPr>
              <w:pStyle w:val="NormalWeb"/>
              <w:jc w:val="center"/>
              <w:rPr>
                <w:rFonts w:ascii="Arial" w:hAnsi="Arial" w:cs="Arial"/>
                <w:color w:val="000000"/>
                <w:sz w:val="20"/>
                <w:szCs w:val="20"/>
              </w:rPr>
            </w:pPr>
            <w:r w:rsidRPr="005C0A61">
              <w:rPr>
                <w:rFonts w:ascii="Arial" w:hAnsi="Arial" w:cs="Arial"/>
                <w:color w:val="000000"/>
                <w:sz w:val="20"/>
                <w:szCs w:val="20"/>
              </w:rPr>
              <w:t>15%</w:t>
            </w:r>
          </w:p>
        </w:tc>
      </w:tr>
      <w:tr w:rsidR="009B3F69" w:rsidRPr="005C0A61" w:rsidTr="001A236D">
        <w:tc>
          <w:tcPr>
            <w:tcW w:w="4511" w:type="dxa"/>
          </w:tcPr>
          <w:p w:rsidR="009B3F69" w:rsidRPr="005C0A61" w:rsidRDefault="009B3F69" w:rsidP="001A236D">
            <w:pPr>
              <w:pStyle w:val="NormalWeb"/>
              <w:jc w:val="center"/>
              <w:rPr>
                <w:rFonts w:ascii="Arial" w:hAnsi="Arial" w:cs="Arial"/>
                <w:color w:val="000000"/>
                <w:sz w:val="20"/>
                <w:szCs w:val="20"/>
              </w:rPr>
            </w:pPr>
            <w:r w:rsidRPr="005C0A61">
              <w:rPr>
                <w:rFonts w:ascii="Arial" w:hAnsi="Arial" w:cs="Arial"/>
                <w:color w:val="000000"/>
                <w:sz w:val="20"/>
                <w:szCs w:val="20"/>
              </w:rPr>
              <w:t>Quintil 2</w:t>
            </w:r>
          </w:p>
        </w:tc>
        <w:tc>
          <w:tcPr>
            <w:tcW w:w="3780" w:type="dxa"/>
          </w:tcPr>
          <w:p w:rsidR="009B3F69" w:rsidRPr="005C0A61" w:rsidRDefault="009B3F69" w:rsidP="001A236D">
            <w:pPr>
              <w:pStyle w:val="NormalWeb"/>
              <w:jc w:val="center"/>
              <w:rPr>
                <w:rFonts w:ascii="Arial" w:hAnsi="Arial" w:cs="Arial"/>
                <w:color w:val="000000"/>
                <w:sz w:val="20"/>
                <w:szCs w:val="20"/>
              </w:rPr>
            </w:pPr>
            <w:r w:rsidRPr="005C0A61">
              <w:rPr>
                <w:rFonts w:ascii="Arial" w:hAnsi="Arial" w:cs="Arial"/>
                <w:color w:val="000000"/>
                <w:sz w:val="20"/>
                <w:szCs w:val="20"/>
              </w:rPr>
              <w:t>10%</w:t>
            </w:r>
          </w:p>
        </w:tc>
      </w:tr>
      <w:tr w:rsidR="009B3F69" w:rsidRPr="005C0A61" w:rsidTr="001A236D">
        <w:tc>
          <w:tcPr>
            <w:tcW w:w="4511" w:type="dxa"/>
          </w:tcPr>
          <w:p w:rsidR="009B3F69" w:rsidRPr="005C0A61" w:rsidRDefault="009B3F69" w:rsidP="001A236D">
            <w:pPr>
              <w:pStyle w:val="NormalWeb"/>
              <w:jc w:val="center"/>
              <w:rPr>
                <w:rFonts w:ascii="Arial" w:hAnsi="Arial" w:cs="Arial"/>
                <w:color w:val="000000"/>
                <w:sz w:val="20"/>
                <w:szCs w:val="20"/>
              </w:rPr>
            </w:pPr>
            <w:r w:rsidRPr="005C0A61">
              <w:rPr>
                <w:rFonts w:ascii="Arial" w:hAnsi="Arial" w:cs="Arial"/>
                <w:color w:val="000000"/>
                <w:sz w:val="20"/>
                <w:szCs w:val="20"/>
              </w:rPr>
              <w:t>Quintil 3</w:t>
            </w:r>
          </w:p>
        </w:tc>
        <w:tc>
          <w:tcPr>
            <w:tcW w:w="3780" w:type="dxa"/>
          </w:tcPr>
          <w:p w:rsidR="009B3F69" w:rsidRPr="005C0A61" w:rsidRDefault="009B3F69" w:rsidP="001A236D">
            <w:pPr>
              <w:pStyle w:val="NormalWeb"/>
              <w:jc w:val="center"/>
              <w:rPr>
                <w:rFonts w:ascii="Arial" w:hAnsi="Arial" w:cs="Arial"/>
                <w:color w:val="000000"/>
                <w:sz w:val="20"/>
                <w:szCs w:val="20"/>
              </w:rPr>
            </w:pPr>
            <w:r w:rsidRPr="005C0A61">
              <w:rPr>
                <w:rFonts w:ascii="Arial" w:hAnsi="Arial" w:cs="Arial"/>
                <w:color w:val="000000"/>
                <w:sz w:val="20"/>
                <w:szCs w:val="20"/>
              </w:rPr>
              <w:t>5%</w:t>
            </w:r>
          </w:p>
        </w:tc>
      </w:tr>
      <w:tr w:rsidR="009B3F69" w:rsidRPr="005C0A61" w:rsidTr="001A236D">
        <w:tc>
          <w:tcPr>
            <w:tcW w:w="4511" w:type="dxa"/>
          </w:tcPr>
          <w:p w:rsidR="009B3F69" w:rsidRPr="005C0A61" w:rsidRDefault="009B3F69" w:rsidP="001A236D">
            <w:pPr>
              <w:pStyle w:val="NormalWeb"/>
              <w:jc w:val="center"/>
              <w:rPr>
                <w:rFonts w:ascii="Arial" w:hAnsi="Arial" w:cs="Arial"/>
                <w:color w:val="000000"/>
                <w:sz w:val="20"/>
                <w:szCs w:val="20"/>
              </w:rPr>
            </w:pPr>
            <w:r w:rsidRPr="005C0A61">
              <w:rPr>
                <w:rFonts w:ascii="Arial" w:hAnsi="Arial" w:cs="Arial"/>
                <w:color w:val="000000"/>
                <w:sz w:val="20"/>
                <w:szCs w:val="20"/>
              </w:rPr>
              <w:t>Quintil 4</w:t>
            </w:r>
          </w:p>
        </w:tc>
        <w:tc>
          <w:tcPr>
            <w:tcW w:w="3780" w:type="dxa"/>
          </w:tcPr>
          <w:p w:rsidR="009B3F69" w:rsidRPr="005C0A61" w:rsidRDefault="009B3F69" w:rsidP="001A236D">
            <w:pPr>
              <w:pStyle w:val="NormalWeb"/>
              <w:jc w:val="center"/>
              <w:rPr>
                <w:rFonts w:ascii="Arial" w:hAnsi="Arial" w:cs="Arial"/>
                <w:color w:val="000000"/>
                <w:sz w:val="20"/>
                <w:szCs w:val="20"/>
              </w:rPr>
            </w:pPr>
            <w:r w:rsidRPr="005C0A61">
              <w:rPr>
                <w:rFonts w:ascii="Arial" w:hAnsi="Arial" w:cs="Arial"/>
                <w:color w:val="000000"/>
                <w:sz w:val="20"/>
                <w:szCs w:val="20"/>
              </w:rPr>
              <w:t>2%</w:t>
            </w:r>
          </w:p>
        </w:tc>
      </w:tr>
      <w:tr w:rsidR="009B3F69" w:rsidRPr="005C0A61" w:rsidTr="001A236D">
        <w:tc>
          <w:tcPr>
            <w:tcW w:w="4511" w:type="dxa"/>
          </w:tcPr>
          <w:p w:rsidR="009B3F69" w:rsidRPr="005C0A61" w:rsidRDefault="009B3F69" w:rsidP="001A236D">
            <w:pPr>
              <w:pStyle w:val="NormalWeb"/>
              <w:jc w:val="center"/>
              <w:rPr>
                <w:rFonts w:ascii="Arial" w:hAnsi="Arial" w:cs="Arial"/>
                <w:color w:val="000000"/>
                <w:sz w:val="20"/>
                <w:szCs w:val="20"/>
              </w:rPr>
            </w:pPr>
            <w:r w:rsidRPr="005C0A61">
              <w:rPr>
                <w:rFonts w:ascii="Arial" w:hAnsi="Arial" w:cs="Arial"/>
                <w:color w:val="000000"/>
                <w:sz w:val="20"/>
                <w:szCs w:val="20"/>
              </w:rPr>
              <w:t>Quintil 5</w:t>
            </w:r>
          </w:p>
        </w:tc>
        <w:tc>
          <w:tcPr>
            <w:tcW w:w="3780" w:type="dxa"/>
          </w:tcPr>
          <w:p w:rsidR="009B3F69" w:rsidRPr="005C0A61" w:rsidRDefault="009B3F69" w:rsidP="001A236D">
            <w:pPr>
              <w:pStyle w:val="NormalWeb"/>
              <w:jc w:val="center"/>
              <w:rPr>
                <w:rFonts w:ascii="Arial" w:hAnsi="Arial" w:cs="Arial"/>
                <w:color w:val="000000"/>
                <w:sz w:val="20"/>
                <w:szCs w:val="20"/>
              </w:rPr>
            </w:pPr>
            <w:r w:rsidRPr="005C0A61">
              <w:rPr>
                <w:rFonts w:ascii="Arial" w:hAnsi="Arial" w:cs="Arial"/>
                <w:color w:val="000000"/>
                <w:sz w:val="20"/>
                <w:szCs w:val="20"/>
              </w:rPr>
              <w:t>0%</w:t>
            </w:r>
          </w:p>
        </w:tc>
      </w:tr>
    </w:tbl>
    <w:p w:rsidR="009B3F69" w:rsidRPr="005C0A61" w:rsidRDefault="009B3F69" w:rsidP="009B3F69">
      <w:pPr>
        <w:pStyle w:val="Prrafodelista2"/>
        <w:ind w:left="0"/>
        <w:jc w:val="both"/>
        <w:rPr>
          <w:rFonts w:cs="Arial"/>
          <w:b/>
          <w:color w:val="000000"/>
        </w:rPr>
      </w:pPr>
    </w:p>
    <w:p w:rsidR="009B3F69" w:rsidRPr="005C0A61" w:rsidRDefault="009B3F69" w:rsidP="009B3F69">
      <w:pPr>
        <w:pStyle w:val="Prrafodelista2"/>
        <w:ind w:left="0"/>
        <w:jc w:val="both"/>
        <w:rPr>
          <w:rFonts w:cs="Arial"/>
          <w:b/>
          <w:color w:val="000000"/>
        </w:rPr>
      </w:pPr>
    </w:p>
    <w:p w:rsidR="009B3F69" w:rsidRPr="005C0A61" w:rsidRDefault="009B3F69" w:rsidP="009B3F69">
      <w:pPr>
        <w:pStyle w:val="Prrafodelista2"/>
        <w:ind w:left="0"/>
        <w:jc w:val="both"/>
        <w:rPr>
          <w:rFonts w:ascii="Arial" w:hAnsi="Arial" w:cs="Arial"/>
          <w:b/>
          <w:color w:val="000000"/>
        </w:rPr>
      </w:pPr>
      <w:r w:rsidRPr="005C0A61">
        <w:rPr>
          <w:rFonts w:ascii="Arial" w:hAnsi="Arial" w:cs="Arial"/>
          <w:b/>
          <w:color w:val="000000"/>
        </w:rPr>
        <w:t>VIII. DOCUMENTACIÓN A PRESENTAR</w:t>
      </w:r>
    </w:p>
    <w:p w:rsidR="009B3F69" w:rsidRPr="005C0A61" w:rsidRDefault="009B3F69" w:rsidP="009B3F69">
      <w:pPr>
        <w:pStyle w:val="Sangradetextonormal"/>
        <w:ind w:left="360"/>
        <w:jc w:val="both"/>
        <w:rPr>
          <w:rFonts w:cs="Arial"/>
          <w:color w:val="000000"/>
          <w:sz w:val="20"/>
        </w:rPr>
      </w:pPr>
    </w:p>
    <w:p w:rsidR="009B3F69" w:rsidRPr="005C0A61" w:rsidRDefault="009B3F69" w:rsidP="009B3F69">
      <w:pPr>
        <w:pStyle w:val="Sangradetextonormal"/>
        <w:numPr>
          <w:ilvl w:val="1"/>
          <w:numId w:val="30"/>
        </w:numPr>
        <w:tabs>
          <w:tab w:val="clear" w:pos="1440"/>
          <w:tab w:val="num" w:pos="709"/>
        </w:tabs>
        <w:suppressAutoHyphens/>
        <w:spacing w:after="0"/>
        <w:ind w:left="720" w:hanging="294"/>
        <w:jc w:val="both"/>
        <w:rPr>
          <w:rFonts w:cs="Arial"/>
          <w:b/>
          <w:color w:val="000000"/>
          <w:sz w:val="20"/>
        </w:rPr>
      </w:pPr>
      <w:r w:rsidRPr="005C0A61">
        <w:rPr>
          <w:rFonts w:cs="Arial"/>
          <w:b/>
          <w:color w:val="000000"/>
          <w:sz w:val="20"/>
        </w:rPr>
        <w:t>De la presentación de la Hoja de Vida</w:t>
      </w:r>
    </w:p>
    <w:p w:rsidR="009B3F69" w:rsidRPr="005C0A61" w:rsidRDefault="009B3F69" w:rsidP="009B3F69">
      <w:pPr>
        <w:pStyle w:val="Sangradetextonormal"/>
        <w:numPr>
          <w:ilvl w:val="3"/>
          <w:numId w:val="31"/>
        </w:numPr>
        <w:tabs>
          <w:tab w:val="clear" w:pos="2880"/>
          <w:tab w:val="num" w:pos="993"/>
        </w:tabs>
        <w:suppressAutoHyphens/>
        <w:spacing w:after="0"/>
        <w:ind w:left="993" w:hanging="284"/>
        <w:jc w:val="both"/>
        <w:rPr>
          <w:rFonts w:cs="Arial"/>
          <w:b/>
          <w:color w:val="000000"/>
          <w:sz w:val="20"/>
        </w:rPr>
      </w:pPr>
      <w:r w:rsidRPr="005C0A61">
        <w:rPr>
          <w:rFonts w:cs="Arial"/>
          <w:color w:val="000000"/>
          <w:sz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B3F69" w:rsidRPr="005C0A61" w:rsidRDefault="009B3F69" w:rsidP="009B3F69">
      <w:pPr>
        <w:pStyle w:val="Sangradetextonormal"/>
        <w:numPr>
          <w:ilvl w:val="3"/>
          <w:numId w:val="31"/>
        </w:numPr>
        <w:tabs>
          <w:tab w:val="clear" w:pos="2880"/>
          <w:tab w:val="num" w:pos="993"/>
        </w:tabs>
        <w:suppressAutoHyphens/>
        <w:spacing w:after="0"/>
        <w:ind w:left="993" w:hanging="284"/>
        <w:jc w:val="both"/>
        <w:rPr>
          <w:rFonts w:cs="Arial"/>
          <w:b/>
          <w:color w:val="000000"/>
          <w:sz w:val="20"/>
        </w:rPr>
      </w:pPr>
      <w:r w:rsidRPr="005C0A61">
        <w:rPr>
          <w:rFonts w:cs="Arial"/>
          <w:color w:val="000000"/>
          <w:sz w:val="20"/>
        </w:rPr>
        <w:t>Los documentos presentados por los postulantes no serán devueltos.</w:t>
      </w:r>
    </w:p>
    <w:p w:rsidR="009B3F69" w:rsidRPr="005C0A61" w:rsidRDefault="009B3F69" w:rsidP="009B3F69">
      <w:pPr>
        <w:pStyle w:val="Sangradetextonormal"/>
        <w:tabs>
          <w:tab w:val="num" w:pos="993"/>
        </w:tabs>
        <w:suppressAutoHyphens/>
        <w:spacing w:after="0"/>
        <w:ind w:left="993"/>
        <w:jc w:val="both"/>
        <w:rPr>
          <w:rFonts w:cs="Arial"/>
          <w:b/>
          <w:color w:val="000000"/>
          <w:sz w:val="20"/>
        </w:rPr>
      </w:pPr>
    </w:p>
    <w:p w:rsidR="009B3F69" w:rsidRPr="005C0A61" w:rsidRDefault="009B3F69" w:rsidP="009B3F69">
      <w:pPr>
        <w:pStyle w:val="Sangradetextonormal"/>
        <w:numPr>
          <w:ilvl w:val="1"/>
          <w:numId w:val="30"/>
        </w:numPr>
        <w:tabs>
          <w:tab w:val="clear" w:pos="1440"/>
          <w:tab w:val="num" w:pos="709"/>
        </w:tabs>
        <w:suppressAutoHyphens/>
        <w:spacing w:after="0"/>
        <w:ind w:left="720" w:hanging="294"/>
        <w:jc w:val="both"/>
        <w:rPr>
          <w:rFonts w:cs="Arial"/>
          <w:b/>
          <w:color w:val="000000"/>
          <w:sz w:val="20"/>
        </w:rPr>
      </w:pPr>
      <w:r w:rsidRPr="005C0A61">
        <w:rPr>
          <w:rFonts w:cs="Arial"/>
          <w:b/>
          <w:color w:val="000000"/>
          <w:sz w:val="20"/>
        </w:rPr>
        <w:t>Documentación adicional</w:t>
      </w:r>
    </w:p>
    <w:p w:rsidR="009B3F69" w:rsidRPr="005C0A61" w:rsidRDefault="009B3F69" w:rsidP="009B3F69">
      <w:pPr>
        <w:pStyle w:val="Sangradetextonormal"/>
        <w:numPr>
          <w:ilvl w:val="3"/>
          <w:numId w:val="32"/>
        </w:numPr>
        <w:tabs>
          <w:tab w:val="clear" w:pos="2880"/>
          <w:tab w:val="num" w:pos="993"/>
        </w:tabs>
        <w:suppressAutoHyphens/>
        <w:spacing w:after="0"/>
        <w:ind w:left="993" w:hanging="284"/>
        <w:jc w:val="both"/>
        <w:rPr>
          <w:rFonts w:cs="Arial"/>
          <w:b/>
          <w:color w:val="000000"/>
          <w:sz w:val="20"/>
        </w:rPr>
      </w:pPr>
      <w:r w:rsidRPr="005C0A61">
        <w:rPr>
          <w:rFonts w:cs="Arial"/>
          <w:color w:val="000000"/>
          <w:sz w:val="20"/>
        </w:rPr>
        <w:t>Declaraciones Juradas (Formatos 1, 2, 3 y 5) y currículum Vitae documentado y foliado, detallando los aspectos de formación, experiencia laboral y capacitación de acuerdo a las instrucciones indicadas en la página Web.</w:t>
      </w:r>
    </w:p>
    <w:p w:rsidR="009B3F69" w:rsidRPr="005C0A61" w:rsidRDefault="009B3F69" w:rsidP="009B3F69">
      <w:pPr>
        <w:numPr>
          <w:ilvl w:val="3"/>
          <w:numId w:val="34"/>
        </w:numPr>
        <w:tabs>
          <w:tab w:val="num" w:pos="993"/>
        </w:tabs>
        <w:suppressAutoHyphens/>
        <w:ind w:left="993" w:hanging="284"/>
        <w:jc w:val="both"/>
        <w:rPr>
          <w:rFonts w:cs="Arial"/>
          <w:b/>
          <w:color w:val="000000"/>
          <w:sz w:val="20"/>
        </w:rPr>
      </w:pPr>
      <w:r w:rsidRPr="005C0A61">
        <w:rPr>
          <w:rFonts w:cs="Arial"/>
          <w:color w:val="000000"/>
          <w:sz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5C0A61">
          <w:rPr>
            <w:rFonts w:cs="Arial"/>
            <w:color w:val="000000"/>
            <w:sz w:val="20"/>
            <w:u w:val="single"/>
          </w:rPr>
          <w:t>www.essalud.gob.pe</w:t>
        </w:r>
      </w:hyperlink>
      <w:r w:rsidRPr="005C0A61">
        <w:rPr>
          <w:rFonts w:cs="Arial"/>
          <w:color w:val="000000"/>
          <w:sz w:val="20"/>
        </w:rPr>
        <w:t xml:space="preserve"> (link: Contratación Administrativa de Servicios – Convocatorias).</w:t>
      </w:r>
    </w:p>
    <w:p w:rsidR="009B3F69" w:rsidRPr="005C0A61" w:rsidRDefault="009B3F69" w:rsidP="009B3F69">
      <w:pPr>
        <w:ind w:left="993"/>
        <w:jc w:val="both"/>
        <w:rPr>
          <w:rFonts w:cs="Arial"/>
          <w:b/>
          <w:color w:val="000000"/>
          <w:sz w:val="20"/>
        </w:rPr>
      </w:pPr>
    </w:p>
    <w:p w:rsidR="009B3F69" w:rsidRPr="005C0A61" w:rsidRDefault="009B3F69" w:rsidP="009B3F69">
      <w:pPr>
        <w:pStyle w:val="Sangradetextonormal"/>
        <w:numPr>
          <w:ilvl w:val="2"/>
          <w:numId w:val="33"/>
        </w:numPr>
        <w:suppressAutoHyphens/>
        <w:spacing w:after="0"/>
        <w:ind w:left="426" w:hanging="426"/>
        <w:jc w:val="both"/>
        <w:rPr>
          <w:rFonts w:cs="Arial"/>
          <w:b/>
          <w:sz w:val="20"/>
        </w:rPr>
      </w:pPr>
      <w:r w:rsidRPr="005C0A61">
        <w:rPr>
          <w:rFonts w:cs="Arial"/>
          <w:b/>
          <w:sz w:val="20"/>
        </w:rPr>
        <w:t>DE LA DECLARATORIA DE DESIERTO O CANCELACIÓN DEL PROCESO</w:t>
      </w:r>
    </w:p>
    <w:p w:rsidR="009B3F69" w:rsidRPr="005C0A61" w:rsidRDefault="009B3F69" w:rsidP="009B3F69">
      <w:pPr>
        <w:pStyle w:val="Sinespaciado1"/>
        <w:tabs>
          <w:tab w:val="left" w:pos="426"/>
        </w:tabs>
        <w:rPr>
          <w:rFonts w:ascii="Arial" w:hAnsi="Arial" w:cs="Arial"/>
          <w:sz w:val="20"/>
          <w:szCs w:val="20"/>
        </w:rPr>
      </w:pPr>
    </w:p>
    <w:p w:rsidR="009B3F69" w:rsidRPr="005C0A61" w:rsidRDefault="009B3F69" w:rsidP="009B3F69">
      <w:pPr>
        <w:pStyle w:val="Sinespaciado1"/>
        <w:numPr>
          <w:ilvl w:val="0"/>
          <w:numId w:val="22"/>
        </w:numPr>
        <w:ind w:left="709" w:hanging="283"/>
        <w:rPr>
          <w:rFonts w:ascii="Arial" w:hAnsi="Arial" w:cs="Arial"/>
          <w:b/>
          <w:sz w:val="20"/>
          <w:szCs w:val="20"/>
        </w:rPr>
      </w:pPr>
      <w:r w:rsidRPr="005C0A61">
        <w:rPr>
          <w:rFonts w:ascii="Arial" w:hAnsi="Arial" w:cs="Arial"/>
          <w:b/>
          <w:sz w:val="20"/>
          <w:szCs w:val="20"/>
        </w:rPr>
        <w:t>Declaratoria del Proceso como Desierto</w:t>
      </w:r>
    </w:p>
    <w:p w:rsidR="009B3F69" w:rsidRPr="005C0A61" w:rsidRDefault="009B3F69" w:rsidP="009B3F69">
      <w:pPr>
        <w:pStyle w:val="Sinespaciado1"/>
        <w:ind w:left="708"/>
        <w:rPr>
          <w:rFonts w:ascii="Arial" w:hAnsi="Arial" w:cs="Arial"/>
          <w:sz w:val="20"/>
          <w:szCs w:val="20"/>
        </w:rPr>
      </w:pPr>
    </w:p>
    <w:p w:rsidR="009B3F69" w:rsidRPr="005C0A61" w:rsidRDefault="009B3F69" w:rsidP="009B3F69">
      <w:pPr>
        <w:pStyle w:val="Sinespaciado1"/>
        <w:ind w:left="708"/>
        <w:rPr>
          <w:rFonts w:ascii="Arial" w:hAnsi="Arial" w:cs="Arial"/>
          <w:sz w:val="20"/>
          <w:szCs w:val="20"/>
        </w:rPr>
      </w:pPr>
      <w:r w:rsidRPr="005C0A61">
        <w:rPr>
          <w:rFonts w:ascii="Arial" w:hAnsi="Arial" w:cs="Arial"/>
          <w:sz w:val="20"/>
          <w:szCs w:val="20"/>
        </w:rPr>
        <w:t>El proceso puede ser declarado desierto en alguno de los siguientes supuestos:</w:t>
      </w:r>
    </w:p>
    <w:p w:rsidR="009B3F69" w:rsidRPr="005C0A61" w:rsidRDefault="009B3F69" w:rsidP="009B3F69">
      <w:pPr>
        <w:pStyle w:val="Sinespaciado1"/>
        <w:numPr>
          <w:ilvl w:val="0"/>
          <w:numId w:val="23"/>
        </w:numPr>
        <w:ind w:left="993" w:hanging="284"/>
        <w:jc w:val="both"/>
        <w:rPr>
          <w:rFonts w:ascii="Arial" w:hAnsi="Arial" w:cs="Arial"/>
          <w:sz w:val="20"/>
          <w:szCs w:val="20"/>
        </w:rPr>
      </w:pPr>
      <w:r w:rsidRPr="005C0A61">
        <w:rPr>
          <w:rFonts w:ascii="Arial" w:hAnsi="Arial" w:cs="Arial"/>
          <w:sz w:val="20"/>
          <w:szCs w:val="20"/>
        </w:rPr>
        <w:t>Cuando no se presentan postulantes al proceso de selección.</w:t>
      </w:r>
    </w:p>
    <w:p w:rsidR="009B3F69" w:rsidRPr="005C0A61" w:rsidRDefault="009B3F69" w:rsidP="009B3F69">
      <w:pPr>
        <w:pStyle w:val="Sinespaciado1"/>
        <w:numPr>
          <w:ilvl w:val="0"/>
          <w:numId w:val="23"/>
        </w:numPr>
        <w:ind w:left="993" w:hanging="284"/>
        <w:jc w:val="both"/>
        <w:rPr>
          <w:rFonts w:ascii="Arial" w:hAnsi="Arial" w:cs="Arial"/>
          <w:sz w:val="20"/>
          <w:szCs w:val="20"/>
        </w:rPr>
      </w:pPr>
      <w:r w:rsidRPr="005C0A61">
        <w:rPr>
          <w:rFonts w:ascii="Arial" w:hAnsi="Arial" w:cs="Arial"/>
          <w:sz w:val="20"/>
          <w:szCs w:val="20"/>
        </w:rPr>
        <w:t>Cuando ninguno de los postulantes cumple con los requisitos mínimos.</w:t>
      </w:r>
    </w:p>
    <w:p w:rsidR="009B3F69" w:rsidRPr="005C0A61" w:rsidRDefault="009B3F69" w:rsidP="009B3F69">
      <w:pPr>
        <w:pStyle w:val="Sinespaciado1"/>
        <w:numPr>
          <w:ilvl w:val="0"/>
          <w:numId w:val="23"/>
        </w:numPr>
        <w:ind w:left="993" w:hanging="284"/>
        <w:jc w:val="both"/>
        <w:rPr>
          <w:rFonts w:ascii="Arial" w:hAnsi="Arial" w:cs="Arial"/>
          <w:sz w:val="20"/>
          <w:szCs w:val="20"/>
        </w:rPr>
      </w:pPr>
      <w:r w:rsidRPr="005C0A61">
        <w:rPr>
          <w:rFonts w:ascii="Arial" w:hAnsi="Arial" w:cs="Arial"/>
          <w:sz w:val="20"/>
          <w:szCs w:val="20"/>
        </w:rPr>
        <w:t>Cuando habiendo cumplido los requisitos mínimos, ninguno de los postulantes obtiene puntaje mínimo en las etapas de evaluación del proceso.</w:t>
      </w:r>
    </w:p>
    <w:p w:rsidR="009B3F69" w:rsidRPr="005C0A61" w:rsidRDefault="009B3F69" w:rsidP="009B3F69">
      <w:pPr>
        <w:pStyle w:val="Sinespaciado1"/>
        <w:ind w:left="709"/>
        <w:rPr>
          <w:rFonts w:ascii="Arial" w:hAnsi="Arial" w:cs="Arial"/>
          <w:b/>
          <w:sz w:val="20"/>
          <w:szCs w:val="20"/>
        </w:rPr>
      </w:pPr>
    </w:p>
    <w:p w:rsidR="009B3F69" w:rsidRPr="005C0A61" w:rsidRDefault="009B3F69" w:rsidP="009B3F69">
      <w:pPr>
        <w:pStyle w:val="Sinespaciado1"/>
        <w:numPr>
          <w:ilvl w:val="0"/>
          <w:numId w:val="22"/>
        </w:numPr>
        <w:ind w:left="709" w:hanging="283"/>
        <w:rPr>
          <w:rFonts w:ascii="Arial" w:hAnsi="Arial" w:cs="Arial"/>
          <w:b/>
          <w:sz w:val="20"/>
          <w:szCs w:val="20"/>
        </w:rPr>
      </w:pPr>
      <w:r w:rsidRPr="005C0A61">
        <w:rPr>
          <w:rFonts w:ascii="Arial" w:hAnsi="Arial" w:cs="Arial"/>
          <w:b/>
          <w:sz w:val="20"/>
          <w:szCs w:val="20"/>
        </w:rPr>
        <w:t>Cancelación del Proceso de Selección</w:t>
      </w:r>
    </w:p>
    <w:p w:rsidR="009B3F69" w:rsidRPr="005C0A61" w:rsidRDefault="009B3F69" w:rsidP="009B3F69">
      <w:pPr>
        <w:pStyle w:val="Sinespaciado1"/>
        <w:ind w:left="708"/>
        <w:jc w:val="both"/>
        <w:rPr>
          <w:rFonts w:ascii="Arial" w:hAnsi="Arial" w:cs="Arial"/>
          <w:sz w:val="20"/>
          <w:szCs w:val="20"/>
        </w:rPr>
      </w:pPr>
    </w:p>
    <w:p w:rsidR="009B3F69" w:rsidRPr="005C0A61" w:rsidRDefault="009B3F69" w:rsidP="009B3F69">
      <w:pPr>
        <w:pStyle w:val="Sinespaciado1"/>
        <w:ind w:left="993" w:hanging="284"/>
        <w:jc w:val="both"/>
        <w:rPr>
          <w:rFonts w:ascii="Arial" w:hAnsi="Arial" w:cs="Arial"/>
          <w:sz w:val="20"/>
          <w:szCs w:val="20"/>
        </w:rPr>
      </w:pPr>
      <w:r w:rsidRPr="005C0A61">
        <w:rPr>
          <w:rFonts w:ascii="Arial" w:hAnsi="Arial" w:cs="Arial"/>
          <w:sz w:val="20"/>
          <w:szCs w:val="20"/>
        </w:rPr>
        <w:t>El proceso puede ser cancelado en alguno de los siguientes supuestos, sin que sea   responsabilidad de la entidad:</w:t>
      </w:r>
    </w:p>
    <w:p w:rsidR="009B3F69" w:rsidRPr="005C0A61" w:rsidRDefault="009B3F69" w:rsidP="009B3F69">
      <w:pPr>
        <w:pStyle w:val="Sinespaciado1"/>
        <w:numPr>
          <w:ilvl w:val="0"/>
          <w:numId w:val="24"/>
        </w:numPr>
        <w:ind w:left="993" w:hanging="285"/>
        <w:jc w:val="both"/>
        <w:rPr>
          <w:rFonts w:ascii="Arial" w:hAnsi="Arial" w:cs="Arial"/>
          <w:sz w:val="20"/>
          <w:szCs w:val="20"/>
        </w:rPr>
      </w:pPr>
      <w:r w:rsidRPr="005C0A61">
        <w:rPr>
          <w:rFonts w:ascii="Arial" w:hAnsi="Arial" w:cs="Arial"/>
          <w:sz w:val="20"/>
          <w:szCs w:val="20"/>
        </w:rPr>
        <w:t>Cuando desaparece la necesidad del servicio de la entidad con posterioridad al inicio del proceso de selección.</w:t>
      </w:r>
    </w:p>
    <w:p w:rsidR="009B3F69" w:rsidRPr="005C0A61" w:rsidRDefault="009B3F69" w:rsidP="009B3F69">
      <w:pPr>
        <w:pStyle w:val="Sinespaciado1"/>
        <w:numPr>
          <w:ilvl w:val="0"/>
          <w:numId w:val="24"/>
        </w:numPr>
        <w:ind w:left="993" w:hanging="285"/>
        <w:jc w:val="both"/>
        <w:rPr>
          <w:rFonts w:ascii="Arial" w:hAnsi="Arial" w:cs="Arial"/>
          <w:sz w:val="20"/>
          <w:szCs w:val="20"/>
        </w:rPr>
      </w:pPr>
      <w:r w:rsidRPr="005C0A61">
        <w:rPr>
          <w:rFonts w:ascii="Arial" w:hAnsi="Arial" w:cs="Arial"/>
          <w:sz w:val="20"/>
          <w:szCs w:val="20"/>
        </w:rPr>
        <w:t>Por restricciones presupuestales.</w:t>
      </w:r>
    </w:p>
    <w:p w:rsidR="009B3F69" w:rsidRPr="005C0A61" w:rsidRDefault="009B3F69" w:rsidP="009B3F69">
      <w:pPr>
        <w:pStyle w:val="Sinespaciado1"/>
        <w:numPr>
          <w:ilvl w:val="0"/>
          <w:numId w:val="24"/>
        </w:numPr>
        <w:ind w:left="993" w:hanging="285"/>
        <w:jc w:val="both"/>
        <w:rPr>
          <w:rFonts w:ascii="Arial" w:hAnsi="Arial" w:cs="Arial"/>
          <w:sz w:val="20"/>
          <w:szCs w:val="20"/>
        </w:rPr>
      </w:pPr>
      <w:r w:rsidRPr="005C0A61">
        <w:rPr>
          <w:rFonts w:ascii="Arial" w:hAnsi="Arial" w:cs="Arial"/>
          <w:sz w:val="20"/>
          <w:szCs w:val="20"/>
        </w:rPr>
        <w:t>Otros supuestos debidamente justificados</w:t>
      </w:r>
    </w:p>
    <w:p w:rsidR="009B3F69" w:rsidRPr="005C0A61" w:rsidRDefault="009B3F69" w:rsidP="009B3F69">
      <w:pPr>
        <w:pStyle w:val="Sinespaciado"/>
        <w:rPr>
          <w:rFonts w:ascii="Arial" w:hAnsi="Arial" w:cs="Arial"/>
          <w:sz w:val="20"/>
          <w:szCs w:val="20"/>
        </w:rPr>
      </w:pPr>
    </w:p>
    <w:p w:rsidR="00F751F1" w:rsidRPr="005C0A61" w:rsidRDefault="00F751F1" w:rsidP="00937D94">
      <w:pPr>
        <w:pStyle w:val="Encabezado1"/>
        <w:tabs>
          <w:tab w:val="clear" w:pos="4419"/>
          <w:tab w:val="clear" w:pos="8838"/>
        </w:tabs>
        <w:ind w:left="4956"/>
        <w:rPr>
          <w:rFonts w:ascii="Arial" w:hAnsi="Arial" w:cs="Arial"/>
          <w:bCs/>
          <w:color w:val="000000" w:themeColor="text1"/>
        </w:rPr>
      </w:pPr>
      <w:r w:rsidRPr="005C0A61">
        <w:rPr>
          <w:rFonts w:ascii="Arial" w:hAnsi="Arial" w:cs="Arial"/>
          <w:bCs/>
          <w:color w:val="000000" w:themeColor="text1"/>
        </w:rPr>
        <w:t xml:space="preserve">   </w:t>
      </w:r>
      <w:bookmarkStart w:id="0" w:name="_GoBack"/>
      <w:bookmarkEnd w:id="0"/>
    </w:p>
    <w:sectPr w:rsidR="00F751F1" w:rsidRPr="005C0A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82A71DD"/>
    <w:multiLevelType w:val="hybridMultilevel"/>
    <w:tmpl w:val="DCE84F9C"/>
    <w:lvl w:ilvl="0" w:tplc="2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971350D"/>
    <w:multiLevelType w:val="hybridMultilevel"/>
    <w:tmpl w:val="1D32580A"/>
    <w:lvl w:ilvl="0" w:tplc="0C0A0017">
      <w:start w:val="1"/>
      <w:numFmt w:val="lowerLetter"/>
      <w:lvlText w:val="%1)"/>
      <w:lvlJc w:val="left"/>
      <w:pPr>
        <w:ind w:left="1004" w:hanging="360"/>
      </w:pPr>
      <w:rPr>
        <w:rFonts w:cs="Times New Roman"/>
      </w:rPr>
    </w:lvl>
    <w:lvl w:ilvl="1" w:tplc="0C0A0017">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0" w15:restartNumberingAfterBreak="0">
    <w:nsid w:val="520C4BF1"/>
    <w:multiLevelType w:val="hybridMultilevel"/>
    <w:tmpl w:val="E582510C"/>
    <w:lvl w:ilvl="0" w:tplc="1618E1AA">
      <w:start w:val="3"/>
      <w:numFmt w:val="decimal"/>
      <w:lvlText w:val="%1."/>
      <w:lvlJc w:val="left"/>
      <w:pPr>
        <w:tabs>
          <w:tab w:val="num" w:pos="218"/>
        </w:tabs>
        <w:ind w:left="218" w:hanging="360"/>
      </w:pPr>
      <w:rPr>
        <w:rFonts w:hint="default"/>
      </w:rPr>
    </w:lvl>
    <w:lvl w:ilvl="1" w:tplc="0C0A0019" w:tentative="1">
      <w:start w:val="1"/>
      <w:numFmt w:val="lowerLetter"/>
      <w:lvlText w:val="%2."/>
      <w:lvlJc w:val="left"/>
      <w:pPr>
        <w:tabs>
          <w:tab w:val="num" w:pos="938"/>
        </w:tabs>
        <w:ind w:left="938" w:hanging="360"/>
      </w:pPr>
    </w:lvl>
    <w:lvl w:ilvl="2" w:tplc="0C0A001B" w:tentative="1">
      <w:start w:val="1"/>
      <w:numFmt w:val="lowerRoman"/>
      <w:lvlText w:val="%3."/>
      <w:lvlJc w:val="right"/>
      <w:pPr>
        <w:tabs>
          <w:tab w:val="num" w:pos="1658"/>
        </w:tabs>
        <w:ind w:left="1658" w:hanging="180"/>
      </w:p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2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BF7AE5"/>
    <w:multiLevelType w:val="hybridMultilevel"/>
    <w:tmpl w:val="B072B28A"/>
    <w:lvl w:ilvl="0" w:tplc="8556AD58">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D6679BE"/>
    <w:multiLevelType w:val="hybridMultilevel"/>
    <w:tmpl w:val="136A20C2"/>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DA28322">
      <w:numFmt w:val="decimal"/>
      <w:lvlText w:val="%3"/>
      <w:lvlJc w:val="left"/>
      <w:pPr>
        <w:ind w:left="2766" w:hanging="360"/>
      </w:pPr>
      <w:rPr>
        <w:rFonts w:hint="default"/>
      </w:r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3"/>
  </w:num>
  <w:num w:numId="2">
    <w:abstractNumId w:val="28"/>
  </w:num>
  <w:num w:numId="3">
    <w:abstractNumId w:val="15"/>
  </w:num>
  <w:num w:numId="4">
    <w:abstractNumId w:val="7"/>
  </w:num>
  <w:num w:numId="5">
    <w:abstractNumId w:val="2"/>
  </w:num>
  <w:num w:numId="6">
    <w:abstractNumId w:val="16"/>
  </w:num>
  <w:num w:numId="7">
    <w:abstractNumId w:val="1"/>
  </w:num>
  <w:num w:numId="8">
    <w:abstractNumId w:val="24"/>
  </w:num>
  <w:num w:numId="9">
    <w:abstractNumId w:val="20"/>
  </w:num>
  <w:num w:numId="10">
    <w:abstractNumId w:val="19"/>
  </w:num>
  <w:num w:numId="11">
    <w:abstractNumId w:val="10"/>
  </w:num>
  <w:num w:numId="12">
    <w:abstractNumId w:val="29"/>
  </w:num>
  <w:num w:numId="13">
    <w:abstractNumId w:val="8"/>
  </w:num>
  <w:num w:numId="14">
    <w:abstractNumId w:val="9"/>
  </w:num>
  <w:num w:numId="15">
    <w:abstractNumId w:val="4"/>
  </w:num>
  <w:num w:numId="16">
    <w:abstractNumId w:val="21"/>
  </w:num>
  <w:num w:numId="17">
    <w:abstractNumId w:val="18"/>
  </w:num>
  <w:num w:numId="18">
    <w:abstractNumId w:val="22"/>
  </w:num>
  <w:num w:numId="19">
    <w:abstractNumId w:val="0"/>
  </w:num>
  <w:num w:numId="20">
    <w:abstractNumId w:val="32"/>
  </w:num>
  <w:num w:numId="21">
    <w:abstractNumId w:val="14"/>
  </w:num>
  <w:num w:numId="22">
    <w:abstractNumId w:val="12"/>
  </w:num>
  <w:num w:numId="23">
    <w:abstractNumId w:val="3"/>
  </w:num>
  <w:num w:numId="24">
    <w:abstractNumId w:val="6"/>
  </w:num>
  <w:num w:numId="25">
    <w:abstractNumId w:val="5"/>
  </w:num>
  <w:num w:numId="26">
    <w:abstractNumId w:val="30"/>
  </w:num>
  <w:num w:numId="27">
    <w:abstractNumId w:val="2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1"/>
  </w:num>
  <w:num w:numId="31">
    <w:abstractNumId w:val="17"/>
  </w:num>
  <w:num w:numId="32">
    <w:abstractNumId w:val="27"/>
  </w:num>
  <w:num w:numId="33">
    <w:abstractNumId w:val="25"/>
  </w:num>
  <w:num w:numId="34">
    <w:abstractNumId w:val="2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5D"/>
    <w:rsid w:val="00101B34"/>
    <w:rsid w:val="00200C4D"/>
    <w:rsid w:val="003119DA"/>
    <w:rsid w:val="0033432C"/>
    <w:rsid w:val="00336BAB"/>
    <w:rsid w:val="00355B4E"/>
    <w:rsid w:val="00584544"/>
    <w:rsid w:val="005B1D1A"/>
    <w:rsid w:val="005C0A61"/>
    <w:rsid w:val="00616A5B"/>
    <w:rsid w:val="006F215D"/>
    <w:rsid w:val="00714A9E"/>
    <w:rsid w:val="007C4A6A"/>
    <w:rsid w:val="007E7368"/>
    <w:rsid w:val="00937D94"/>
    <w:rsid w:val="009B3F69"/>
    <w:rsid w:val="009B5993"/>
    <w:rsid w:val="00BA761A"/>
    <w:rsid w:val="00C2049D"/>
    <w:rsid w:val="00F751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84777-7478-4547-99A2-AEDC3129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15D"/>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6F215D"/>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F215D"/>
    <w:rPr>
      <w:rFonts w:ascii="Arial" w:eastAsia="Times New Roman" w:hAnsi="Arial" w:cs="Times New Roman"/>
      <w:b/>
      <w:sz w:val="21"/>
      <w:szCs w:val="20"/>
      <w:lang w:val="es-ES" w:eastAsia="es-ES"/>
    </w:rPr>
  </w:style>
  <w:style w:type="paragraph" w:styleId="Textoindependiente">
    <w:name w:val="Body Text"/>
    <w:basedOn w:val="Normal"/>
    <w:link w:val="TextoindependienteCar"/>
    <w:rsid w:val="006F215D"/>
    <w:pPr>
      <w:jc w:val="both"/>
    </w:pPr>
  </w:style>
  <w:style w:type="character" w:customStyle="1" w:styleId="TextoindependienteCar">
    <w:name w:val="Texto independiente Car"/>
    <w:basedOn w:val="Fuentedeprrafopredeter"/>
    <w:link w:val="Textoindependiente"/>
    <w:rsid w:val="006F215D"/>
    <w:rPr>
      <w:rFonts w:ascii="Arial" w:eastAsia="Times New Roman" w:hAnsi="Arial" w:cs="Times New Roman"/>
      <w:szCs w:val="20"/>
      <w:lang w:val="es-ES" w:eastAsia="es-ES"/>
    </w:rPr>
  </w:style>
  <w:style w:type="paragraph" w:styleId="Ttulo">
    <w:name w:val="Title"/>
    <w:basedOn w:val="Normal"/>
    <w:next w:val="Subttulo"/>
    <w:link w:val="TtuloCar"/>
    <w:uiPriority w:val="10"/>
    <w:qFormat/>
    <w:rsid w:val="006F215D"/>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uiPriority w:val="10"/>
    <w:rsid w:val="006F215D"/>
    <w:rPr>
      <w:rFonts w:ascii="Arial" w:eastAsia="Lucida Sans Unicode" w:hAnsi="Arial" w:cs="Times New Roman"/>
      <w:b/>
      <w:kern w:val="1"/>
      <w:sz w:val="32"/>
      <w:szCs w:val="24"/>
      <w:lang w:val="es-MX"/>
    </w:rPr>
  </w:style>
  <w:style w:type="paragraph" w:styleId="Subttulo">
    <w:name w:val="Subtitle"/>
    <w:basedOn w:val="Normal"/>
    <w:next w:val="Normal"/>
    <w:link w:val="SubttuloCar"/>
    <w:uiPriority w:val="11"/>
    <w:qFormat/>
    <w:rsid w:val="006F215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6F215D"/>
    <w:rPr>
      <w:rFonts w:eastAsiaTheme="minorEastAsia"/>
      <w:color w:val="5A5A5A" w:themeColor="text1" w:themeTint="A5"/>
      <w:spacing w:val="15"/>
      <w:lang w:val="es-ES" w:eastAsia="es-ES"/>
    </w:rPr>
  </w:style>
  <w:style w:type="paragraph" w:styleId="Sangradetextonormal">
    <w:name w:val="Body Text Indent"/>
    <w:basedOn w:val="Normal"/>
    <w:link w:val="SangradetextonormalCar"/>
    <w:uiPriority w:val="99"/>
    <w:semiHidden/>
    <w:unhideWhenUsed/>
    <w:rsid w:val="00616A5B"/>
    <w:pPr>
      <w:spacing w:after="120"/>
      <w:ind w:left="283"/>
    </w:pPr>
  </w:style>
  <w:style w:type="character" w:customStyle="1" w:styleId="SangradetextonormalCar">
    <w:name w:val="Sangría de texto normal Car"/>
    <w:basedOn w:val="Fuentedeprrafopredeter"/>
    <w:link w:val="Sangradetextonormal"/>
    <w:uiPriority w:val="99"/>
    <w:semiHidden/>
    <w:rsid w:val="00616A5B"/>
    <w:rPr>
      <w:rFonts w:ascii="Arial" w:eastAsia="Times New Roman" w:hAnsi="Arial" w:cs="Times New Roman"/>
      <w:szCs w:val="20"/>
      <w:lang w:val="es-ES" w:eastAsia="es-ES"/>
    </w:rPr>
  </w:style>
  <w:style w:type="character" w:styleId="Hipervnculo">
    <w:name w:val="Hyperlink"/>
    <w:rsid w:val="00616A5B"/>
    <w:rPr>
      <w:color w:val="0000FF"/>
      <w:u w:val="single"/>
    </w:rPr>
  </w:style>
  <w:style w:type="paragraph" w:customStyle="1" w:styleId="Encabezado1">
    <w:name w:val="Encabezado1"/>
    <w:basedOn w:val="Normal"/>
    <w:next w:val="Textoindependiente"/>
    <w:rsid w:val="00616A5B"/>
    <w:pPr>
      <w:tabs>
        <w:tab w:val="center" w:pos="4419"/>
        <w:tab w:val="right" w:pos="8838"/>
      </w:tabs>
      <w:suppressAutoHyphens/>
    </w:pPr>
    <w:rPr>
      <w:rFonts w:ascii="Times New Roman" w:hAnsi="Times New Roman"/>
      <w:sz w:val="20"/>
      <w:lang w:eastAsia="ar-SA"/>
    </w:rPr>
  </w:style>
  <w:style w:type="paragraph" w:styleId="NormalWeb">
    <w:name w:val="Normal (Web)"/>
    <w:basedOn w:val="Normal"/>
    <w:rsid w:val="00616A5B"/>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uiPriority w:val="99"/>
    <w:qFormat/>
    <w:rsid w:val="00616A5B"/>
    <w:pPr>
      <w:ind w:left="720"/>
      <w:contextualSpacing/>
    </w:pPr>
  </w:style>
  <w:style w:type="paragraph" w:customStyle="1" w:styleId="Sinespaciado1">
    <w:name w:val="Sin espaciado1"/>
    <w:rsid w:val="00616A5B"/>
    <w:pPr>
      <w:spacing w:after="0" w:line="240" w:lineRule="auto"/>
    </w:pPr>
    <w:rPr>
      <w:rFonts w:ascii="Calibri" w:eastAsia="Times New Roman" w:hAnsi="Calibri" w:cs="Times New Roman"/>
      <w:lang w:val="es-ES"/>
    </w:rPr>
  </w:style>
  <w:style w:type="paragraph" w:styleId="Sinespaciado">
    <w:name w:val="No Spacing"/>
    <w:uiPriority w:val="99"/>
    <w:qFormat/>
    <w:rsid w:val="00616A5B"/>
    <w:pPr>
      <w:spacing w:after="0" w:line="240" w:lineRule="auto"/>
    </w:pPr>
    <w:rPr>
      <w:rFonts w:ascii="Calibri" w:eastAsia="Calibri" w:hAnsi="Calibri" w:cs="Times New Roman"/>
      <w:lang w:val="es-ES"/>
    </w:rPr>
  </w:style>
  <w:style w:type="paragraph" w:styleId="Prrafodelista">
    <w:name w:val="List Paragraph"/>
    <w:basedOn w:val="Normal"/>
    <w:uiPriority w:val="99"/>
    <w:qFormat/>
    <w:rsid w:val="00F751F1"/>
    <w:pPr>
      <w:ind w:left="720"/>
    </w:pPr>
    <w:rPr>
      <w:rFonts w:cs="Arial"/>
      <w:szCs w:val="22"/>
    </w:rPr>
  </w:style>
  <w:style w:type="paragraph" w:customStyle="1" w:styleId="Prrafodelista2">
    <w:name w:val="Párrafo de lista2"/>
    <w:basedOn w:val="Normal"/>
    <w:qFormat/>
    <w:rsid w:val="00F751F1"/>
    <w:pPr>
      <w:suppressAutoHyphens/>
      <w:ind w:left="720"/>
    </w:pPr>
    <w:rPr>
      <w:rFonts w:ascii="Times New Roman" w:hAnsi="Times New Roman"/>
      <w:sz w:val="20"/>
      <w:lang w:eastAsia="es-PE"/>
    </w:rPr>
  </w:style>
  <w:style w:type="paragraph" w:customStyle="1" w:styleId="Prrafodelista5">
    <w:name w:val="Párrafo de lista5"/>
    <w:basedOn w:val="Normal"/>
    <w:rsid w:val="00F751F1"/>
    <w:pPr>
      <w:ind w:left="720"/>
      <w:contextualSpacing/>
    </w:pPr>
    <w:rPr>
      <w:rFonts w:eastAsia="Calibri"/>
    </w:rPr>
  </w:style>
  <w:style w:type="paragraph" w:customStyle="1" w:styleId="Prrafodelista6">
    <w:name w:val="Párrafo de lista6"/>
    <w:basedOn w:val="Normal"/>
    <w:qFormat/>
    <w:rsid w:val="00F751F1"/>
    <w:pPr>
      <w:ind w:left="720"/>
      <w:contextualSpacing/>
    </w:pPr>
  </w:style>
  <w:style w:type="paragraph" w:customStyle="1" w:styleId="Sinespaciado5">
    <w:name w:val="Sin espaciado5"/>
    <w:rsid w:val="00F751F1"/>
    <w:pPr>
      <w:spacing w:after="0" w:line="240" w:lineRule="auto"/>
    </w:pPr>
    <w:rPr>
      <w:rFonts w:ascii="Calibri" w:eastAsia="Times New Roman" w:hAnsi="Calibri" w:cs="Times New Roman"/>
      <w:lang w:val="es-ES"/>
    </w:rPr>
  </w:style>
  <w:style w:type="paragraph" w:customStyle="1" w:styleId="Prrafodelista7">
    <w:name w:val="Párrafo de lista7"/>
    <w:basedOn w:val="Normal"/>
    <w:qFormat/>
    <w:rsid w:val="00F751F1"/>
    <w:pPr>
      <w:ind w:left="720"/>
      <w:contextualSpacing/>
    </w:pPr>
  </w:style>
  <w:style w:type="table" w:styleId="Tablaconcuadrcula">
    <w:name w:val="Table Grid"/>
    <w:basedOn w:val="Tablanormal"/>
    <w:uiPriority w:val="59"/>
    <w:rsid w:val="009B3F6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9B3F69"/>
    <w:pPr>
      <w:tabs>
        <w:tab w:val="left" w:pos="360"/>
      </w:tabs>
      <w:suppressAutoHyphens/>
      <w:jc w:val="both"/>
    </w:pPr>
    <w:rPr>
      <w:szCs w:val="24"/>
      <w:lang w:eastAsia="ar-SA"/>
    </w:rPr>
  </w:style>
  <w:style w:type="paragraph" w:customStyle="1" w:styleId="Estilo">
    <w:name w:val="Estilo"/>
    <w:uiPriority w:val="99"/>
    <w:rsid w:val="009B3F69"/>
    <w:pPr>
      <w:widowControl w:val="0"/>
      <w:autoSpaceDE w:val="0"/>
      <w:autoSpaceDN w:val="0"/>
      <w:adjustRightInd w:val="0"/>
      <w:spacing w:after="0" w:line="240" w:lineRule="auto"/>
    </w:pPr>
    <w:rPr>
      <w:rFonts w:ascii="Arial" w:eastAsia="Times New Roman" w:hAnsi="Arial" w:cs="Arial"/>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C:\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2510</Words>
  <Characters>13810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Ramirez La Rosa Richard</cp:lastModifiedBy>
  <cp:revision>9</cp:revision>
  <cp:lastPrinted>2019-07-18T20:53:00Z</cp:lastPrinted>
  <dcterms:created xsi:type="dcterms:W3CDTF">2019-07-19T14:46:00Z</dcterms:created>
  <dcterms:modified xsi:type="dcterms:W3CDTF">2019-07-31T15:10:00Z</dcterms:modified>
</cp:coreProperties>
</file>