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SEGURO SOCIAL DE SALUD (ESSALUD)</w:t>
      </w:r>
    </w:p>
    <w:p w:rsidR="00266D23" w:rsidRPr="00324F55" w:rsidRDefault="00266D23" w:rsidP="00266D23">
      <w:pPr>
        <w:pStyle w:val="Sangradetextonormal"/>
        <w:ind w:firstLine="0"/>
        <w:rPr>
          <w:rFonts w:cs="Arial"/>
          <w:color w:val="000000" w:themeColor="text1"/>
          <w:sz w:val="18"/>
          <w:szCs w:val="18"/>
        </w:rPr>
      </w:pPr>
    </w:p>
    <w:p w:rsidR="00266D23" w:rsidRPr="00324F55" w:rsidRDefault="00571563" w:rsidP="00266D23">
      <w:pPr>
        <w:pStyle w:val="Sangradetextonormal"/>
        <w:ind w:firstLine="0"/>
        <w:outlineLvl w:val="0"/>
        <w:rPr>
          <w:rFonts w:cs="Arial"/>
          <w:color w:val="000000" w:themeColor="text1"/>
          <w:sz w:val="20"/>
          <w:u w:val="single"/>
        </w:rPr>
      </w:pPr>
      <w:r w:rsidRPr="00324F55">
        <w:rPr>
          <w:rFonts w:cs="Arial"/>
          <w:color w:val="000000" w:themeColor="text1"/>
          <w:sz w:val="20"/>
          <w:u w:val="single"/>
        </w:rPr>
        <w:t>AVISO DE CONVOCATORIA</w:t>
      </w:r>
      <w:r w:rsidR="00266D23" w:rsidRPr="00324F55">
        <w:rPr>
          <w:rFonts w:cs="Arial"/>
          <w:color w:val="000000" w:themeColor="text1"/>
          <w:sz w:val="20"/>
          <w:u w:val="single"/>
        </w:rPr>
        <w:t xml:space="preserve"> PARA CONTRATACIÓN ADMINISTRATIVA DE SERVICIOS (CAS)</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INSTITUTO NACIONAL CARDIOVASCULAR “Carlos Alberto Peschiera Carrillo”</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3F4DEB" w:rsidP="00266D23">
      <w:pPr>
        <w:pStyle w:val="Sangradetextonormal"/>
        <w:ind w:firstLine="0"/>
        <w:outlineLvl w:val="0"/>
        <w:rPr>
          <w:rFonts w:cs="Arial"/>
          <w:color w:val="000000" w:themeColor="text1"/>
          <w:sz w:val="20"/>
        </w:rPr>
      </w:pPr>
      <w:r>
        <w:rPr>
          <w:rFonts w:cs="Arial"/>
          <w:color w:val="000000" w:themeColor="text1"/>
          <w:sz w:val="20"/>
        </w:rPr>
        <w:t>CÓDIGO DE PROCESO: P.S. 008</w:t>
      </w:r>
      <w:r w:rsidR="00266D23" w:rsidRPr="00324F55">
        <w:rPr>
          <w:rFonts w:cs="Arial"/>
          <w:color w:val="000000" w:themeColor="text1"/>
          <w:sz w:val="20"/>
        </w:rPr>
        <w:t>-CAS-INCOR-2017</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left"/>
        <w:rPr>
          <w:rFonts w:cs="Arial"/>
          <w:color w:val="000000" w:themeColor="text1"/>
          <w:sz w:val="20"/>
        </w:rPr>
      </w:pPr>
      <w:r w:rsidRPr="00324F55">
        <w:rPr>
          <w:rFonts w:cs="Arial"/>
          <w:color w:val="000000" w:themeColor="text1"/>
          <w:sz w:val="20"/>
        </w:rPr>
        <w:t>GENERALIDADES</w:t>
      </w:r>
    </w:p>
    <w:p w:rsidR="00266D23" w:rsidRPr="00324F55" w:rsidRDefault="00266D23" w:rsidP="00266D23">
      <w:pPr>
        <w:pStyle w:val="Sangradetextonormal"/>
        <w:ind w:left="360" w:firstLine="0"/>
        <w:jc w:val="left"/>
        <w:rPr>
          <w:rFonts w:cs="Arial"/>
          <w:color w:val="000000" w:themeColor="text1"/>
          <w:sz w:val="18"/>
          <w:szCs w:val="18"/>
        </w:rPr>
      </w:pPr>
      <w:r w:rsidRPr="00324F55">
        <w:rPr>
          <w:rFonts w:cs="Arial"/>
          <w:color w:val="000000" w:themeColor="text1"/>
          <w:sz w:val="18"/>
          <w:szCs w:val="18"/>
        </w:rPr>
        <w:t xml:space="preserve">                                                                                                                                                                                                                                                                                                                                                                                                                                                                                                                                                                                                                                                                                                                                                                                                                                                                                                                                                                                                                                                                                                                                                                                                                                                                                                                                                                                                                                                                                                                                                                                                                                                                                                                                                                                                                                                                                                                                                                                                                                                                                                                                                                                                                                                                                                                                                                                                                                                                                                                                                                                                                                                                                                                                                                                                                                                                                                                                                                                                                                                                                                                                                                                                                                                                                                                                                                                                                                                                                                                                                                                                                                                                                                                                                                                                                                                                                                                                                                                                                                                                                                                                                                                                                                                                                                                                                                                                                                                                                                                                                                                                                                                                                                                                                                                                                                                                                              </w:t>
      </w:r>
    </w:p>
    <w:p w:rsidR="00266D23" w:rsidRPr="00324F55" w:rsidRDefault="00266D23" w:rsidP="00266D23">
      <w:pPr>
        <w:pStyle w:val="Sangradetextonormal"/>
        <w:numPr>
          <w:ilvl w:val="1"/>
          <w:numId w:val="1"/>
        </w:numPr>
        <w:tabs>
          <w:tab w:val="clear" w:pos="1440"/>
          <w:tab w:val="num" w:pos="709"/>
        </w:tabs>
        <w:ind w:left="709" w:hanging="283"/>
        <w:jc w:val="left"/>
        <w:rPr>
          <w:rFonts w:cs="Arial"/>
          <w:color w:val="000000" w:themeColor="text1"/>
          <w:sz w:val="20"/>
        </w:rPr>
      </w:pPr>
      <w:r w:rsidRPr="00324F55">
        <w:rPr>
          <w:rFonts w:cs="Arial"/>
          <w:color w:val="000000" w:themeColor="text1"/>
          <w:sz w:val="20"/>
        </w:rPr>
        <w:t xml:space="preserve">Objeto de </w:t>
      </w:r>
      <w:smartTag w:uri="urn:schemas-microsoft-com:office:smarttags" w:element="PersonName">
        <w:smartTagPr>
          <w:attr w:name="ProductID" w:val="la Convocatoria"/>
        </w:smartTagPr>
        <w:r w:rsidRPr="00324F55">
          <w:rPr>
            <w:rFonts w:cs="Arial"/>
            <w:color w:val="000000" w:themeColor="text1"/>
            <w:sz w:val="20"/>
          </w:rPr>
          <w:t>la Convocatoria</w:t>
        </w:r>
      </w:smartTag>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Contratar los siguientes servicios del Instituto Nacional Cardiovascular “Carlos Alberto Peschiera Carrillo”:</w:t>
      </w:r>
    </w:p>
    <w:p w:rsidR="00266D23" w:rsidRPr="00324F55" w:rsidRDefault="00266D23" w:rsidP="00266D23">
      <w:pPr>
        <w:pStyle w:val="Sangradetextonormal"/>
        <w:ind w:left="709" w:firstLine="0"/>
        <w:jc w:val="both"/>
        <w:rPr>
          <w:rFonts w:cs="Arial"/>
          <w:b w:val="0"/>
          <w:color w:val="000000" w:themeColor="text1"/>
          <w:sz w:val="20"/>
        </w:rPr>
      </w:pPr>
    </w:p>
    <w:tbl>
      <w:tblPr>
        <w:tblW w:w="11199" w:type="dxa"/>
        <w:tblInd w:w="-923" w:type="dxa"/>
        <w:tblLayout w:type="fixed"/>
        <w:tblCellMar>
          <w:left w:w="70" w:type="dxa"/>
          <w:right w:w="70" w:type="dxa"/>
        </w:tblCellMar>
        <w:tblLook w:val="00A0" w:firstRow="1" w:lastRow="0" w:firstColumn="1" w:lastColumn="0" w:noHBand="0" w:noVBand="0"/>
      </w:tblPr>
      <w:tblGrid>
        <w:gridCol w:w="1485"/>
        <w:gridCol w:w="1493"/>
        <w:gridCol w:w="1276"/>
        <w:gridCol w:w="1134"/>
        <w:gridCol w:w="1559"/>
        <w:gridCol w:w="2410"/>
        <w:gridCol w:w="1842"/>
      </w:tblGrid>
      <w:tr w:rsidR="00266D23" w:rsidRPr="00324F55" w:rsidTr="00266D23">
        <w:trPr>
          <w:trHeight w:val="300"/>
        </w:trPr>
        <w:tc>
          <w:tcPr>
            <w:tcW w:w="148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PUESTO / SERVICIO</w:t>
            </w:r>
          </w:p>
        </w:tc>
        <w:tc>
          <w:tcPr>
            <w:tcW w:w="1493"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CANTIDAD</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RETRIBUCIÓN MENSUAL</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ÀREA CONTRATANTE</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DEPENDENCIA</w:t>
            </w:r>
          </w:p>
        </w:tc>
      </w:tr>
      <w:tr w:rsidR="001B5912" w:rsidRPr="00324F55" w:rsidTr="008978BF">
        <w:trPr>
          <w:trHeight w:val="359"/>
        </w:trPr>
        <w:tc>
          <w:tcPr>
            <w:tcW w:w="1485" w:type="dxa"/>
            <w:vMerge w:val="restart"/>
            <w:tcBorders>
              <w:left w:val="single" w:sz="4" w:space="0" w:color="auto"/>
              <w:right w:val="single" w:sz="4" w:space="0" w:color="auto"/>
            </w:tcBorders>
            <w:shd w:val="clear" w:color="auto" w:fill="auto"/>
            <w:vAlign w:val="center"/>
          </w:tcPr>
          <w:p w:rsidR="001B5912" w:rsidRPr="00324F55" w:rsidRDefault="001B5912" w:rsidP="00266D2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Médico Especialista</w:t>
            </w:r>
          </w:p>
        </w:tc>
        <w:tc>
          <w:tcPr>
            <w:tcW w:w="1493" w:type="dxa"/>
            <w:tcBorders>
              <w:left w:val="single" w:sz="4" w:space="0" w:color="auto"/>
              <w:right w:val="single" w:sz="4" w:space="0" w:color="auto"/>
            </w:tcBorders>
            <w:vAlign w:val="center"/>
          </w:tcPr>
          <w:p w:rsidR="001B5912" w:rsidRPr="00324F55" w:rsidRDefault="001B5912" w:rsidP="00266D23">
            <w:pPr>
              <w:jc w:val="center"/>
              <w:rPr>
                <w:rFonts w:ascii="Arial" w:hAnsi="Arial" w:cs="Arial"/>
                <w:color w:val="000000" w:themeColor="text1"/>
                <w:sz w:val="18"/>
                <w:szCs w:val="18"/>
              </w:rPr>
            </w:pPr>
            <w:r>
              <w:rPr>
                <w:rFonts w:ascii="Arial" w:hAnsi="Arial" w:cs="Arial"/>
                <w:color w:val="000000" w:themeColor="text1"/>
                <w:sz w:val="18"/>
                <w:szCs w:val="18"/>
              </w:rPr>
              <w:t>Pediatría</w:t>
            </w:r>
          </w:p>
        </w:tc>
        <w:tc>
          <w:tcPr>
            <w:tcW w:w="1276"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val="restart"/>
            <w:tcBorders>
              <w:left w:val="single" w:sz="4" w:space="0" w:color="auto"/>
              <w:right w:val="single" w:sz="4" w:space="0" w:color="auto"/>
            </w:tcBorders>
            <w:shd w:val="clear" w:color="auto" w:fill="auto"/>
            <w:vAlign w:val="center"/>
          </w:tcPr>
          <w:p w:rsidR="001B5912" w:rsidRDefault="001B5912" w:rsidP="00266D2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S/. 6,500.00</w:t>
            </w:r>
          </w:p>
          <w:p w:rsidR="001B5912" w:rsidRDefault="001B5912" w:rsidP="00266D23">
            <w:pPr>
              <w:suppressAutoHyphens w:val="0"/>
              <w:jc w:val="center"/>
              <w:rPr>
                <w:rFonts w:ascii="Arial" w:hAnsi="Arial" w:cs="Arial"/>
                <w:color w:val="000000" w:themeColor="text1"/>
                <w:sz w:val="18"/>
                <w:szCs w:val="18"/>
                <w:lang w:val="es-PE" w:eastAsia="es-PE"/>
              </w:rPr>
            </w:pPr>
          </w:p>
          <w:p w:rsidR="001B5912" w:rsidRPr="00324F55" w:rsidRDefault="001B5912" w:rsidP="00266D23">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Cuidados Intensivos Pediátricos</w:t>
            </w:r>
          </w:p>
        </w:tc>
        <w:tc>
          <w:tcPr>
            <w:tcW w:w="1842" w:type="dxa"/>
            <w:vMerge w:val="restart"/>
            <w:tcBorders>
              <w:left w:val="single" w:sz="4" w:space="0" w:color="auto"/>
              <w:right w:val="single" w:sz="4" w:space="0" w:color="auto"/>
            </w:tcBorders>
            <w:shd w:val="clear" w:color="auto" w:fill="auto"/>
            <w:vAlign w:val="center"/>
          </w:tcPr>
          <w:p w:rsidR="001B5912" w:rsidRPr="00266D23" w:rsidRDefault="001B5912" w:rsidP="00114C8B">
            <w:pPr>
              <w:suppressAutoHyphens w:val="0"/>
              <w:jc w:val="center"/>
            </w:pPr>
            <w:r w:rsidRPr="00114C8B">
              <w:rPr>
                <w:rFonts w:ascii="Arial" w:hAnsi="Arial" w:cs="Arial"/>
                <w:color w:val="000000" w:themeColor="text1"/>
                <w:sz w:val="18"/>
                <w:szCs w:val="18"/>
                <w:lang w:eastAsia="es-PE"/>
              </w:rPr>
              <w:t>Instituto Nacional Cardiovascular</w:t>
            </w:r>
            <w:r>
              <w:t xml:space="preserve"> </w:t>
            </w:r>
          </w:p>
        </w:tc>
      </w:tr>
      <w:tr w:rsidR="001B5912" w:rsidRPr="00324F55" w:rsidTr="006E27F3">
        <w:trPr>
          <w:trHeight w:val="302"/>
        </w:trPr>
        <w:tc>
          <w:tcPr>
            <w:tcW w:w="1485" w:type="dxa"/>
            <w:vMerge/>
            <w:tcBorders>
              <w:left w:val="single" w:sz="4" w:space="0" w:color="auto"/>
              <w:bottom w:val="single" w:sz="4" w:space="0" w:color="auto"/>
              <w:right w:val="single" w:sz="4" w:space="0" w:color="auto"/>
            </w:tcBorders>
            <w:shd w:val="clear" w:color="auto" w:fill="auto"/>
            <w:vAlign w:val="center"/>
          </w:tcPr>
          <w:p w:rsidR="001B5912" w:rsidRPr="00324F55" w:rsidRDefault="001B5912" w:rsidP="00266D23">
            <w:pPr>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Administración y Gestión en Salud</w:t>
            </w:r>
          </w:p>
        </w:tc>
        <w:tc>
          <w:tcPr>
            <w:tcW w:w="1276" w:type="dxa"/>
            <w:tcBorders>
              <w:top w:val="single" w:sz="4" w:space="0" w:color="auto"/>
              <w:left w:val="single" w:sz="4" w:space="0" w:color="auto"/>
              <w:bottom w:val="single" w:sz="4" w:space="0" w:color="auto"/>
              <w:right w:val="single" w:sz="4" w:space="0" w:color="auto"/>
            </w:tcBorders>
            <w:vAlign w:val="center"/>
          </w:tcPr>
          <w:p w:rsidR="001B5912" w:rsidRPr="00324F55" w:rsidRDefault="00E726C9" w:rsidP="00266D2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P1MES-002</w:t>
            </w:r>
          </w:p>
        </w:tc>
        <w:tc>
          <w:tcPr>
            <w:tcW w:w="1134"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vMerge/>
            <w:tcBorders>
              <w:left w:val="single" w:sz="4" w:space="0" w:color="auto"/>
              <w:bottom w:val="single" w:sz="4" w:space="0" w:color="auto"/>
              <w:right w:val="single" w:sz="4" w:space="0" w:color="auto"/>
            </w:tcBorders>
            <w:shd w:val="clear" w:color="auto" w:fill="auto"/>
            <w:vAlign w:val="center"/>
          </w:tcPr>
          <w:p w:rsidR="001B5912" w:rsidRPr="00324F55" w:rsidRDefault="001B5912" w:rsidP="00266D23">
            <w:pPr>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1B5912" w:rsidRPr="00324F55" w:rsidRDefault="001B5912" w:rsidP="00266D23">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 xml:space="preserve">Oficina de Calidad y Evaluación de Recursos </w:t>
            </w:r>
          </w:p>
        </w:tc>
        <w:tc>
          <w:tcPr>
            <w:tcW w:w="1842" w:type="dxa"/>
            <w:vMerge/>
            <w:tcBorders>
              <w:left w:val="single" w:sz="4" w:space="0" w:color="auto"/>
              <w:right w:val="single" w:sz="4" w:space="0" w:color="auto"/>
            </w:tcBorders>
            <w:shd w:val="clear" w:color="auto" w:fill="auto"/>
            <w:vAlign w:val="center"/>
          </w:tcPr>
          <w:p w:rsidR="001B5912" w:rsidRPr="00324F55" w:rsidRDefault="001B5912" w:rsidP="00266D23">
            <w:pPr>
              <w:suppressAutoHyphens w:val="0"/>
              <w:jc w:val="center"/>
              <w:rPr>
                <w:rFonts w:ascii="Arial" w:hAnsi="Arial" w:cs="Arial"/>
                <w:color w:val="000000" w:themeColor="text1"/>
                <w:sz w:val="18"/>
                <w:szCs w:val="18"/>
                <w:lang w:val="es-PE" w:eastAsia="es-PE"/>
              </w:rPr>
            </w:pPr>
          </w:p>
        </w:tc>
      </w:tr>
      <w:tr w:rsidR="00114C8B" w:rsidRPr="00324F55" w:rsidTr="00252C93">
        <w:trPr>
          <w:trHeight w:val="444"/>
        </w:trPr>
        <w:tc>
          <w:tcPr>
            <w:tcW w:w="1485" w:type="dxa"/>
            <w:tcBorders>
              <w:top w:val="single" w:sz="4" w:space="0" w:color="auto"/>
              <w:left w:val="single" w:sz="4" w:space="0" w:color="auto"/>
              <w:right w:val="single" w:sz="4" w:space="0" w:color="auto"/>
            </w:tcBorders>
            <w:shd w:val="clear" w:color="auto" w:fill="auto"/>
            <w:vAlign w:val="center"/>
          </w:tcPr>
          <w:p w:rsidR="00114C8B" w:rsidRPr="00324F55" w:rsidRDefault="00114C8B" w:rsidP="00266D23">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Químico Farmacéutico</w:t>
            </w:r>
          </w:p>
        </w:tc>
        <w:tc>
          <w:tcPr>
            <w:tcW w:w="1493" w:type="dxa"/>
            <w:tcBorders>
              <w:top w:val="single" w:sz="4" w:space="0" w:color="auto"/>
              <w:left w:val="single" w:sz="4" w:space="0" w:color="auto"/>
              <w:right w:val="single" w:sz="4" w:space="0" w:color="auto"/>
            </w:tcBorders>
            <w:vAlign w:val="center"/>
          </w:tcPr>
          <w:p w:rsidR="00114C8B" w:rsidRPr="00324F55" w:rsidRDefault="00114C8B" w:rsidP="00266D23">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____</w:t>
            </w:r>
          </w:p>
        </w:tc>
        <w:tc>
          <w:tcPr>
            <w:tcW w:w="1276" w:type="dxa"/>
            <w:tcBorders>
              <w:top w:val="single" w:sz="4" w:space="0" w:color="auto"/>
              <w:left w:val="single" w:sz="4" w:space="0" w:color="auto"/>
              <w:bottom w:val="single" w:sz="4" w:space="0" w:color="auto"/>
              <w:right w:val="single" w:sz="4" w:space="0" w:color="auto"/>
            </w:tcBorders>
            <w:vAlign w:val="center"/>
          </w:tcPr>
          <w:p w:rsidR="00114C8B" w:rsidRPr="00324F55" w:rsidRDefault="00114C8B" w:rsidP="002722D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P2QF-00</w:t>
            </w:r>
            <w:r w:rsidR="00E726C9">
              <w:rPr>
                <w:rFonts w:ascii="Arial" w:hAnsi="Arial" w:cs="Arial"/>
                <w:color w:val="000000" w:themeColor="text1"/>
                <w:sz w:val="18"/>
                <w:szCs w:val="18"/>
                <w:lang w:val="es-PE" w:eastAsia="es-PE"/>
              </w:rPr>
              <w:t>3</w:t>
            </w:r>
          </w:p>
        </w:tc>
        <w:tc>
          <w:tcPr>
            <w:tcW w:w="1134" w:type="dxa"/>
            <w:tcBorders>
              <w:top w:val="single" w:sz="4" w:space="0" w:color="auto"/>
              <w:left w:val="single" w:sz="4" w:space="0" w:color="auto"/>
              <w:bottom w:val="single" w:sz="4" w:space="0" w:color="auto"/>
              <w:right w:val="single" w:sz="4" w:space="0" w:color="auto"/>
            </w:tcBorders>
            <w:vAlign w:val="center"/>
          </w:tcPr>
          <w:p w:rsidR="00114C8B" w:rsidRPr="00324F55" w:rsidRDefault="00114C8B" w:rsidP="00266D2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02</w:t>
            </w:r>
          </w:p>
        </w:tc>
        <w:tc>
          <w:tcPr>
            <w:tcW w:w="1559" w:type="dxa"/>
            <w:tcBorders>
              <w:top w:val="single" w:sz="4" w:space="0" w:color="auto"/>
              <w:left w:val="single" w:sz="4" w:space="0" w:color="auto"/>
              <w:right w:val="single" w:sz="4" w:space="0" w:color="auto"/>
            </w:tcBorders>
            <w:shd w:val="clear" w:color="auto" w:fill="auto"/>
            <w:vAlign w:val="center"/>
          </w:tcPr>
          <w:p w:rsidR="00114C8B" w:rsidRPr="00324F55" w:rsidRDefault="00114C8B" w:rsidP="00266D23">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3,707.00</w:t>
            </w:r>
          </w:p>
        </w:tc>
        <w:tc>
          <w:tcPr>
            <w:tcW w:w="2410" w:type="dxa"/>
            <w:vMerge w:val="restart"/>
            <w:tcBorders>
              <w:top w:val="single" w:sz="4" w:space="0" w:color="auto"/>
              <w:left w:val="single" w:sz="4" w:space="0" w:color="auto"/>
              <w:right w:val="single" w:sz="4" w:space="0" w:color="auto"/>
            </w:tcBorders>
            <w:vAlign w:val="center"/>
          </w:tcPr>
          <w:p w:rsidR="00114C8B" w:rsidRPr="00324F55" w:rsidRDefault="00114C8B" w:rsidP="00114C8B">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Farmacia</w:t>
            </w:r>
          </w:p>
        </w:tc>
        <w:tc>
          <w:tcPr>
            <w:tcW w:w="1842" w:type="dxa"/>
            <w:vMerge/>
            <w:tcBorders>
              <w:left w:val="single" w:sz="4" w:space="0" w:color="auto"/>
              <w:right w:val="single" w:sz="4" w:space="0" w:color="auto"/>
            </w:tcBorders>
            <w:shd w:val="clear" w:color="auto" w:fill="auto"/>
            <w:vAlign w:val="center"/>
          </w:tcPr>
          <w:p w:rsidR="00114C8B" w:rsidRPr="00324F55" w:rsidRDefault="00114C8B" w:rsidP="00266D23">
            <w:pPr>
              <w:suppressAutoHyphens w:val="0"/>
              <w:jc w:val="center"/>
              <w:rPr>
                <w:rFonts w:ascii="Arial" w:hAnsi="Arial" w:cs="Arial"/>
                <w:color w:val="000000" w:themeColor="text1"/>
                <w:sz w:val="18"/>
                <w:szCs w:val="18"/>
                <w:lang w:val="es-PE" w:eastAsia="es-PE"/>
              </w:rPr>
            </w:pPr>
          </w:p>
        </w:tc>
      </w:tr>
      <w:tr w:rsidR="00114C8B" w:rsidRPr="00324F55" w:rsidTr="00252C93">
        <w:trPr>
          <w:trHeight w:val="10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14C8B" w:rsidRPr="00324F55" w:rsidRDefault="00114C8B" w:rsidP="00266D23">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Técnico No Diplomado</w:t>
            </w:r>
          </w:p>
        </w:tc>
        <w:tc>
          <w:tcPr>
            <w:tcW w:w="1493" w:type="dxa"/>
            <w:tcBorders>
              <w:top w:val="single" w:sz="4" w:space="0" w:color="auto"/>
              <w:left w:val="single" w:sz="4" w:space="0" w:color="auto"/>
              <w:bottom w:val="single" w:sz="4" w:space="0" w:color="auto"/>
              <w:right w:val="single" w:sz="4" w:space="0" w:color="auto"/>
            </w:tcBorders>
            <w:vAlign w:val="center"/>
          </w:tcPr>
          <w:p w:rsidR="00114C8B" w:rsidRPr="00324F55" w:rsidRDefault="00114C8B" w:rsidP="00266D23">
            <w:pPr>
              <w:jc w:val="center"/>
              <w:rPr>
                <w:rFonts w:ascii="Arial" w:hAnsi="Arial" w:cs="Arial"/>
                <w:color w:val="000000" w:themeColor="text1"/>
                <w:sz w:val="18"/>
                <w:szCs w:val="18"/>
              </w:rPr>
            </w:pPr>
            <w:r w:rsidRPr="00324F55">
              <w:rPr>
                <w:rFonts w:ascii="Arial" w:hAnsi="Arial" w:cs="Arial"/>
                <w:color w:val="000000" w:themeColor="text1"/>
                <w:sz w:val="18"/>
                <w:szCs w:val="18"/>
              </w:rPr>
              <w:t>Farmacia</w:t>
            </w:r>
          </w:p>
        </w:tc>
        <w:tc>
          <w:tcPr>
            <w:tcW w:w="1276" w:type="dxa"/>
            <w:tcBorders>
              <w:top w:val="single" w:sz="4" w:space="0" w:color="auto"/>
              <w:left w:val="single" w:sz="4" w:space="0" w:color="auto"/>
              <w:bottom w:val="single" w:sz="4" w:space="0" w:color="auto"/>
              <w:right w:val="single" w:sz="4" w:space="0" w:color="auto"/>
            </w:tcBorders>
            <w:vAlign w:val="center"/>
          </w:tcPr>
          <w:p w:rsidR="00114C8B" w:rsidRPr="00324F55" w:rsidRDefault="00E726C9" w:rsidP="00266D2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T3TND-004</w:t>
            </w:r>
          </w:p>
        </w:tc>
        <w:tc>
          <w:tcPr>
            <w:tcW w:w="1134" w:type="dxa"/>
            <w:tcBorders>
              <w:top w:val="single" w:sz="4" w:space="0" w:color="auto"/>
              <w:left w:val="single" w:sz="4" w:space="0" w:color="auto"/>
              <w:bottom w:val="single" w:sz="4" w:space="0" w:color="auto"/>
              <w:right w:val="single" w:sz="4" w:space="0" w:color="auto"/>
            </w:tcBorders>
            <w:vAlign w:val="center"/>
          </w:tcPr>
          <w:p w:rsidR="00114C8B" w:rsidRPr="00324F55" w:rsidRDefault="00F925A4" w:rsidP="00266D2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4C8B" w:rsidRPr="00324F55" w:rsidRDefault="00114C8B" w:rsidP="00266D23">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1,813.00</w:t>
            </w:r>
          </w:p>
        </w:tc>
        <w:tc>
          <w:tcPr>
            <w:tcW w:w="2410" w:type="dxa"/>
            <w:vMerge/>
            <w:tcBorders>
              <w:left w:val="single" w:sz="4" w:space="0" w:color="auto"/>
              <w:bottom w:val="single" w:sz="4" w:space="0" w:color="auto"/>
              <w:right w:val="single" w:sz="4" w:space="0" w:color="auto"/>
            </w:tcBorders>
            <w:vAlign w:val="center"/>
          </w:tcPr>
          <w:p w:rsidR="00114C8B" w:rsidRPr="00324F55" w:rsidRDefault="00114C8B" w:rsidP="00266D23">
            <w:pPr>
              <w:suppressAutoHyphens w:val="0"/>
              <w:jc w:val="center"/>
              <w:rPr>
                <w:rFonts w:ascii="Arial" w:hAnsi="Arial" w:cs="Arial"/>
                <w:color w:val="000000" w:themeColor="text1"/>
                <w:sz w:val="18"/>
                <w:szCs w:val="18"/>
                <w:lang w:eastAsia="es-PE"/>
              </w:rPr>
            </w:pPr>
          </w:p>
        </w:tc>
        <w:tc>
          <w:tcPr>
            <w:tcW w:w="1842" w:type="dxa"/>
            <w:vMerge/>
            <w:tcBorders>
              <w:left w:val="single" w:sz="4" w:space="0" w:color="auto"/>
              <w:right w:val="single" w:sz="4" w:space="0" w:color="auto"/>
            </w:tcBorders>
            <w:shd w:val="clear" w:color="auto" w:fill="auto"/>
            <w:vAlign w:val="center"/>
          </w:tcPr>
          <w:p w:rsidR="00114C8B" w:rsidRPr="00324F55" w:rsidRDefault="00114C8B" w:rsidP="00266D23">
            <w:pPr>
              <w:suppressAutoHyphens w:val="0"/>
              <w:jc w:val="center"/>
              <w:rPr>
                <w:rFonts w:ascii="Arial" w:hAnsi="Arial" w:cs="Arial"/>
                <w:color w:val="000000" w:themeColor="text1"/>
                <w:sz w:val="18"/>
                <w:szCs w:val="18"/>
                <w:lang w:val="es-PE" w:eastAsia="es-PE"/>
              </w:rPr>
            </w:pPr>
          </w:p>
        </w:tc>
      </w:tr>
      <w:tr w:rsidR="00266D23" w:rsidRPr="00324F55" w:rsidTr="00266D23">
        <w:trPr>
          <w:trHeight w:val="406"/>
        </w:trPr>
        <w:tc>
          <w:tcPr>
            <w:tcW w:w="42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TOTAL</w:t>
            </w:r>
          </w:p>
        </w:tc>
        <w:tc>
          <w:tcPr>
            <w:tcW w:w="6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6D23" w:rsidRPr="00324F55" w:rsidRDefault="00266D23" w:rsidP="00266D23">
            <w:pPr>
              <w:suppressAutoHyphens w:val="0"/>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 xml:space="preserve">        </w:t>
            </w:r>
            <w:r w:rsidR="00E726C9">
              <w:rPr>
                <w:rFonts w:ascii="Arial" w:hAnsi="Arial" w:cs="Arial"/>
                <w:b/>
                <w:bCs/>
                <w:color w:val="000000" w:themeColor="text1"/>
                <w:sz w:val="18"/>
                <w:szCs w:val="18"/>
                <w:lang w:eastAsia="es-PE"/>
              </w:rPr>
              <w:t>05</w:t>
            </w:r>
          </w:p>
        </w:tc>
      </w:tr>
    </w:tbl>
    <w:p w:rsidR="00266D23" w:rsidRPr="00324F55" w:rsidRDefault="00266D23" w:rsidP="00266D23">
      <w:pPr>
        <w:pStyle w:val="Sangradetextonormal"/>
        <w:ind w:left="709" w:firstLine="0"/>
        <w:jc w:val="left"/>
        <w:rPr>
          <w:rFonts w:cs="Arial"/>
          <w:b w:val="0"/>
          <w:color w:val="000000" w:themeColor="text1"/>
          <w:sz w:val="20"/>
        </w:rPr>
      </w:pPr>
    </w:p>
    <w:p w:rsidR="00266D23" w:rsidRPr="00324F55" w:rsidRDefault="00266D23" w:rsidP="00266D23">
      <w:pPr>
        <w:pStyle w:val="Sangradetextonormal"/>
        <w:ind w:left="1416" w:firstLine="0"/>
        <w:jc w:val="left"/>
        <w:rPr>
          <w:rFonts w:cs="Arial"/>
          <w:color w:val="000000" w:themeColor="text1"/>
          <w:sz w:val="18"/>
          <w:szCs w:val="18"/>
        </w:rPr>
      </w:pPr>
    </w:p>
    <w:p w:rsidR="00266D23" w:rsidRPr="00324F55" w:rsidRDefault="00266D23" w:rsidP="00266D23">
      <w:pPr>
        <w:pStyle w:val="Sangradetextonormal"/>
        <w:numPr>
          <w:ilvl w:val="1"/>
          <w:numId w:val="1"/>
        </w:numPr>
        <w:tabs>
          <w:tab w:val="clear" w:pos="1440"/>
          <w:tab w:val="num" w:pos="709"/>
        </w:tabs>
        <w:ind w:hanging="1014"/>
        <w:jc w:val="both"/>
        <w:rPr>
          <w:rFonts w:cs="Arial"/>
          <w:color w:val="000000" w:themeColor="text1"/>
          <w:sz w:val="20"/>
        </w:rPr>
      </w:pPr>
      <w:r w:rsidRPr="00324F55">
        <w:rPr>
          <w:rFonts w:cs="Arial"/>
          <w:color w:val="000000" w:themeColor="text1"/>
          <w:sz w:val="20"/>
        </w:rPr>
        <w:t xml:space="preserve">Dependencia, </w:t>
      </w:r>
      <w:r w:rsidRPr="00324F55">
        <w:rPr>
          <w:rFonts w:cs="Arial"/>
          <w:bCs/>
          <w:color w:val="000000" w:themeColor="text1"/>
          <w:sz w:val="20"/>
        </w:rPr>
        <w:t>Unidad Orgánica y/o Área Solicitante</w:t>
      </w:r>
    </w:p>
    <w:p w:rsidR="00266D23" w:rsidRPr="00E726C9" w:rsidRDefault="00266D23" w:rsidP="00E726C9">
      <w:pPr>
        <w:ind w:firstLine="708"/>
        <w:rPr>
          <w:rFonts w:ascii="Arial" w:hAnsi="Arial" w:cs="Arial"/>
          <w:color w:val="000000" w:themeColor="text1"/>
        </w:rPr>
      </w:pPr>
      <w:r w:rsidRPr="00E726C9">
        <w:rPr>
          <w:rFonts w:ascii="Arial" w:hAnsi="Arial" w:cs="Arial"/>
          <w:color w:val="000000" w:themeColor="text1"/>
        </w:rPr>
        <w:t>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Dependencia encargada de realizar el proceso de contratación</w:t>
      </w:r>
    </w:p>
    <w:p w:rsidR="00266D23" w:rsidRPr="00324F55" w:rsidRDefault="00266D23" w:rsidP="00266D23">
      <w:pPr>
        <w:pStyle w:val="Sangradetextonormal"/>
        <w:ind w:left="709" w:firstLine="0"/>
        <w:jc w:val="both"/>
        <w:rPr>
          <w:rFonts w:cs="Arial"/>
          <w:b w:val="0"/>
          <w:color w:val="000000" w:themeColor="text1"/>
          <w:sz w:val="20"/>
          <w:lang w:val="es-ES_tradnl"/>
        </w:rPr>
      </w:pPr>
      <w:r w:rsidRPr="00324F55">
        <w:rPr>
          <w:rFonts w:cs="Arial"/>
          <w:b w:val="0"/>
          <w:color w:val="000000" w:themeColor="text1"/>
          <w:sz w:val="20"/>
        </w:rPr>
        <w:t>Oficina de Gestión de Recursos Humanos del 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Base legal</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Gerencia Central Nº 1029-GCGP-ESSALUD-2015, Directiva Nº 03-GCGP-ESSALUD-2015,” Lineamientos que rigen la cobertura de servicios bajo el régimen especial de Contratación Administrativa de Servicios – CAS”.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proofErr w:type="gramStart"/>
      <w:r w:rsidRPr="00324F55">
        <w:rPr>
          <w:rFonts w:ascii="Arial" w:hAnsi="Arial" w:cs="Arial"/>
          <w:color w:val="000000" w:themeColor="text1"/>
        </w:rPr>
        <w:t>Ley Nº</w:t>
      </w:r>
      <w:proofErr w:type="gramEnd"/>
      <w:r w:rsidRPr="00324F55">
        <w:rPr>
          <w:rFonts w:ascii="Arial" w:hAnsi="Arial" w:cs="Arial"/>
          <w:color w:val="000000" w:themeColor="text1"/>
        </w:rPr>
        <w:t xml:space="preserve"> 29973 – Ley General de </w:t>
      </w:r>
      <w:smartTag w:uri="urn:schemas-microsoft-com:office:smarttags" w:element="PersonName">
        <w:smartTagPr>
          <w:attr w:name="ProductID" w:val="la Personas"/>
        </w:smartTagPr>
        <w:r w:rsidRPr="00324F55">
          <w:rPr>
            <w:rFonts w:ascii="Arial" w:hAnsi="Arial" w:cs="Arial"/>
            <w:color w:val="000000" w:themeColor="text1"/>
          </w:rPr>
          <w:t>la Personas</w:t>
        </w:r>
      </w:smartTag>
      <w:r w:rsidRPr="00324F55">
        <w:rPr>
          <w:rFonts w:ascii="Arial" w:hAnsi="Arial" w:cs="Arial"/>
          <w:color w:val="000000" w:themeColor="text1"/>
        </w:rPr>
        <w:t xml:space="preserve"> con Discapacidad.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Ley N° 23330</w:t>
      </w:r>
      <w:proofErr w:type="gramStart"/>
      <w:r w:rsidRPr="00324F55">
        <w:rPr>
          <w:rFonts w:ascii="Arial" w:hAnsi="Arial" w:cs="Arial"/>
          <w:color w:val="000000" w:themeColor="text1"/>
        </w:rPr>
        <w:t>-“</w:t>
      </w:r>
      <w:proofErr w:type="gramEnd"/>
      <w:r w:rsidRPr="00324F55">
        <w:rPr>
          <w:rFonts w:ascii="Arial" w:hAnsi="Arial" w:cs="Arial"/>
          <w:color w:val="000000" w:themeColor="text1"/>
        </w:rPr>
        <w:t>Ley del Servicio Rural y Urbano Marginal de Salud – SERUMS” y su Reglamento (Decreto Supremo N° 005-97-SA).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 27674 y su Reglamento que establece el acceso de Deportistas de Alto Nivel a </w:t>
      </w:r>
      <w:smartTag w:uri="urn:schemas-microsoft-com:office:smarttags" w:element="PersonName">
        <w:smartTagPr>
          <w:attr w:name="ProductID" w:val="la Administraci￳n P￺blica."/>
        </w:smartTagPr>
        <w:r w:rsidRPr="00324F55">
          <w:rPr>
            <w:rFonts w:ascii="Arial" w:hAnsi="Arial" w:cs="Arial"/>
            <w:color w:val="000000" w:themeColor="text1"/>
          </w:rPr>
          <w:t>la Administración Pública.</w:t>
        </w:r>
      </w:smartTag>
      <w:r w:rsidRPr="00324F55">
        <w:rPr>
          <w:rFonts w:ascii="Arial" w:hAnsi="Arial" w:cs="Arial"/>
          <w:color w:val="000000" w:themeColor="text1"/>
        </w:rPr>
        <w:t xml:space="preserve">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Decreto Supremo N° 008-2007-ED, que dispone que los beneficiados con </w:t>
      </w:r>
      <w:smartTag w:uri="urn:schemas-microsoft-com:office:smarttags" w:element="PersonName">
        <w:smartTagPr>
          <w:attr w:name="ProductID" w:val="la Beca"/>
        </w:smartTagPr>
        <w:r w:rsidRPr="00324F55">
          <w:rPr>
            <w:rFonts w:ascii="Arial" w:hAnsi="Arial" w:cs="Arial"/>
            <w:color w:val="000000" w:themeColor="text1"/>
          </w:rPr>
          <w:t>la Beca</w:t>
        </w:r>
      </w:smartTag>
      <w:r w:rsidRPr="00324F55">
        <w:rPr>
          <w:rFonts w:ascii="Arial" w:hAnsi="Arial" w:cs="Arial"/>
          <w:color w:val="000000" w:themeColor="text1"/>
        </w:rPr>
        <w:t xml:space="preserve"> “Haya de </w:t>
      </w:r>
      <w:smartTag w:uri="urn:schemas-microsoft-com:office:smarttags" w:element="PersonName">
        <w:smartTagPr>
          <w:attr w:name="ProductID" w:val="la Torre"/>
        </w:smartTagPr>
        <w:r w:rsidRPr="00324F55">
          <w:rPr>
            <w:rFonts w:ascii="Arial" w:hAnsi="Arial" w:cs="Arial"/>
            <w:color w:val="000000" w:themeColor="text1"/>
          </w:rPr>
          <w:t>la Torre</w:t>
        </w:r>
      </w:smartTag>
      <w:r w:rsidRPr="00324F55">
        <w:rPr>
          <w:rFonts w:ascii="Arial" w:hAnsi="Arial" w:cs="Arial"/>
          <w:color w:val="000000" w:themeColor="text1"/>
        </w:rPr>
        <w:t>” que culminen sus estudios de maestría contarán con una bonificación especial en los concursos públicos de méritos para acceder a una plaza en la administración pública.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Otras disposiciones que resulten aplicables al Contrato Administrativo de Servicios. </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outlineLvl w:val="0"/>
        <w:rPr>
          <w:rFonts w:cs="Arial"/>
          <w:color w:val="000000" w:themeColor="text1"/>
          <w:sz w:val="20"/>
        </w:rPr>
      </w:pPr>
      <w:r w:rsidRPr="00324F55">
        <w:rPr>
          <w:rFonts w:cs="Arial"/>
          <w:color w:val="000000" w:themeColor="text1"/>
          <w:sz w:val="20"/>
        </w:rPr>
        <w:t>PERFIL DEL PUESTO</w:t>
      </w:r>
    </w:p>
    <w:p w:rsidR="00266D23" w:rsidRPr="00324F55" w:rsidRDefault="00266D23" w:rsidP="00266D23">
      <w:pPr>
        <w:pStyle w:val="Sangradetextonormal"/>
        <w:ind w:left="426" w:firstLine="0"/>
        <w:jc w:val="both"/>
        <w:outlineLvl w:val="0"/>
        <w:rPr>
          <w:rFonts w:cs="Arial"/>
          <w:color w:val="000000" w:themeColor="text1"/>
          <w:sz w:val="20"/>
        </w:rPr>
      </w:pPr>
    </w:p>
    <w:p w:rsidR="00266D23" w:rsidRPr="00324F55" w:rsidRDefault="00266D23" w:rsidP="00266D23">
      <w:pPr>
        <w:tabs>
          <w:tab w:val="left" w:pos="-1440"/>
        </w:tabs>
        <w:suppressAutoHyphens w:val="0"/>
        <w:ind w:left="426"/>
        <w:jc w:val="both"/>
        <w:rPr>
          <w:rFonts w:cs="Arial"/>
          <w:color w:val="000000" w:themeColor="text1"/>
        </w:rPr>
      </w:pPr>
      <w:r w:rsidRPr="00324F55">
        <w:rPr>
          <w:rFonts w:ascii="Arial" w:hAnsi="Arial" w:cs="Arial"/>
          <w:b/>
          <w:color w:val="000000" w:themeColor="text1"/>
        </w:rPr>
        <w:t>MEDICO ESPECIALISTA EN PEDIATRA (</w:t>
      </w:r>
      <w:r w:rsidR="00CE22C2">
        <w:rPr>
          <w:rFonts w:ascii="Arial" w:hAnsi="Arial" w:cs="Arial"/>
          <w:b/>
          <w:color w:val="000000" w:themeColor="text1"/>
        </w:rPr>
        <w:t>P1MES-001</w:t>
      </w:r>
      <w:r w:rsidRPr="00324F55">
        <w:rPr>
          <w:rFonts w:ascii="Arial" w:hAnsi="Arial" w:cs="Arial"/>
          <w:b/>
          <w:color w:val="000000" w:themeColor="text1"/>
        </w:rPr>
        <w:t>)</w:t>
      </w:r>
    </w:p>
    <w:p w:rsidR="00266D23" w:rsidRPr="00324F55" w:rsidRDefault="00266D23" w:rsidP="00266D23">
      <w:pPr>
        <w:pStyle w:val="Sangradetextonormal"/>
        <w:ind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266D23" w:rsidRPr="00324F55" w:rsidTr="00266D23">
        <w:tc>
          <w:tcPr>
            <w:tcW w:w="2454"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REQUISITOS</w:t>
            </w:r>
          </w:p>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y Registro de Especialista en Pediatría. </w:t>
            </w:r>
            <w:r w:rsidRPr="00324F55">
              <w:rPr>
                <w:rFonts w:ascii="Arial" w:hAnsi="Arial" w:cs="Arial"/>
                <w:b/>
                <w:color w:val="000000" w:themeColor="text1"/>
                <w:sz w:val="18"/>
                <w:szCs w:val="18"/>
                <w:lang w:val="es-MX"/>
              </w:rPr>
              <w:t>(Indispensable)</w:t>
            </w:r>
          </w:p>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lastRenderedPageBreak/>
              <w:t xml:space="preserve">Presentar copia simple del Título de la Sub Especialidad en Neonatología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 xml:space="preserve"> </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lastRenderedPageBreak/>
              <w:t>Experiencia Laboral</w:t>
            </w:r>
          </w:p>
        </w:tc>
        <w:tc>
          <w:tcPr>
            <w:tcW w:w="6240" w:type="dxa"/>
          </w:tcPr>
          <w:p w:rsidR="00266D23" w:rsidRPr="00324F55" w:rsidRDefault="00266D23" w:rsidP="00266D23">
            <w:pPr>
              <w:tabs>
                <w:tab w:val="left" w:pos="1440"/>
              </w:tabs>
              <w:snapToGrid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266D23" w:rsidRPr="00324F55" w:rsidRDefault="00266D23" w:rsidP="00266D23">
            <w:pPr>
              <w:numPr>
                <w:ilvl w:val="0"/>
                <w:numId w:val="15"/>
              </w:numPr>
              <w:tabs>
                <w:tab w:val="clear" w:pos="720"/>
                <w:tab w:val="num" w:pos="311"/>
                <w:tab w:val="left" w:pos="1440"/>
              </w:tabs>
              <w:snapToGrid w:val="0"/>
              <w:ind w:left="311" w:hanging="284"/>
              <w:jc w:val="both"/>
              <w:rPr>
                <w:rFonts w:ascii="Arial" w:hAnsi="Arial" w:cs="Arial"/>
                <w:b/>
                <w:color w:val="000000" w:themeColor="text1"/>
                <w:sz w:val="18"/>
                <w:szCs w:val="18"/>
              </w:rPr>
            </w:pPr>
            <w:r w:rsidRPr="00324F55">
              <w:rPr>
                <w:rFonts w:ascii="Arial" w:hAnsi="Arial" w:cs="Arial"/>
                <w:color w:val="000000" w:themeColor="text1"/>
                <w:sz w:val="18"/>
                <w:szCs w:val="18"/>
              </w:rPr>
              <w:t xml:space="preserve">Acreditar experiencia laboral mínima de tres (03) años, incluyendo el SERUMS. </w:t>
            </w:r>
            <w:r w:rsidRPr="00324F55">
              <w:rPr>
                <w:rFonts w:ascii="Arial" w:hAnsi="Arial" w:cs="Arial"/>
                <w:b/>
                <w:color w:val="000000" w:themeColor="text1"/>
                <w:sz w:val="18"/>
                <w:szCs w:val="18"/>
              </w:rPr>
              <w:t>(Indispensable)</w:t>
            </w:r>
          </w:p>
          <w:p w:rsidR="00266D23" w:rsidRPr="00324F55" w:rsidRDefault="00266D23" w:rsidP="00266D23">
            <w:pPr>
              <w:tabs>
                <w:tab w:val="left" w:pos="1440"/>
              </w:tabs>
              <w:snapToGrid w:val="0"/>
              <w:ind w:left="27"/>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266D23" w:rsidRPr="00324F55" w:rsidRDefault="00266D23" w:rsidP="00266D23">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experiencia laboral mínima de tres (03) años en funciones afines a la especialidad médica requerida, incluyendo el Residentado Médico.</w:t>
            </w:r>
            <w:r w:rsidRPr="00324F55">
              <w:rPr>
                <w:b/>
                <w:color w:val="000000" w:themeColor="text1"/>
                <w:sz w:val="18"/>
                <w:szCs w:val="18"/>
              </w:rPr>
              <w:t xml:space="preserve"> (Indispensable) </w:t>
            </w:r>
          </w:p>
          <w:p w:rsidR="00266D23" w:rsidRDefault="00266D23" w:rsidP="00266D23">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experiencia mínima de dos (02) años en el desempeño de funciones afines a la sub especialidad, incluyendo el Residentado Médico de la Sub Especialidad.</w:t>
            </w:r>
            <w:r w:rsidRPr="00324F55">
              <w:rPr>
                <w:b/>
                <w:color w:val="000000" w:themeColor="text1"/>
                <w:sz w:val="18"/>
                <w:szCs w:val="18"/>
              </w:rPr>
              <w:t xml:space="preserve"> (Indispensable).</w:t>
            </w:r>
          </w:p>
          <w:p w:rsidR="00266D23" w:rsidRPr="00CE22C2" w:rsidRDefault="00266D23" w:rsidP="00CE22C2">
            <w:pPr>
              <w:pStyle w:val="Prrafodelista"/>
              <w:numPr>
                <w:ilvl w:val="0"/>
                <w:numId w:val="16"/>
              </w:numPr>
              <w:suppressAutoHyphens/>
              <w:snapToGrid w:val="0"/>
              <w:ind w:left="319" w:hanging="284"/>
              <w:contextualSpacing/>
              <w:jc w:val="both"/>
              <w:rPr>
                <w:b/>
                <w:color w:val="000000" w:themeColor="text1"/>
                <w:sz w:val="18"/>
                <w:szCs w:val="18"/>
              </w:rPr>
            </w:pPr>
            <w:r w:rsidRPr="00F1111A">
              <w:rPr>
                <w:color w:val="000000" w:themeColor="text1"/>
                <w:sz w:val="18"/>
                <w:szCs w:val="18"/>
              </w:rPr>
              <w:t xml:space="preserve">Acreditar experiencia en la Unidad de Cuidados Intensivos Neonatal mínimo (02) años que incluya patología cardiovascular, </w:t>
            </w:r>
            <w:r w:rsidRPr="00F1111A">
              <w:rPr>
                <w:color w:val="000000" w:themeColor="text1"/>
                <w:sz w:val="18"/>
                <w:szCs w:val="18"/>
                <w:lang w:eastAsia="ar-SA"/>
              </w:rPr>
              <w:t xml:space="preserve">incluyendo el Residentado Médico de la sub especialidad. </w:t>
            </w:r>
            <w:r w:rsidRPr="00F1111A">
              <w:rPr>
                <w:b/>
                <w:color w:val="000000" w:themeColor="text1"/>
                <w:sz w:val="18"/>
                <w:szCs w:val="18"/>
                <w:lang w:eastAsia="ar-SA"/>
              </w:rPr>
              <w:t xml:space="preserve">(Indispensable)  </w:t>
            </w:r>
          </w:p>
          <w:p w:rsidR="00266D23" w:rsidRPr="00324F55" w:rsidRDefault="00266D23" w:rsidP="00266D23">
            <w:pPr>
              <w:tabs>
                <w:tab w:val="left" w:pos="1440"/>
              </w:tabs>
              <w:snapToGrid w:val="0"/>
              <w:jc w:val="both"/>
              <w:rPr>
                <w:rFonts w:ascii="Arial" w:hAnsi="Arial" w:cs="Arial"/>
                <w:color w:val="000000" w:themeColor="text1"/>
                <w:sz w:val="18"/>
                <w:szCs w:val="18"/>
              </w:rPr>
            </w:pPr>
            <w:r w:rsidRPr="00324F55">
              <w:rPr>
                <w:rFonts w:ascii="Arial" w:hAnsi="Arial" w:cs="Arial"/>
                <w:b/>
                <w:color w:val="000000" w:themeColor="text1"/>
                <w:sz w:val="18"/>
                <w:szCs w:val="18"/>
              </w:rPr>
              <w:t>EXPERIENCIA EN EL SECTOR PÚBLICO:</w:t>
            </w:r>
            <w:r w:rsidRPr="00324F55">
              <w:rPr>
                <w:rFonts w:ascii="Arial" w:hAnsi="Arial" w:cs="Arial"/>
                <w:color w:val="000000" w:themeColor="text1"/>
                <w:sz w:val="18"/>
                <w:szCs w:val="18"/>
              </w:rPr>
              <w:t xml:space="preserve"> </w:t>
            </w:r>
          </w:p>
          <w:p w:rsidR="00266D23" w:rsidRPr="00324F55" w:rsidRDefault="00266D23" w:rsidP="00266D23">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un (01) año de SERUMS.</w:t>
            </w:r>
            <w:r w:rsidRPr="00324F55">
              <w:rPr>
                <w:b/>
                <w:color w:val="000000" w:themeColor="text1"/>
                <w:sz w:val="18"/>
                <w:szCs w:val="18"/>
              </w:rPr>
              <w:t xml:space="preserve"> (Indispensable)</w:t>
            </w:r>
          </w:p>
          <w:p w:rsidR="00266D23" w:rsidRPr="00324F55" w:rsidRDefault="00266D23" w:rsidP="00266D23">
            <w:pPr>
              <w:pStyle w:val="Prrafodelista"/>
              <w:suppressAutoHyphens/>
              <w:snapToGrid w:val="0"/>
              <w:ind w:left="319"/>
              <w:contextualSpacing/>
              <w:jc w:val="both"/>
              <w:rPr>
                <w:b/>
                <w:color w:val="000000" w:themeColor="text1"/>
                <w:sz w:val="18"/>
                <w:szCs w:val="18"/>
              </w:rPr>
            </w:pPr>
          </w:p>
          <w:p w:rsidR="00266D23" w:rsidRPr="00324F55" w:rsidRDefault="00266D23" w:rsidP="00266D23">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66D23" w:rsidRPr="00324F55" w:rsidRDefault="00266D23" w:rsidP="00266D23">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266D23" w:rsidRPr="00324F55" w:rsidTr="00266D23">
        <w:trPr>
          <w:trHeight w:val="654"/>
        </w:trPr>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266D23" w:rsidRPr="00324F55"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 la especialidad médica requerida, como mínimo de 60 horas o 3.5 créditos, a partir del año 2012 a la fecha. </w:t>
            </w:r>
            <w:r w:rsidRPr="00324F55">
              <w:rPr>
                <w:rFonts w:ascii="Arial" w:hAnsi="Arial" w:cs="Arial"/>
                <w:b/>
                <w:color w:val="000000" w:themeColor="text1"/>
                <w:sz w:val="18"/>
                <w:szCs w:val="18"/>
              </w:rPr>
              <w:t>(Indispensable)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Conocimientos complementarios para el puesto o cargo</w:t>
            </w:r>
          </w:p>
        </w:tc>
        <w:tc>
          <w:tcPr>
            <w:tcW w:w="6240" w:type="dxa"/>
            <w:vAlign w:val="center"/>
          </w:tcPr>
          <w:p w:rsidR="00266D23" w:rsidRPr="00324F55"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(nivel usuario):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p w:rsidR="00266D23" w:rsidRPr="00324F55"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idioma inglés a nivel básico </w:t>
            </w:r>
            <w:r w:rsidRPr="00324F55">
              <w:rPr>
                <w:rFonts w:ascii="Arial" w:hAnsi="Arial" w:cs="Arial"/>
                <w:b/>
                <w:color w:val="000000" w:themeColor="text1"/>
                <w:sz w:val="18"/>
                <w:szCs w:val="18"/>
              </w:rPr>
              <w:t>(Indispensable)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266D23" w:rsidRPr="00324F55" w:rsidRDefault="00266D23" w:rsidP="00266D23">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266D23" w:rsidRPr="00324F55" w:rsidRDefault="00266D23" w:rsidP="00266D23">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66D23" w:rsidRPr="00324F55" w:rsidTr="00266D23">
        <w:trPr>
          <w:trHeight w:val="456"/>
        </w:trPr>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266D23" w:rsidRPr="00324F55" w:rsidRDefault="00266D23" w:rsidP="00266D23">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1B5912" w:rsidRPr="00324F55" w:rsidRDefault="001B5912" w:rsidP="00266D23">
      <w:pPr>
        <w:jc w:val="both"/>
        <w:rPr>
          <w:rFonts w:cs="Arial"/>
          <w:color w:val="000000" w:themeColor="text1"/>
        </w:rPr>
      </w:pPr>
    </w:p>
    <w:p w:rsidR="00266D23" w:rsidRPr="00324F55" w:rsidRDefault="00266D23" w:rsidP="00266D23">
      <w:pPr>
        <w:pStyle w:val="Sangradetextonormal"/>
        <w:ind w:left="426" w:firstLine="0"/>
        <w:jc w:val="both"/>
        <w:rPr>
          <w:rFonts w:cs="Arial"/>
          <w:color w:val="000000" w:themeColor="text1"/>
          <w:sz w:val="20"/>
        </w:rPr>
      </w:pPr>
      <w:r w:rsidRPr="00324F55">
        <w:rPr>
          <w:rFonts w:cs="Arial"/>
          <w:color w:val="000000" w:themeColor="text1"/>
          <w:sz w:val="20"/>
        </w:rPr>
        <w:t>MÉDICO ESPECIALISTA EN GESTIÓN Y/O AD</w:t>
      </w:r>
      <w:r w:rsidR="00E726C9">
        <w:rPr>
          <w:rFonts w:cs="Arial"/>
          <w:color w:val="000000" w:themeColor="text1"/>
          <w:sz w:val="20"/>
        </w:rPr>
        <w:t>MINISTRACIÓN EN SALUD (P1MES-002</w:t>
      </w:r>
      <w:r w:rsidRPr="00324F55">
        <w:rPr>
          <w:rFonts w:cs="Arial"/>
          <w:color w:val="000000" w:themeColor="text1"/>
          <w:sz w:val="20"/>
        </w:rPr>
        <w:t>)</w:t>
      </w:r>
    </w:p>
    <w:p w:rsidR="00266D23" w:rsidRPr="00324F55" w:rsidRDefault="00266D23" w:rsidP="00266D23">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266D23" w:rsidRPr="00324F55" w:rsidTr="00266D23">
        <w:tc>
          <w:tcPr>
            <w:tcW w:w="2454"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REQUISITOS</w:t>
            </w:r>
          </w:p>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266D23" w:rsidRPr="00324F55" w:rsidRDefault="00266D23" w:rsidP="00266D23">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en Gestión y/o Administración en Salud. </w:t>
            </w:r>
            <w:r w:rsidRPr="00324F55">
              <w:rPr>
                <w:rFonts w:ascii="Arial" w:hAnsi="Arial" w:cs="Arial"/>
                <w:b/>
                <w:color w:val="000000" w:themeColor="text1"/>
                <w:sz w:val="18"/>
                <w:szCs w:val="18"/>
                <w:lang w:val="es-MX"/>
              </w:rPr>
              <w:t>(Indispensable)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266D23" w:rsidRPr="00324F55" w:rsidRDefault="00266D23" w:rsidP="00266D23">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266D23" w:rsidRPr="00324F55" w:rsidRDefault="00266D23" w:rsidP="00266D23">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tres (03) años, incluyendo el SERUMS. </w:t>
            </w:r>
            <w:r w:rsidRPr="00324F55">
              <w:rPr>
                <w:rFonts w:ascii="Arial" w:hAnsi="Arial" w:cs="Arial"/>
                <w:b/>
                <w:color w:val="000000" w:themeColor="text1"/>
                <w:sz w:val="18"/>
                <w:szCs w:val="18"/>
              </w:rPr>
              <w:t>(Indispensable)</w:t>
            </w:r>
          </w:p>
          <w:p w:rsidR="00266D23" w:rsidRPr="00324F55" w:rsidRDefault="00266D23" w:rsidP="00266D23">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266D23" w:rsidRPr="00324F55" w:rsidRDefault="00266D23" w:rsidP="00266D23">
            <w:pPr>
              <w:pStyle w:val="Prrafodelista"/>
              <w:numPr>
                <w:ilvl w:val="0"/>
                <w:numId w:val="18"/>
              </w:numPr>
              <w:ind w:left="207" w:hanging="207"/>
              <w:contextualSpacing/>
              <w:jc w:val="both"/>
              <w:rPr>
                <w:color w:val="000000" w:themeColor="text1"/>
                <w:sz w:val="18"/>
                <w:szCs w:val="18"/>
                <w:lang w:eastAsia="ar-SA"/>
              </w:rPr>
            </w:pPr>
            <w:r w:rsidRPr="00324F55">
              <w:rPr>
                <w:color w:val="000000" w:themeColor="text1"/>
                <w:sz w:val="18"/>
                <w:szCs w:val="18"/>
                <w:lang w:eastAsia="ar-SA"/>
              </w:rPr>
              <w:t xml:space="preserve">Acreditar un (01) año en el desempeño de funciones afines a la profesión y/o puesto, con posterioridad al Título Profesional, excluyendo el SERUMS. </w:t>
            </w:r>
            <w:r w:rsidRPr="00324F55">
              <w:rPr>
                <w:b/>
                <w:color w:val="000000" w:themeColor="text1"/>
                <w:sz w:val="18"/>
                <w:szCs w:val="18"/>
                <w:lang w:eastAsia="ar-SA"/>
              </w:rPr>
              <w:t>(Indispensable)</w:t>
            </w:r>
          </w:p>
          <w:p w:rsidR="00266D23" w:rsidRPr="00324F55" w:rsidRDefault="00266D23" w:rsidP="00266D23">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w:t>
            </w:r>
            <w:r w:rsidR="00043193">
              <w:rPr>
                <w:color w:val="000000" w:themeColor="text1"/>
                <w:sz w:val="18"/>
                <w:szCs w:val="18"/>
                <w:lang w:eastAsia="ar-SA"/>
              </w:rPr>
              <w:t>experiencia laboral mínima de dos (02</w:t>
            </w:r>
            <w:r w:rsidRPr="00324F55">
              <w:rPr>
                <w:color w:val="000000" w:themeColor="text1"/>
                <w:sz w:val="18"/>
                <w:szCs w:val="18"/>
                <w:lang w:eastAsia="ar-SA"/>
              </w:rPr>
              <w:t>) año</w:t>
            </w:r>
            <w:r w:rsidR="00043193">
              <w:rPr>
                <w:color w:val="000000" w:themeColor="text1"/>
                <w:sz w:val="18"/>
                <w:szCs w:val="18"/>
                <w:lang w:eastAsia="ar-SA"/>
              </w:rPr>
              <w:t>s</w:t>
            </w:r>
            <w:r w:rsidRPr="00324F55">
              <w:rPr>
                <w:color w:val="000000" w:themeColor="text1"/>
                <w:sz w:val="18"/>
                <w:szCs w:val="18"/>
                <w:lang w:eastAsia="ar-SA"/>
              </w:rPr>
              <w:t xml:space="preserve"> en funciones afines a la especialidad médica requerida, </w:t>
            </w:r>
            <w:r w:rsidR="00043193">
              <w:rPr>
                <w:color w:val="000000" w:themeColor="text1"/>
                <w:sz w:val="18"/>
                <w:szCs w:val="18"/>
                <w:lang w:eastAsia="ar-SA"/>
              </w:rPr>
              <w:t>incluyendo el Residentado Médico de la Especialidad</w:t>
            </w:r>
            <w:r w:rsidRPr="00324F55">
              <w:rPr>
                <w:b/>
                <w:color w:val="000000" w:themeColor="text1"/>
                <w:sz w:val="18"/>
                <w:szCs w:val="18"/>
                <w:lang w:eastAsia="ar-SA"/>
              </w:rPr>
              <w:t>. (Indispensable)</w:t>
            </w:r>
          </w:p>
          <w:p w:rsidR="00266D23" w:rsidRPr="00324F55" w:rsidRDefault="00266D23" w:rsidP="00266D23">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266D23" w:rsidRPr="00324F55" w:rsidRDefault="00266D23" w:rsidP="00266D23">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324F55">
              <w:rPr>
                <w:b/>
                <w:color w:val="000000" w:themeColor="text1"/>
                <w:sz w:val="18"/>
                <w:szCs w:val="18"/>
                <w:lang w:eastAsia="ar-SA"/>
              </w:rPr>
              <w:t>(Indispensable)</w:t>
            </w:r>
          </w:p>
          <w:p w:rsidR="00266D23" w:rsidRPr="00324F55" w:rsidRDefault="00266D23" w:rsidP="00266D23">
            <w:pPr>
              <w:pStyle w:val="Prrafodelista"/>
              <w:widowControl w:val="0"/>
              <w:suppressAutoHyphens/>
              <w:ind w:left="202"/>
              <w:contextualSpacing/>
              <w:jc w:val="both"/>
              <w:rPr>
                <w:color w:val="000000" w:themeColor="text1"/>
                <w:sz w:val="18"/>
                <w:szCs w:val="18"/>
                <w:lang w:eastAsia="ar-SA"/>
              </w:rPr>
            </w:pPr>
          </w:p>
          <w:p w:rsidR="00266D23" w:rsidRPr="00324F55" w:rsidRDefault="00266D23" w:rsidP="00266D23">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66D23" w:rsidRPr="00324F55" w:rsidRDefault="00266D23" w:rsidP="00266D23">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266D23" w:rsidRPr="00324F55" w:rsidTr="00266D23">
        <w:trPr>
          <w:trHeight w:val="756"/>
        </w:trPr>
        <w:tc>
          <w:tcPr>
            <w:tcW w:w="2454" w:type="dxa"/>
            <w:vAlign w:val="center"/>
          </w:tcPr>
          <w:p w:rsidR="00266D23" w:rsidRPr="000B54AA" w:rsidRDefault="00266D23" w:rsidP="00266D23">
            <w:pPr>
              <w:pStyle w:val="Sangradetextonormal"/>
              <w:ind w:firstLine="0"/>
              <w:rPr>
                <w:rFonts w:cs="Arial"/>
                <w:color w:val="000000" w:themeColor="text1"/>
                <w:sz w:val="20"/>
              </w:rPr>
            </w:pPr>
            <w:r w:rsidRPr="000B54AA">
              <w:rPr>
                <w:rFonts w:cs="Arial"/>
                <w:color w:val="000000" w:themeColor="text1"/>
                <w:sz w:val="20"/>
              </w:rPr>
              <w:t>Capacitación</w:t>
            </w:r>
          </w:p>
        </w:tc>
        <w:tc>
          <w:tcPr>
            <w:tcW w:w="6240" w:type="dxa"/>
          </w:tcPr>
          <w:p w:rsidR="00266D23" w:rsidRPr="000B54AA"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0B54AA">
              <w:rPr>
                <w:rFonts w:ascii="Arial" w:hAnsi="Arial" w:cs="Arial"/>
                <w:color w:val="000000" w:themeColor="text1"/>
                <w:sz w:val="18"/>
                <w:szCs w:val="18"/>
              </w:rPr>
              <w:t xml:space="preserve">Acreditar capacitación y/o actividades de actualización afines a la especialidad médica requerida, como mínimo de 51 horas o 03 créditos, a partir del año 2012 a la fecha. </w:t>
            </w:r>
            <w:r w:rsidRPr="000B54AA">
              <w:rPr>
                <w:rFonts w:ascii="Arial" w:hAnsi="Arial" w:cs="Arial"/>
                <w:b/>
                <w:color w:val="000000" w:themeColor="text1"/>
                <w:sz w:val="18"/>
                <w:szCs w:val="18"/>
              </w:rPr>
              <w:t>(Indispensable)</w:t>
            </w:r>
          </w:p>
          <w:p w:rsidR="00266D23" w:rsidRPr="000B54AA"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0B54AA">
              <w:rPr>
                <w:rFonts w:ascii="Arial" w:hAnsi="Arial" w:cs="Arial"/>
                <w:color w:val="000000" w:themeColor="text1"/>
                <w:sz w:val="18"/>
                <w:szCs w:val="18"/>
                <w:lang w:val="es-MX"/>
              </w:rPr>
              <w:t>De preferencia capacitación y/o actividades de actualización profesional en gestión de la calidad y auditoría, acreditación, proyectos, gestión de riesgos y/o gestión por procesos</w:t>
            </w:r>
            <w:r w:rsidRPr="000B54AA">
              <w:rPr>
                <w:rFonts w:ascii="Arial" w:hAnsi="Arial" w:cs="Arial"/>
                <w:b/>
                <w:color w:val="000000" w:themeColor="text1"/>
                <w:sz w:val="18"/>
                <w:szCs w:val="18"/>
              </w:rPr>
              <w:t>. (Deseable)</w:t>
            </w:r>
            <w:r w:rsidRPr="000B54AA">
              <w:rPr>
                <w:rFonts w:ascii="Arial" w:hAnsi="Arial" w:cs="Arial"/>
                <w:color w:val="000000" w:themeColor="text1"/>
                <w:sz w:val="18"/>
                <w:szCs w:val="18"/>
                <w:lang w:val="es-MX"/>
              </w:rPr>
              <w:t xml:space="preserve"> </w:t>
            </w:r>
          </w:p>
          <w:p w:rsidR="00266D23" w:rsidRPr="000B54AA"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Pr>
                <w:rFonts w:ascii="Arial" w:hAnsi="Arial" w:cs="Arial"/>
                <w:color w:val="000000" w:themeColor="text1"/>
                <w:sz w:val="18"/>
                <w:szCs w:val="18"/>
                <w:lang w:val="es-MX"/>
              </w:rPr>
              <w:t>De preferencia contar con c</w:t>
            </w:r>
            <w:r w:rsidRPr="000B54AA">
              <w:rPr>
                <w:rFonts w:ascii="Arial" w:hAnsi="Arial" w:cs="Arial"/>
                <w:color w:val="000000" w:themeColor="text1"/>
                <w:sz w:val="18"/>
                <w:szCs w:val="18"/>
                <w:lang w:val="es-MX"/>
              </w:rPr>
              <w:t xml:space="preserve">onocimiento de la normativa vigente del sector </w:t>
            </w:r>
            <w:r w:rsidRPr="000B54AA">
              <w:rPr>
                <w:rFonts w:ascii="Arial" w:hAnsi="Arial" w:cs="Arial"/>
                <w:b/>
                <w:color w:val="000000" w:themeColor="text1"/>
                <w:sz w:val="18"/>
                <w:szCs w:val="18"/>
                <w:lang w:val="es-MX"/>
              </w:rPr>
              <w:t>(Deseable)</w:t>
            </w:r>
            <w:r w:rsidRPr="000B54AA">
              <w:rPr>
                <w:rFonts w:ascii="Arial" w:hAnsi="Arial" w:cs="Arial"/>
                <w:color w:val="000000" w:themeColor="text1"/>
                <w:sz w:val="18"/>
                <w:szCs w:val="18"/>
                <w:lang w:val="es-MX"/>
              </w:rPr>
              <w:t>.</w:t>
            </w:r>
          </w:p>
          <w:p w:rsidR="00266D23" w:rsidRPr="000B54AA" w:rsidRDefault="00266D23" w:rsidP="00266D23">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Pr>
                <w:rFonts w:ascii="Arial" w:hAnsi="Arial" w:cs="Arial"/>
                <w:color w:val="000000" w:themeColor="text1"/>
                <w:sz w:val="18"/>
                <w:szCs w:val="18"/>
                <w:lang w:val="es-MX"/>
              </w:rPr>
              <w:t>De preferencia contar con c</w:t>
            </w:r>
            <w:r w:rsidRPr="000B54AA">
              <w:rPr>
                <w:rFonts w:ascii="Arial" w:hAnsi="Arial" w:cs="Arial"/>
                <w:color w:val="000000" w:themeColor="text1"/>
                <w:sz w:val="18"/>
                <w:szCs w:val="18"/>
                <w:lang w:val="es-MX"/>
              </w:rPr>
              <w:t xml:space="preserve">onocimiento básico de epidemiología y estadística </w:t>
            </w:r>
            <w:r w:rsidRPr="000B54AA">
              <w:rPr>
                <w:rFonts w:ascii="Arial" w:hAnsi="Arial" w:cs="Arial"/>
                <w:b/>
                <w:color w:val="000000" w:themeColor="text1"/>
                <w:sz w:val="18"/>
                <w:szCs w:val="18"/>
                <w:lang w:val="es-MX"/>
              </w:rPr>
              <w:t>(Deseable).</w:t>
            </w:r>
          </w:p>
        </w:tc>
      </w:tr>
      <w:tr w:rsidR="00266D23" w:rsidRPr="00324F55" w:rsidTr="00266D23">
        <w:trPr>
          <w:trHeight w:val="756"/>
        </w:trPr>
        <w:tc>
          <w:tcPr>
            <w:tcW w:w="2454" w:type="dxa"/>
            <w:vAlign w:val="center"/>
          </w:tcPr>
          <w:p w:rsidR="00266D23" w:rsidRPr="00324F55" w:rsidRDefault="00266D23" w:rsidP="00266D23">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vAlign w:val="center"/>
          </w:tcPr>
          <w:p w:rsidR="00266D23" w:rsidRPr="00324F55" w:rsidRDefault="00266D23" w:rsidP="00266D23">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Pr>
                <w:rFonts w:ascii="Arial" w:hAnsi="Arial" w:cs="Arial"/>
                <w:b/>
                <w:color w:val="000000" w:themeColor="text1"/>
                <w:sz w:val="18"/>
                <w:szCs w:val="18"/>
              </w:rPr>
              <w:t>(Indi</w:t>
            </w:r>
            <w:r w:rsidRPr="00324F55">
              <w:rPr>
                <w:rFonts w:ascii="Arial" w:hAnsi="Arial" w:cs="Arial"/>
                <w:b/>
                <w:color w:val="000000" w:themeColor="text1"/>
                <w:sz w:val="18"/>
                <w:szCs w:val="18"/>
              </w:rPr>
              <w:t>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266D23" w:rsidRPr="00324F55" w:rsidRDefault="00266D23" w:rsidP="00266D23">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266D23" w:rsidRPr="00324F55" w:rsidRDefault="00266D23" w:rsidP="00266D23">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66D23" w:rsidRPr="00324F55" w:rsidTr="00266D23">
        <w:trPr>
          <w:trHeight w:val="416"/>
        </w:trPr>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266D23" w:rsidRPr="00324F55" w:rsidRDefault="00266D23" w:rsidP="00266D23">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266D23" w:rsidRPr="00324F55" w:rsidRDefault="00266D23" w:rsidP="00266D23">
      <w:pPr>
        <w:pStyle w:val="Sangradetextonormal"/>
        <w:ind w:firstLine="0"/>
        <w:jc w:val="both"/>
        <w:rPr>
          <w:rFonts w:cs="Arial"/>
          <w:color w:val="000000" w:themeColor="text1"/>
          <w:sz w:val="20"/>
        </w:rPr>
      </w:pPr>
    </w:p>
    <w:p w:rsidR="00266D23" w:rsidRPr="00324F55" w:rsidRDefault="00E726C9" w:rsidP="00266D23">
      <w:pPr>
        <w:pStyle w:val="Sangradetextonormal"/>
        <w:ind w:left="426" w:firstLine="0"/>
        <w:jc w:val="both"/>
        <w:rPr>
          <w:rFonts w:cs="Arial"/>
          <w:color w:val="000000" w:themeColor="text1"/>
          <w:sz w:val="20"/>
        </w:rPr>
      </w:pPr>
      <w:r>
        <w:rPr>
          <w:rFonts w:cs="Arial"/>
          <w:color w:val="000000" w:themeColor="text1"/>
          <w:sz w:val="20"/>
        </w:rPr>
        <w:t>QUIMICO FARMACEÚTICO (P2QF-003</w:t>
      </w:r>
      <w:r w:rsidR="00266D23" w:rsidRPr="00324F55">
        <w:rPr>
          <w:rFonts w:cs="Arial"/>
          <w:color w:val="000000" w:themeColor="text1"/>
          <w:sz w:val="20"/>
        </w:rPr>
        <w:t>)</w:t>
      </w:r>
    </w:p>
    <w:p w:rsidR="00266D23" w:rsidRPr="00324F55" w:rsidRDefault="00266D23" w:rsidP="00266D23">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266D23" w:rsidRPr="00324F55" w:rsidTr="00266D23">
        <w:tc>
          <w:tcPr>
            <w:tcW w:w="2454"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REQUISITOS</w:t>
            </w:r>
          </w:p>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266D23" w:rsidRPr="00324F55" w:rsidRDefault="00266D23" w:rsidP="00266D23">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Químico Farmacéutico y Resolución de SERUMS correspondiente a la profesión. </w:t>
            </w:r>
            <w:r w:rsidRPr="00324F55">
              <w:rPr>
                <w:rFonts w:ascii="Arial" w:hAnsi="Arial" w:cs="Arial"/>
                <w:b/>
                <w:color w:val="000000" w:themeColor="text1"/>
                <w:sz w:val="18"/>
                <w:szCs w:val="18"/>
              </w:rPr>
              <w:t xml:space="preserve">(Indispensables) </w:t>
            </w:r>
          </w:p>
          <w:p w:rsidR="001C6D97" w:rsidRDefault="00266D23" w:rsidP="001C6D97">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266D23" w:rsidRPr="001C6D97" w:rsidRDefault="00266D23" w:rsidP="001C6D97">
            <w:pPr>
              <w:numPr>
                <w:ilvl w:val="0"/>
                <w:numId w:val="14"/>
              </w:numPr>
              <w:suppressAutoHyphens w:val="0"/>
              <w:ind w:left="176" w:hanging="176"/>
              <w:contextualSpacing/>
              <w:jc w:val="both"/>
              <w:rPr>
                <w:rFonts w:ascii="Arial" w:hAnsi="Arial" w:cs="Arial"/>
                <w:color w:val="000000" w:themeColor="text1"/>
                <w:sz w:val="18"/>
                <w:szCs w:val="18"/>
              </w:rPr>
            </w:pPr>
            <w:r w:rsidRPr="001C6D97">
              <w:rPr>
                <w:rFonts w:ascii="Arial" w:hAnsi="Arial" w:cs="Arial"/>
                <w:color w:val="000000" w:themeColor="text1"/>
                <w:sz w:val="18"/>
                <w:szCs w:val="18"/>
                <w:lang w:val="es-MX"/>
              </w:rPr>
              <w:t xml:space="preserve">Presentar </w:t>
            </w:r>
            <w:r w:rsidR="001C6D97" w:rsidRPr="001C6D97">
              <w:rPr>
                <w:rFonts w:ascii="Arial" w:hAnsi="Arial" w:cs="Arial"/>
                <w:color w:val="000000" w:themeColor="text1"/>
                <w:sz w:val="18"/>
                <w:szCs w:val="18"/>
                <w:lang w:val="es-MX"/>
              </w:rPr>
              <w:t xml:space="preserve">Constancia de egresado </w:t>
            </w:r>
            <w:r w:rsidR="001C6D97" w:rsidRPr="001C6D97">
              <w:rPr>
                <w:rFonts w:ascii="Arial" w:hAnsi="Arial" w:cs="Arial"/>
                <w:color w:val="000000"/>
                <w:sz w:val="18"/>
                <w:szCs w:val="18"/>
                <w:lang w:val="es-MX"/>
              </w:rPr>
              <w:t xml:space="preserve">de la especialidad en Farmacia Clínica u </w:t>
            </w:r>
            <w:r w:rsidR="001C6D97" w:rsidRPr="001C6D97">
              <w:rPr>
                <w:rFonts w:ascii="Arial" w:hAnsi="Arial" w:cs="Arial"/>
                <w:color w:val="000000"/>
                <w:sz w:val="18"/>
                <w:szCs w:val="18"/>
                <w:lang w:val="es-MX"/>
              </w:rPr>
              <w:t>Hospitalaria emitida</w:t>
            </w:r>
            <w:r w:rsidR="001C6D97" w:rsidRPr="001C6D97">
              <w:rPr>
                <w:rFonts w:ascii="Arial" w:hAnsi="Arial" w:cs="Arial"/>
                <w:color w:val="000000"/>
                <w:sz w:val="18"/>
                <w:szCs w:val="18"/>
                <w:lang w:val="es-MX"/>
              </w:rPr>
              <w:t xml:space="preserve"> por la Universidad y una Declaración Jurada que tendrá validez de hasta tres (03) meses, </w:t>
            </w:r>
            <w:r w:rsidR="001C6D97" w:rsidRPr="001C6D97">
              <w:rPr>
                <w:rFonts w:ascii="Arial" w:hAnsi="Arial" w:cs="Arial"/>
                <w:color w:val="000000"/>
                <w:sz w:val="18"/>
                <w:szCs w:val="18"/>
                <w:lang w:val="es-MX"/>
              </w:rPr>
              <w:t>que deberá</w:t>
            </w:r>
            <w:r w:rsidR="001C6D97" w:rsidRPr="001C6D97">
              <w:rPr>
                <w:rFonts w:ascii="Arial" w:hAnsi="Arial" w:cs="Arial"/>
                <w:color w:val="000000"/>
                <w:sz w:val="18"/>
                <w:szCs w:val="18"/>
                <w:lang w:val="es-MX"/>
              </w:rPr>
              <w:t xml:space="preserve"> ser reemplazada por el respectivo Título de la Especialidad</w:t>
            </w:r>
            <w:r w:rsidR="001C6D97" w:rsidRPr="001C6D97">
              <w:rPr>
                <w:rFonts w:ascii="Arial" w:hAnsi="Arial" w:cs="Arial"/>
                <w:color w:val="000000"/>
                <w:lang w:val="es-MX"/>
              </w:rPr>
              <w:t>.</w:t>
            </w:r>
            <w:r w:rsidR="001C6D97">
              <w:rPr>
                <w:rFonts w:ascii="Arial" w:hAnsi="Arial" w:cs="Arial"/>
                <w:color w:val="000000" w:themeColor="text1"/>
                <w:sz w:val="18"/>
                <w:szCs w:val="18"/>
              </w:rPr>
              <w:t xml:space="preserve"> </w:t>
            </w:r>
            <w:r w:rsidRPr="001C6D97">
              <w:rPr>
                <w:rFonts w:ascii="Arial" w:hAnsi="Arial" w:cs="Arial"/>
                <w:b/>
                <w:color w:val="000000" w:themeColor="text1"/>
                <w:sz w:val="18"/>
                <w:szCs w:val="18"/>
                <w:lang w:val="es-MX"/>
              </w:rPr>
              <w:t>(Indispensable)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266D23" w:rsidRPr="00324F55" w:rsidRDefault="00266D23" w:rsidP="00266D23">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266D23" w:rsidRPr="00324F55" w:rsidRDefault="00266D23" w:rsidP="00266D23">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Acreditar e</w:t>
            </w:r>
            <w:r w:rsidR="001C6D97">
              <w:rPr>
                <w:rFonts w:ascii="Arial" w:hAnsi="Arial" w:cs="Arial"/>
                <w:color w:val="000000" w:themeColor="text1"/>
                <w:sz w:val="18"/>
                <w:szCs w:val="18"/>
              </w:rPr>
              <w:t>xperiencia laboral mínima de un (01) año</w:t>
            </w:r>
            <w:r w:rsidRPr="00324F55">
              <w:rPr>
                <w:rFonts w:ascii="Arial" w:hAnsi="Arial" w:cs="Arial"/>
                <w:color w:val="000000" w:themeColor="text1"/>
                <w:sz w:val="18"/>
                <w:szCs w:val="18"/>
              </w:rPr>
              <w:t xml:space="preserve">, incluyendo el SERUMS. </w:t>
            </w:r>
            <w:r w:rsidRPr="00E410FA">
              <w:rPr>
                <w:rFonts w:ascii="Arial" w:hAnsi="Arial" w:cs="Arial"/>
                <w:b/>
                <w:color w:val="000000" w:themeColor="text1"/>
                <w:sz w:val="18"/>
                <w:szCs w:val="18"/>
              </w:rPr>
              <w:t>(Indispensable)</w:t>
            </w:r>
          </w:p>
          <w:p w:rsidR="00266D23" w:rsidRPr="00324F55" w:rsidRDefault="00266D23" w:rsidP="00266D23">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266D23" w:rsidRPr="00324F55" w:rsidRDefault="00266D23" w:rsidP="00266D23">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Acreditar e</w:t>
            </w:r>
            <w:r w:rsidR="001C6D97">
              <w:rPr>
                <w:color w:val="000000" w:themeColor="text1"/>
                <w:sz w:val="18"/>
                <w:szCs w:val="18"/>
                <w:lang w:eastAsia="ar-SA"/>
              </w:rPr>
              <w:t>xperiencia laboral mínima de un (01) año</w:t>
            </w:r>
            <w:r w:rsidRPr="00324F55">
              <w:rPr>
                <w:color w:val="000000" w:themeColor="text1"/>
                <w:sz w:val="18"/>
                <w:szCs w:val="18"/>
                <w:lang w:eastAsia="ar-SA"/>
              </w:rPr>
              <w:t xml:space="preserve"> en funciones afines a la profesión en el ámbito asistencial en farmacias de hospitales y/o clínicas, con posterioridad al Título Profesiona</w:t>
            </w:r>
            <w:bookmarkStart w:id="0" w:name="_GoBack"/>
            <w:bookmarkEnd w:id="0"/>
            <w:r w:rsidRPr="00324F55">
              <w:rPr>
                <w:color w:val="000000" w:themeColor="text1"/>
                <w:sz w:val="18"/>
                <w:szCs w:val="18"/>
                <w:lang w:eastAsia="ar-SA"/>
              </w:rPr>
              <w:t>l</w:t>
            </w:r>
            <w:r w:rsidRPr="00324F55">
              <w:rPr>
                <w:b/>
                <w:color w:val="000000" w:themeColor="text1"/>
                <w:sz w:val="18"/>
                <w:szCs w:val="18"/>
                <w:lang w:eastAsia="ar-SA"/>
              </w:rPr>
              <w:t>. (Indispensable)</w:t>
            </w:r>
          </w:p>
          <w:p w:rsidR="00266D23" w:rsidRPr="00324F55" w:rsidRDefault="00266D23" w:rsidP="00266D23">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266D23" w:rsidRPr="00324F55" w:rsidRDefault="00266D23" w:rsidP="00266D23">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E410FA">
              <w:rPr>
                <w:b/>
                <w:color w:val="000000" w:themeColor="text1"/>
                <w:sz w:val="18"/>
                <w:szCs w:val="18"/>
                <w:lang w:eastAsia="ar-SA"/>
              </w:rPr>
              <w:t>(Indispensable)</w:t>
            </w:r>
          </w:p>
          <w:p w:rsidR="00266D23" w:rsidRPr="00324F55" w:rsidRDefault="00266D23" w:rsidP="00266D23">
            <w:pPr>
              <w:pStyle w:val="Prrafodelista"/>
              <w:widowControl w:val="0"/>
              <w:suppressAutoHyphens/>
              <w:ind w:left="202"/>
              <w:contextualSpacing/>
              <w:jc w:val="both"/>
              <w:rPr>
                <w:color w:val="000000" w:themeColor="text1"/>
                <w:sz w:val="18"/>
                <w:szCs w:val="18"/>
                <w:lang w:eastAsia="ar-SA"/>
              </w:rPr>
            </w:pPr>
          </w:p>
          <w:p w:rsidR="00266D23" w:rsidRPr="00324F55" w:rsidRDefault="00266D23" w:rsidP="00266D23">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66D23" w:rsidRPr="00324F55" w:rsidRDefault="00266D23" w:rsidP="00266D23">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266D23" w:rsidRPr="00324F55" w:rsidTr="00266D23">
        <w:trPr>
          <w:trHeight w:val="756"/>
        </w:trPr>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266D23" w:rsidRPr="00324F55" w:rsidRDefault="00266D23" w:rsidP="00266D2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al cargo, como mínimo de 51 horas o 03 créditos, a partir del año 2012 a la fecha. </w:t>
            </w:r>
            <w:r w:rsidRPr="00324F55">
              <w:rPr>
                <w:rFonts w:ascii="Arial" w:hAnsi="Arial" w:cs="Arial"/>
                <w:b/>
                <w:color w:val="000000" w:themeColor="text1"/>
                <w:sz w:val="18"/>
                <w:szCs w:val="18"/>
              </w:rPr>
              <w:t>(Indispensable)</w:t>
            </w:r>
          </w:p>
        </w:tc>
      </w:tr>
      <w:tr w:rsidR="00266D23" w:rsidRPr="00324F55" w:rsidTr="00266D23">
        <w:trPr>
          <w:trHeight w:val="756"/>
        </w:trPr>
        <w:tc>
          <w:tcPr>
            <w:tcW w:w="2454" w:type="dxa"/>
            <w:vAlign w:val="center"/>
          </w:tcPr>
          <w:p w:rsidR="00266D23" w:rsidRPr="00324F55" w:rsidRDefault="00266D23" w:rsidP="00266D23">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tcPr>
          <w:p w:rsidR="00266D23" w:rsidRPr="00324F55" w:rsidRDefault="00266D23" w:rsidP="00266D23">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Conocimiento básico de idioma inglés </w:t>
            </w:r>
            <w:r w:rsidRPr="00324F55">
              <w:rPr>
                <w:rFonts w:ascii="Arial" w:hAnsi="Arial" w:cs="Arial"/>
                <w:b/>
                <w:color w:val="000000" w:themeColor="text1"/>
                <w:sz w:val="18"/>
                <w:szCs w:val="18"/>
                <w:lang w:val="es-MX"/>
              </w:rPr>
              <w:t xml:space="preserve">(Indispensable). </w:t>
            </w:r>
          </w:p>
          <w:p w:rsidR="00266D23" w:rsidRPr="00324F55" w:rsidRDefault="00266D23" w:rsidP="00266D23">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tc>
      </w:tr>
      <w:tr w:rsidR="00266D23" w:rsidRPr="00324F55" w:rsidTr="00266D23">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266D23" w:rsidRPr="00324F55" w:rsidRDefault="00266D23" w:rsidP="00266D23">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266D23" w:rsidRPr="00324F55" w:rsidRDefault="00266D23" w:rsidP="00266D23">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66D23" w:rsidRPr="00324F55" w:rsidTr="00266D23">
        <w:trPr>
          <w:trHeight w:val="416"/>
        </w:trPr>
        <w:tc>
          <w:tcPr>
            <w:tcW w:w="2454" w:type="dxa"/>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266D23" w:rsidRPr="00324F55" w:rsidRDefault="00266D23" w:rsidP="00266D23">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266D23" w:rsidRPr="00324F55" w:rsidRDefault="00266D23" w:rsidP="00114C8B">
      <w:pPr>
        <w:pStyle w:val="Sinespaciado"/>
        <w:jc w:val="both"/>
        <w:rPr>
          <w:rFonts w:ascii="Arial" w:hAnsi="Arial" w:cs="Arial"/>
          <w:b/>
          <w:color w:val="000000" w:themeColor="text1"/>
          <w:sz w:val="20"/>
          <w:szCs w:val="20"/>
        </w:rPr>
      </w:pPr>
    </w:p>
    <w:p w:rsidR="00266D23" w:rsidRPr="00324F55" w:rsidRDefault="00266D23" w:rsidP="00266D23">
      <w:pPr>
        <w:pStyle w:val="Sinespaciado"/>
        <w:ind w:left="426"/>
        <w:jc w:val="both"/>
        <w:rPr>
          <w:rFonts w:ascii="Arial" w:hAnsi="Arial" w:cs="Arial"/>
          <w:b/>
          <w:color w:val="000000" w:themeColor="text1"/>
          <w:sz w:val="20"/>
          <w:szCs w:val="20"/>
        </w:rPr>
      </w:pPr>
      <w:r w:rsidRPr="00324F55">
        <w:rPr>
          <w:rFonts w:ascii="Arial" w:hAnsi="Arial" w:cs="Arial"/>
          <w:b/>
          <w:color w:val="000000" w:themeColor="text1"/>
          <w:sz w:val="20"/>
          <w:szCs w:val="20"/>
        </w:rPr>
        <w:t xml:space="preserve">TÉCNICO NO </w:t>
      </w:r>
      <w:r w:rsidR="00E726C9">
        <w:rPr>
          <w:rFonts w:ascii="Arial" w:hAnsi="Arial" w:cs="Arial"/>
          <w:b/>
          <w:color w:val="000000" w:themeColor="text1"/>
          <w:sz w:val="20"/>
          <w:szCs w:val="20"/>
        </w:rPr>
        <w:t>DIPLOMADO EN FARMACIA (T3TND-004</w:t>
      </w:r>
      <w:r w:rsidRPr="00324F55">
        <w:rPr>
          <w:rFonts w:ascii="Arial" w:hAnsi="Arial" w:cs="Arial"/>
          <w:b/>
          <w:color w:val="000000" w:themeColor="text1"/>
          <w:sz w:val="20"/>
          <w:szCs w:val="20"/>
        </w:rPr>
        <w:t xml:space="preserve">) </w:t>
      </w:r>
    </w:p>
    <w:p w:rsidR="00266D23" w:rsidRPr="00324F55" w:rsidRDefault="00266D23" w:rsidP="00266D23">
      <w:pPr>
        <w:pStyle w:val="Sinespaciado"/>
        <w:ind w:left="284" w:firstLine="142"/>
        <w:rPr>
          <w:rFonts w:ascii="Arial" w:hAnsi="Arial" w:cs="Arial"/>
          <w:b/>
          <w:color w:val="000000" w:themeColor="text1"/>
          <w:sz w:val="20"/>
          <w:szCs w:val="20"/>
        </w:rPr>
      </w:pPr>
    </w:p>
    <w:tbl>
      <w:tblPr>
        <w:tblW w:w="8788" w:type="dxa"/>
        <w:tblInd w:w="534" w:type="dxa"/>
        <w:tblLayout w:type="fixed"/>
        <w:tblLook w:val="0000" w:firstRow="0" w:lastRow="0" w:firstColumn="0" w:lastColumn="0" w:noHBand="0" w:noVBand="0"/>
      </w:tblPr>
      <w:tblGrid>
        <w:gridCol w:w="2409"/>
        <w:gridCol w:w="6379"/>
      </w:tblGrid>
      <w:tr w:rsidR="00266D23" w:rsidRPr="00324F55" w:rsidTr="00266D23">
        <w:trPr>
          <w:trHeight w:val="314"/>
        </w:trPr>
        <w:tc>
          <w:tcPr>
            <w:tcW w:w="2409" w:type="dxa"/>
            <w:tcBorders>
              <w:top w:val="single" w:sz="4" w:space="0" w:color="000000"/>
              <w:left w:val="single" w:sz="4" w:space="0" w:color="000000"/>
              <w:bottom w:val="single" w:sz="4" w:space="0" w:color="000000"/>
            </w:tcBorders>
            <w:shd w:val="clear" w:color="auto" w:fill="BFBFBF" w:themeFill="background1" w:themeFillShade="BF"/>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DETALLE</w:t>
            </w:r>
          </w:p>
        </w:tc>
      </w:tr>
      <w:tr w:rsidR="00266D23" w:rsidRPr="00324F55" w:rsidTr="00266D23">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tabs>
                <w:tab w:val="left" w:pos="2772"/>
              </w:tabs>
              <w:snapToGrid w:val="0"/>
              <w:jc w:val="center"/>
              <w:rPr>
                <w:rFonts w:ascii="Arial" w:hAnsi="Arial" w:cs="Arial"/>
                <w:b/>
                <w:color w:val="000000" w:themeColor="text1"/>
                <w:lang w:val="es-MX"/>
              </w:rPr>
            </w:pPr>
            <w:r w:rsidRPr="00324F55">
              <w:rPr>
                <w:rFonts w:ascii="Arial" w:hAnsi="Arial" w:cs="Arial"/>
                <w:b/>
                <w:color w:val="000000" w:themeColor="text1"/>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66D23" w:rsidRPr="00324F55" w:rsidRDefault="00266D23" w:rsidP="00266D23">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Presentar copia simple del Título Técnico en Farmacia emitido por Instituto Superior a nombre de la nación (mínimo 03 años de estudio). </w:t>
            </w:r>
            <w:r w:rsidRPr="00324F55">
              <w:rPr>
                <w:b/>
                <w:color w:val="000000" w:themeColor="text1"/>
                <w:sz w:val="18"/>
                <w:szCs w:val="18"/>
                <w:lang w:val="es-MX"/>
              </w:rPr>
              <w:t>(Indispensable)</w:t>
            </w:r>
          </w:p>
        </w:tc>
      </w:tr>
      <w:tr w:rsidR="00266D23" w:rsidRPr="00324F55" w:rsidTr="00266D23">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D23" w:rsidRPr="009912BE" w:rsidRDefault="00266D23" w:rsidP="00266D23">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GENERAL:</w:t>
            </w:r>
          </w:p>
          <w:p w:rsidR="00266D23" w:rsidRPr="009912BE" w:rsidRDefault="00266D23" w:rsidP="00266D23">
            <w:pPr>
              <w:pStyle w:val="Prrafodelista"/>
              <w:numPr>
                <w:ilvl w:val="0"/>
                <w:numId w:val="18"/>
              </w:numPr>
              <w:tabs>
                <w:tab w:val="left" w:pos="166"/>
              </w:tabs>
              <w:ind w:left="352"/>
              <w:contextualSpacing/>
              <w:jc w:val="both"/>
              <w:rPr>
                <w:b/>
                <w:color w:val="000000" w:themeColor="text1"/>
                <w:sz w:val="18"/>
                <w:szCs w:val="18"/>
                <w:lang w:val="es-MX"/>
              </w:rPr>
            </w:pPr>
            <w:r w:rsidRPr="009912BE">
              <w:rPr>
                <w:color w:val="000000" w:themeColor="text1"/>
                <w:sz w:val="18"/>
                <w:szCs w:val="18"/>
                <w:lang w:val="es-MX"/>
              </w:rPr>
              <w:t>Acreditar experiencia laboral mínima de dos (02) años. (</w:t>
            </w:r>
            <w:r w:rsidRPr="009912BE">
              <w:rPr>
                <w:b/>
                <w:color w:val="000000" w:themeColor="text1"/>
                <w:sz w:val="18"/>
                <w:szCs w:val="18"/>
                <w:lang w:val="es-MX"/>
              </w:rPr>
              <w:t>Indispensable)</w:t>
            </w:r>
          </w:p>
          <w:p w:rsidR="00266D23" w:rsidRPr="009912BE" w:rsidRDefault="00266D23" w:rsidP="00266D23">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ESPECÍFICA:</w:t>
            </w:r>
          </w:p>
          <w:p w:rsidR="00266D23" w:rsidRPr="00114C8B" w:rsidRDefault="00266D23" w:rsidP="00114C8B">
            <w:r w:rsidRPr="009912BE">
              <w:t xml:space="preserve">Acreditar experiencia laboral mínima de un (01) año, en funciones afines a la profesión técnica en hospitales y/o clínicas con hospitalización con posterioridad al Título Profesional Técnico. </w:t>
            </w:r>
            <w:r w:rsidRPr="009912BE">
              <w:rPr>
                <w:b/>
              </w:rPr>
              <w:t>(Indispensable)</w:t>
            </w:r>
          </w:p>
          <w:p w:rsidR="00266D23" w:rsidRPr="009912BE" w:rsidRDefault="00266D23" w:rsidP="00266D23">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EN EL SECTOR PÚBLICO:</w:t>
            </w:r>
          </w:p>
          <w:p w:rsidR="00266D23" w:rsidRPr="009912BE" w:rsidRDefault="00266D23" w:rsidP="00266D23">
            <w:pPr>
              <w:pStyle w:val="Prrafodelista"/>
              <w:numPr>
                <w:ilvl w:val="0"/>
                <w:numId w:val="18"/>
              </w:numPr>
              <w:ind w:left="360"/>
              <w:contextualSpacing/>
              <w:jc w:val="both"/>
              <w:rPr>
                <w:color w:val="000000" w:themeColor="text1"/>
                <w:sz w:val="18"/>
                <w:szCs w:val="18"/>
                <w:lang w:val="es-MX"/>
              </w:rPr>
            </w:pPr>
            <w:r w:rsidRPr="009912BE">
              <w:rPr>
                <w:color w:val="000000" w:themeColor="text1"/>
                <w:sz w:val="18"/>
                <w:szCs w:val="18"/>
                <w:lang w:val="es-MX"/>
              </w:rPr>
              <w:t xml:space="preserve">De preferencia contar con experiencia mínima de un (01) año en el sector público. </w:t>
            </w:r>
            <w:r w:rsidRPr="009912BE">
              <w:rPr>
                <w:b/>
                <w:color w:val="000000" w:themeColor="text1"/>
                <w:sz w:val="18"/>
                <w:szCs w:val="18"/>
                <w:lang w:val="es-MX"/>
              </w:rPr>
              <w:t>(Deseable)</w:t>
            </w:r>
          </w:p>
          <w:p w:rsidR="00266D23" w:rsidRPr="00324F55" w:rsidRDefault="00266D23" w:rsidP="00266D23">
            <w:pPr>
              <w:pStyle w:val="Prrafodelista"/>
              <w:ind w:left="0"/>
              <w:jc w:val="both"/>
              <w:rPr>
                <w:b/>
                <w:color w:val="000000" w:themeColor="text1"/>
                <w:sz w:val="18"/>
                <w:szCs w:val="18"/>
                <w:lang w:val="es-MX"/>
              </w:rPr>
            </w:pPr>
          </w:p>
          <w:p w:rsidR="00266D23" w:rsidRPr="00324F55" w:rsidRDefault="00266D23" w:rsidP="00266D23">
            <w:pPr>
              <w:suppressAutoHyphens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66D23" w:rsidRPr="00324F55" w:rsidRDefault="00266D23" w:rsidP="00266D23">
            <w:pPr>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266D23" w:rsidRPr="00324F55" w:rsidTr="00266D23">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D23" w:rsidRPr="00324F55" w:rsidRDefault="00266D23" w:rsidP="00266D23">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Acreditar capacitación o actividades de actualización profesional afines a la especialidad técnica, como mínimo de 30 horas, realizadas a partir del año 2012 a la fecha. </w:t>
            </w:r>
            <w:r w:rsidRPr="00324F55">
              <w:rPr>
                <w:b/>
                <w:color w:val="000000" w:themeColor="text1"/>
                <w:sz w:val="18"/>
                <w:szCs w:val="18"/>
                <w:lang w:val="es-MX"/>
              </w:rPr>
              <w:t>(Indispensable)</w:t>
            </w:r>
          </w:p>
        </w:tc>
      </w:tr>
      <w:tr w:rsidR="00266D23" w:rsidRPr="00324F55" w:rsidTr="00266D23">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D23" w:rsidRPr="00324F55" w:rsidRDefault="00266D23" w:rsidP="00266D23">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Manejo de Ofimática: Word, Excel, </w:t>
            </w:r>
            <w:proofErr w:type="spellStart"/>
            <w:r w:rsidRPr="00324F55">
              <w:rPr>
                <w:color w:val="000000" w:themeColor="text1"/>
                <w:sz w:val="18"/>
                <w:szCs w:val="18"/>
                <w:lang w:val="es-MX"/>
              </w:rPr>
              <w:t>Power</w:t>
            </w:r>
            <w:proofErr w:type="spellEnd"/>
            <w:r w:rsidRPr="00324F55">
              <w:rPr>
                <w:color w:val="000000" w:themeColor="text1"/>
                <w:sz w:val="18"/>
                <w:szCs w:val="18"/>
                <w:lang w:val="es-MX"/>
              </w:rPr>
              <w:t xml:space="preserve"> Point e Internet a nivel básico. </w:t>
            </w:r>
            <w:r w:rsidRPr="00324F55">
              <w:rPr>
                <w:b/>
                <w:color w:val="000000" w:themeColor="text1"/>
                <w:sz w:val="18"/>
                <w:szCs w:val="18"/>
                <w:lang w:val="es-MX"/>
              </w:rPr>
              <w:t>(Indispensable)</w:t>
            </w:r>
          </w:p>
        </w:tc>
      </w:tr>
      <w:tr w:rsidR="00266D23" w:rsidRPr="00324F55" w:rsidTr="00266D23">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 xml:space="preserve">Habilidades o competencias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D23" w:rsidRPr="00324F55" w:rsidRDefault="00266D23" w:rsidP="00266D23">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266D23" w:rsidRPr="00324F55" w:rsidRDefault="00266D23" w:rsidP="00266D23">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266D23" w:rsidRPr="00324F55" w:rsidTr="00266D23">
        <w:trPr>
          <w:trHeight w:val="373"/>
        </w:trPr>
        <w:tc>
          <w:tcPr>
            <w:tcW w:w="2409" w:type="dxa"/>
            <w:tcBorders>
              <w:top w:val="single" w:sz="4" w:space="0" w:color="000000"/>
              <w:left w:val="single" w:sz="4" w:space="0" w:color="000000"/>
              <w:bottom w:val="single" w:sz="4" w:space="0" w:color="000000"/>
            </w:tcBorders>
            <w:shd w:val="clear" w:color="auto" w:fill="auto"/>
            <w:vAlign w:val="center"/>
          </w:tcPr>
          <w:p w:rsidR="00266D23" w:rsidRPr="00324F55" w:rsidRDefault="00266D23" w:rsidP="00266D23">
            <w:pPr>
              <w:snapToGrid w:val="0"/>
              <w:jc w:val="center"/>
              <w:rPr>
                <w:rFonts w:ascii="Arial" w:hAnsi="Arial" w:cs="Arial"/>
                <w:b/>
                <w:color w:val="000000" w:themeColor="text1"/>
                <w:lang w:val="es-MX"/>
              </w:rPr>
            </w:pPr>
            <w:r w:rsidRPr="00324F55">
              <w:rPr>
                <w:rFonts w:ascii="Arial" w:hAnsi="Arial" w:cs="Arial"/>
                <w:b/>
                <w:color w:val="000000" w:themeColor="text1"/>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D23" w:rsidRPr="00324F55" w:rsidRDefault="00266D23" w:rsidP="00266D23">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rPr>
              <w:t>CAS Nuevo</w:t>
            </w:r>
          </w:p>
        </w:tc>
      </w:tr>
    </w:tbl>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CARACTERÍSTICAS DEL PUESTO O CARGO</w:t>
      </w:r>
    </w:p>
    <w:p w:rsidR="00266D23" w:rsidRPr="00E726C9" w:rsidRDefault="00266D23" w:rsidP="00E726C9">
      <w:pPr>
        <w:autoSpaceDE w:val="0"/>
        <w:autoSpaceDN w:val="0"/>
        <w:adjustRightInd w:val="0"/>
        <w:jc w:val="both"/>
        <w:rPr>
          <w:rFonts w:eastAsiaTheme="minorHAnsi"/>
          <w:color w:val="000000" w:themeColor="text1"/>
          <w:lang w:val="es-PE" w:eastAsia="en-US"/>
        </w:rPr>
      </w:pPr>
    </w:p>
    <w:p w:rsidR="00266D23" w:rsidRPr="00324F55" w:rsidRDefault="00266D23" w:rsidP="00266D23">
      <w:pPr>
        <w:tabs>
          <w:tab w:val="left" w:pos="-1440"/>
        </w:tabs>
        <w:suppressAutoHyphens w:val="0"/>
        <w:ind w:left="426"/>
        <w:jc w:val="both"/>
        <w:rPr>
          <w:rFonts w:cs="Arial"/>
          <w:color w:val="000000" w:themeColor="text1"/>
        </w:rPr>
      </w:pPr>
      <w:r w:rsidRPr="00324F55">
        <w:rPr>
          <w:rFonts w:ascii="Arial" w:hAnsi="Arial" w:cs="Arial"/>
          <w:b/>
          <w:color w:val="000000" w:themeColor="text1"/>
        </w:rPr>
        <w:t>MEDICO ESPEC</w:t>
      </w:r>
      <w:r w:rsidR="002722D3">
        <w:rPr>
          <w:rFonts w:ascii="Arial" w:hAnsi="Arial" w:cs="Arial"/>
          <w:b/>
          <w:color w:val="000000" w:themeColor="text1"/>
        </w:rPr>
        <w:t>IALISTA EN PEDIATRA (P1MES-001</w:t>
      </w:r>
      <w:r w:rsidRPr="00324F55">
        <w:rPr>
          <w:rFonts w:ascii="Arial" w:hAnsi="Arial" w:cs="Arial"/>
          <w:b/>
          <w:color w:val="000000" w:themeColor="text1"/>
        </w:rPr>
        <w:t>)</w:t>
      </w:r>
    </w:p>
    <w:p w:rsidR="00266D23" w:rsidRPr="00324F55" w:rsidRDefault="00266D23" w:rsidP="00266D2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Atender y tratar a los pacientes pediátricos con cardiopatías congénitas y adquiridas que requieran atención en las Unidades de Cuidados Intensivos e Intermedios, sea por descomposición clínica inherente a su cardiopatía, o posterior a tratamiento quirúrgico y/o intervencionista de su cardiopatía o posterior a estudio diagnóstico invasivo.</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Realizar procedimientos invasivos propios de su especialidad, como parte del tratamiento a los pacientes pediátricos cardiópatas internados en las Unidades de Cuidados Intensivos e Intermedios.</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Realizar la entrega de guardia, al finalizar su turno al médico asistente entrante, efectuando el reporte médico de cada uno de los pacientes a su cargo durante la guardia.</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Realizar las visitas médicas e indicar al personal de salud el tratamiento a seguir con el paciente, solicitando según sea el caso, análisis y exámenes auxiliares en laboratorio, rayos x, ecocardiografías, etc. y/o procedimientos invasivos.</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Proponer e indicar los tratamientos médicos y/o quirúrgico acorde con los diagnósticos determinados en los pacientes neonatos y pediátricos cardiópatas para dar solución a dichos problemas.</w:t>
      </w:r>
    </w:p>
    <w:p w:rsidR="00266D23" w:rsidRPr="00324F55"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Detectar y tratar precozmente las complicaciones que pudieran presentarse en el paciente hospitalizado en las Unidades de Cuidados Intensivos e Intermedios.</w:t>
      </w:r>
    </w:p>
    <w:p w:rsidR="00266D23" w:rsidRDefault="00266D23" w:rsidP="00266D23">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Brindar atención de forma diligente a pacientes cardiópatas hospitalizados en otras áreas del INCOR que súbitamente presenten signos clínicos de alarma y que a juicio de la enfermera o médico que los detecte en primera instancia requiera de su intervención.</w:t>
      </w:r>
    </w:p>
    <w:p w:rsidR="002722D3" w:rsidRDefault="002722D3" w:rsidP="002722D3">
      <w:pPr>
        <w:suppressAutoHyphens w:val="0"/>
        <w:jc w:val="both"/>
        <w:rPr>
          <w:rFonts w:ascii="Arial" w:hAnsi="Arial" w:cs="Arial"/>
          <w:color w:val="000000" w:themeColor="text1"/>
        </w:rPr>
      </w:pP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266D23" w:rsidP="00266D23">
      <w:pPr>
        <w:pStyle w:val="Sangradetextonormal"/>
        <w:ind w:left="426" w:firstLine="0"/>
        <w:jc w:val="both"/>
        <w:rPr>
          <w:rFonts w:cs="Arial"/>
          <w:color w:val="000000" w:themeColor="text1"/>
          <w:sz w:val="20"/>
        </w:rPr>
      </w:pPr>
      <w:r w:rsidRPr="00324F55">
        <w:rPr>
          <w:rFonts w:cs="Arial"/>
          <w:color w:val="000000" w:themeColor="text1"/>
          <w:sz w:val="20"/>
        </w:rPr>
        <w:t>MEDICO ESPECIALISTA EN GESTION Y/O AD</w:t>
      </w:r>
      <w:r w:rsidR="00E726C9">
        <w:rPr>
          <w:rFonts w:cs="Arial"/>
          <w:color w:val="000000" w:themeColor="text1"/>
          <w:sz w:val="20"/>
        </w:rPr>
        <w:t>MINISTRACION EN SALUD (P1MES-002</w:t>
      </w:r>
      <w:r w:rsidRPr="00324F55">
        <w:rPr>
          <w:rFonts w:cs="Arial"/>
          <w:color w:val="000000" w:themeColor="text1"/>
          <w:sz w:val="20"/>
        </w:rPr>
        <w:t>)</w:t>
      </w:r>
    </w:p>
    <w:p w:rsidR="00266D23" w:rsidRPr="00324F55" w:rsidRDefault="00266D23" w:rsidP="00266D2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Planificar, organizar, ejecutar y supervisar el desarrollo de las actividades que le asignen en la Oficina de Calidad y Evaluación Recursos de acuerdo al ámbito de competencia.</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Establecer y monitorear el Programa de Calidad, Seguridad y Humanización del INCOR.</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Auditoria, brindar apoyo técnico al comité de auditoría médica, monitorear e informar avances del Plan de Auditoria, de acuerdo a la normativa vigente.</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Asegurar la implementación y monitorear el Sistema de Notificación y Gestión de Eventos Adversos.</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Seguimiento de recomendaciones de las diferentes estrategias implantadas en términos de seguridad y calidad (Rondas de Seguridad, Eventos Adversos, Comité de Auditoría, etc.)</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Monitorear la implementación de observaciones de auditorías internas, externas desde el punto de vista asistencial.</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encaminados a la mejora continua de la calidad de atención en el marco de las normas vigentes.</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Proponer medidas de intervención en los temas de calidad y seguridad de los procesos de atención en salud.</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Brindar apoyo técnico metodológico en la elaboración de las Guías, Protocolos de atención.</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temas de calidad y auditoria.</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en el ámbito de competencia y emitir el informe correspondiente.</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comisiones y juntas médicas, suscribir los informes o dictámenes correspondientes en el ámbito de competencia.</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en el ámbito de su competencia, cumpliendo estrictamente las disposiciones vigentes. (Sistema de indicadores, lista de verificación, etc.)</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Realizar actividades de docencia e investigación en el ámbito de su competencia y de acuerdo a su especialidad, para el planeamiento y toma de decisiones institucionales.</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implementación del Sistema de Control Interno y la Gestión de Riesgos que correspondan en el ámbito de sus funciones e informar su cumplimiento.</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Cumplir y hacer cumplir las normas y medidas de Bioseguridad y de Seguridad y Salud en el Trabajo en el ámbito de responsabilidad.</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calidad, seguridad y humanización de la atención de salud y las normas vigentes.</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conservación y mantenimiento de los documentos, materiales, insumos y otros bienes asignados para el cumplimiento de sus labores, responsabilizándose por su deterioro o uso indebido, debiendo informar a sus superiores de forma oportuna.</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266D23" w:rsidRPr="00324F55" w:rsidRDefault="00266D23" w:rsidP="00266D23">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E726C9" w:rsidP="00266D23">
      <w:pPr>
        <w:pStyle w:val="Sangradetextonormal"/>
        <w:ind w:left="426" w:firstLine="0"/>
        <w:jc w:val="both"/>
        <w:rPr>
          <w:rFonts w:cs="Arial"/>
          <w:color w:val="000000" w:themeColor="text1"/>
          <w:sz w:val="20"/>
        </w:rPr>
      </w:pPr>
      <w:r>
        <w:rPr>
          <w:rFonts w:cs="Arial"/>
          <w:color w:val="000000" w:themeColor="text1"/>
          <w:sz w:val="20"/>
        </w:rPr>
        <w:t>QUIMICO FARMACEÚTICO (P2QF-003</w:t>
      </w:r>
      <w:r w:rsidR="00266D23" w:rsidRPr="00324F55">
        <w:rPr>
          <w:rFonts w:cs="Arial"/>
          <w:color w:val="000000" w:themeColor="text1"/>
          <w:sz w:val="20"/>
        </w:rPr>
        <w:t>)</w:t>
      </w:r>
    </w:p>
    <w:p w:rsidR="00266D23" w:rsidRPr="00324F55" w:rsidRDefault="00266D23" w:rsidP="00266D2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y supervisar el proceso de dispensación, dosis unitaria y distribución de medicamentos y dispositivos médicos, prescritos por el profesional autorizado.</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Elaborar las fórmulas oficiales y magistrales, preparados endovenosos según normas vigentes.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Gestionar y asegurar la provisión de materia prima, suministros de medicamentos y dispositivos médicos.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Realizar el seguimiento </w:t>
      </w:r>
      <w:proofErr w:type="spellStart"/>
      <w:r w:rsidRPr="00324F55">
        <w:rPr>
          <w:rFonts w:ascii="Arial" w:hAnsi="Arial" w:cs="Arial"/>
          <w:color w:val="000000" w:themeColor="text1"/>
        </w:rPr>
        <w:t>farmacoterapéutico</w:t>
      </w:r>
      <w:proofErr w:type="spellEnd"/>
      <w:r w:rsidRPr="00324F55">
        <w:rPr>
          <w:rFonts w:ascii="Arial" w:hAnsi="Arial" w:cs="Arial"/>
          <w:color w:val="000000" w:themeColor="text1"/>
        </w:rPr>
        <w:t xml:space="preserve"> en el Establecimiento de Salud.</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Realizar intervenciones farmacéuticas, velando por el uso racional de medicamentos.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Supervisar el almacenamiento y conservación de productos farmacéuticos y dispositivos médicos, cumpliendo las buenas prácticas de almacenamiento.</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Capacitar, entrenar y supervisar al personal a su cargo en el desempeño de las funciones de preparación, dispensación y almacenamiento de productos farmacéuticos y afines.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las acciones de fármaco vigilancia en el ámbito de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Orientar e informar al usuario sobre el uso adecuado del producto farmacéutico y afines.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Mantener actualizado el libro de recetas, control de drogas y ocurrencias.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que los productos contaminados, alterados o expirados sean retirados según procedimientos vigentes.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promoción de la salud y prevención de la enfermedad, cuando corresponda.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asistencial y/o administrativo en el ámbito de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y comisiones y suscribir los informes o dictámenes correspondientes, en el ámbito de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de la atención farmacéutica y participar en la actualización de Manuales de Procedimientos y otros documentos técnico - normativos de gestión del Establecimiento de Salud.</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Actividades y Plan de Gestión, en el ámbito de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Actividades y Plan de Gestión, en el ámbito de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Investigar e innovar permanentemente las técnicas y procedimientos relacionados al campo de su especialidad.</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Cumplir y hacer cumplir las normas y medidas de Bioseguridad y de Seguridad y Salud en el Trabajo en el ámbito de responsabilidad.</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implementación del sistema de control interno y la Gestión de Riesgos que correspondan en el ámbito de sus funciones e informar su cumplimiento.</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Cumplir con los principios y deberes establecidos en el Código de </w:t>
      </w:r>
      <w:proofErr w:type="spellStart"/>
      <w:r w:rsidRPr="00324F55">
        <w:rPr>
          <w:rFonts w:ascii="Arial" w:hAnsi="Arial" w:cs="Arial"/>
          <w:color w:val="000000" w:themeColor="text1"/>
        </w:rPr>
        <w:t>Etica</w:t>
      </w:r>
      <w:proofErr w:type="spellEnd"/>
      <w:r w:rsidRPr="00324F55">
        <w:rPr>
          <w:rFonts w:ascii="Arial" w:hAnsi="Arial" w:cs="Arial"/>
          <w:color w:val="000000" w:themeColor="text1"/>
        </w:rPr>
        <w:t xml:space="preserve"> del Personal del Seguro Social de Salud (ESSALUD), así como no incurrir en las prohibiciones contenidas en él.</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cumpliendo las disposiciones vigentes.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la conservación de medicamento y dispositivos médicos, así como sus fechas de vencimiento.</w:t>
      </w:r>
    </w:p>
    <w:p w:rsidR="00266D23" w:rsidRPr="00324F55" w:rsidRDefault="00266D23" w:rsidP="00266D23">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Prevenir el sobre stock de los medicamentos, establecer el consumo promedio por medicamento, visar los pedidos, supervisar el registro y/o registrar la temperatura y humedad relativa de la unidad respectiva, así como de la refrigeradora.</w:t>
      </w:r>
    </w:p>
    <w:p w:rsidR="00266D23" w:rsidRPr="00324F55" w:rsidRDefault="00266D23" w:rsidP="00266D23">
      <w:pPr>
        <w:pStyle w:val="Sangradetextonormal"/>
        <w:numPr>
          <w:ilvl w:val="0"/>
          <w:numId w:val="29"/>
        </w:numPr>
        <w:ind w:hanging="294"/>
        <w:jc w:val="both"/>
        <w:outlineLvl w:val="0"/>
        <w:rPr>
          <w:rFonts w:cs="Arial"/>
          <w:b w:val="0"/>
          <w:color w:val="000000" w:themeColor="text1"/>
          <w:sz w:val="20"/>
        </w:rPr>
      </w:pPr>
      <w:r w:rsidRPr="00324F55">
        <w:rPr>
          <w:rFonts w:cs="Arial"/>
          <w:b w:val="0"/>
          <w:color w:val="000000" w:themeColor="text1"/>
          <w:sz w:val="20"/>
        </w:rPr>
        <w:t>Realizar otras funciones afines en el ámbito de competencia que le asigne el jefe inmediato.</w:t>
      </w: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266D23" w:rsidP="00266D23">
      <w:pPr>
        <w:pStyle w:val="Sinespaciado"/>
        <w:ind w:left="426"/>
        <w:jc w:val="both"/>
        <w:rPr>
          <w:rFonts w:ascii="Arial" w:hAnsi="Arial" w:cs="Arial"/>
          <w:b/>
          <w:color w:val="000000" w:themeColor="text1"/>
          <w:sz w:val="20"/>
          <w:szCs w:val="20"/>
        </w:rPr>
      </w:pPr>
      <w:r w:rsidRPr="00324F55">
        <w:rPr>
          <w:rFonts w:ascii="Arial" w:hAnsi="Arial" w:cs="Arial"/>
          <w:b/>
          <w:color w:val="000000" w:themeColor="text1"/>
          <w:sz w:val="20"/>
          <w:szCs w:val="20"/>
        </w:rPr>
        <w:t xml:space="preserve">TÉCNICO NO </w:t>
      </w:r>
      <w:r w:rsidR="00E726C9">
        <w:rPr>
          <w:rFonts w:ascii="Arial" w:hAnsi="Arial" w:cs="Arial"/>
          <w:b/>
          <w:color w:val="000000" w:themeColor="text1"/>
          <w:sz w:val="20"/>
          <w:szCs w:val="20"/>
        </w:rPr>
        <w:t>DIPLOMADO EN FARMACIA (T3TND-004</w:t>
      </w:r>
      <w:r w:rsidRPr="00324F55">
        <w:rPr>
          <w:rFonts w:ascii="Arial" w:hAnsi="Arial" w:cs="Arial"/>
          <w:b/>
          <w:color w:val="000000" w:themeColor="text1"/>
          <w:sz w:val="20"/>
          <w:szCs w:val="20"/>
        </w:rPr>
        <w:t xml:space="preserve">) </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Ejecutar tareas asistenciales complementarias para el suministro de medicamentos y dispositivos médicos, bajo supervisión del profesional Químico Farmacéutico.</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Asegurar la conformidad de los datos de toda receta médica, tales como fecha, nombre del paciente, número de DNI, número de seguro social, nombre del medicamento, dosis, cantidad, diagnóstico, firma del médico con su número de colegio médico y sello de la institución.   </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Solicitar como constancia de conformidad a la entrega de los productos farmacéuticos y afines, la firma y Nº de DNI del paciente o del personal autorizado en la receta médica.</w:t>
      </w:r>
    </w:p>
    <w:p w:rsidR="00266D23" w:rsidRPr="00324F55" w:rsidRDefault="00266D23" w:rsidP="00266D23">
      <w:pPr>
        <w:numPr>
          <w:ilvl w:val="0"/>
          <w:numId w:val="32"/>
        </w:numPr>
        <w:suppressAutoHyphens w:val="0"/>
        <w:ind w:hanging="294"/>
        <w:jc w:val="both"/>
        <w:rPr>
          <w:rFonts w:ascii="Arial" w:hAnsi="Arial" w:cs="Arial"/>
          <w:color w:val="000000" w:themeColor="text1"/>
        </w:rPr>
      </w:pPr>
      <w:proofErr w:type="spellStart"/>
      <w:r w:rsidRPr="00324F55">
        <w:rPr>
          <w:rFonts w:ascii="Arial" w:hAnsi="Arial" w:cs="Arial"/>
          <w:color w:val="000000" w:themeColor="text1"/>
        </w:rPr>
        <w:t>Recepcionar</w:t>
      </w:r>
      <w:proofErr w:type="spellEnd"/>
      <w:r w:rsidRPr="00324F55">
        <w:rPr>
          <w:rFonts w:ascii="Arial" w:hAnsi="Arial" w:cs="Arial"/>
          <w:color w:val="000000" w:themeColor="text1"/>
        </w:rPr>
        <w:t>, acondicionar y apoyar en la entrega del medicamento orientando al paciente o al personal autorizado en cuanto a la equivalencia de los nombres genéricos y comerciales y ayudar a la comprensión de las recetas, consultando con el profesional químico farmacéutico encargado sobre cualquier dificultad en la atención de la receta.</w:t>
      </w:r>
    </w:p>
    <w:p w:rsidR="00266D23" w:rsidRPr="00324F55" w:rsidRDefault="00266D23" w:rsidP="00266D23">
      <w:pPr>
        <w:numPr>
          <w:ilvl w:val="0"/>
          <w:numId w:val="32"/>
        </w:numPr>
        <w:suppressAutoHyphens w:val="0"/>
        <w:ind w:hanging="294"/>
        <w:jc w:val="both"/>
        <w:rPr>
          <w:rFonts w:ascii="Arial" w:hAnsi="Arial" w:cs="Arial"/>
          <w:color w:val="000000" w:themeColor="text1"/>
        </w:rPr>
      </w:pPr>
      <w:proofErr w:type="spellStart"/>
      <w:r w:rsidRPr="00324F55">
        <w:rPr>
          <w:rFonts w:ascii="Arial" w:hAnsi="Arial" w:cs="Arial"/>
          <w:color w:val="000000" w:themeColor="text1"/>
        </w:rPr>
        <w:t>Recepcionar</w:t>
      </w:r>
      <w:proofErr w:type="spellEnd"/>
      <w:r w:rsidRPr="00324F55">
        <w:rPr>
          <w:rFonts w:ascii="Arial" w:hAnsi="Arial" w:cs="Arial"/>
          <w:color w:val="000000" w:themeColor="text1"/>
        </w:rPr>
        <w:t>, acondicionar, almacenar, ordenar y distribuir los productos farmacéuticos y afines, insumos y formatearía previa verificación con la PECOSA o pedido, por indicación del profesional asistencial.</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Generar la PECOSA (pedido de comprobante de salida) de los productos farmacéuticos y afines y materiales necesarios previa verificación de los consumos, bajo la supervisión del químico farmacéutico asignado al almacén.</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Entregar la relación de los productos farmacéuticos y afines no atendidos por almacén al farmacéutico asignado para la gestión que corresponda.</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Entregar productos farmacéuticos supervisados al paciente o al personal autorizado previa verificación de la autorización del profesional químico farmacéutico asignado.</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Descargar la salida diaria de los productos farmacéuticos y afines de los diferentes turnos en el sistema informático (SGSS y SGH).</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Realizar la carga de consumos y conciliación en el sistema SAP.</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Registrar diariamente los productos farmacéuticos controlados que se dispensan a los pacientes hospitalizados, informando al responsable de la unidad.</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Llevar control estadístico de las recetas atendidas y realizar su archivo de manera ordenada y cronológica.</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Informar al Químico Farmacéutico a cargo los casos de ruptura de productos farmacéuticos y afines o deterioro durante su trabajo, siendo responsabilidad del trabajador.</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Verificar fecha de expiración y efectuar un correcto almacenaje de los productos farmacéuticos y afines y afines.</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Preparar fórmulas magistrales y estandarizadas según indicaciones del químico farmacéutico asignado.</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Transportar los productos farmacéuticos y afines a las diferentes Farmacias y servicios de hospitalización, siendo responsable de su conformidad.</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Cumplir con las normas de bioseguridad y buenas prácticas de almacenamiento.</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Registrar las tareas y/o trabajos asignados e informar al profesional responsable.</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r w:rsidRPr="00324F55">
        <w:rPr>
          <w:rFonts w:ascii="Arial" w:hAnsi="Arial" w:cs="Arial"/>
          <w:color w:val="000000" w:themeColor="text1"/>
        </w:rPr>
        <w:tab/>
      </w:r>
    </w:p>
    <w:p w:rsidR="00266D23" w:rsidRPr="00324F55" w:rsidRDefault="00266D23" w:rsidP="00266D23">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afines en el ámbito de competencia que le asigne el jefe inmediato.</w:t>
      </w: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CONDICIONES ESENCIALES DEL CONTRATO</w:t>
      </w:r>
    </w:p>
    <w:p w:rsidR="00266D23" w:rsidRPr="00324F55" w:rsidRDefault="00266D23" w:rsidP="00266D23">
      <w:pPr>
        <w:pStyle w:val="Sangradetextonormal"/>
        <w:ind w:firstLine="0"/>
        <w:jc w:val="left"/>
        <w:rPr>
          <w:rFonts w:cs="Arial"/>
          <w:color w:val="000000" w:themeColor="text1"/>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266D23" w:rsidRPr="00324F55" w:rsidTr="00266D23">
        <w:trPr>
          <w:trHeight w:val="225"/>
        </w:trPr>
        <w:tc>
          <w:tcPr>
            <w:tcW w:w="312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CONDICIONES</w:t>
            </w:r>
          </w:p>
        </w:tc>
        <w:tc>
          <w:tcPr>
            <w:tcW w:w="56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rPr>
          <w:trHeight w:val="201"/>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Lugar de prestación del servicio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132"/>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Duración del contrato</w:t>
            </w:r>
          </w:p>
        </w:tc>
        <w:tc>
          <w:tcPr>
            <w:tcW w:w="5640" w:type="dxa"/>
          </w:tcPr>
          <w:p w:rsidR="00266D23" w:rsidRPr="00393772"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Inicio        </w:t>
            </w:r>
            <w:proofErr w:type="gramStart"/>
            <w:r w:rsidRPr="00393772">
              <w:rPr>
                <w:rFonts w:cs="Arial"/>
                <w:b w:val="0"/>
                <w:color w:val="000000" w:themeColor="text1"/>
                <w:sz w:val="20"/>
              </w:rPr>
              <w:t xml:space="preserve">  </w:t>
            </w:r>
            <w:r w:rsidR="001E7246">
              <w:rPr>
                <w:rFonts w:cs="Arial"/>
                <w:b w:val="0"/>
                <w:color w:val="000000" w:themeColor="text1"/>
                <w:sz w:val="20"/>
              </w:rPr>
              <w:t>:</w:t>
            </w:r>
            <w:proofErr w:type="gramEnd"/>
            <w:r w:rsidR="001E7246">
              <w:rPr>
                <w:rFonts w:cs="Arial"/>
                <w:b w:val="0"/>
                <w:color w:val="000000" w:themeColor="text1"/>
                <w:sz w:val="20"/>
              </w:rPr>
              <w:t xml:space="preserve">   </w:t>
            </w:r>
            <w:r w:rsidR="001C53CF">
              <w:rPr>
                <w:rFonts w:cs="Arial"/>
                <w:b w:val="0"/>
                <w:color w:val="000000" w:themeColor="text1"/>
                <w:sz w:val="20"/>
              </w:rPr>
              <w:t>Noviembre</w:t>
            </w:r>
            <w:r w:rsidR="00F925A4">
              <w:rPr>
                <w:rFonts w:cs="Arial"/>
                <w:b w:val="0"/>
                <w:color w:val="000000" w:themeColor="text1"/>
                <w:sz w:val="20"/>
              </w:rPr>
              <w:t xml:space="preserve"> </w:t>
            </w:r>
            <w:r w:rsidRPr="00393772">
              <w:rPr>
                <w:rFonts w:cs="Arial"/>
                <w:b w:val="0"/>
                <w:color w:val="000000" w:themeColor="text1"/>
                <w:sz w:val="20"/>
              </w:rPr>
              <w:t>del 2017</w:t>
            </w:r>
          </w:p>
          <w:p w:rsidR="00266D23" w:rsidRPr="00324F55"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Término     </w:t>
            </w:r>
            <w:r w:rsidR="001C53CF">
              <w:rPr>
                <w:rFonts w:cs="Arial"/>
                <w:b w:val="0"/>
                <w:color w:val="000000" w:themeColor="text1"/>
                <w:sz w:val="20"/>
              </w:rPr>
              <w:t>:   30 de noviembre</w:t>
            </w:r>
            <w:r w:rsidRPr="00393772">
              <w:rPr>
                <w:rFonts w:cs="Arial"/>
                <w:b w:val="0"/>
                <w:color w:val="000000" w:themeColor="text1"/>
                <w:sz w:val="20"/>
              </w:rPr>
              <w:t xml:space="preserve"> del 2017 </w:t>
            </w:r>
            <w:r w:rsidRPr="00324F55">
              <w:rPr>
                <w:rFonts w:cs="Arial"/>
                <w:b w:val="0"/>
                <w:color w:val="000000" w:themeColor="text1"/>
                <w:sz w:val="20"/>
              </w:rPr>
              <w:t>(Sujeto a renovación)</w:t>
            </w:r>
          </w:p>
        </w:tc>
      </w:tr>
      <w:tr w:rsidR="00266D23" w:rsidRPr="00324F55" w:rsidTr="00266D23">
        <w:trPr>
          <w:trHeight w:val="426"/>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Remuneración Mensual</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70"/>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Otras condiciones del contrato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Disponibilidad Inmediata. </w:t>
            </w:r>
          </w:p>
        </w:tc>
      </w:tr>
    </w:tbl>
    <w:p w:rsidR="00266D23" w:rsidRPr="00324F55" w:rsidRDefault="00266D23" w:rsidP="00266D23">
      <w:pPr>
        <w:pStyle w:val="Sangradetextonormal"/>
        <w:ind w:firstLine="0"/>
        <w:jc w:val="both"/>
        <w:rPr>
          <w:rFonts w:cs="Arial"/>
          <w:color w:val="000000" w:themeColor="text1"/>
          <w:sz w:val="18"/>
          <w:szCs w:val="18"/>
        </w:rPr>
      </w:pP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MODALIDAD DE POSTULACIÓN</w:t>
      </w:r>
    </w:p>
    <w:p w:rsidR="00266D23" w:rsidRPr="00324F55" w:rsidRDefault="00266D23" w:rsidP="00266D23">
      <w:pPr>
        <w:pStyle w:val="Sangradetextonormal"/>
        <w:jc w:val="both"/>
        <w:rPr>
          <w:rFonts w:cs="Arial"/>
          <w:color w:val="000000" w:themeColor="text1"/>
          <w:sz w:val="20"/>
        </w:rPr>
      </w:pPr>
    </w:p>
    <w:p w:rsidR="00266D23" w:rsidRPr="00324F55" w:rsidRDefault="00266D23" w:rsidP="00266D23">
      <w:pPr>
        <w:ind w:left="360"/>
        <w:jc w:val="both"/>
        <w:rPr>
          <w:rFonts w:ascii="Arial" w:hAnsi="Arial" w:cs="Arial"/>
          <w:color w:val="000000" w:themeColor="text1"/>
        </w:rPr>
      </w:pPr>
      <w:r w:rsidRPr="00324F55">
        <w:rPr>
          <w:rFonts w:ascii="Arial" w:hAnsi="Arial" w:cs="Arial"/>
          <w:color w:val="000000" w:themeColor="text1"/>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rPr>
      </w:pPr>
    </w:p>
    <w:p w:rsidR="00266D23" w:rsidRPr="00324F55" w:rsidRDefault="00266D23" w:rsidP="00266D23">
      <w:pPr>
        <w:ind w:left="360"/>
        <w:jc w:val="both"/>
        <w:rPr>
          <w:rFonts w:ascii="Arial" w:hAnsi="Arial" w:cs="Arial"/>
          <w:color w:val="000000" w:themeColor="text1"/>
          <w:szCs w:val="18"/>
        </w:rPr>
      </w:pPr>
      <w:r w:rsidRPr="00324F55">
        <w:rPr>
          <w:rFonts w:ascii="Arial" w:hAnsi="Arial" w:cs="Arial"/>
          <w:color w:val="000000" w:themeColor="text1"/>
          <w:szCs w:val="18"/>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szCs w:val="18"/>
        </w:rPr>
      </w:pP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 xml:space="preserve">Ingresar al link </w:t>
      </w:r>
      <w:hyperlink r:id="rId8" w:history="1">
        <w:r w:rsidRPr="00324F55">
          <w:rPr>
            <w:rFonts w:ascii="Arial" w:hAnsi="Arial" w:cs="Arial"/>
            <w:color w:val="000000" w:themeColor="text1"/>
            <w:szCs w:val="18"/>
            <w:u w:val="single"/>
          </w:rPr>
          <w:t>ww1.essalud.gob.pe/</w:t>
        </w:r>
        <w:proofErr w:type="spellStart"/>
        <w:r w:rsidRPr="00324F55">
          <w:rPr>
            <w:rFonts w:ascii="Arial" w:hAnsi="Arial" w:cs="Arial"/>
            <w:color w:val="000000" w:themeColor="text1"/>
            <w:szCs w:val="18"/>
            <w:u w:val="single"/>
          </w:rPr>
          <w:t>sisep</w:t>
        </w:r>
        <w:proofErr w:type="spellEnd"/>
        <w:r w:rsidRPr="00324F55">
          <w:rPr>
            <w:rFonts w:ascii="Arial" w:hAnsi="Arial" w:cs="Arial"/>
            <w:color w:val="000000" w:themeColor="text1"/>
            <w:szCs w:val="18"/>
            <w:u w:val="single"/>
          </w:rPr>
          <w:t>/postular_oportunidades.htm</w:t>
        </w:r>
      </w:hyperlink>
      <w:r w:rsidRPr="00324F55">
        <w:rPr>
          <w:rFonts w:ascii="Arial" w:hAnsi="Arial" w:cs="Arial"/>
          <w:color w:val="000000" w:themeColor="text1"/>
          <w:szCs w:val="18"/>
        </w:rPr>
        <w:t xml:space="preserve"> y </w:t>
      </w:r>
      <w:r w:rsidRPr="00324F55">
        <w:rPr>
          <w:rFonts w:ascii="Arial" w:hAnsi="Arial" w:cs="Arial"/>
          <w:bCs/>
          <w:color w:val="000000" w:themeColor="text1"/>
          <w:szCs w:val="18"/>
        </w:rPr>
        <w:t>r</w:t>
      </w:r>
      <w:r w:rsidRPr="00324F55">
        <w:rPr>
          <w:rFonts w:ascii="Arial" w:hAnsi="Arial" w:cs="Arial"/>
          <w:color w:val="000000" w:themeColor="text1"/>
          <w:szCs w:val="18"/>
        </w:rPr>
        <w:t>egistrarse en el Sistema de Selección de Personal (SISEP), culminado el registro, el sistema enviará al correo electrónico consignado del postulante el usuario y clave.</w:t>
      </w: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El postulante deberá ingresar al SISEP con su respectivo usuario y contraseña e iniciar su postulación a las ofertas laborales de su interés registrando sus datos de experiencia y formación.</w:t>
      </w:r>
    </w:p>
    <w:p w:rsidR="00266D23" w:rsidRPr="00324F55" w:rsidRDefault="00266D23" w:rsidP="00266D23">
      <w:pPr>
        <w:pStyle w:val="Prrafodelista"/>
        <w:numPr>
          <w:ilvl w:val="0"/>
          <w:numId w:val="9"/>
        </w:numPr>
        <w:contextualSpacing/>
        <w:jc w:val="both"/>
        <w:rPr>
          <w:color w:val="000000" w:themeColor="text1"/>
          <w:sz w:val="20"/>
          <w:szCs w:val="18"/>
          <w:lang w:val="es-PE"/>
        </w:rPr>
      </w:pPr>
      <w:r w:rsidRPr="00324F55">
        <w:rPr>
          <w:color w:val="000000" w:themeColor="text1"/>
          <w:sz w:val="20"/>
          <w:szCs w:val="18"/>
        </w:rPr>
        <w:t xml:space="preserve">De ser aceptada la postulación, el sistema remitirá formatos al correo electrónico consignado del postulante, señal que indica que la postulación ha culminado exitosamente. </w:t>
      </w:r>
      <w:proofErr w:type="gramStart"/>
      <w:r w:rsidRPr="00324F55">
        <w:rPr>
          <w:color w:val="000000" w:themeColor="text1"/>
          <w:sz w:val="20"/>
          <w:szCs w:val="18"/>
        </w:rPr>
        <w:t>La  información</w:t>
      </w:r>
      <w:proofErr w:type="gramEnd"/>
      <w:r w:rsidRPr="00324F55">
        <w:rPr>
          <w:color w:val="000000" w:themeColor="text1"/>
          <w:sz w:val="20"/>
          <w:szCs w:val="18"/>
        </w:rPr>
        <w:t xml:space="preserve"> ingresada por este medio tiene carácter de Declaración Jurada por lo que el postulante podría ser eliminado en cualquier etapa del proceso en caso se observara incumplimiento de lo señalado.</w:t>
      </w:r>
    </w:p>
    <w:p w:rsidR="00266D23" w:rsidRPr="00324F55" w:rsidRDefault="00266D23" w:rsidP="00266D23">
      <w:pPr>
        <w:rPr>
          <w:rFonts w:ascii="Arial" w:hAnsi="Arial" w:cs="Arial"/>
          <w:color w:val="000000" w:themeColor="text1"/>
          <w:szCs w:val="18"/>
        </w:rPr>
      </w:pPr>
    </w:p>
    <w:p w:rsidR="00266D23" w:rsidRPr="00324F55" w:rsidRDefault="00266D23" w:rsidP="00266D23">
      <w:pPr>
        <w:pStyle w:val="Prrafodelista"/>
        <w:ind w:left="360"/>
        <w:jc w:val="both"/>
        <w:rPr>
          <w:color w:val="000000" w:themeColor="text1"/>
          <w:sz w:val="20"/>
          <w:szCs w:val="18"/>
          <w:lang w:val="es-PE"/>
        </w:rPr>
      </w:pPr>
      <w:r w:rsidRPr="00324F55">
        <w:rPr>
          <w:color w:val="000000" w:themeColor="text1"/>
          <w:sz w:val="20"/>
          <w:szCs w:val="18"/>
        </w:rPr>
        <w:t>Cada postulante precalificado deberá imprimir los siguientes Formatos de Declaración Jurada que el sistema le envió automáticamente al postular:</w:t>
      </w:r>
    </w:p>
    <w:p w:rsidR="00266D23" w:rsidRPr="00324F55" w:rsidRDefault="00266D23" w:rsidP="00266D23">
      <w:pPr>
        <w:pStyle w:val="Prrafodelista1"/>
        <w:ind w:left="360"/>
        <w:jc w:val="both"/>
        <w:rPr>
          <w:rFonts w:ascii="Arial" w:hAnsi="Arial" w:cs="Arial"/>
          <w:color w:val="000000" w:themeColor="text1"/>
          <w:szCs w:val="18"/>
        </w:rPr>
      </w:pP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Cumplimiento de requisitos </w:t>
      </w:r>
      <w:r w:rsidRPr="00324F55">
        <w:rPr>
          <w:rFonts w:ascii="Arial" w:hAnsi="Arial" w:cs="Arial"/>
          <w:b/>
          <w:color w:val="000000" w:themeColor="text1"/>
          <w:sz w:val="20"/>
          <w:szCs w:val="18"/>
          <w:u w:val="single"/>
        </w:rPr>
        <w:t>(Formato 1)</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sobre Impedimento y Nepotismo.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2</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Confidencialidad e Incompatibilidad.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3</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324F55">
        <w:rPr>
          <w:rFonts w:ascii="Arial" w:hAnsi="Arial" w:cs="Arial"/>
          <w:b/>
          <w:color w:val="000000" w:themeColor="text1"/>
          <w:sz w:val="20"/>
          <w:szCs w:val="20"/>
        </w:rPr>
        <w:t>(Formato4)</w:t>
      </w:r>
    </w:p>
    <w:p w:rsidR="00266D23" w:rsidRPr="00324F55" w:rsidRDefault="00266D23" w:rsidP="00266D23">
      <w:pPr>
        <w:pStyle w:val="NormalWeb"/>
        <w:numPr>
          <w:ilvl w:val="0"/>
          <w:numId w:val="10"/>
        </w:numPr>
        <w:shd w:val="clear" w:color="auto" w:fill="FFFFFF"/>
        <w:spacing w:before="0" w:beforeAutospacing="0" w:after="100" w:afterAutospacing="1"/>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de no Registrar Antecedentes Penales. </w:t>
      </w:r>
      <w:r w:rsidRPr="00324F55">
        <w:rPr>
          <w:rFonts w:ascii="Arial" w:hAnsi="Arial" w:cs="Arial"/>
          <w:b/>
          <w:color w:val="000000" w:themeColor="text1"/>
          <w:sz w:val="20"/>
          <w:szCs w:val="20"/>
        </w:rPr>
        <w:t>(</w:t>
      </w:r>
      <w:r w:rsidRPr="00324F55">
        <w:rPr>
          <w:rFonts w:ascii="Arial" w:hAnsi="Arial" w:cs="Arial"/>
          <w:b/>
          <w:color w:val="000000" w:themeColor="text1"/>
          <w:sz w:val="20"/>
          <w:szCs w:val="20"/>
          <w:u w:val="single"/>
        </w:rPr>
        <w:t>Formato 5</w:t>
      </w:r>
      <w:r w:rsidRPr="00324F55">
        <w:rPr>
          <w:rFonts w:ascii="Arial" w:hAnsi="Arial" w:cs="Arial"/>
          <w:b/>
          <w:color w:val="000000" w:themeColor="text1"/>
          <w:sz w:val="20"/>
          <w:szCs w:val="20"/>
        </w:rPr>
        <w:t>)</w:t>
      </w:r>
    </w:p>
    <w:p w:rsidR="00266D23" w:rsidRPr="00324F55" w:rsidRDefault="00266D23" w:rsidP="00266D23">
      <w:pPr>
        <w:pStyle w:val="Prrafodelista"/>
        <w:ind w:left="360"/>
        <w:jc w:val="both"/>
        <w:rPr>
          <w:color w:val="000000" w:themeColor="text1"/>
          <w:sz w:val="20"/>
          <w:szCs w:val="18"/>
        </w:rPr>
      </w:pPr>
      <w:r w:rsidRPr="00324F55">
        <w:rPr>
          <w:color w:val="000000" w:themeColor="text1"/>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66D23" w:rsidRPr="00324F55" w:rsidRDefault="00266D23" w:rsidP="00266D23">
      <w:pPr>
        <w:pStyle w:val="Prrafodelista"/>
        <w:ind w:left="0"/>
        <w:contextualSpacing/>
        <w:jc w:val="both"/>
        <w:rPr>
          <w:color w:val="000000" w:themeColor="text1"/>
          <w:sz w:val="20"/>
          <w:szCs w:val="20"/>
        </w:rPr>
      </w:pPr>
    </w:p>
    <w:p w:rsidR="00266D23" w:rsidRPr="00324F55" w:rsidRDefault="00266D23" w:rsidP="00266D23">
      <w:pPr>
        <w:pStyle w:val="Prrafodelista"/>
        <w:ind w:left="0"/>
        <w:contextualSpacing/>
        <w:jc w:val="both"/>
        <w:rPr>
          <w:color w:val="000000" w:themeColor="text1"/>
          <w:sz w:val="20"/>
          <w:szCs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CRONOGRAMA Y ETAPAS DEL PROCESO</w:t>
      </w:r>
    </w:p>
    <w:p w:rsidR="00266D23" w:rsidRDefault="00266D23" w:rsidP="00266D23">
      <w:pPr>
        <w:pStyle w:val="Sangradetextonormal"/>
        <w:tabs>
          <w:tab w:val="num" w:pos="1080"/>
        </w:tabs>
        <w:ind w:left="1080" w:hanging="720"/>
        <w:jc w:val="both"/>
        <w:rPr>
          <w:rFonts w:cs="Arial"/>
          <w:color w:val="000000" w:themeColor="text1"/>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66D23" w:rsidRPr="00324F55" w:rsidTr="00266D2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ÁREA RESPONSABLE</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266D23" w:rsidRPr="00324F55" w:rsidRDefault="00A85D04" w:rsidP="00266D23">
            <w:pPr>
              <w:jc w:val="center"/>
              <w:rPr>
                <w:rFonts w:ascii="Arial" w:hAnsi="Arial" w:cs="Arial"/>
                <w:color w:val="000000" w:themeColor="text1"/>
                <w:lang w:val="es-PE"/>
              </w:rPr>
            </w:pPr>
            <w:r>
              <w:rPr>
                <w:rFonts w:ascii="Arial" w:hAnsi="Arial" w:cs="Arial"/>
                <w:color w:val="000000" w:themeColor="text1"/>
                <w:lang w:val="es-PE"/>
              </w:rPr>
              <w:t>20 de octubre</w:t>
            </w:r>
            <w:r w:rsidR="00266D23" w:rsidRPr="00324F55">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SGGI - OGRRHH</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2</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eastAsia="es-PE"/>
              </w:rPr>
            </w:pPr>
            <w:r w:rsidRPr="00324F55">
              <w:rPr>
                <w:rFonts w:ascii="Arial" w:hAnsi="Arial" w:cs="Arial"/>
                <w:color w:val="000000" w:themeColor="text1"/>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eastAsia="es-PE"/>
              </w:rPr>
            </w:pPr>
            <w:r w:rsidRPr="00324F55">
              <w:rPr>
                <w:rFonts w:ascii="Arial" w:hAnsi="Arial" w:cs="Arial"/>
                <w:color w:val="000000" w:themeColor="text1"/>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SGGI – GCTIC</w:t>
            </w:r>
          </w:p>
        </w:tc>
      </w:tr>
      <w:tr w:rsidR="00266D23" w:rsidRPr="00324F55"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rPr>
                <w:rFonts w:ascii="Arial" w:hAnsi="Arial" w:cs="Arial"/>
                <w:b/>
                <w:color w:val="000000" w:themeColor="text1"/>
                <w:lang w:val="es-PE"/>
              </w:rPr>
            </w:pPr>
            <w:r w:rsidRPr="00324F55">
              <w:rPr>
                <w:rFonts w:ascii="Arial" w:hAnsi="Arial" w:cs="Arial"/>
                <w:b/>
                <w:color w:val="000000" w:themeColor="text1"/>
                <w:lang w:val="es-PE"/>
              </w:rPr>
              <w:t>CONV</w:t>
            </w:r>
            <w:r w:rsidRPr="00324F55">
              <w:rPr>
                <w:rFonts w:ascii="Arial" w:hAnsi="Arial" w:cs="Arial"/>
                <w:b/>
                <w:color w:val="000000" w:themeColor="text1"/>
                <w:shd w:val="clear" w:color="auto" w:fill="BFBFBF"/>
                <w:lang w:val="es-PE"/>
              </w:rPr>
              <w:t>OCATORIA</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266D23" w:rsidRPr="00324F55" w:rsidRDefault="00877385" w:rsidP="00266D23">
            <w:pPr>
              <w:jc w:val="center"/>
              <w:rPr>
                <w:rFonts w:ascii="Arial" w:hAnsi="Arial" w:cs="Arial"/>
                <w:color w:val="000000" w:themeColor="text1"/>
                <w:lang w:val="es-PE"/>
              </w:rPr>
            </w:pPr>
            <w:r>
              <w:rPr>
                <w:rFonts w:ascii="Arial" w:hAnsi="Arial" w:cs="Arial"/>
                <w:color w:val="000000" w:themeColor="text1"/>
                <w:lang w:val="es-PE"/>
              </w:rPr>
              <w:t>A partir del 06</w:t>
            </w:r>
            <w:r w:rsidR="00A85D04">
              <w:rPr>
                <w:rFonts w:ascii="Arial" w:hAnsi="Arial" w:cs="Arial"/>
                <w:color w:val="000000" w:themeColor="text1"/>
                <w:lang w:val="es-PE"/>
              </w:rPr>
              <w:t xml:space="preserve"> de Noviembre</w:t>
            </w:r>
            <w:r w:rsidR="00266D23" w:rsidRPr="00324F55">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OGRRHH - SGGI – GCTIC</w:t>
            </w:r>
          </w:p>
        </w:tc>
      </w:tr>
      <w:tr w:rsidR="00266D23" w:rsidRPr="000145A0" w:rsidTr="00266D23">
        <w:trPr>
          <w:trHeight w:val="799"/>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Inscripción de postulantes a través del Sistema de Selección de Personal (SISEP):</w:t>
            </w:r>
          </w:p>
          <w:p w:rsidR="00877385" w:rsidRPr="000145A0" w:rsidRDefault="001C6D97" w:rsidP="00266D23">
            <w:pPr>
              <w:jc w:val="both"/>
              <w:rPr>
                <w:rFonts w:ascii="Arial" w:hAnsi="Arial" w:cs="Arial"/>
                <w:color w:val="000000" w:themeColor="text1"/>
                <w:lang w:val="es-PE"/>
              </w:rPr>
            </w:pPr>
            <w:hyperlink r:id="rId9" w:history="1">
              <w:r w:rsidR="00266D23" w:rsidRPr="000145A0">
                <w:rPr>
                  <w:rStyle w:val="Hipervnculo"/>
                  <w:rFonts w:cs="Arial"/>
                  <w:color w:val="000000" w:themeColor="text1"/>
                  <w:lang w:val="es-PE"/>
                </w:rPr>
                <w:t>http://ww1.essalud.gob.pe/sisep/</w:t>
              </w:r>
            </w:hyperlink>
            <w:r w:rsidR="00266D23" w:rsidRPr="000145A0">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266D23" w:rsidRPr="000145A0" w:rsidRDefault="00A85D04" w:rsidP="00A85D04">
            <w:pPr>
              <w:jc w:val="center"/>
              <w:rPr>
                <w:rFonts w:ascii="Arial" w:hAnsi="Arial" w:cs="Arial"/>
                <w:color w:val="000000" w:themeColor="text1"/>
                <w:lang w:val="es-PE"/>
              </w:rPr>
            </w:pPr>
            <w:r>
              <w:rPr>
                <w:rFonts w:ascii="Arial" w:hAnsi="Arial" w:cs="Arial"/>
                <w:color w:val="000000" w:themeColor="text1"/>
                <w:lang w:val="es-PE"/>
              </w:rPr>
              <w:t>Del 10 de Noviembre al 13</w:t>
            </w:r>
            <w:r w:rsidR="00266D23" w:rsidRPr="000145A0">
              <w:rPr>
                <w:rFonts w:ascii="Arial" w:hAnsi="Arial" w:cs="Arial"/>
                <w:color w:val="000000" w:themeColor="text1"/>
                <w:lang w:val="es-PE"/>
              </w:rPr>
              <w:t xml:space="preserve"> de </w:t>
            </w:r>
            <w:r>
              <w:rPr>
                <w:rFonts w:ascii="Arial" w:hAnsi="Arial" w:cs="Arial"/>
                <w:color w:val="000000" w:themeColor="text1"/>
                <w:lang w:val="es-PE"/>
              </w:rPr>
              <w:t>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 - SGGI – GCTIC</w:t>
            </w: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0145A0" w:rsidRDefault="00266D23" w:rsidP="00266D23">
            <w:pPr>
              <w:rPr>
                <w:rFonts w:ascii="Arial" w:hAnsi="Arial" w:cs="Arial"/>
                <w:b/>
                <w:color w:val="000000" w:themeColor="text1"/>
                <w:lang w:val="es-PE"/>
              </w:rPr>
            </w:pPr>
            <w:r w:rsidRPr="000145A0">
              <w:rPr>
                <w:rFonts w:ascii="Arial" w:hAnsi="Arial" w:cs="Arial"/>
                <w:b/>
                <w:color w:val="000000" w:themeColor="text1"/>
                <w:lang w:val="es-PE"/>
              </w:rPr>
              <w:t>SE</w:t>
            </w:r>
            <w:r w:rsidRPr="000145A0">
              <w:rPr>
                <w:rFonts w:ascii="Arial" w:hAnsi="Arial" w:cs="Arial"/>
                <w:b/>
                <w:color w:val="000000" w:themeColor="text1"/>
                <w:shd w:val="clear" w:color="auto" w:fill="999999"/>
                <w:lang w:val="es-PE"/>
              </w:rPr>
              <w:t>LECCIÓN</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14 de Noviembre</w:t>
            </w:r>
            <w:r w:rsidR="00266D23" w:rsidRPr="000145A0">
              <w:rPr>
                <w:rFonts w:ascii="Arial" w:hAnsi="Arial" w:cs="Arial"/>
                <w:color w:val="000000" w:themeColor="text1"/>
                <w:lang w:val="es-PE"/>
              </w:rPr>
              <w:t xml:space="preserve"> del 2017, desde las 15:00 horas </w:t>
            </w:r>
            <w:r w:rsidR="00266D23" w:rsidRPr="000145A0">
              <w:rPr>
                <w:rFonts w:ascii="Arial" w:hAnsi="Arial" w:cs="Arial"/>
                <w:color w:val="000000" w:themeColor="text1"/>
              </w:rPr>
              <w:t xml:space="preserve">en </w:t>
            </w:r>
            <w:r w:rsidR="00266D23" w:rsidRPr="000145A0">
              <w:rPr>
                <w:rFonts w:ascii="Arial" w:hAnsi="Arial" w:cs="Arial"/>
                <w:color w:val="000000" w:themeColor="text1"/>
                <w:lang w:val="es-MX"/>
              </w:rPr>
              <w:t xml:space="preserve">las marquesinas informativas del módulo de trámite documentario del INCOR, </w:t>
            </w:r>
            <w:r w:rsidR="00266D23" w:rsidRPr="000145A0">
              <w:rPr>
                <w:rFonts w:ascii="Arial" w:hAnsi="Arial" w:cs="Arial"/>
                <w:color w:val="000000" w:themeColor="text1"/>
              </w:rPr>
              <w:t>sito en el Jr. Coronel Félix Zegarra</w:t>
            </w:r>
            <w:r w:rsidR="00266D23" w:rsidRPr="000145A0">
              <w:rPr>
                <w:rFonts w:ascii="Arial" w:hAnsi="Arial" w:cs="Arial"/>
                <w:color w:val="000000" w:themeColor="text1"/>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 xml:space="preserve">OGRRHH - SGGI – GCTIC </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15 de noviembre</w:t>
            </w:r>
            <w:r w:rsidR="00266D23" w:rsidRPr="000145A0">
              <w:rPr>
                <w:rFonts w:ascii="Arial" w:hAnsi="Arial" w:cs="Arial"/>
                <w:color w:val="000000" w:themeColor="text1"/>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16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17 de noviembre</w:t>
            </w:r>
            <w:r w:rsidR="00266D23" w:rsidRPr="000145A0">
              <w:rPr>
                <w:rFonts w:ascii="Arial" w:hAnsi="Arial" w:cs="Arial"/>
                <w:color w:val="000000" w:themeColor="text1"/>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66D23" w:rsidRPr="000145A0" w:rsidRDefault="00A85D04" w:rsidP="00A85D04">
            <w:pPr>
              <w:jc w:val="center"/>
              <w:rPr>
                <w:rFonts w:ascii="Arial" w:hAnsi="Arial" w:cs="Arial"/>
                <w:color w:val="000000" w:themeColor="text1"/>
                <w:lang w:val="es-PE"/>
              </w:rPr>
            </w:pPr>
            <w:r>
              <w:rPr>
                <w:rFonts w:ascii="Arial" w:hAnsi="Arial" w:cs="Arial"/>
                <w:color w:val="000000" w:themeColor="text1"/>
                <w:lang w:val="es-PE"/>
              </w:rPr>
              <w:t>20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 xml:space="preserve">Recepción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21 de noviembre</w:t>
            </w:r>
            <w:r w:rsidR="00266D23" w:rsidRPr="000145A0">
              <w:rPr>
                <w:rFonts w:ascii="Arial" w:hAnsi="Arial" w:cs="Arial"/>
                <w:color w:val="000000" w:themeColor="text1"/>
                <w:lang w:val="es-PE"/>
              </w:rPr>
              <w:t xml:space="preserve"> del 2017, de 08:00 a 13:00 horas en el Módulo de Trámite Documentario del INCOR</w:t>
            </w:r>
            <w:r w:rsidR="00266D23" w:rsidRPr="000145A0">
              <w:rPr>
                <w:rFonts w:ascii="Arial" w:hAnsi="Arial" w:cs="Arial"/>
                <w:color w:val="000000" w:themeColor="text1"/>
              </w:rPr>
              <w:t>, sito en Jr. Coronel Félix Zegarra</w:t>
            </w:r>
            <w:r w:rsidR="00266D23" w:rsidRPr="000145A0">
              <w:rPr>
                <w:rFonts w:ascii="Arial" w:hAnsi="Arial" w:cs="Arial"/>
                <w:color w:val="000000" w:themeColor="text1"/>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 xml:space="preserve">Evaluación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u Hoja de Vida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A partir del 22 de 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del 23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Entrevista Personal</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24 de noviembre</w:t>
            </w:r>
            <w:r w:rsidR="00266D23" w:rsidRPr="000145A0">
              <w:rPr>
                <w:rFonts w:ascii="Arial" w:hAnsi="Arial" w:cs="Arial"/>
                <w:color w:val="000000" w:themeColor="text1"/>
                <w:lang w:val="es-PE"/>
              </w:rPr>
              <w:t>, a partir de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27</w:t>
            </w:r>
            <w:r w:rsidR="001C53CF">
              <w:rPr>
                <w:rFonts w:ascii="Arial" w:hAnsi="Arial" w:cs="Arial"/>
                <w:color w:val="000000" w:themeColor="text1"/>
                <w:lang w:val="es-PE"/>
              </w:rPr>
              <w:t xml:space="preserve"> </w:t>
            </w:r>
            <w:r>
              <w:rPr>
                <w:rFonts w:ascii="Arial" w:hAnsi="Arial" w:cs="Arial"/>
                <w:color w:val="000000" w:themeColor="text1"/>
                <w:lang w:val="es-PE"/>
              </w:rPr>
              <w:t>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0145A0" w:rsidRDefault="00266D23" w:rsidP="00266D23">
            <w:pPr>
              <w:rPr>
                <w:rFonts w:ascii="Arial" w:hAnsi="Arial" w:cs="Arial"/>
                <w:b/>
                <w:color w:val="000000" w:themeColor="text1"/>
                <w:lang w:val="es-PE"/>
              </w:rPr>
            </w:pPr>
            <w:r w:rsidRPr="000145A0">
              <w:rPr>
                <w:rFonts w:ascii="Arial" w:hAnsi="Arial" w:cs="Arial"/>
                <w:b/>
                <w:color w:val="000000" w:themeColor="text1"/>
                <w:lang w:val="es-PE"/>
              </w:rPr>
              <w:t>SUSCRIPCIÓN Y REGISTRO DEL CONTRATO</w:t>
            </w:r>
          </w:p>
        </w:tc>
      </w:tr>
      <w:tr w:rsidR="00266D23" w:rsidRPr="000145A0" w:rsidTr="00266D23">
        <w:trPr>
          <w:trHeight w:val="387"/>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266D23" w:rsidRPr="000145A0" w:rsidRDefault="001C53CF" w:rsidP="00266D23">
            <w:pPr>
              <w:jc w:val="center"/>
              <w:rPr>
                <w:rFonts w:ascii="Arial" w:hAnsi="Arial" w:cs="Arial"/>
                <w:color w:val="000000" w:themeColor="text1"/>
                <w:lang w:val="es-PE"/>
              </w:rPr>
            </w:pPr>
            <w:r>
              <w:rPr>
                <w:rFonts w:ascii="Arial" w:hAnsi="Arial" w:cs="Arial"/>
                <w:color w:val="000000" w:themeColor="text1"/>
                <w:lang w:val="es-PE"/>
              </w:rPr>
              <w:t>Desde el 28 de 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266D23" w:rsidRPr="000145A0" w:rsidRDefault="00266D23" w:rsidP="00266D23">
            <w:pPr>
              <w:jc w:val="center"/>
              <w:rPr>
                <w:rFonts w:ascii="Arial" w:hAnsi="Arial" w:cs="Arial"/>
                <w:color w:val="000000" w:themeColor="text1"/>
                <w:lang w:val="es-PE"/>
              </w:rPr>
            </w:pPr>
          </w:p>
        </w:tc>
      </w:tr>
    </w:tbl>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El Cronograma adjunto es tentativo, sujeto a variaciones que se darán a conocer oportunamente.</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 xml:space="preserve">Todas las publicaciones se efectuarán en la Unidad de Recursos Humanos </w:t>
      </w:r>
      <w:r w:rsidRPr="00324F55">
        <w:rPr>
          <w:rFonts w:cs="Arial"/>
          <w:color w:val="000000" w:themeColor="text1"/>
          <w:sz w:val="16"/>
          <w:szCs w:val="16"/>
        </w:rPr>
        <w:t>y otros lugares pertinentes.</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 xml:space="preserve">SGGI – Sub Gerencia de Gestión de la Incorporación – CGGP – Sede Central de </w:t>
      </w:r>
      <w:proofErr w:type="spellStart"/>
      <w:r w:rsidRPr="00324F55">
        <w:rPr>
          <w:rFonts w:cs="Arial"/>
          <w:color w:val="000000" w:themeColor="text1"/>
          <w:sz w:val="16"/>
          <w:szCs w:val="16"/>
        </w:rPr>
        <w:t>EsSalud</w:t>
      </w:r>
      <w:proofErr w:type="spellEnd"/>
      <w:r w:rsidRPr="00324F55">
        <w:rPr>
          <w:rFonts w:cs="Arial"/>
          <w:color w:val="000000" w:themeColor="text1"/>
          <w:sz w:val="16"/>
          <w:szCs w:val="16"/>
        </w:rPr>
        <w:t>.</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OGRRHH – Oficina de Gestión de Recursos Humanos del INCOR.</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En el aviso de publicación de una etapa debe anunciarse la fecha y hora de la siguiente etapa.</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266D23" w:rsidRPr="00324F55" w:rsidRDefault="00266D23" w:rsidP="00266D23">
      <w:pPr>
        <w:pStyle w:val="Sangradetextonormal"/>
        <w:ind w:firstLine="0"/>
        <w:jc w:val="both"/>
        <w:rPr>
          <w:rFonts w:cs="Arial"/>
          <w:b w:val="0"/>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DE LA ETAPA DE EVALUACIÓN</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inespaciado1"/>
        <w:numPr>
          <w:ilvl w:val="0"/>
          <w:numId w:val="13"/>
        </w:numPr>
        <w:ind w:left="709" w:hanging="283"/>
        <w:jc w:val="both"/>
        <w:rPr>
          <w:rFonts w:ascii="Arial" w:hAnsi="Arial" w:cs="Arial"/>
          <w:color w:val="000000" w:themeColor="text1"/>
          <w:sz w:val="20"/>
          <w:szCs w:val="20"/>
        </w:rPr>
      </w:pPr>
      <w:r w:rsidRPr="00324F5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24F55">
          <w:rPr>
            <w:rFonts w:ascii="Arial" w:hAnsi="Arial" w:cs="Arial"/>
            <w:color w:val="000000" w:themeColor="text1"/>
            <w:sz w:val="20"/>
            <w:szCs w:val="20"/>
          </w:rPr>
          <w:t>La Evaluación Psicotécnica</w:t>
        </w:r>
      </w:smartTag>
      <w:r w:rsidRPr="00324F55">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324F55">
          <w:rPr>
            <w:rFonts w:ascii="Arial" w:hAnsi="Arial" w:cs="Arial"/>
            <w:color w:val="000000" w:themeColor="text1"/>
            <w:sz w:val="20"/>
            <w:szCs w:val="20"/>
          </w:rPr>
          <w:t>La Evaluación</w:t>
        </w:r>
      </w:smartTag>
      <w:r w:rsidRPr="00324F55">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24F55">
          <w:rPr>
            <w:rFonts w:ascii="Arial" w:hAnsi="Arial" w:cs="Arial"/>
            <w:color w:val="000000" w:themeColor="text1"/>
            <w:sz w:val="20"/>
            <w:szCs w:val="20"/>
          </w:rPr>
          <w:t>La Evaluación Curricular</w:t>
        </w:r>
      </w:smartTag>
      <w:r w:rsidRPr="00324F55">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24F55">
          <w:rPr>
            <w:rFonts w:ascii="Arial" w:hAnsi="Arial" w:cs="Arial"/>
            <w:color w:val="000000" w:themeColor="text1"/>
            <w:sz w:val="20"/>
            <w:szCs w:val="20"/>
          </w:rPr>
          <w:t>La Evaluación Psicológica</w:t>
        </w:r>
      </w:smartTag>
      <w:r w:rsidRPr="00324F55">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324F55">
          <w:rPr>
            <w:rFonts w:ascii="Arial" w:hAnsi="Arial" w:cs="Arial"/>
            <w:color w:val="000000" w:themeColor="text1"/>
            <w:sz w:val="20"/>
            <w:szCs w:val="20"/>
          </w:rPr>
          <w:t>La Evaluación Personal</w:t>
        </w:r>
      </w:smartTag>
      <w:r w:rsidRPr="00324F55">
        <w:rPr>
          <w:rFonts w:ascii="Arial" w:hAnsi="Arial" w:cs="Arial"/>
          <w:color w:val="000000" w:themeColor="text1"/>
          <w:sz w:val="20"/>
          <w:szCs w:val="20"/>
        </w:rPr>
        <w:t xml:space="preserve"> se desaprueba si no se obtiene un puntaje mínimo de 11 puntos.</w:t>
      </w:r>
    </w:p>
    <w:p w:rsidR="00266D23" w:rsidRPr="00324F55" w:rsidRDefault="00266D23" w:rsidP="00266D23">
      <w:pPr>
        <w:jc w:val="both"/>
        <w:rPr>
          <w:rFonts w:cs="Arial"/>
          <w:color w:val="000000" w:themeColor="text1"/>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266D23" w:rsidRPr="00324F55" w:rsidTr="00266D23">
        <w:trPr>
          <w:trHeight w:val="408"/>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EVALUACIONES</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PESO</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MÍNIMO</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MÁXIMO</w:t>
            </w: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PRE CURRICULAR (VÍA INFORMACIÓN DEL SISEP)</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PSICOTÉCNICA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DE CONOCIMIENTOS</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26</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r>
      <w:tr w:rsidR="00266D23" w:rsidRPr="00324F55" w:rsidTr="00266D23">
        <w:trPr>
          <w:trHeight w:val="196"/>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CURRICULAR (HOJAS DE VIDA)</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18</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r>
      <w:tr w:rsidR="00266D23" w:rsidRPr="00324F55" w:rsidTr="00266D23">
        <w:trPr>
          <w:trHeight w:val="212"/>
        </w:trPr>
        <w:tc>
          <w:tcPr>
            <w:tcW w:w="414" w:type="dxa"/>
          </w:tcPr>
          <w:p w:rsidR="00266D23" w:rsidRPr="00324F55" w:rsidRDefault="00266D23" w:rsidP="00266D23">
            <w:pPr>
              <w:rPr>
                <w:rFonts w:ascii="Arial" w:hAnsi="Arial" w:cs="Arial"/>
                <w:color w:val="000000" w:themeColor="text1"/>
              </w:rPr>
            </w:pPr>
            <w:r w:rsidRPr="00324F55">
              <w:rPr>
                <w:rFonts w:ascii="Arial" w:hAnsi="Arial" w:cs="Arial"/>
                <w:color w:val="000000" w:themeColor="text1"/>
              </w:rPr>
              <w:t>a.</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Formación: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b.</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Experiencia Laboral: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196"/>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Capacitación:</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PSICOLÓGICA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vAlign w:val="center"/>
          </w:tcPr>
          <w:p w:rsidR="00266D23" w:rsidRPr="00324F55" w:rsidRDefault="00266D23" w:rsidP="00266D23">
            <w:pPr>
              <w:rPr>
                <w:rFonts w:ascii="Arial" w:hAnsi="Arial" w:cs="Arial"/>
                <w:b/>
                <w:color w:val="000000" w:themeColor="text1"/>
              </w:rPr>
            </w:pPr>
            <w:r w:rsidRPr="00324F55">
              <w:rPr>
                <w:rFonts w:ascii="Arial" w:hAnsi="Arial" w:cs="Arial"/>
                <w:b/>
                <w:color w:val="000000" w:themeColor="text1"/>
              </w:rPr>
              <w:t>EVALUACIÓN PERSONAL</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c>
          <w:tcPr>
            <w:tcW w:w="1227"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11</w:t>
            </w:r>
          </w:p>
        </w:tc>
        <w:tc>
          <w:tcPr>
            <w:tcW w:w="107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r>
      <w:tr w:rsidR="00266D23" w:rsidRPr="00324F55" w:rsidTr="00266D23">
        <w:trPr>
          <w:trHeight w:val="341"/>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TOTAL</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55</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r>
    </w:tbl>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suppressAutoHyphens w:val="0"/>
        <w:ind w:left="426" w:right="44"/>
        <w:jc w:val="both"/>
        <w:rPr>
          <w:rFonts w:ascii="Arial" w:hAnsi="Arial" w:cs="Arial"/>
          <w:b/>
          <w:color w:val="000000" w:themeColor="text1"/>
          <w:sz w:val="16"/>
          <w:szCs w:val="16"/>
          <w:lang w:eastAsia="es-ES"/>
        </w:rPr>
      </w:pPr>
      <w:r w:rsidRPr="00324F55">
        <w:rPr>
          <w:rFonts w:ascii="Arial" w:hAnsi="Arial" w:cs="Arial"/>
          <w:b/>
          <w:color w:val="000000" w:themeColor="text1"/>
          <w:sz w:val="16"/>
          <w:szCs w:val="16"/>
          <w:lang w:eastAsia="es-ES"/>
        </w:rPr>
        <w:t xml:space="preserve">(*) Para cada proceso convocado se deberá establecer el puntaje mínimo que será la sumatoria del puntaje asignado </w:t>
      </w:r>
      <w:proofErr w:type="gramStart"/>
      <w:r w:rsidRPr="00324F55">
        <w:rPr>
          <w:rFonts w:ascii="Arial" w:hAnsi="Arial" w:cs="Arial"/>
          <w:b/>
          <w:color w:val="000000" w:themeColor="text1"/>
          <w:sz w:val="16"/>
          <w:szCs w:val="16"/>
          <w:lang w:eastAsia="es-ES"/>
        </w:rPr>
        <w:t>a  los</w:t>
      </w:r>
      <w:proofErr w:type="gramEnd"/>
      <w:r w:rsidRPr="00324F55">
        <w:rPr>
          <w:rFonts w:ascii="Arial" w:hAnsi="Arial" w:cs="Arial"/>
          <w:b/>
          <w:color w:val="000000" w:themeColor="text1"/>
          <w:sz w:val="16"/>
          <w:szCs w:val="16"/>
          <w:lang w:eastAsia="es-ES"/>
        </w:rPr>
        <w:t xml:space="preserve"> criterios de menor valoración planteado en cada factor de evaluación.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lang w:val="es-ES_tradnl"/>
        </w:rPr>
      </w:pPr>
      <w:r w:rsidRPr="00324F5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324F55">
          <w:rPr>
            <w:rStyle w:val="Hipervnculo"/>
            <w:rFonts w:cs="Arial"/>
            <w:color w:val="000000" w:themeColor="text1"/>
            <w:sz w:val="20"/>
          </w:rPr>
          <w:t>https://convocatorias.essalud.gob.pe/</w:t>
        </w:r>
      </w:hyperlink>
      <w:r w:rsidRPr="00324F55">
        <w:rPr>
          <w:rFonts w:ascii="Arial" w:hAnsi="Arial" w:cs="Arial"/>
          <w:color w:val="000000" w:themeColor="text1"/>
          <w:sz w:val="20"/>
          <w:szCs w:val="20"/>
        </w:rPr>
        <w:t>)</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rPr>
      </w:pPr>
      <w:r w:rsidRPr="00324F55">
        <w:rPr>
          <w:rFonts w:ascii="Arial" w:hAnsi="Arial" w:cs="Arial"/>
          <w:color w:val="000000" w:themeColor="text1"/>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6D23" w:rsidRPr="00324F55" w:rsidRDefault="00266D23" w:rsidP="00266D23">
      <w:pPr>
        <w:numPr>
          <w:ilvl w:val="0"/>
          <w:numId w:val="12"/>
        </w:numPr>
        <w:suppressAutoHyphens w:val="0"/>
        <w:contextualSpacing/>
        <w:jc w:val="both"/>
        <w:rPr>
          <w:rFonts w:ascii="Arial" w:hAnsi="Arial" w:cs="Arial"/>
          <w:color w:val="000000" w:themeColor="text1"/>
          <w:lang w:eastAsia="es-ES"/>
        </w:rPr>
      </w:pPr>
      <w:r w:rsidRPr="00324F55">
        <w:rPr>
          <w:rFonts w:ascii="Arial" w:hAnsi="Arial" w:cs="Arial"/>
          <w:color w:val="000000" w:themeColor="text1"/>
          <w:lang w:eastAsia="es-ES"/>
        </w:rPr>
        <w:t>Se otorgará un veinticinco por ciento (25%) del puntaje total obtenido en los casos donde el Médico Especialista demuestre documentalmente haber culminado su Residentado Médico en ESSALUD;</w:t>
      </w:r>
    </w:p>
    <w:p w:rsidR="00266D23" w:rsidRPr="00324F55" w:rsidRDefault="00266D23" w:rsidP="00266D23">
      <w:pPr>
        <w:numPr>
          <w:ilvl w:val="0"/>
          <w:numId w:val="12"/>
        </w:numPr>
        <w:suppressAutoHyphens w:val="0"/>
        <w:contextualSpacing/>
        <w:jc w:val="both"/>
        <w:rPr>
          <w:rFonts w:ascii="Arial" w:eastAsia="MS Mincho" w:hAnsi="Arial" w:cs="Arial"/>
          <w:color w:val="000000" w:themeColor="text1"/>
        </w:rPr>
      </w:pPr>
      <w:r w:rsidRPr="00324F55">
        <w:rPr>
          <w:rFonts w:ascii="Arial" w:hAnsi="Arial" w:cs="Arial"/>
          <w:color w:val="000000" w:themeColor="text1"/>
          <w:lang w:eastAsia="es-E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w:t>
      </w:r>
      <w:r w:rsidRPr="00324F55">
        <w:rPr>
          <w:rFonts w:ascii="Arial" w:eastAsia="MS Mincho" w:hAnsi="Arial" w:cs="Arial"/>
          <w:color w:val="000000" w:themeColor="text1"/>
        </w:rPr>
        <w:t xml:space="preserve"> la convocatoria a la que postula.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lang w:val="es-ES_tradnl"/>
        </w:rPr>
      </w:pPr>
      <w:r w:rsidRPr="00324F55">
        <w:rPr>
          <w:rFonts w:ascii="Arial" w:hAnsi="Arial" w:cs="Arial"/>
          <w:color w:val="000000" w:themeColor="text1"/>
          <w:sz w:val="20"/>
          <w:szCs w:val="20"/>
        </w:rPr>
        <w:t>Del mismo modo,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266D23" w:rsidRPr="00324F55" w:rsidTr="00266D23">
        <w:trPr>
          <w:trHeight w:val="299"/>
        </w:trPr>
        <w:tc>
          <w:tcPr>
            <w:tcW w:w="3261" w:type="dxa"/>
            <w:shd w:val="clear" w:color="auto" w:fill="D9D9D9"/>
          </w:tcPr>
          <w:p w:rsidR="00266D23" w:rsidRPr="00324F55" w:rsidRDefault="00266D23" w:rsidP="00266D23">
            <w:pPr>
              <w:autoSpaceDE w:val="0"/>
              <w:autoSpaceDN w:val="0"/>
              <w:adjustRightInd w:val="0"/>
              <w:jc w:val="center"/>
              <w:rPr>
                <w:rFonts w:ascii="Arial" w:hAnsi="Arial" w:cs="Arial"/>
                <w:b/>
                <w:color w:val="000000" w:themeColor="text1"/>
                <w:lang w:val="es-ES_tradnl"/>
              </w:rPr>
            </w:pPr>
            <w:r w:rsidRPr="00324F55">
              <w:rPr>
                <w:rFonts w:ascii="Arial" w:hAnsi="Arial" w:cs="Arial"/>
                <w:b/>
                <w:color w:val="000000" w:themeColor="text1"/>
                <w:lang w:val="es-ES_tradnl"/>
              </w:rPr>
              <w:t>Ubicación según FONCODES</w:t>
            </w:r>
          </w:p>
        </w:tc>
        <w:tc>
          <w:tcPr>
            <w:tcW w:w="3543" w:type="dxa"/>
            <w:shd w:val="clear" w:color="auto" w:fill="D9D9D9"/>
          </w:tcPr>
          <w:p w:rsidR="00266D23" w:rsidRPr="00324F55" w:rsidRDefault="00266D23" w:rsidP="00266D23">
            <w:pPr>
              <w:autoSpaceDE w:val="0"/>
              <w:autoSpaceDN w:val="0"/>
              <w:adjustRightInd w:val="0"/>
              <w:jc w:val="both"/>
              <w:rPr>
                <w:rFonts w:ascii="Arial" w:hAnsi="Arial" w:cs="Arial"/>
                <w:b/>
                <w:color w:val="000000" w:themeColor="text1"/>
                <w:lang w:val="es-ES_tradnl"/>
              </w:rPr>
            </w:pPr>
            <w:r w:rsidRPr="00324F55">
              <w:rPr>
                <w:rFonts w:ascii="Arial" w:hAnsi="Arial" w:cs="Arial"/>
                <w:b/>
                <w:color w:val="000000" w:themeColor="text1"/>
                <w:lang w:val="es-ES_tradnl"/>
              </w:rPr>
              <w:t>Bonificación sobre puntaje final</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1</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15 %</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2</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10%</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3</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5%</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4</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2%</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5</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0</w:t>
            </w:r>
          </w:p>
        </w:tc>
      </w:tr>
    </w:tbl>
    <w:p w:rsidR="00266D23" w:rsidRPr="00324F55" w:rsidRDefault="00266D23" w:rsidP="00266D23">
      <w:pPr>
        <w:ind w:right="550"/>
        <w:jc w:val="both"/>
        <w:rPr>
          <w:rFonts w:ascii="Arial" w:hAnsi="Arial" w:cs="Arial"/>
          <w:color w:val="000000" w:themeColor="text1"/>
          <w:lang w:val="es-ES_tradnl"/>
        </w:rPr>
      </w:pPr>
    </w:p>
    <w:p w:rsidR="00266D23" w:rsidRPr="00324F55" w:rsidRDefault="00266D23" w:rsidP="00266D23">
      <w:pPr>
        <w:pStyle w:val="Sangradetextonormal"/>
        <w:numPr>
          <w:ilvl w:val="0"/>
          <w:numId w:val="1"/>
        </w:numPr>
        <w:tabs>
          <w:tab w:val="clear" w:pos="720"/>
          <w:tab w:val="left" w:pos="426"/>
        </w:tabs>
        <w:ind w:left="426" w:hanging="426"/>
        <w:jc w:val="both"/>
        <w:rPr>
          <w:rFonts w:cs="Arial"/>
          <w:color w:val="000000" w:themeColor="text1"/>
          <w:sz w:val="20"/>
        </w:rPr>
      </w:pPr>
      <w:r w:rsidRPr="00324F55">
        <w:rPr>
          <w:rFonts w:cs="Arial"/>
          <w:color w:val="000000" w:themeColor="text1"/>
          <w:sz w:val="20"/>
        </w:rPr>
        <w:t>DOCUMENTACIÓN A PRESENTAR</w:t>
      </w:r>
    </w:p>
    <w:p w:rsidR="00266D23" w:rsidRPr="00324F55" w:rsidRDefault="00266D23" w:rsidP="00266D23">
      <w:pPr>
        <w:pStyle w:val="Sangradetextonormal"/>
        <w:ind w:left="36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 xml:space="preserve">De la presentación de </w:t>
      </w:r>
      <w:smartTag w:uri="urn:schemas-microsoft-com:office:smarttags" w:element="PersonName">
        <w:smartTagPr>
          <w:attr w:name="ProductID" w:val="la Hoja"/>
        </w:smartTagPr>
        <w:r w:rsidRPr="00324F55">
          <w:rPr>
            <w:rFonts w:cs="Arial"/>
            <w:color w:val="000000" w:themeColor="text1"/>
            <w:sz w:val="20"/>
          </w:rPr>
          <w:t>la Hoja</w:t>
        </w:r>
      </w:smartTag>
      <w:r w:rsidRPr="00324F55">
        <w:rPr>
          <w:rFonts w:cs="Arial"/>
          <w:color w:val="000000" w:themeColor="text1"/>
          <w:sz w:val="20"/>
        </w:rPr>
        <w:t xml:space="preserve"> de Vida</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Los documentos presentados por los postulantes no serán devueltos.</w:t>
      </w:r>
    </w:p>
    <w:p w:rsidR="00266D23" w:rsidRPr="00324F55" w:rsidRDefault="00266D23" w:rsidP="00266D23">
      <w:pPr>
        <w:pStyle w:val="Sangradetextonormal"/>
        <w:ind w:left="1416"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Documentación adicional</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Declaraciones Juradas (Formatos 1, 2, 3, 4 de corresponder y 5) y currículum Vitae documentado y foliado, detallando los aspectos de formación, experiencia laboral y capacitación de acuerdo a las instrucciones indicadas en la página Web.</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Copia simple del Documento Nacional de Identidad (DNI)</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 xml:space="preserve">Los formatos y otros documentos a presentar deben descargarse de la página Web: </w:t>
      </w:r>
      <w:hyperlink r:id="rId11" w:history="1">
        <w:r w:rsidRPr="00324F55">
          <w:rPr>
            <w:rStyle w:val="Hipervnculo"/>
            <w:rFonts w:cs="Arial"/>
            <w:color w:val="000000" w:themeColor="text1"/>
            <w:sz w:val="20"/>
          </w:rPr>
          <w:t>www.essalud.gob.pe</w:t>
        </w:r>
      </w:hyperlink>
      <w:r w:rsidRPr="00324F55">
        <w:rPr>
          <w:rFonts w:cs="Arial"/>
          <w:b w:val="0"/>
          <w:color w:val="000000" w:themeColor="text1"/>
          <w:sz w:val="20"/>
        </w:rPr>
        <w:t xml:space="preserve"> (link: Contratación Administrativa de Servicios – Convocatorias)</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s>
        <w:ind w:left="426" w:hanging="426"/>
        <w:jc w:val="both"/>
        <w:rPr>
          <w:rFonts w:cs="Arial"/>
          <w:color w:val="000000" w:themeColor="text1"/>
          <w:sz w:val="20"/>
        </w:rPr>
      </w:pPr>
      <w:r w:rsidRPr="00324F55">
        <w:rPr>
          <w:rFonts w:cs="Arial"/>
          <w:color w:val="000000" w:themeColor="text1"/>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324F55">
              <w:rPr>
                <w:rFonts w:cs="Arial"/>
                <w:color w:val="000000" w:themeColor="text1"/>
                <w:sz w:val="20"/>
              </w:rPr>
              <w:t>LA DECLARATORIA</w:t>
            </w:r>
          </w:smartTag>
          <w:r w:rsidRPr="00324F55">
            <w:rPr>
              <w:rFonts w:cs="Arial"/>
              <w:color w:val="000000" w:themeColor="text1"/>
              <w:sz w:val="20"/>
            </w:rPr>
            <w:t xml:space="preserve"> DE</w:t>
          </w:r>
        </w:smartTag>
        <w:r w:rsidRPr="00324F55">
          <w:rPr>
            <w:rFonts w:cs="Arial"/>
            <w:color w:val="000000" w:themeColor="text1"/>
            <w:sz w:val="20"/>
          </w:rPr>
          <w:t xml:space="preserve"> DESIERTO</w:t>
        </w:r>
      </w:smartTag>
      <w:r w:rsidRPr="00324F55">
        <w:rPr>
          <w:rFonts w:cs="Arial"/>
          <w:color w:val="000000" w:themeColor="text1"/>
          <w:sz w:val="20"/>
        </w:rPr>
        <w:t xml:space="preserve"> O CANCELACIÓN DEL PROCESO</w:t>
      </w:r>
    </w:p>
    <w:p w:rsidR="00266D23" w:rsidRPr="00324F55" w:rsidRDefault="00266D23" w:rsidP="00266D23">
      <w:pPr>
        <w:pStyle w:val="Sangradetextonormal"/>
        <w:ind w:left="108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Declaratoria del Proceso como Desierto</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declarado desierto en alguno de los siguientes supuestos: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no se presentan postulantes al proceso de selección.</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ninguno de los postulantes cumple con los requisitos mínimos.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habiendo cumplido los requisitos mínimos, ninguno de los postulantes obtiene puntaje mínimo en las etapas de evaluación del proceso.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Cancelación del proceso de selección</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cancelado en alguno de los siguientes supuestos, sin que sea responsabilidad de la entidad.</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Cuando desaparece la necesidad del servicio de la entidad con posterioridad al inicio del proceso de selección.</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Por restricciones presupuestales.</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Otros supuestos debidamente justificados.</w:t>
      </w:r>
    </w:p>
    <w:p w:rsidR="00266D23" w:rsidRPr="00324F55" w:rsidRDefault="00266D23" w:rsidP="00266D23">
      <w:pPr>
        <w:jc w:val="both"/>
        <w:rPr>
          <w:rFonts w:ascii="Arial" w:hAnsi="Arial" w:cs="Arial"/>
          <w:color w:val="000000" w:themeColor="text1"/>
        </w:rPr>
      </w:pPr>
    </w:p>
    <w:p w:rsidR="00266D23" w:rsidRPr="00324F55" w:rsidRDefault="00266D23" w:rsidP="00266D23">
      <w:pPr>
        <w:rPr>
          <w:rFonts w:ascii="Arial" w:hAnsi="Arial" w:cs="Arial"/>
          <w:color w:val="000000" w:themeColor="text1"/>
        </w:rPr>
      </w:pPr>
    </w:p>
    <w:p w:rsidR="00266D23" w:rsidRDefault="00266D23"/>
    <w:sectPr w:rsidR="00266D23" w:rsidSect="00266D23">
      <w:headerReference w:type="even" r:id="rId12"/>
      <w:headerReference w:type="default" r:id="rId13"/>
      <w:footerReference w:type="even" r:id="rId14"/>
      <w:footerReference w:type="default" r:id="rId15"/>
      <w:headerReference w:type="first" r:id="rId16"/>
      <w:footerReference w:type="first" r:id="rId17"/>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76" w:rsidRDefault="00571563">
      <w:r>
        <w:separator/>
      </w:r>
    </w:p>
  </w:endnote>
  <w:endnote w:type="continuationSeparator" w:id="0">
    <w:p w:rsidR="00181D76" w:rsidRDefault="0057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rsidP="00266D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D23" w:rsidRDefault="00266D23" w:rsidP="00266D2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rsidP="00266D2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76" w:rsidRDefault="00571563">
      <w:r>
        <w:separator/>
      </w:r>
    </w:p>
  </w:footnote>
  <w:footnote w:type="continuationSeparator" w:id="0">
    <w:p w:rsidR="00181D76" w:rsidRDefault="00571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Pr="00D0603A" w:rsidRDefault="00266D23">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FD3738"/>
    <w:multiLevelType w:val="hybridMultilevel"/>
    <w:tmpl w:val="48BA8BE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C2392D"/>
    <w:multiLevelType w:val="hybridMultilevel"/>
    <w:tmpl w:val="550E82F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62E6CB8"/>
    <w:multiLevelType w:val="hybridMultilevel"/>
    <w:tmpl w:val="5910324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3737A7"/>
    <w:multiLevelType w:val="hybridMultilevel"/>
    <w:tmpl w:val="60E8163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345E4C"/>
    <w:multiLevelType w:val="hybridMultilevel"/>
    <w:tmpl w:val="AEDA5BE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1456ED"/>
    <w:multiLevelType w:val="hybridMultilevel"/>
    <w:tmpl w:val="D264EB20"/>
    <w:lvl w:ilvl="0" w:tplc="BB2E7914">
      <w:start w:val="1"/>
      <w:numFmt w:val="lowerLetter"/>
      <w:lvlText w:val="%1."/>
      <w:lvlJc w:val="left"/>
      <w:pPr>
        <w:ind w:left="496" w:hanging="360"/>
      </w:pPr>
      <w:rPr>
        <w:b w:val="0"/>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7F7270"/>
    <w:multiLevelType w:val="hybridMultilevel"/>
    <w:tmpl w:val="F446D01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3B27D2"/>
    <w:multiLevelType w:val="hybridMultilevel"/>
    <w:tmpl w:val="D30869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430FB"/>
    <w:multiLevelType w:val="hybridMultilevel"/>
    <w:tmpl w:val="87043E30"/>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130665"/>
    <w:multiLevelType w:val="hybridMultilevel"/>
    <w:tmpl w:val="F8B82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956E038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34228BE2">
      <w:start w:val="1"/>
      <w:numFmt w:val="lowerLetter"/>
      <w:lvlText w:val="%3)"/>
      <w:lvlJc w:val="left"/>
      <w:pPr>
        <w:tabs>
          <w:tab w:val="num" w:pos="1800"/>
        </w:tabs>
        <w:ind w:left="1800" w:hanging="36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B21D56"/>
    <w:multiLevelType w:val="hybridMultilevel"/>
    <w:tmpl w:val="4BE8645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9"/>
  </w:num>
  <w:num w:numId="4">
    <w:abstractNumId w:val="0"/>
  </w:num>
  <w:num w:numId="5">
    <w:abstractNumId w:val="19"/>
  </w:num>
  <w:num w:numId="6">
    <w:abstractNumId w:val="26"/>
  </w:num>
  <w:num w:numId="7">
    <w:abstractNumId w:val="30"/>
  </w:num>
  <w:num w:numId="8">
    <w:abstractNumId w:val="21"/>
  </w:num>
  <w:num w:numId="9">
    <w:abstractNumId w:val="29"/>
  </w:num>
  <w:num w:numId="10">
    <w:abstractNumId w:val="24"/>
  </w:num>
  <w:num w:numId="11">
    <w:abstractNumId w:val="11"/>
  </w:num>
  <w:num w:numId="12">
    <w:abstractNumId w:val="13"/>
  </w:num>
  <w:num w:numId="13">
    <w:abstractNumId w:val="3"/>
  </w:num>
  <w:num w:numId="14">
    <w:abstractNumId w:val="31"/>
  </w:num>
  <w:num w:numId="15">
    <w:abstractNumId w:val="20"/>
  </w:num>
  <w:num w:numId="16">
    <w:abstractNumId w:val="6"/>
  </w:num>
  <w:num w:numId="17">
    <w:abstractNumId w:val="8"/>
  </w:num>
  <w:num w:numId="18">
    <w:abstractNumId w:val="16"/>
  </w:num>
  <w:num w:numId="19">
    <w:abstractNumId w:val="18"/>
  </w:num>
  <w:num w:numId="20">
    <w:abstractNumId w:val="10"/>
  </w:num>
  <w:num w:numId="21">
    <w:abstractNumId w:val="1"/>
  </w:num>
  <w:num w:numId="22">
    <w:abstractNumId w:val="25"/>
  </w:num>
  <w:num w:numId="23">
    <w:abstractNumId w:val="12"/>
  </w:num>
  <w:num w:numId="24">
    <w:abstractNumId w:val="2"/>
  </w:num>
  <w:num w:numId="25">
    <w:abstractNumId w:val="34"/>
  </w:num>
  <w:num w:numId="26">
    <w:abstractNumId w:val="33"/>
  </w:num>
  <w:num w:numId="27">
    <w:abstractNumId w:val="7"/>
  </w:num>
  <w:num w:numId="28">
    <w:abstractNumId w:val="4"/>
  </w:num>
  <w:num w:numId="29">
    <w:abstractNumId w:val="28"/>
  </w:num>
  <w:num w:numId="30">
    <w:abstractNumId w:val="17"/>
  </w:num>
  <w:num w:numId="31">
    <w:abstractNumId w:val="14"/>
  </w:num>
  <w:num w:numId="32">
    <w:abstractNumId w:val="27"/>
  </w:num>
  <w:num w:numId="33">
    <w:abstractNumId w:val="23"/>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23"/>
    <w:rsid w:val="00043193"/>
    <w:rsid w:val="00114C8B"/>
    <w:rsid w:val="00181D76"/>
    <w:rsid w:val="001B5912"/>
    <w:rsid w:val="001C53CF"/>
    <w:rsid w:val="001C6D97"/>
    <w:rsid w:val="001E7246"/>
    <w:rsid w:val="00266D23"/>
    <w:rsid w:val="002722D3"/>
    <w:rsid w:val="003F4DEB"/>
    <w:rsid w:val="00571563"/>
    <w:rsid w:val="00617D0C"/>
    <w:rsid w:val="00801774"/>
    <w:rsid w:val="00877385"/>
    <w:rsid w:val="00A85D04"/>
    <w:rsid w:val="00CE22C2"/>
    <w:rsid w:val="00D62F99"/>
    <w:rsid w:val="00E60399"/>
    <w:rsid w:val="00E726C9"/>
    <w:rsid w:val="00EA2139"/>
    <w:rsid w:val="00F1111A"/>
    <w:rsid w:val="00F925A4"/>
    <w:rsid w:val="00FB2F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B543F8"/>
  <w15:chartTrackingRefBased/>
  <w15:docId w15:val="{DAFE827D-3F9D-4A92-B1D2-0ECFCBDE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23"/>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66D23"/>
    <w:pPr>
      <w:keepNext/>
      <w:tabs>
        <w:tab w:val="num" w:pos="0"/>
      </w:tabs>
      <w:outlineLvl w:val="3"/>
    </w:pPr>
    <w:rPr>
      <w:rFonts w:ascii="Arial" w:hAnsi="Arial"/>
      <w:b/>
      <w:color w:val="000000"/>
      <w:sz w:val="18"/>
    </w:rPr>
  </w:style>
  <w:style w:type="paragraph" w:styleId="Ttulo8">
    <w:name w:val="heading 8"/>
    <w:basedOn w:val="Normal"/>
    <w:next w:val="Normal"/>
    <w:link w:val="Ttulo8Car"/>
    <w:qFormat/>
    <w:rsid w:val="00266D23"/>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66D23"/>
    <w:rPr>
      <w:rFonts w:ascii="Arial" w:eastAsia="Times New Roman" w:hAnsi="Arial" w:cs="Times New Roman"/>
      <w:b/>
      <w:color w:val="000000"/>
      <w:sz w:val="18"/>
      <w:szCs w:val="20"/>
      <w:lang w:val="es-ES" w:eastAsia="ar-SA"/>
    </w:rPr>
  </w:style>
  <w:style w:type="character" w:customStyle="1" w:styleId="Ttulo8Car">
    <w:name w:val="Título 8 Car"/>
    <w:basedOn w:val="Fuentedeprrafopredeter"/>
    <w:link w:val="Ttulo8"/>
    <w:rsid w:val="00266D23"/>
    <w:rPr>
      <w:rFonts w:ascii="Arial" w:eastAsia="Times New Roman" w:hAnsi="Arial" w:cs="Times New Roman"/>
      <w:b/>
      <w:i/>
      <w:color w:val="000000"/>
      <w:sz w:val="16"/>
      <w:szCs w:val="20"/>
      <w:lang w:val="es-ES" w:eastAsia="ar-SA"/>
    </w:rPr>
  </w:style>
  <w:style w:type="paragraph" w:styleId="Encabezado">
    <w:name w:val="header"/>
    <w:basedOn w:val="Normal"/>
    <w:link w:val="EncabezadoCar"/>
    <w:rsid w:val="00266D23"/>
    <w:pPr>
      <w:tabs>
        <w:tab w:val="center" w:pos="4419"/>
        <w:tab w:val="right" w:pos="8838"/>
      </w:tabs>
    </w:pPr>
  </w:style>
  <w:style w:type="character" w:customStyle="1" w:styleId="EncabezadoCar">
    <w:name w:val="Encabezado Car"/>
    <w:basedOn w:val="Fuentedeprrafopredeter"/>
    <w:link w:val="Encabezado"/>
    <w:rsid w:val="00266D2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266D23"/>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266D23"/>
    <w:rPr>
      <w:rFonts w:ascii="Arial" w:eastAsia="Times New Roman" w:hAnsi="Arial" w:cs="Times New Roman"/>
      <w:b/>
      <w:szCs w:val="20"/>
      <w:lang w:val="es-ES" w:eastAsia="ar-SA"/>
    </w:rPr>
  </w:style>
  <w:style w:type="character" w:customStyle="1" w:styleId="MapadeldocumentoCar">
    <w:name w:val="Mapa del documento Car"/>
    <w:basedOn w:val="Fuentedeprrafopredeter"/>
    <w:link w:val="Mapadeldocumento"/>
    <w:semiHidden/>
    <w:rsid w:val="00266D23"/>
    <w:rPr>
      <w:rFonts w:ascii="Tahoma" w:eastAsia="Times New Roman" w:hAnsi="Tahoma" w:cs="Tahoma"/>
      <w:sz w:val="20"/>
      <w:szCs w:val="20"/>
      <w:shd w:val="clear" w:color="auto" w:fill="000080"/>
      <w:lang w:val="es-ES" w:eastAsia="ar-SA"/>
    </w:rPr>
  </w:style>
  <w:style w:type="paragraph" w:styleId="Mapadeldocumento">
    <w:name w:val="Document Map"/>
    <w:basedOn w:val="Normal"/>
    <w:link w:val="MapadeldocumentoCar"/>
    <w:semiHidden/>
    <w:rsid w:val="00266D23"/>
    <w:pPr>
      <w:shd w:val="clear" w:color="auto" w:fill="000080"/>
    </w:pPr>
    <w:rPr>
      <w:rFonts w:ascii="Tahoma" w:hAnsi="Tahoma" w:cs="Tahoma"/>
    </w:rPr>
  </w:style>
  <w:style w:type="paragraph" w:styleId="Subttulo">
    <w:name w:val="Subtitle"/>
    <w:basedOn w:val="Normal"/>
    <w:link w:val="SubttuloCar"/>
    <w:qFormat/>
    <w:rsid w:val="00266D23"/>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rsid w:val="00266D23"/>
    <w:rPr>
      <w:rFonts w:ascii="Arial" w:eastAsia="Times New Roman" w:hAnsi="Arial" w:cs="Times New Roman"/>
      <w:b/>
      <w:szCs w:val="20"/>
      <w:lang w:val="es-ES" w:eastAsia="es-ES"/>
    </w:rPr>
  </w:style>
  <w:style w:type="character" w:styleId="Hipervnculo">
    <w:name w:val="Hyperlink"/>
    <w:basedOn w:val="Fuentedeprrafopredeter"/>
    <w:rsid w:val="00266D23"/>
    <w:rPr>
      <w:rFonts w:cs="Times New Roman"/>
      <w:color w:val="0000FF"/>
      <w:u w:val="single"/>
    </w:rPr>
  </w:style>
  <w:style w:type="paragraph" w:styleId="Piedepgina">
    <w:name w:val="footer"/>
    <w:basedOn w:val="Normal"/>
    <w:link w:val="PiedepginaCar"/>
    <w:rsid w:val="00266D23"/>
    <w:pPr>
      <w:tabs>
        <w:tab w:val="center" w:pos="4252"/>
        <w:tab w:val="right" w:pos="8504"/>
      </w:tabs>
    </w:pPr>
  </w:style>
  <w:style w:type="character" w:customStyle="1" w:styleId="PiedepginaCar">
    <w:name w:val="Pie de página Car"/>
    <w:basedOn w:val="Fuentedeprrafopredeter"/>
    <w:link w:val="Piedepgina"/>
    <w:rsid w:val="00266D23"/>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266D23"/>
    <w:rPr>
      <w:rFonts w:cs="Times New Roman"/>
    </w:rPr>
  </w:style>
  <w:style w:type="character" w:customStyle="1" w:styleId="TextocomentarioCar">
    <w:name w:val="Texto comentario Car"/>
    <w:basedOn w:val="Fuentedeprrafopredeter"/>
    <w:link w:val="Textocomentario"/>
    <w:semiHidden/>
    <w:rsid w:val="00266D23"/>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semiHidden/>
    <w:rsid w:val="00266D23"/>
  </w:style>
  <w:style w:type="character" w:customStyle="1" w:styleId="AsuntodelcomentarioCar">
    <w:name w:val="Asunto del comentario Car"/>
    <w:basedOn w:val="TextocomentarioCar"/>
    <w:link w:val="Asuntodelcomentario"/>
    <w:semiHidden/>
    <w:rsid w:val="00266D23"/>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semiHidden/>
    <w:rsid w:val="00266D23"/>
    <w:rPr>
      <w:b/>
      <w:bCs/>
    </w:rPr>
  </w:style>
  <w:style w:type="character" w:customStyle="1" w:styleId="TextodegloboCar">
    <w:name w:val="Texto de globo Car"/>
    <w:basedOn w:val="Fuentedeprrafopredeter"/>
    <w:link w:val="Textodeglobo"/>
    <w:semiHidden/>
    <w:rsid w:val="00266D23"/>
    <w:rPr>
      <w:rFonts w:ascii="Tahoma" w:eastAsia="Times New Roman" w:hAnsi="Tahoma" w:cs="Tahoma"/>
      <w:sz w:val="16"/>
      <w:szCs w:val="16"/>
      <w:lang w:val="es-ES" w:eastAsia="ar-SA"/>
    </w:rPr>
  </w:style>
  <w:style w:type="paragraph" w:styleId="Textodeglobo">
    <w:name w:val="Balloon Text"/>
    <w:basedOn w:val="Normal"/>
    <w:link w:val="TextodegloboCar"/>
    <w:semiHidden/>
    <w:rsid w:val="00266D23"/>
    <w:rPr>
      <w:rFonts w:ascii="Tahoma" w:hAnsi="Tahoma" w:cs="Tahoma"/>
      <w:sz w:val="16"/>
      <w:szCs w:val="16"/>
    </w:rPr>
  </w:style>
  <w:style w:type="paragraph" w:customStyle="1" w:styleId="Prrafodelista1">
    <w:name w:val="Párrafo de lista1"/>
    <w:basedOn w:val="Normal"/>
    <w:rsid w:val="00266D23"/>
    <w:pPr>
      <w:ind w:left="720"/>
      <w:contextualSpacing/>
    </w:pPr>
  </w:style>
  <w:style w:type="character" w:styleId="Textoennegrita">
    <w:name w:val="Strong"/>
    <w:basedOn w:val="Fuentedeprrafopredeter"/>
    <w:qFormat/>
    <w:rsid w:val="00266D23"/>
    <w:rPr>
      <w:b/>
      <w:bCs/>
    </w:rPr>
  </w:style>
  <w:style w:type="paragraph" w:styleId="NormalWeb">
    <w:name w:val="Normal (Web)"/>
    <w:basedOn w:val="Normal"/>
    <w:rsid w:val="00266D23"/>
    <w:pPr>
      <w:suppressAutoHyphens w:val="0"/>
      <w:spacing w:before="100" w:beforeAutospacing="1" w:after="119"/>
    </w:pPr>
    <w:rPr>
      <w:sz w:val="24"/>
      <w:szCs w:val="24"/>
      <w:lang w:eastAsia="es-ES"/>
    </w:rPr>
  </w:style>
  <w:style w:type="paragraph" w:styleId="Prrafodelista">
    <w:name w:val="List Paragraph"/>
    <w:basedOn w:val="Normal"/>
    <w:uiPriority w:val="34"/>
    <w:qFormat/>
    <w:rsid w:val="00266D23"/>
    <w:pPr>
      <w:suppressAutoHyphens w:val="0"/>
      <w:ind w:left="708"/>
    </w:pPr>
    <w:rPr>
      <w:rFonts w:ascii="Arial" w:hAnsi="Arial" w:cs="Arial"/>
      <w:sz w:val="22"/>
      <w:szCs w:val="22"/>
      <w:lang w:eastAsia="es-ES"/>
    </w:rPr>
  </w:style>
  <w:style w:type="paragraph" w:customStyle="1" w:styleId="Prrafodelista2">
    <w:name w:val="Párrafo de lista2"/>
    <w:basedOn w:val="Normal"/>
    <w:rsid w:val="00266D23"/>
    <w:pPr>
      <w:suppressAutoHyphens w:val="0"/>
      <w:ind w:left="708"/>
    </w:pPr>
    <w:rPr>
      <w:rFonts w:ascii="Arial" w:hAnsi="Arial" w:cs="Arial"/>
      <w:sz w:val="22"/>
      <w:szCs w:val="22"/>
      <w:lang w:eastAsia="es-ES"/>
    </w:rPr>
  </w:style>
  <w:style w:type="paragraph" w:customStyle="1" w:styleId="Prrafodelista3">
    <w:name w:val="Párrafo de lista3"/>
    <w:basedOn w:val="Normal"/>
    <w:rsid w:val="00266D23"/>
    <w:pPr>
      <w:ind w:left="720"/>
      <w:contextualSpacing/>
    </w:pPr>
  </w:style>
  <w:style w:type="paragraph" w:customStyle="1" w:styleId="Sinespaciado1">
    <w:name w:val="Sin espaciado1"/>
    <w:rsid w:val="00266D23"/>
    <w:pPr>
      <w:spacing w:after="0" w:line="240" w:lineRule="auto"/>
    </w:pPr>
    <w:rPr>
      <w:rFonts w:ascii="Calibri" w:eastAsia="Times New Roman" w:hAnsi="Calibri" w:cs="Times New Roman"/>
      <w:lang w:val="es-ES"/>
    </w:rPr>
  </w:style>
  <w:style w:type="paragraph" w:styleId="Sinespaciado">
    <w:name w:val="No Spacing"/>
    <w:uiPriority w:val="1"/>
    <w:qFormat/>
    <w:rsid w:val="00266D2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92B9-68A6-41D5-8D77-CDF507B7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6180</Words>
  <Characters>33994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Marroquin Porras Laura</cp:lastModifiedBy>
  <cp:revision>13</cp:revision>
  <dcterms:created xsi:type="dcterms:W3CDTF">2017-10-18T14:57:00Z</dcterms:created>
  <dcterms:modified xsi:type="dcterms:W3CDTF">2017-11-02T21:24:00Z</dcterms:modified>
</cp:coreProperties>
</file>