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72" w:rsidRDefault="000D4B72" w:rsidP="000F4BBB">
      <w:pPr>
        <w:pStyle w:val="Sinespaciado"/>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72407D">
        <w:rPr>
          <w:rFonts w:ascii="Arial" w:hAnsi="Arial" w:cs="Arial"/>
          <w:b/>
          <w:sz w:val="20"/>
          <w:szCs w:val="20"/>
        </w:rPr>
        <w:t>TUMBES</w:t>
      </w:r>
    </w:p>
    <w:p w:rsidR="00650865" w:rsidRPr="00A1383A" w:rsidRDefault="00650865" w:rsidP="00650865">
      <w:pPr>
        <w:pStyle w:val="Sinespaciado"/>
        <w:jc w:val="center"/>
        <w:rPr>
          <w:rFonts w:ascii="Arial" w:hAnsi="Arial" w:cs="Arial"/>
          <w:b/>
          <w:sz w:val="20"/>
          <w:szCs w:val="20"/>
        </w:rPr>
      </w:pPr>
    </w:p>
    <w:p w:rsidR="00650865" w:rsidRPr="00A1383A" w:rsidRDefault="000F4BBB" w:rsidP="00650865">
      <w:pPr>
        <w:pStyle w:val="Sinespaciado"/>
        <w:jc w:val="center"/>
        <w:rPr>
          <w:rFonts w:ascii="Arial" w:hAnsi="Arial" w:cs="Arial"/>
          <w:b/>
          <w:sz w:val="20"/>
          <w:szCs w:val="20"/>
        </w:rPr>
      </w:pPr>
      <w:r>
        <w:rPr>
          <w:rFonts w:ascii="Arial" w:hAnsi="Arial" w:cs="Arial"/>
          <w:b/>
          <w:sz w:val="20"/>
          <w:szCs w:val="20"/>
        </w:rPr>
        <w:t>CÓDIGO DE PROCESO: P.S. 007</w:t>
      </w:r>
      <w:r w:rsidR="00650865" w:rsidRPr="00A1383A">
        <w:rPr>
          <w:rFonts w:ascii="Arial" w:hAnsi="Arial" w:cs="Arial"/>
          <w:b/>
          <w:sz w:val="20"/>
          <w:szCs w:val="20"/>
        </w:rPr>
        <w:t>-CAS-</w:t>
      </w:r>
      <w:r w:rsidR="0072407D">
        <w:rPr>
          <w:rFonts w:ascii="Arial" w:hAnsi="Arial" w:cs="Arial"/>
          <w:b/>
          <w:sz w:val="20"/>
          <w:szCs w:val="20"/>
        </w:rPr>
        <w:t>RATUM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F52F0E">
        <w:rPr>
          <w:rFonts w:ascii="Arial" w:hAnsi="Arial" w:cs="Arial"/>
          <w:sz w:val="20"/>
          <w:szCs w:val="20"/>
        </w:rPr>
        <w:t>Tumbes</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636"/>
        <w:gridCol w:w="1473"/>
        <w:gridCol w:w="1701"/>
        <w:gridCol w:w="992"/>
        <w:gridCol w:w="2987"/>
      </w:tblGrid>
      <w:tr w:rsidR="000B163F" w:rsidRPr="00D952CC" w:rsidTr="0097481D">
        <w:trPr>
          <w:trHeight w:val="393"/>
        </w:trPr>
        <w:tc>
          <w:tcPr>
            <w:tcW w:w="1134"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5F1B2F" w:rsidRPr="00D952CC" w:rsidTr="0097481D">
        <w:trPr>
          <w:trHeight w:val="721"/>
        </w:trPr>
        <w:tc>
          <w:tcPr>
            <w:tcW w:w="1134" w:type="dxa"/>
            <w:shd w:val="clear" w:color="auto" w:fill="auto"/>
            <w:noWrap/>
            <w:vAlign w:val="center"/>
          </w:tcPr>
          <w:p w:rsidR="005F1B2F" w:rsidRPr="009F0A49" w:rsidRDefault="005F1B2F" w:rsidP="0097481D">
            <w:pPr>
              <w:jc w:val="center"/>
              <w:rPr>
                <w:rFonts w:ascii="Arial" w:hAnsi="Arial" w:cs="Arial"/>
                <w:color w:val="000000"/>
                <w:sz w:val="20"/>
                <w:szCs w:val="20"/>
              </w:rPr>
            </w:pPr>
            <w:r w:rsidRPr="009F0A49">
              <w:rPr>
                <w:rFonts w:ascii="Arial" w:hAnsi="Arial" w:cs="Arial"/>
                <w:color w:val="1C1C1C"/>
                <w:sz w:val="20"/>
                <w:szCs w:val="20"/>
              </w:rPr>
              <w:t>Médico</w:t>
            </w:r>
          </w:p>
        </w:tc>
        <w:tc>
          <w:tcPr>
            <w:tcW w:w="1636" w:type="dxa"/>
            <w:tcBorders>
              <w:top w:val="single" w:sz="4" w:space="0" w:color="auto"/>
              <w:bottom w:val="single" w:sz="4" w:space="0" w:color="auto"/>
            </w:tcBorders>
            <w:vAlign w:val="center"/>
          </w:tcPr>
          <w:p w:rsidR="005F1B2F" w:rsidRPr="009F0A49" w:rsidRDefault="005F1B2F" w:rsidP="0097481D">
            <w:pPr>
              <w:jc w:val="center"/>
              <w:rPr>
                <w:rFonts w:ascii="Arial" w:eastAsia="Calibri" w:hAnsi="Arial" w:cs="Arial"/>
                <w:sz w:val="20"/>
                <w:szCs w:val="20"/>
              </w:rPr>
            </w:pPr>
          </w:p>
        </w:tc>
        <w:tc>
          <w:tcPr>
            <w:tcW w:w="1473"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color w:val="000000"/>
                <w:sz w:val="20"/>
                <w:szCs w:val="20"/>
              </w:rPr>
            </w:pPr>
            <w:r w:rsidRPr="009F0A49">
              <w:rPr>
                <w:rFonts w:ascii="Arial" w:hAnsi="Arial" w:cs="Arial"/>
                <w:color w:val="000000"/>
                <w:sz w:val="20"/>
                <w:szCs w:val="20"/>
              </w:rPr>
              <w:t>P1ME-001</w:t>
            </w:r>
          </w:p>
        </w:tc>
        <w:tc>
          <w:tcPr>
            <w:tcW w:w="1701" w:type="dxa"/>
            <w:tcBorders>
              <w:top w:val="single" w:sz="4" w:space="0" w:color="auto"/>
              <w:bottom w:val="single" w:sz="4" w:space="0" w:color="auto"/>
            </w:tcBorders>
            <w:shd w:val="clear" w:color="auto" w:fill="auto"/>
            <w:vAlign w:val="center"/>
          </w:tcPr>
          <w:p w:rsidR="005F1B2F" w:rsidRPr="009F0A49" w:rsidRDefault="00D47551" w:rsidP="0097481D">
            <w:pPr>
              <w:jc w:val="center"/>
              <w:rPr>
                <w:rFonts w:ascii="Arial" w:hAnsi="Arial" w:cs="Arial"/>
                <w:color w:val="000000"/>
                <w:sz w:val="20"/>
                <w:szCs w:val="20"/>
              </w:rPr>
            </w:pPr>
            <w:r>
              <w:rPr>
                <w:rFonts w:ascii="Arial" w:hAnsi="Arial" w:cs="Arial"/>
                <w:color w:val="000000"/>
                <w:sz w:val="20"/>
                <w:szCs w:val="20"/>
              </w:rPr>
              <w:t>S/. 3</w:t>
            </w:r>
            <w:r w:rsidR="008A7D18" w:rsidRPr="009F0A49">
              <w:rPr>
                <w:rFonts w:ascii="Arial" w:hAnsi="Arial" w:cs="Arial"/>
                <w:color w:val="000000"/>
                <w:sz w:val="20"/>
                <w:szCs w:val="20"/>
              </w:rPr>
              <w:t>,</w:t>
            </w:r>
            <w:r>
              <w:rPr>
                <w:rFonts w:ascii="Arial" w:hAnsi="Arial" w:cs="Arial"/>
                <w:color w:val="000000"/>
                <w:sz w:val="20"/>
                <w:szCs w:val="20"/>
              </w:rPr>
              <w:t>750</w:t>
            </w:r>
            <w:r w:rsidR="005F1B2F" w:rsidRPr="009F0A49">
              <w:rPr>
                <w:rFonts w:ascii="Arial" w:hAnsi="Arial" w:cs="Arial"/>
                <w:color w:val="000000"/>
                <w:sz w:val="20"/>
                <w:szCs w:val="20"/>
              </w:rPr>
              <w:t>.00</w:t>
            </w:r>
          </w:p>
        </w:tc>
        <w:tc>
          <w:tcPr>
            <w:tcW w:w="992" w:type="dxa"/>
            <w:tcBorders>
              <w:top w:val="single" w:sz="4" w:space="0" w:color="auto"/>
              <w:bottom w:val="single" w:sz="4" w:space="0" w:color="auto"/>
            </w:tcBorders>
            <w:noWrap/>
            <w:vAlign w:val="center"/>
          </w:tcPr>
          <w:p w:rsidR="005F1B2F" w:rsidRPr="009F0A49" w:rsidRDefault="0097481D" w:rsidP="0097481D">
            <w:pPr>
              <w:rPr>
                <w:rFonts w:ascii="Arial" w:hAnsi="Arial" w:cs="Arial"/>
                <w:color w:val="000000"/>
                <w:sz w:val="20"/>
                <w:szCs w:val="20"/>
              </w:rPr>
            </w:pPr>
            <w:r w:rsidRPr="009F0A49">
              <w:rPr>
                <w:rFonts w:ascii="Arial" w:hAnsi="Arial" w:cs="Arial"/>
                <w:color w:val="000000"/>
                <w:sz w:val="20"/>
                <w:szCs w:val="20"/>
              </w:rPr>
              <w:t xml:space="preserve">       </w:t>
            </w:r>
            <w:r w:rsidR="005F1B2F" w:rsidRPr="009F0A49">
              <w:rPr>
                <w:rFonts w:ascii="Arial" w:hAnsi="Arial" w:cs="Arial"/>
                <w:color w:val="000000"/>
                <w:sz w:val="20"/>
                <w:szCs w:val="20"/>
              </w:rPr>
              <w:t>01</w:t>
            </w:r>
          </w:p>
        </w:tc>
        <w:tc>
          <w:tcPr>
            <w:tcW w:w="2987" w:type="dxa"/>
            <w:tcBorders>
              <w:bottom w:val="single" w:sz="4" w:space="0" w:color="auto"/>
              <w:right w:val="single" w:sz="4" w:space="0" w:color="auto"/>
            </w:tcBorders>
            <w:shd w:val="clear" w:color="auto" w:fill="auto"/>
            <w:noWrap/>
            <w:vAlign w:val="center"/>
          </w:tcPr>
          <w:p w:rsidR="005F1B2F" w:rsidRPr="009F0A49" w:rsidRDefault="00D47551" w:rsidP="0097481D">
            <w:pPr>
              <w:jc w:val="center"/>
              <w:rPr>
                <w:rFonts w:ascii="Arial" w:hAnsi="Arial" w:cs="Arial"/>
                <w:sz w:val="20"/>
                <w:szCs w:val="20"/>
              </w:rPr>
            </w:pPr>
            <w:r>
              <w:rPr>
                <w:rFonts w:ascii="Arial" w:hAnsi="Arial" w:cs="Arial"/>
                <w:color w:val="000000"/>
                <w:sz w:val="18"/>
                <w:szCs w:val="18"/>
              </w:rPr>
              <w:t>Hospital I Carlos Alberto Cortez Jiménez- Medicina Complementaria</w:t>
            </w:r>
          </w:p>
        </w:tc>
      </w:tr>
      <w:tr w:rsidR="00DA366F" w:rsidRPr="00D952CC" w:rsidTr="0097481D">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DA366F" w:rsidRPr="008144C1" w:rsidRDefault="00DA366F" w:rsidP="0097481D">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DA366F" w:rsidRPr="008144C1" w:rsidRDefault="005F76E6" w:rsidP="0097481D">
            <w:pPr>
              <w:jc w:val="center"/>
              <w:rPr>
                <w:rFonts w:ascii="Arial" w:hAnsi="Arial" w:cs="Arial"/>
                <w:b/>
                <w:color w:val="000000"/>
                <w:sz w:val="18"/>
                <w:szCs w:val="18"/>
                <w:lang w:eastAsia="es-ES"/>
              </w:rPr>
            </w:pPr>
            <w:r>
              <w:rPr>
                <w:rFonts w:ascii="Arial" w:hAnsi="Arial" w:cs="Arial"/>
                <w:b/>
                <w:color w:val="000000"/>
                <w:sz w:val="18"/>
                <w:szCs w:val="18"/>
                <w:lang w:eastAsia="es-ES"/>
              </w:rPr>
              <w:t>0</w:t>
            </w:r>
            <w:r w:rsidR="00D47551">
              <w:rPr>
                <w:rFonts w:ascii="Arial" w:hAnsi="Arial" w:cs="Arial"/>
                <w:b/>
                <w:color w:val="000000"/>
                <w:sz w:val="18"/>
                <w:szCs w:val="18"/>
                <w:lang w:eastAsia="es-ES"/>
              </w:rPr>
              <w:t>1</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A366F" w:rsidRPr="00D952CC" w:rsidRDefault="00DA366F" w:rsidP="0097481D">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Pr>
          <w:rFonts w:ascii="Arial" w:eastAsia="Times New Roman" w:hAnsi="Arial" w:cs="Arial"/>
          <w:bCs/>
          <w:sz w:val="18"/>
          <w:szCs w:val="18"/>
          <w:lang w:val="es-ES" w:eastAsia="ar-SA"/>
        </w:rPr>
        <w:t>Tumbes</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Pr>
          <w:rFonts w:ascii="Arial" w:hAnsi="Arial" w:cs="Arial"/>
          <w:sz w:val="20"/>
          <w:szCs w:val="20"/>
        </w:rPr>
        <w:t>Oficina de Recursos Humanos de la Red Asistencial Tumbes</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E074EE" w:rsidRDefault="00416F72" w:rsidP="00416F72">
      <w:pPr>
        <w:tabs>
          <w:tab w:val="left" w:pos="1440"/>
        </w:tabs>
        <w:snapToGrid w:val="0"/>
        <w:jc w:val="both"/>
        <w:rPr>
          <w:rFonts w:ascii="Arial" w:eastAsia="Times New Roman" w:hAnsi="Arial" w:cs="Arial"/>
          <w:b/>
          <w:color w:val="000000"/>
          <w:sz w:val="18"/>
          <w:szCs w:val="18"/>
          <w:lang w:val="es-ES" w:eastAsia="ar-SA"/>
        </w:rPr>
      </w:pPr>
      <w:r w:rsidRPr="00AE596E">
        <w:rPr>
          <w:rFonts w:ascii="Arial" w:eastAsia="Times New Roman" w:hAnsi="Arial" w:cs="Arial"/>
          <w:b/>
          <w:color w:val="000000"/>
          <w:sz w:val="18"/>
          <w:szCs w:val="18"/>
          <w:lang w:val="es-ES" w:eastAsia="ar-SA"/>
        </w:rPr>
        <w:t xml:space="preserve">MEDICO GENERAL </w:t>
      </w:r>
      <w:r w:rsidR="00D47551">
        <w:rPr>
          <w:rFonts w:ascii="Arial" w:eastAsia="Times New Roman" w:hAnsi="Arial" w:cs="Arial"/>
          <w:b/>
          <w:color w:val="000000"/>
          <w:sz w:val="18"/>
          <w:szCs w:val="18"/>
          <w:lang w:val="es-ES" w:eastAsia="ar-SA"/>
        </w:rPr>
        <w:t xml:space="preserve"> (P1ME-001)</w:t>
      </w:r>
    </w:p>
    <w:tbl>
      <w:tblPr>
        <w:tblW w:w="8640" w:type="dxa"/>
        <w:tblInd w:w="468" w:type="dxa"/>
        <w:tblLayout w:type="fixed"/>
        <w:tblLook w:val="0000"/>
      </w:tblPr>
      <w:tblGrid>
        <w:gridCol w:w="2520"/>
        <w:gridCol w:w="6120"/>
      </w:tblGrid>
      <w:tr w:rsidR="00E074EE" w:rsidRPr="00DD3BE5" w:rsidTr="003E6F6D">
        <w:trPr>
          <w:trHeight w:val="314"/>
        </w:trPr>
        <w:tc>
          <w:tcPr>
            <w:tcW w:w="2520" w:type="dxa"/>
            <w:tcBorders>
              <w:top w:val="single" w:sz="4" w:space="0" w:color="000000"/>
              <w:left w:val="single" w:sz="4" w:space="0" w:color="000000"/>
              <w:bottom w:val="single" w:sz="4" w:space="0" w:color="000000"/>
            </w:tcBorders>
            <w:shd w:val="clear" w:color="auto" w:fill="999999"/>
            <w:vAlign w:val="center"/>
          </w:tcPr>
          <w:p w:rsidR="00E074EE" w:rsidRPr="00DD3BE5" w:rsidRDefault="00E074EE" w:rsidP="003E6F6D">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REQUISITOS ESPECÍFICOS</w:t>
            </w:r>
          </w:p>
        </w:tc>
        <w:tc>
          <w:tcPr>
            <w:tcW w:w="6120"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E074EE" w:rsidRPr="00DD3BE5" w:rsidRDefault="00E074EE" w:rsidP="003E6F6D">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DETALLE</w:t>
            </w:r>
          </w:p>
        </w:tc>
      </w:tr>
      <w:tr w:rsidR="00E074EE" w:rsidRPr="00DD3BE5" w:rsidTr="003E6F6D">
        <w:tc>
          <w:tcPr>
            <w:tcW w:w="2520" w:type="dxa"/>
            <w:tcBorders>
              <w:top w:val="single" w:sz="4" w:space="0" w:color="000000"/>
              <w:left w:val="single" w:sz="4" w:space="0" w:color="000000"/>
              <w:bottom w:val="single" w:sz="4" w:space="0" w:color="000000"/>
            </w:tcBorders>
            <w:vAlign w:val="center"/>
          </w:tcPr>
          <w:p w:rsidR="00E074EE" w:rsidRPr="00DD3BE5" w:rsidRDefault="00E074EE" w:rsidP="003E6F6D">
            <w:pPr>
              <w:tabs>
                <w:tab w:val="left" w:pos="2772"/>
              </w:tabs>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Formación General</w:t>
            </w:r>
          </w:p>
        </w:tc>
        <w:tc>
          <w:tcPr>
            <w:tcW w:w="6120" w:type="dxa"/>
            <w:tcBorders>
              <w:top w:val="single" w:sz="4" w:space="0" w:color="000000"/>
              <w:left w:val="single" w:sz="4" w:space="0" w:color="000000"/>
              <w:bottom w:val="single" w:sz="4" w:space="0" w:color="000000"/>
              <w:right w:val="single" w:sz="4" w:space="0" w:color="000000"/>
            </w:tcBorders>
          </w:tcPr>
          <w:p w:rsidR="00E074EE" w:rsidRPr="00DD3BE5" w:rsidRDefault="00E074EE" w:rsidP="00E074EE">
            <w:pPr>
              <w:numPr>
                <w:ilvl w:val="0"/>
                <w:numId w:val="29"/>
              </w:numPr>
              <w:tabs>
                <w:tab w:val="clear" w:pos="1428"/>
              </w:tabs>
              <w:suppressAutoHyphens/>
              <w:spacing w:after="0" w:line="240" w:lineRule="auto"/>
              <w:ind w:left="93" w:hanging="142"/>
              <w:jc w:val="both"/>
              <w:rPr>
                <w:rFonts w:ascii="Arial" w:hAnsi="Arial" w:cs="Arial"/>
                <w:sz w:val="18"/>
                <w:szCs w:val="18"/>
                <w:lang w:val="es-MX"/>
              </w:rPr>
            </w:pPr>
            <w:r w:rsidRPr="00DD3BE5">
              <w:rPr>
                <w:rFonts w:ascii="Arial" w:hAnsi="Arial" w:cs="Arial"/>
                <w:sz w:val="18"/>
                <w:szCs w:val="18"/>
                <w:lang w:val="es-MX"/>
              </w:rPr>
              <w:t xml:space="preserve">Presentar copia simple del Título Profesional Universitario de Médico Cirujano y Resolución del SERUMS correspondiente a la profesión. </w:t>
            </w:r>
            <w:r w:rsidRPr="00DD3BE5">
              <w:rPr>
                <w:rFonts w:ascii="Arial" w:hAnsi="Arial" w:cs="Arial"/>
                <w:b/>
                <w:sz w:val="18"/>
                <w:szCs w:val="18"/>
                <w:lang w:val="es-MX"/>
              </w:rPr>
              <w:t>(Indispensable)</w:t>
            </w:r>
          </w:p>
          <w:p w:rsidR="00E074EE" w:rsidRPr="00E074EE" w:rsidRDefault="00E074EE" w:rsidP="00E074EE">
            <w:pPr>
              <w:numPr>
                <w:ilvl w:val="0"/>
                <w:numId w:val="29"/>
              </w:numPr>
              <w:tabs>
                <w:tab w:val="clear" w:pos="1428"/>
              </w:tabs>
              <w:suppressAutoHyphens/>
              <w:spacing w:after="0" w:line="240" w:lineRule="auto"/>
              <w:ind w:left="93" w:hanging="142"/>
              <w:jc w:val="both"/>
              <w:rPr>
                <w:rFonts w:ascii="Arial" w:hAnsi="Arial" w:cs="Arial"/>
                <w:b/>
                <w:sz w:val="18"/>
                <w:szCs w:val="18"/>
                <w:lang w:val="es-MX"/>
              </w:rPr>
            </w:pPr>
            <w:r w:rsidRPr="00DD3BE5">
              <w:rPr>
                <w:rFonts w:ascii="Arial" w:hAnsi="Arial" w:cs="Arial"/>
                <w:sz w:val="18"/>
                <w:szCs w:val="18"/>
                <w:lang w:val="es-MX"/>
              </w:rPr>
              <w:t xml:space="preserve">Contar con Colegiatura y Habilitación Profesional Vigente </w:t>
            </w:r>
            <w:r w:rsidRPr="00DD3BE5">
              <w:rPr>
                <w:rFonts w:ascii="Arial" w:hAnsi="Arial" w:cs="Arial"/>
                <w:b/>
                <w:sz w:val="18"/>
                <w:szCs w:val="18"/>
                <w:lang w:val="es-MX"/>
              </w:rPr>
              <w:t>(Indispensable)</w:t>
            </w:r>
          </w:p>
        </w:tc>
      </w:tr>
      <w:tr w:rsidR="00E074EE" w:rsidRPr="00DD3BE5" w:rsidTr="003E6F6D">
        <w:tc>
          <w:tcPr>
            <w:tcW w:w="2520" w:type="dxa"/>
            <w:tcBorders>
              <w:top w:val="single" w:sz="4" w:space="0" w:color="000000"/>
              <w:left w:val="single" w:sz="4" w:space="0" w:color="000000"/>
              <w:bottom w:val="single" w:sz="4" w:space="0" w:color="000000"/>
            </w:tcBorders>
            <w:vAlign w:val="center"/>
          </w:tcPr>
          <w:p w:rsidR="00E074EE" w:rsidRPr="00DD3BE5" w:rsidRDefault="00E074EE" w:rsidP="003E6F6D">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lastRenderedPageBreak/>
              <w:t>Experiencia Laboral</w:t>
            </w:r>
          </w:p>
        </w:tc>
        <w:tc>
          <w:tcPr>
            <w:tcW w:w="6120" w:type="dxa"/>
            <w:tcBorders>
              <w:top w:val="single" w:sz="4" w:space="0" w:color="000000"/>
              <w:left w:val="single" w:sz="4" w:space="0" w:color="000000"/>
              <w:bottom w:val="single" w:sz="4" w:space="0" w:color="000000"/>
              <w:right w:val="single" w:sz="4" w:space="0" w:color="000000"/>
            </w:tcBorders>
          </w:tcPr>
          <w:p w:rsidR="00E074EE" w:rsidRPr="00DD3BE5" w:rsidRDefault="00FA6BAE" w:rsidP="00E074EE">
            <w:pPr>
              <w:pStyle w:val="Prrafodelista"/>
              <w:numPr>
                <w:ilvl w:val="0"/>
                <w:numId w:val="31"/>
              </w:numPr>
              <w:autoSpaceDE w:val="0"/>
              <w:autoSpaceDN w:val="0"/>
              <w:adjustRightInd w:val="0"/>
              <w:spacing w:after="0" w:line="240" w:lineRule="auto"/>
              <w:ind w:left="131" w:hanging="131"/>
              <w:contextualSpacing w:val="0"/>
              <w:jc w:val="both"/>
              <w:rPr>
                <w:rFonts w:ascii="Arial" w:hAnsi="Arial" w:cs="Arial"/>
                <w:bCs/>
                <w:sz w:val="18"/>
                <w:szCs w:val="18"/>
              </w:rPr>
            </w:pPr>
            <w:r>
              <w:rPr>
                <w:rFonts w:ascii="Arial" w:hAnsi="Arial" w:cs="Arial"/>
                <w:color w:val="000000"/>
                <w:sz w:val="18"/>
                <w:szCs w:val="18"/>
                <w:lang w:val="es-MX"/>
              </w:rPr>
              <w:t>Acreditar como mínimo un (01</w:t>
            </w:r>
            <w:r w:rsidR="00E074EE" w:rsidRPr="00DD3BE5">
              <w:rPr>
                <w:rFonts w:ascii="Arial" w:hAnsi="Arial" w:cs="Arial"/>
                <w:color w:val="000000"/>
                <w:sz w:val="18"/>
                <w:szCs w:val="18"/>
                <w:lang w:val="es-MX"/>
              </w:rPr>
              <w:t xml:space="preserve">) año de experiencia laboral en el desempeño de funciones afines a la Profesión, con posterioridad al Título Profesional  excluyendo SERUMS </w:t>
            </w:r>
            <w:r w:rsidR="00E074EE" w:rsidRPr="00DD3BE5">
              <w:rPr>
                <w:rFonts w:ascii="Arial" w:hAnsi="Arial" w:cs="Arial"/>
                <w:b/>
                <w:color w:val="000000"/>
                <w:sz w:val="18"/>
                <w:szCs w:val="18"/>
              </w:rPr>
              <w:t>(Indispensable).</w:t>
            </w:r>
          </w:p>
        </w:tc>
      </w:tr>
      <w:tr w:rsidR="00E074EE" w:rsidRPr="00DD3BE5" w:rsidTr="003E6F6D">
        <w:tc>
          <w:tcPr>
            <w:tcW w:w="2520" w:type="dxa"/>
            <w:tcBorders>
              <w:top w:val="single" w:sz="4" w:space="0" w:color="000000"/>
              <w:left w:val="single" w:sz="4" w:space="0" w:color="000000"/>
              <w:bottom w:val="single" w:sz="4" w:space="0" w:color="000000"/>
            </w:tcBorders>
            <w:vAlign w:val="center"/>
          </w:tcPr>
          <w:p w:rsidR="00E074EE" w:rsidRPr="00DD3BE5" w:rsidRDefault="00E074EE" w:rsidP="003E6F6D">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Capacitación</w:t>
            </w:r>
          </w:p>
        </w:tc>
        <w:tc>
          <w:tcPr>
            <w:tcW w:w="6120" w:type="dxa"/>
            <w:tcBorders>
              <w:top w:val="single" w:sz="4" w:space="0" w:color="000000"/>
              <w:left w:val="single" w:sz="4" w:space="0" w:color="000000"/>
              <w:bottom w:val="single" w:sz="4" w:space="0" w:color="000000"/>
              <w:right w:val="single" w:sz="4" w:space="0" w:color="000000"/>
            </w:tcBorders>
          </w:tcPr>
          <w:p w:rsidR="00E074EE" w:rsidRPr="00DD3BE5" w:rsidRDefault="00E074EE" w:rsidP="00E074EE">
            <w:pPr>
              <w:pStyle w:val="Prrafodelista"/>
              <w:numPr>
                <w:ilvl w:val="0"/>
                <w:numId w:val="31"/>
              </w:numPr>
              <w:autoSpaceDE w:val="0"/>
              <w:autoSpaceDN w:val="0"/>
              <w:adjustRightInd w:val="0"/>
              <w:spacing w:after="0" w:line="240" w:lineRule="auto"/>
              <w:ind w:left="131" w:hanging="131"/>
              <w:contextualSpacing w:val="0"/>
              <w:jc w:val="both"/>
              <w:rPr>
                <w:rFonts w:ascii="Arial" w:hAnsi="Arial" w:cs="Arial"/>
                <w:b/>
                <w:bCs/>
                <w:sz w:val="18"/>
                <w:szCs w:val="18"/>
              </w:rPr>
            </w:pPr>
            <w:r w:rsidRPr="00DD3BE5">
              <w:rPr>
                <w:rFonts w:ascii="Arial" w:hAnsi="Arial" w:cs="Arial"/>
                <w:color w:val="000000"/>
                <w:sz w:val="18"/>
                <w:szCs w:val="18"/>
                <w:lang w:val="es-MX"/>
              </w:rPr>
              <w:t>Acreditar  capacitación o actividades de actualización profesional afines a la Profesión</w:t>
            </w:r>
            <w:r>
              <w:rPr>
                <w:rFonts w:ascii="Arial" w:hAnsi="Arial" w:cs="Arial"/>
                <w:color w:val="000000"/>
                <w:sz w:val="18"/>
                <w:szCs w:val="18"/>
                <w:lang w:val="es-MX"/>
              </w:rPr>
              <w:t xml:space="preserve"> en medicina complementaria o atención primaria</w:t>
            </w:r>
            <w:r w:rsidRPr="00DD3BE5">
              <w:rPr>
                <w:rFonts w:ascii="Arial" w:hAnsi="Arial" w:cs="Arial"/>
                <w:color w:val="000000"/>
                <w:sz w:val="18"/>
                <w:szCs w:val="18"/>
                <w:lang w:val="es-MX"/>
              </w:rPr>
              <w:t>, como mínimo de 40 horas, realizadas a partir del año</w:t>
            </w:r>
            <w:r w:rsidR="00FA6BAE">
              <w:rPr>
                <w:rFonts w:ascii="Arial" w:hAnsi="Arial" w:cs="Arial"/>
                <w:color w:val="000000"/>
                <w:sz w:val="18"/>
                <w:szCs w:val="18"/>
                <w:lang w:val="es-MX"/>
              </w:rPr>
              <w:t xml:space="preserve"> 2012</w:t>
            </w:r>
            <w:r w:rsidRPr="00DD3BE5">
              <w:rPr>
                <w:rFonts w:ascii="Arial" w:hAnsi="Arial" w:cs="Arial"/>
                <w:color w:val="000000"/>
                <w:sz w:val="18"/>
                <w:szCs w:val="18"/>
                <w:lang w:val="es-MX"/>
              </w:rPr>
              <w:t xml:space="preserve"> a la fecha</w:t>
            </w:r>
            <w:r w:rsidRPr="00DD3BE5">
              <w:rPr>
                <w:rFonts w:ascii="Arial" w:hAnsi="Arial" w:cs="Arial"/>
                <w:b/>
                <w:color w:val="000000"/>
                <w:sz w:val="18"/>
                <w:szCs w:val="18"/>
              </w:rPr>
              <w:t xml:space="preserve"> (Indispensable)</w:t>
            </w:r>
          </w:p>
        </w:tc>
      </w:tr>
      <w:tr w:rsidR="00E074EE" w:rsidRPr="00DD3BE5" w:rsidTr="003E6F6D">
        <w:tc>
          <w:tcPr>
            <w:tcW w:w="2520" w:type="dxa"/>
            <w:tcBorders>
              <w:top w:val="single" w:sz="4" w:space="0" w:color="000000"/>
              <w:left w:val="single" w:sz="4" w:space="0" w:color="000000"/>
              <w:bottom w:val="single" w:sz="4" w:space="0" w:color="000000"/>
            </w:tcBorders>
            <w:vAlign w:val="center"/>
          </w:tcPr>
          <w:p w:rsidR="00E074EE" w:rsidRPr="00DD3BE5" w:rsidRDefault="00E074EE" w:rsidP="003E6F6D">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Conocimientos complementarios para el puesto o cargo</w:t>
            </w:r>
          </w:p>
        </w:tc>
        <w:tc>
          <w:tcPr>
            <w:tcW w:w="6120" w:type="dxa"/>
            <w:tcBorders>
              <w:top w:val="single" w:sz="4" w:space="0" w:color="000000"/>
              <w:left w:val="single" w:sz="4" w:space="0" w:color="000000"/>
              <w:bottom w:val="single" w:sz="4" w:space="0" w:color="000000"/>
              <w:right w:val="single" w:sz="4" w:space="0" w:color="000000"/>
            </w:tcBorders>
            <w:vAlign w:val="center"/>
          </w:tcPr>
          <w:p w:rsidR="00E074EE" w:rsidRPr="00DD3BE5" w:rsidRDefault="00E074EE" w:rsidP="00E074EE">
            <w:pPr>
              <w:numPr>
                <w:ilvl w:val="0"/>
                <w:numId w:val="30"/>
              </w:numPr>
              <w:tabs>
                <w:tab w:val="clear" w:pos="720"/>
              </w:tabs>
              <w:suppressAutoHyphens/>
              <w:snapToGrid w:val="0"/>
              <w:spacing w:after="0" w:line="240" w:lineRule="auto"/>
              <w:ind w:left="93" w:hanging="142"/>
              <w:jc w:val="both"/>
              <w:rPr>
                <w:rFonts w:ascii="Arial" w:hAnsi="Arial" w:cs="Arial"/>
                <w:color w:val="000000"/>
                <w:sz w:val="18"/>
                <w:szCs w:val="18"/>
              </w:rPr>
            </w:pPr>
            <w:r w:rsidRPr="00DD3BE5">
              <w:rPr>
                <w:rFonts w:ascii="Arial" w:hAnsi="Arial" w:cs="Arial"/>
                <w:color w:val="000000"/>
                <w:sz w:val="18"/>
                <w:szCs w:val="18"/>
              </w:rPr>
              <w:t xml:space="preserve">Manejo de software en entorno Windows: Procesador de texto, hoja de cálculo y correo electrónico. </w:t>
            </w:r>
            <w:r w:rsidRPr="00DD3BE5">
              <w:rPr>
                <w:rFonts w:ascii="Arial" w:hAnsi="Arial" w:cs="Arial"/>
                <w:b/>
                <w:color w:val="000000"/>
                <w:sz w:val="18"/>
                <w:szCs w:val="18"/>
              </w:rPr>
              <w:t>(Indispensable)</w:t>
            </w:r>
          </w:p>
        </w:tc>
      </w:tr>
      <w:tr w:rsidR="00E074EE" w:rsidRPr="00DD3BE5" w:rsidTr="003E6F6D">
        <w:tc>
          <w:tcPr>
            <w:tcW w:w="2520" w:type="dxa"/>
            <w:tcBorders>
              <w:top w:val="single" w:sz="4" w:space="0" w:color="000000"/>
              <w:left w:val="single" w:sz="4" w:space="0" w:color="000000"/>
              <w:bottom w:val="single" w:sz="4" w:space="0" w:color="000000"/>
            </w:tcBorders>
            <w:vAlign w:val="center"/>
          </w:tcPr>
          <w:p w:rsidR="00E074EE" w:rsidRPr="00DD3BE5" w:rsidRDefault="00E074EE" w:rsidP="003E6F6D">
            <w:pPr>
              <w:snapToGrid w:val="0"/>
              <w:jc w:val="center"/>
              <w:rPr>
                <w:rFonts w:ascii="Arial" w:hAnsi="Arial" w:cs="Arial"/>
                <w:b/>
                <w:color w:val="000000"/>
                <w:sz w:val="18"/>
                <w:szCs w:val="18"/>
                <w:lang w:val="es-MX"/>
              </w:rPr>
            </w:pPr>
            <w:r w:rsidRPr="00DD3BE5">
              <w:rPr>
                <w:rFonts w:ascii="Arial" w:hAnsi="Arial" w:cs="Arial"/>
                <w:b/>
                <w:color w:val="000000"/>
                <w:sz w:val="18"/>
                <w:szCs w:val="18"/>
                <w:lang w:val="es-MX"/>
              </w:rPr>
              <w:t>Motivo de Contratación</w:t>
            </w:r>
          </w:p>
        </w:tc>
        <w:tc>
          <w:tcPr>
            <w:tcW w:w="6120" w:type="dxa"/>
            <w:tcBorders>
              <w:top w:val="single" w:sz="4" w:space="0" w:color="000000"/>
              <w:left w:val="single" w:sz="4" w:space="0" w:color="000000"/>
              <w:bottom w:val="single" w:sz="4" w:space="0" w:color="000000"/>
              <w:right w:val="single" w:sz="4" w:space="0" w:color="000000"/>
            </w:tcBorders>
            <w:vAlign w:val="center"/>
          </w:tcPr>
          <w:p w:rsidR="00E074EE" w:rsidRPr="00DD3BE5" w:rsidRDefault="00E074EE" w:rsidP="00E074EE">
            <w:pPr>
              <w:numPr>
                <w:ilvl w:val="0"/>
                <w:numId w:val="30"/>
              </w:numPr>
              <w:tabs>
                <w:tab w:val="clear" w:pos="720"/>
              </w:tabs>
              <w:suppressAutoHyphens/>
              <w:snapToGrid w:val="0"/>
              <w:spacing w:after="0" w:line="240" w:lineRule="auto"/>
              <w:ind w:left="93" w:hanging="142"/>
              <w:jc w:val="both"/>
              <w:rPr>
                <w:rFonts w:ascii="Arial" w:hAnsi="Arial" w:cs="Arial"/>
                <w:color w:val="000000"/>
                <w:sz w:val="18"/>
                <w:szCs w:val="18"/>
              </w:rPr>
            </w:pPr>
            <w:r>
              <w:rPr>
                <w:rFonts w:ascii="Arial" w:hAnsi="Arial" w:cs="Arial"/>
                <w:color w:val="000000"/>
                <w:sz w:val="18"/>
                <w:szCs w:val="18"/>
              </w:rPr>
              <w:t>CAS Reemplazo</w:t>
            </w:r>
          </w:p>
        </w:tc>
      </w:tr>
    </w:tbl>
    <w:p w:rsidR="008700E4" w:rsidRPr="00D952CC" w:rsidRDefault="008700E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Default="00FF3B27" w:rsidP="00BA040F">
      <w:pPr>
        <w:ind w:left="1134"/>
        <w:jc w:val="both"/>
        <w:rPr>
          <w:rFonts w:ascii="Arial" w:hAnsi="Arial" w:cs="Arial"/>
          <w:sz w:val="16"/>
          <w:szCs w:val="16"/>
        </w:rPr>
      </w:pPr>
    </w:p>
    <w:p w:rsidR="00776B4A" w:rsidRPr="00B9650A" w:rsidRDefault="00776B4A"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4E5550" w:rsidRDefault="004E5550" w:rsidP="004E5550">
      <w:pPr>
        <w:tabs>
          <w:tab w:val="left" w:pos="786"/>
        </w:tabs>
        <w:ind w:left="426"/>
        <w:jc w:val="both"/>
        <w:rPr>
          <w:rFonts w:ascii="Arial" w:hAnsi="Arial" w:cs="Arial"/>
          <w:b/>
          <w:sz w:val="18"/>
          <w:szCs w:val="18"/>
        </w:rPr>
      </w:pPr>
      <w:r>
        <w:rPr>
          <w:rFonts w:ascii="Arial" w:hAnsi="Arial" w:cs="Arial"/>
          <w:b/>
          <w:sz w:val="18"/>
          <w:szCs w:val="18"/>
        </w:rPr>
        <w:t>MÉDICO (P1ME-001) (Medicina Complementaria)</w:t>
      </w:r>
    </w:p>
    <w:p w:rsidR="004E5550" w:rsidRDefault="004E5550" w:rsidP="004E5550">
      <w:pPr>
        <w:tabs>
          <w:tab w:val="left" w:pos="786"/>
        </w:tabs>
        <w:ind w:left="426"/>
        <w:jc w:val="both"/>
        <w:rPr>
          <w:rFonts w:ascii="Arial" w:hAnsi="Arial" w:cs="Arial"/>
          <w:b/>
          <w:sz w:val="18"/>
          <w:szCs w:val="18"/>
        </w:rPr>
      </w:pPr>
    </w:p>
    <w:p w:rsidR="004E5550" w:rsidRDefault="004E5550" w:rsidP="004E5550">
      <w:pPr>
        <w:tabs>
          <w:tab w:val="left" w:pos="-1440"/>
        </w:tabs>
        <w:jc w:val="both"/>
        <w:rPr>
          <w:rFonts w:ascii="Arial" w:hAnsi="Arial" w:cs="Arial"/>
          <w:b/>
          <w:sz w:val="18"/>
          <w:szCs w:val="18"/>
          <w:lang w:val="es-ES"/>
        </w:rPr>
      </w:pPr>
      <w:r>
        <w:rPr>
          <w:rFonts w:ascii="Arial" w:hAnsi="Arial" w:cs="Arial"/>
          <w:b/>
          <w:sz w:val="18"/>
          <w:szCs w:val="18"/>
          <w:lang w:val="es-ES"/>
        </w:rPr>
        <w:t xml:space="preserve">         Principales funciones a desarrollar:</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Promover y difundir la filosofía y los principios de la Medicina Complementaria dentro o fuera del Centro Asistencial y de la Red Asistencial donde labora.</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Atender integralmente al usuario, mostrando siempre eficiencia, calidad y calidez en su atención.</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Definir la ruta y esquema terapéutico a seguir por el asegurado que ingresa al Centro de Atención de Medicina Complementaria (CAMEC) o Unidad de Medicina Complementaria (UMEC).</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Supervisar el correcto desarrollo de los procedimientos y actividades de medicina complementaria que se desarrollen en el CAMEC o UMEC.</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Participar en las actividades de promoción y prevención de la salud programadas en el CAMEC o UMEC.</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Realizar las referencias de los pacientes al CAMEC de su Red Asistencial o al especialista según necesidad.</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Contribuir en la elaboración y análisis del informe operacional mensual.</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 xml:space="preserve"> Planificar con los miembros del equipo las investigaciones que se realicen en el CAMEC o UMEC.</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Participar en las reuniones convocadas en los niveles pertinentes, así como representar al CAMEC o UMEC en las reuniones de gestión.</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Coordinar con Farmacia la evaluación mensual del consumo de medicamentos.</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Evaluar y analizar las encuestas de satisfacción de usuario del CAMEC o UMEC con el área responsable de la ejecución.</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Gestionar el buen desempeño y las necesidades que tiene el CAMEC o UMEC en su CAS.</w:t>
      </w:r>
    </w:p>
    <w:p w:rsidR="004E5550" w:rsidRDefault="004E5550" w:rsidP="004E5550">
      <w:pPr>
        <w:pStyle w:val="ListParagraph"/>
        <w:numPr>
          <w:ilvl w:val="1"/>
          <w:numId w:val="32"/>
        </w:numPr>
        <w:suppressAutoHyphens w:val="0"/>
        <w:ind w:left="720" w:hanging="218"/>
        <w:jc w:val="both"/>
        <w:rPr>
          <w:rFonts w:ascii="Arial" w:hAnsi="Arial" w:cs="Arial"/>
          <w:sz w:val="18"/>
          <w:szCs w:val="18"/>
          <w:lang w:val="es-MX"/>
        </w:rPr>
      </w:pPr>
      <w:r>
        <w:rPr>
          <w:rFonts w:ascii="Arial" w:hAnsi="Arial" w:cs="Arial"/>
          <w:sz w:val="18"/>
          <w:szCs w:val="18"/>
          <w:lang w:val="es-MX"/>
        </w:rPr>
        <w:t xml:space="preserve"> Registrar en forma clara, legible, completa y obligatoria la información de las actividades en las correspondientes fichas clínicas o formatos de atención de medicina complementaria.</w:t>
      </w:r>
    </w:p>
    <w:p w:rsidR="004E5550" w:rsidRPr="004E5550" w:rsidRDefault="004E5550" w:rsidP="004E5550">
      <w:pPr>
        <w:pStyle w:val="ListParagraph"/>
        <w:numPr>
          <w:ilvl w:val="1"/>
          <w:numId w:val="32"/>
        </w:numPr>
        <w:suppressAutoHyphens w:val="0"/>
        <w:ind w:left="720" w:hanging="218"/>
        <w:jc w:val="both"/>
        <w:rPr>
          <w:rFonts w:ascii="Arial" w:hAnsi="Arial" w:cs="Arial"/>
          <w:b/>
        </w:rPr>
      </w:pPr>
      <w:r>
        <w:rPr>
          <w:rFonts w:ascii="Arial" w:hAnsi="Arial" w:cs="Arial"/>
          <w:sz w:val="18"/>
          <w:szCs w:val="18"/>
          <w:lang w:val="es-MX"/>
        </w:rPr>
        <w:t>Si es el Coordinador del CAMEC o UMEC debe encargarse de la planificación, organización, dirección, control y evaluación de la labor del equipo profesional y de las actividades que se realicen en el CAMEC o UMEC. Así como las coordinaciones con las demás áreas del Centro Asistencial.</w:t>
      </w:r>
    </w:p>
    <w:p w:rsidR="004E5550" w:rsidRDefault="004E5550" w:rsidP="004E5550">
      <w:pPr>
        <w:pStyle w:val="ListParagraph"/>
        <w:numPr>
          <w:ilvl w:val="1"/>
          <w:numId w:val="32"/>
        </w:numPr>
        <w:suppressAutoHyphens w:val="0"/>
        <w:ind w:left="720" w:hanging="218"/>
        <w:jc w:val="both"/>
        <w:rPr>
          <w:rFonts w:ascii="Arial" w:hAnsi="Arial" w:cs="Arial"/>
          <w:b/>
        </w:rPr>
      </w:pPr>
      <w:r>
        <w:rPr>
          <w:rFonts w:ascii="Arial" w:hAnsi="Arial" w:cs="Arial"/>
          <w:sz w:val="18"/>
          <w:szCs w:val="18"/>
          <w:lang w:val="es-MX"/>
        </w:rPr>
        <w:t>Otras labores que le sean encomendadas por su Jefe Inmediato.</w:t>
      </w:r>
    </w:p>
    <w:p w:rsidR="00CF29DD" w:rsidRPr="006C1739" w:rsidRDefault="00CF29DD" w:rsidP="00CF29DD">
      <w:pPr>
        <w:suppressAutoHyphens/>
        <w:spacing w:after="0" w:line="240" w:lineRule="auto"/>
        <w:ind w:left="426"/>
        <w:jc w:val="both"/>
        <w:rPr>
          <w:rFonts w:ascii="Arial" w:eastAsia="Times New Roman" w:hAnsi="Arial" w:cs="Arial"/>
          <w:b/>
          <w:sz w:val="20"/>
          <w:u w:val="single"/>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776B4A" w:rsidRDefault="00776B4A"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776B4A" w:rsidRPr="00776B4A" w:rsidRDefault="00776B4A"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lastRenderedPageBreak/>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A00BF4">
              <w:rPr>
                <w:rFonts w:ascii="Arial" w:eastAsia="Lucida Sans Unicode" w:hAnsi="Arial" w:cs="Arial"/>
                <w:kern w:val="1"/>
                <w:sz w:val="20"/>
                <w:szCs w:val="20"/>
              </w:rPr>
              <w:t>agosto</w:t>
            </w:r>
            <w:r w:rsidRPr="00DC339A">
              <w:rPr>
                <w:rFonts w:ascii="Arial" w:eastAsia="Lucida Sans Unicode" w:hAnsi="Arial" w:cs="Arial"/>
                <w:kern w:val="1"/>
                <w:sz w:val="20"/>
                <w:szCs w:val="20"/>
              </w:rPr>
              <w:t xml:space="preserve"> de 2017</w:t>
            </w:r>
          </w:p>
          <w:p w:rsidR="006530ED" w:rsidRPr="00BB22FE" w:rsidRDefault="00A00BF4" w:rsidP="006530ED">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:31 de agosto</w:t>
            </w:r>
            <w:r w:rsidR="006530ED"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776B4A" w:rsidRDefault="00776B4A"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P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C7505D" w:rsidRPr="006C1739"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53014" w:rsidRPr="006C1739"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F7685" w:rsidP="00AC4275">
            <w:pPr>
              <w:pStyle w:val="Standard"/>
              <w:jc w:val="center"/>
            </w:pPr>
            <w:r>
              <w:rPr>
                <w:rFonts w:ascii="Arial" w:hAnsi="Arial" w:cs="Arial"/>
                <w:sz w:val="20"/>
                <w:szCs w:val="20"/>
              </w:rPr>
              <w:t>05 de Julio</w:t>
            </w:r>
            <w:r w:rsidR="00C53014">
              <w:rPr>
                <w:rFonts w:ascii="Arial" w:hAnsi="Arial" w:cs="Arial"/>
                <w:sz w:val="20"/>
                <w:szCs w:val="20"/>
              </w:rPr>
              <w:t xml:space="preserve">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53014" w:rsidRPr="006C1739"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spacing w:after="0" w:line="240" w:lineRule="auto"/>
              <w:jc w:val="center"/>
            </w:pPr>
            <w:r>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53014"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53014" w:rsidRPr="00884970" w:rsidRDefault="00C53014" w:rsidP="00C7505D">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C53014" w:rsidRPr="006C1739"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 xml:space="preserve">A </w:t>
            </w:r>
            <w:r w:rsidR="00323C52">
              <w:rPr>
                <w:rFonts w:ascii="Arial" w:hAnsi="Arial" w:cs="Arial"/>
                <w:color w:val="000000"/>
                <w:sz w:val="20"/>
                <w:szCs w:val="20"/>
              </w:rPr>
              <w:t>partir del 20 de Julio</w:t>
            </w:r>
            <w:r>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C53014" w:rsidRPr="006C1739"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53014" w:rsidRPr="00EF6B00" w:rsidRDefault="0094777B" w:rsidP="00C7505D">
            <w:pPr>
              <w:suppressAutoHyphens/>
              <w:spacing w:after="0" w:line="240" w:lineRule="auto"/>
              <w:jc w:val="both"/>
              <w:rPr>
                <w:rFonts w:ascii="Arial" w:eastAsia="Times New Roman" w:hAnsi="Arial" w:cs="Arial"/>
                <w:color w:val="000000"/>
                <w:sz w:val="20"/>
                <w:lang w:eastAsia="es-PE"/>
              </w:rPr>
            </w:pPr>
            <w:hyperlink r:id="rId10" w:history="1">
              <w:r w:rsidR="00C53014"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1466B" w:rsidP="00AC4275">
            <w:pPr>
              <w:pStyle w:val="Standard"/>
              <w:jc w:val="center"/>
            </w:pPr>
            <w:r>
              <w:rPr>
                <w:rFonts w:ascii="Arial" w:hAnsi="Arial" w:cs="Arial"/>
                <w:color w:val="000000"/>
                <w:sz w:val="20"/>
                <w:szCs w:val="20"/>
              </w:rPr>
              <w:t>25 y 26 de Julio</w:t>
            </w:r>
            <w:r w:rsidR="00C53014">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53014" w:rsidRPr="006C1739"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53014" w:rsidRPr="00884970" w:rsidRDefault="00C53014"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C53014"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1466B" w:rsidP="0021466B">
            <w:pPr>
              <w:pStyle w:val="Standard"/>
              <w:jc w:val="center"/>
            </w:pPr>
            <w:r>
              <w:rPr>
                <w:rFonts w:ascii="Arial" w:hAnsi="Arial" w:cs="Arial"/>
                <w:color w:val="000000"/>
                <w:sz w:val="20"/>
                <w:szCs w:val="20"/>
              </w:rPr>
              <w:t>31</w:t>
            </w:r>
            <w:r w:rsidR="00C53014">
              <w:rPr>
                <w:rFonts w:ascii="Arial" w:hAnsi="Arial" w:cs="Arial"/>
                <w:color w:val="000000"/>
                <w:sz w:val="20"/>
                <w:szCs w:val="20"/>
              </w:rPr>
              <w:t xml:space="preserve"> de </w:t>
            </w:r>
            <w:r>
              <w:rPr>
                <w:rFonts w:ascii="Arial" w:hAnsi="Arial" w:cs="Arial"/>
                <w:color w:val="000000"/>
                <w:sz w:val="20"/>
                <w:szCs w:val="20"/>
              </w:rPr>
              <w:t>Julio</w:t>
            </w:r>
            <w:r w:rsidR="00C53014">
              <w:rPr>
                <w:rFonts w:ascii="Arial" w:hAnsi="Arial" w:cs="Arial"/>
                <w:color w:val="000000"/>
                <w:sz w:val="20"/>
                <w:szCs w:val="20"/>
              </w:rPr>
              <w:t xml:space="preserve"> de 2017 </w:t>
            </w:r>
            <w:r w:rsidR="00C53014">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53014"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D7A49" w:rsidP="00AC4275">
            <w:pPr>
              <w:pStyle w:val="Standard"/>
              <w:jc w:val="center"/>
            </w:pPr>
            <w:r>
              <w:rPr>
                <w:rFonts w:ascii="Arial" w:hAnsi="Arial" w:cs="Arial"/>
                <w:color w:val="000000"/>
                <w:sz w:val="20"/>
                <w:szCs w:val="20"/>
              </w:rPr>
              <w:t>01 de Agosto</w:t>
            </w:r>
            <w:r w:rsidR="00C53014">
              <w:rPr>
                <w:rFonts w:ascii="Arial" w:hAnsi="Arial" w:cs="Arial"/>
                <w:color w:val="000000"/>
                <w:sz w:val="20"/>
                <w:szCs w:val="20"/>
              </w:rPr>
              <w:t xml:space="preserve"> </w:t>
            </w:r>
            <w:r w:rsidR="00C53014">
              <w:rPr>
                <w:rFonts w:ascii="Arial" w:hAnsi="Arial" w:cs="Arial"/>
                <w:color w:val="000000"/>
                <w:sz w:val="20"/>
                <w:szCs w:val="20"/>
                <w:lang w:eastAsia="es-PE"/>
              </w:rPr>
              <w:t xml:space="preserve">de 2017 a las 09:00 horas en la </w:t>
            </w:r>
            <w:r w:rsidR="00C53014">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jc w:val="center"/>
              <w:rPr>
                <w:rFonts w:ascii="Arial" w:hAnsi="Arial" w:cs="Arial"/>
                <w:sz w:val="20"/>
              </w:rPr>
            </w:pPr>
            <w:r w:rsidRPr="006C1739">
              <w:rPr>
                <w:rFonts w:ascii="Arial" w:hAnsi="Arial" w:cs="Arial"/>
                <w:sz w:val="20"/>
              </w:rPr>
              <w:t>ORRHH</w:t>
            </w:r>
          </w:p>
        </w:tc>
      </w:tr>
      <w:tr w:rsidR="00C53014"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D7A49" w:rsidP="00AC4275">
            <w:pPr>
              <w:pStyle w:val="Standard"/>
              <w:jc w:val="center"/>
            </w:pPr>
            <w:r>
              <w:rPr>
                <w:rFonts w:ascii="Arial" w:hAnsi="Arial" w:cs="Arial"/>
                <w:color w:val="000000"/>
                <w:sz w:val="20"/>
                <w:szCs w:val="20"/>
              </w:rPr>
              <w:t>01 de Agosto</w:t>
            </w:r>
            <w:r w:rsidR="00C53014">
              <w:rPr>
                <w:rFonts w:ascii="Arial" w:hAnsi="Arial" w:cs="Arial"/>
                <w:color w:val="000000"/>
                <w:sz w:val="20"/>
                <w:szCs w:val="20"/>
              </w:rPr>
              <w:t xml:space="preserve"> </w:t>
            </w:r>
            <w:r w:rsidR="00C53014">
              <w:rPr>
                <w:rFonts w:ascii="Arial" w:hAnsi="Arial" w:cs="Arial"/>
                <w:color w:val="000000"/>
                <w:sz w:val="20"/>
                <w:szCs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jc w:val="center"/>
              <w:rPr>
                <w:rFonts w:ascii="Arial" w:hAnsi="Arial" w:cs="Arial"/>
                <w:sz w:val="20"/>
              </w:rPr>
            </w:pPr>
            <w:r w:rsidRPr="006C1739">
              <w:rPr>
                <w:rFonts w:ascii="Arial" w:hAnsi="Arial" w:cs="Arial"/>
                <w:sz w:val="20"/>
              </w:rPr>
              <w:t>ORRHH</w:t>
            </w:r>
          </w:p>
        </w:tc>
      </w:tr>
      <w:tr w:rsidR="00C53014"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D7A49" w:rsidP="00AC4275">
            <w:pPr>
              <w:pStyle w:val="Standard"/>
              <w:jc w:val="center"/>
            </w:pPr>
            <w:r>
              <w:rPr>
                <w:rFonts w:ascii="Arial" w:hAnsi="Arial" w:cs="Arial"/>
                <w:color w:val="000000"/>
                <w:sz w:val="20"/>
                <w:szCs w:val="20"/>
              </w:rPr>
              <w:t>01 de Agosto</w:t>
            </w:r>
            <w:r w:rsidR="00C53014">
              <w:rPr>
                <w:rFonts w:ascii="Arial" w:hAnsi="Arial" w:cs="Arial"/>
                <w:color w:val="000000"/>
                <w:sz w:val="20"/>
                <w:szCs w:val="20"/>
              </w:rPr>
              <w:t xml:space="preserve"> </w:t>
            </w:r>
            <w:r w:rsidR="00C53014">
              <w:rPr>
                <w:rFonts w:ascii="Arial" w:hAnsi="Arial" w:cs="Arial"/>
                <w:color w:val="000000"/>
                <w:sz w:val="20"/>
                <w:szCs w:val="20"/>
                <w:lang w:eastAsia="es-PE"/>
              </w:rPr>
              <w:t xml:space="preserve">de 2017 a las 14:30 horas en la </w:t>
            </w:r>
            <w:r w:rsidR="00C53014">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D7A49" w:rsidP="00AC4275">
            <w:pPr>
              <w:pStyle w:val="Standard"/>
              <w:jc w:val="center"/>
            </w:pPr>
            <w:r>
              <w:rPr>
                <w:rFonts w:ascii="Arial" w:hAnsi="Arial" w:cs="Arial"/>
                <w:color w:val="000000"/>
                <w:sz w:val="20"/>
                <w:szCs w:val="20"/>
              </w:rPr>
              <w:t>01 de Agosto</w:t>
            </w:r>
            <w:r w:rsidR="00C53014">
              <w:rPr>
                <w:rFonts w:ascii="Arial" w:hAnsi="Arial" w:cs="Arial"/>
                <w:color w:val="000000"/>
                <w:sz w:val="20"/>
                <w:szCs w:val="20"/>
              </w:rPr>
              <w:t xml:space="preserve"> </w:t>
            </w:r>
            <w:r w:rsidR="00C53014">
              <w:rPr>
                <w:rFonts w:ascii="Arial" w:hAnsi="Arial" w:cs="Arial"/>
                <w:color w:val="000000"/>
                <w:sz w:val="20"/>
                <w:szCs w:val="20"/>
                <w:lang w:eastAsia="es-PE"/>
              </w:rPr>
              <w:t>de 2017 a las 16:00 horas en</w:t>
            </w:r>
            <w:r>
              <w:rPr>
                <w:rFonts w:ascii="Arial" w:hAnsi="Arial" w:cs="Arial"/>
                <w:color w:val="000000"/>
                <w:sz w:val="20"/>
                <w:szCs w:val="20"/>
                <w:lang w:eastAsia="es-PE"/>
              </w:rPr>
              <w:t xml:space="preserve"> </w:t>
            </w:r>
            <w:r w:rsidR="00C53014">
              <w:rPr>
                <w:rFonts w:ascii="Arial" w:hAnsi="Arial" w:cs="Arial"/>
                <w:color w:val="000000"/>
                <w:sz w:val="20"/>
                <w:szCs w:val="20"/>
                <w:lang w:eastAsia="es-PE"/>
              </w:rPr>
              <w:t>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D7A49" w:rsidP="00AC4275">
            <w:pPr>
              <w:pStyle w:val="Standard"/>
              <w:jc w:val="center"/>
            </w:pPr>
            <w:r>
              <w:rPr>
                <w:rFonts w:ascii="Arial" w:hAnsi="Arial" w:cs="Arial"/>
                <w:color w:val="000000"/>
                <w:sz w:val="20"/>
                <w:szCs w:val="20"/>
              </w:rPr>
              <w:t>02 de agosto</w:t>
            </w:r>
            <w:r w:rsidR="00C53014">
              <w:rPr>
                <w:rFonts w:ascii="Arial" w:hAnsi="Arial" w:cs="Arial"/>
                <w:color w:val="000000"/>
                <w:sz w:val="20"/>
                <w:szCs w:val="20"/>
              </w:rPr>
              <w:t xml:space="preserve"> </w:t>
            </w:r>
            <w:r w:rsidR="00C53014">
              <w:rPr>
                <w:rFonts w:ascii="Arial" w:hAnsi="Arial" w:cs="Arial"/>
                <w:color w:val="000000"/>
                <w:sz w:val="20"/>
                <w:szCs w:val="20"/>
                <w:lang w:eastAsia="es-PE"/>
              </w:rPr>
              <w:t xml:space="preserve">de 2017 </w:t>
            </w:r>
            <w:r w:rsidR="00C53014">
              <w:rPr>
                <w:rFonts w:ascii="Arial" w:hAnsi="Arial" w:cs="Arial"/>
                <w:color w:val="000000"/>
                <w:sz w:val="20"/>
                <w:szCs w:val="20"/>
              </w:rPr>
              <w:t>de 2017</w:t>
            </w:r>
            <w:r w:rsidR="00C53014">
              <w:rPr>
                <w:rFonts w:ascii="Arial" w:hAnsi="Arial" w:cs="Arial"/>
                <w:color w:val="000000"/>
                <w:sz w:val="20"/>
                <w:szCs w:val="20"/>
                <w:lang w:eastAsia="es-PE"/>
              </w:rPr>
              <w:t xml:space="preserve"> desde  las 08:00 horas hasta las 13:00 horas en la </w:t>
            </w:r>
            <w:r w:rsidR="00C53014">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53014" w:rsidRPr="006C1739"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D7A49" w:rsidP="00AC4275">
            <w:pPr>
              <w:pStyle w:val="Standard"/>
              <w:jc w:val="center"/>
            </w:pPr>
            <w:r>
              <w:rPr>
                <w:rFonts w:ascii="Arial" w:hAnsi="Arial" w:cs="Arial"/>
                <w:color w:val="000000"/>
                <w:sz w:val="20"/>
                <w:szCs w:val="20"/>
              </w:rPr>
              <w:t>03 de  agosto</w:t>
            </w:r>
            <w:r w:rsidR="00C53014">
              <w:rPr>
                <w:rFonts w:ascii="Arial" w:hAnsi="Arial" w:cs="Arial"/>
                <w:color w:val="000000"/>
                <w:sz w:val="20"/>
                <w:szCs w:val="20"/>
              </w:rPr>
              <w:t xml:space="preserve"> </w:t>
            </w:r>
            <w:r w:rsidR="00C53014">
              <w:rPr>
                <w:rFonts w:ascii="Arial" w:hAnsi="Arial" w:cs="Arial"/>
                <w:color w:val="000000"/>
                <w:sz w:val="20"/>
                <w:szCs w:val="20"/>
                <w:lang w:eastAsia="es-PE"/>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53014" w:rsidRPr="006C1739" w:rsidTr="002D7A49">
        <w:trPr>
          <w:trHeight w:val="1266"/>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D7A49" w:rsidP="00AC4275">
            <w:pPr>
              <w:pStyle w:val="Standard"/>
              <w:jc w:val="center"/>
            </w:pPr>
            <w:r>
              <w:rPr>
                <w:rFonts w:ascii="Arial" w:hAnsi="Arial" w:cs="Arial"/>
                <w:color w:val="000000"/>
                <w:sz w:val="20"/>
                <w:szCs w:val="20"/>
              </w:rPr>
              <w:t>03 de agosto</w:t>
            </w:r>
            <w:r w:rsidR="00C53014">
              <w:rPr>
                <w:rFonts w:ascii="Arial" w:hAnsi="Arial" w:cs="Arial"/>
                <w:color w:val="000000"/>
                <w:sz w:val="20"/>
                <w:szCs w:val="20"/>
              </w:rPr>
              <w:t xml:space="preserve"> </w:t>
            </w:r>
            <w:r w:rsidR="00C53014">
              <w:rPr>
                <w:rFonts w:ascii="Arial" w:hAnsi="Arial" w:cs="Arial"/>
                <w:color w:val="000000"/>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2D7A49" w:rsidP="002D7A49">
            <w:pPr>
              <w:pStyle w:val="Standard"/>
              <w:jc w:val="center"/>
            </w:pPr>
            <w:r>
              <w:rPr>
                <w:rFonts w:ascii="Arial" w:hAnsi="Arial" w:cs="Arial"/>
                <w:color w:val="000000"/>
                <w:sz w:val="20"/>
                <w:szCs w:val="20"/>
              </w:rPr>
              <w:t>04 de agosto de 2017</w:t>
            </w:r>
            <w:r w:rsidR="00C53014">
              <w:rPr>
                <w:rFonts w:ascii="Arial" w:hAnsi="Arial" w:cs="Arial"/>
                <w:color w:val="000000"/>
                <w:sz w:val="20"/>
                <w:szCs w:val="20"/>
              </w:rPr>
              <w:t xml:space="preserve"> a </w:t>
            </w:r>
            <w:r w:rsidR="00C53014">
              <w:rPr>
                <w:rFonts w:ascii="Arial" w:hAnsi="Arial" w:cs="Arial"/>
                <w:color w:val="000000"/>
                <w:sz w:val="20"/>
                <w:szCs w:val="20"/>
                <w:lang w:eastAsia="es-PE"/>
              </w:rPr>
              <w:t xml:space="preserve">las 11:00 horas, en la </w:t>
            </w:r>
            <w:r w:rsidR="00C53014">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C53014" w:rsidRDefault="002D7A49" w:rsidP="00AC4275">
            <w:pPr>
              <w:pStyle w:val="Standard"/>
              <w:jc w:val="center"/>
            </w:pPr>
            <w:r>
              <w:rPr>
                <w:rFonts w:ascii="Arial" w:hAnsi="Arial" w:cs="Arial"/>
                <w:color w:val="000000"/>
                <w:sz w:val="20"/>
                <w:szCs w:val="20"/>
              </w:rPr>
              <w:t xml:space="preserve">04 de agosto </w:t>
            </w:r>
            <w:r w:rsidR="00C53014">
              <w:rPr>
                <w:rFonts w:ascii="Arial" w:hAnsi="Arial" w:cs="Arial"/>
                <w:color w:val="000000"/>
                <w:sz w:val="20"/>
                <w:szCs w:val="20"/>
                <w:lang w:eastAsia="es-PE"/>
              </w:rPr>
              <w:t xml:space="preserve">de 2017 </w:t>
            </w:r>
            <w:r w:rsidR="00C53014">
              <w:rPr>
                <w:rFonts w:ascii="Arial" w:hAnsi="Arial" w:cs="Arial"/>
                <w:color w:val="000000"/>
                <w:sz w:val="20"/>
                <w:szCs w:val="20"/>
              </w:rPr>
              <w:t xml:space="preserve"> </w:t>
            </w:r>
            <w:r w:rsidR="00C53014">
              <w:rPr>
                <w:rFonts w:ascii="Arial" w:hAnsi="Arial" w:cs="Arial"/>
                <w:color w:val="000000"/>
                <w:sz w:val="20"/>
                <w:szCs w:val="20"/>
                <w:lang w:eastAsia="es-PE"/>
              </w:rPr>
              <w:t>a partir de las 16:30 horas en las marquesinas informativas y en la página Web</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C53014" w:rsidRPr="00884970" w:rsidRDefault="00C53014" w:rsidP="00C7505D">
            <w:pPr>
              <w:jc w:val="center"/>
              <w:rPr>
                <w:rFonts w:ascii="Arial" w:hAnsi="Arial" w:cs="Arial"/>
                <w:color w:val="000000"/>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53014" w:rsidRPr="00884970" w:rsidRDefault="00C53014"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SUSCRIPCIÓN Y REGISTRO DEL CONTRATO</w:t>
            </w:r>
          </w:p>
        </w:tc>
      </w:tr>
      <w:tr w:rsidR="00C53014" w:rsidRPr="006C1739"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2D7A49">
            <w:pPr>
              <w:pStyle w:val="Standard"/>
              <w:jc w:val="center"/>
            </w:pPr>
            <w:r>
              <w:rPr>
                <w:rFonts w:ascii="Arial" w:hAnsi="Arial" w:cs="Arial"/>
                <w:sz w:val="20"/>
                <w:szCs w:val="20"/>
              </w:rPr>
              <w:t xml:space="preserve">Del </w:t>
            </w:r>
            <w:r w:rsidR="002D7A49">
              <w:rPr>
                <w:rFonts w:ascii="Arial" w:hAnsi="Arial" w:cs="Arial"/>
                <w:sz w:val="20"/>
                <w:szCs w:val="20"/>
              </w:rPr>
              <w:t>7 al 11 de agosto</w:t>
            </w:r>
            <w:r>
              <w:rPr>
                <w:rFonts w:ascii="Arial" w:hAnsi="Arial" w:cs="Arial"/>
                <w:color w:val="000000"/>
                <w:sz w:val="20"/>
                <w:szCs w:val="20"/>
              </w:rPr>
              <w:t xml:space="preserve"> </w:t>
            </w:r>
            <w:r>
              <w:rPr>
                <w:rFonts w:ascii="Arial" w:hAnsi="Arial" w:cs="Arial"/>
                <w:sz w:val="20"/>
                <w:szCs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w:t>
      </w:r>
      <w:r w:rsidRPr="00AA64E7">
        <w:rPr>
          <w:rFonts w:ascii="Arial" w:hAnsi="Arial" w:cs="Arial"/>
          <w:sz w:val="20"/>
          <w:szCs w:val="20"/>
        </w:rPr>
        <w:lastRenderedPageBreak/>
        <w:t xml:space="preserve">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776B4A" w:rsidRDefault="00776B4A"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C7505D">
        <w:trPr>
          <w:trHeight w:val="305"/>
        </w:trPr>
        <w:tc>
          <w:tcPr>
            <w:tcW w:w="4111" w:type="dxa"/>
            <w:shd w:val="clear" w:color="auto" w:fill="BFBFBF"/>
            <w:vAlign w:val="center"/>
          </w:tcPr>
          <w:p w:rsidR="0056601B" w:rsidRPr="009B4280" w:rsidRDefault="0056601B" w:rsidP="00C7505D">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7505D">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B0202" w:rsidRDefault="005B0202"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lastRenderedPageBreak/>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AAF" w:rsidRDefault="009C1AAF">
      <w:pPr>
        <w:spacing w:after="0" w:line="240" w:lineRule="auto"/>
      </w:pPr>
      <w:r>
        <w:separator/>
      </w:r>
    </w:p>
  </w:endnote>
  <w:endnote w:type="continuationSeparator" w:id="1">
    <w:p w:rsidR="009C1AAF" w:rsidRDefault="009C1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5D" w:rsidRDefault="0094777B" w:rsidP="00485933">
    <w:pPr>
      <w:pStyle w:val="Piedepgina"/>
      <w:framePr w:wrap="around" w:vAnchor="text" w:hAnchor="margin" w:xAlign="right" w:y="1"/>
      <w:rPr>
        <w:rStyle w:val="Nmerodepgina"/>
      </w:rPr>
    </w:pPr>
    <w:r>
      <w:rPr>
        <w:rStyle w:val="Nmerodepgina"/>
      </w:rPr>
      <w:fldChar w:fldCharType="begin"/>
    </w:r>
    <w:r w:rsidR="00C7505D">
      <w:rPr>
        <w:rStyle w:val="Nmerodepgina"/>
      </w:rPr>
      <w:instrText xml:space="preserve">PAGE  </w:instrText>
    </w:r>
    <w:r>
      <w:rPr>
        <w:rStyle w:val="Nmerodepgina"/>
      </w:rPr>
      <w:fldChar w:fldCharType="end"/>
    </w:r>
  </w:p>
  <w:p w:rsidR="00C7505D" w:rsidRDefault="00C7505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5D" w:rsidRDefault="00C7505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AAF" w:rsidRDefault="009C1AAF">
      <w:pPr>
        <w:spacing w:after="0" w:line="240" w:lineRule="auto"/>
      </w:pPr>
      <w:r>
        <w:separator/>
      </w:r>
    </w:p>
  </w:footnote>
  <w:footnote w:type="continuationSeparator" w:id="1">
    <w:p w:rsidR="009C1AAF" w:rsidRDefault="009C1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0000017"/>
    <w:multiLevelType w:val="multilevel"/>
    <w:tmpl w:val="00000017"/>
    <w:name w:val="WW8Num23"/>
    <w:lvl w:ilvl="0">
      <w:start w:val="1"/>
      <w:numFmt w:val="lowerLetter"/>
      <w:lvlText w:val="%1)"/>
      <w:lvlJc w:val="left"/>
      <w:pPr>
        <w:tabs>
          <w:tab w:val="num" w:pos="720"/>
        </w:tabs>
        <w:ind w:left="720" w:hanging="360"/>
      </w:pPr>
      <w:rPr>
        <w:rFonts w:cs="Times New Roman"/>
        <w:lang w:val="es-MX"/>
      </w:rPr>
    </w:lvl>
    <w:lvl w:ilvl="1">
      <w:start w:val="1"/>
      <w:numFmt w:val="lowerLetter"/>
      <w:lvlText w:val="%2)"/>
      <w:lvlJc w:val="left"/>
      <w:pPr>
        <w:tabs>
          <w:tab w:val="num" w:pos="644"/>
        </w:tabs>
        <w:ind w:left="644" w:hanging="360"/>
      </w:pPr>
      <w:rPr>
        <w:rFonts w:cs="Times New Roman"/>
        <w:lang w:val="es-MX"/>
      </w:rPr>
    </w:lvl>
    <w:lvl w:ilvl="2">
      <w:start w:val="1"/>
      <w:numFmt w:val="lowerRoman"/>
      <w:lvlText w:val="%2.%3."/>
      <w:lvlJc w:val="right"/>
      <w:pPr>
        <w:tabs>
          <w:tab w:val="num" w:pos="2160"/>
        </w:tabs>
        <w:ind w:left="2160" w:hanging="180"/>
      </w:pPr>
      <w:rPr>
        <w:rFonts w:cs="Times New Roman"/>
        <w:lang w:val="es-MX"/>
      </w:rPr>
    </w:lvl>
    <w:lvl w:ilvl="3">
      <w:start w:val="1"/>
      <w:numFmt w:val="decimal"/>
      <w:lvlText w:val="%2.%3.%4."/>
      <w:lvlJc w:val="left"/>
      <w:pPr>
        <w:tabs>
          <w:tab w:val="num" w:pos="2880"/>
        </w:tabs>
        <w:ind w:left="2880" w:hanging="360"/>
      </w:pPr>
      <w:rPr>
        <w:rFonts w:cs="Times New Roman"/>
        <w:lang w:val="es-MX"/>
      </w:rPr>
    </w:lvl>
    <w:lvl w:ilvl="4">
      <w:start w:val="1"/>
      <w:numFmt w:val="lowerLetter"/>
      <w:lvlText w:val="%2.%3.%4.%5."/>
      <w:lvlJc w:val="left"/>
      <w:pPr>
        <w:tabs>
          <w:tab w:val="num" w:pos="3600"/>
        </w:tabs>
        <w:ind w:left="3600" w:hanging="360"/>
      </w:pPr>
      <w:rPr>
        <w:rFonts w:cs="Times New Roman"/>
        <w:lang w:val="es-MX"/>
      </w:rPr>
    </w:lvl>
    <w:lvl w:ilvl="5">
      <w:start w:val="1"/>
      <w:numFmt w:val="lowerRoman"/>
      <w:lvlText w:val="%2.%3.%4.%5.%6."/>
      <w:lvlJc w:val="right"/>
      <w:pPr>
        <w:tabs>
          <w:tab w:val="num" w:pos="4320"/>
        </w:tabs>
        <w:ind w:left="4320" w:hanging="180"/>
      </w:pPr>
      <w:rPr>
        <w:rFonts w:cs="Times New Roman"/>
        <w:lang w:val="es-MX"/>
      </w:rPr>
    </w:lvl>
    <w:lvl w:ilvl="6">
      <w:start w:val="1"/>
      <w:numFmt w:val="decimal"/>
      <w:lvlText w:val="%2.%3.%4.%5.%6.%7."/>
      <w:lvlJc w:val="left"/>
      <w:pPr>
        <w:tabs>
          <w:tab w:val="num" w:pos="5040"/>
        </w:tabs>
        <w:ind w:left="5040" w:hanging="360"/>
      </w:pPr>
      <w:rPr>
        <w:rFonts w:cs="Times New Roman"/>
        <w:lang w:val="es-MX"/>
      </w:rPr>
    </w:lvl>
    <w:lvl w:ilvl="7">
      <w:start w:val="1"/>
      <w:numFmt w:val="lowerLetter"/>
      <w:lvlText w:val="%2.%3.%4.%5.%6.%7.%8."/>
      <w:lvlJc w:val="left"/>
      <w:pPr>
        <w:tabs>
          <w:tab w:val="num" w:pos="5760"/>
        </w:tabs>
        <w:ind w:left="5760" w:hanging="360"/>
      </w:pPr>
      <w:rPr>
        <w:rFonts w:cs="Times New Roman"/>
        <w:lang w:val="es-MX"/>
      </w:rPr>
    </w:lvl>
    <w:lvl w:ilvl="8">
      <w:start w:val="1"/>
      <w:numFmt w:val="lowerRoman"/>
      <w:lvlText w:val="%2.%3.%4.%5.%6.%7.%8.%9."/>
      <w:lvlJc w:val="right"/>
      <w:pPr>
        <w:tabs>
          <w:tab w:val="num" w:pos="6480"/>
        </w:tabs>
        <w:ind w:left="6480" w:hanging="180"/>
      </w:pPr>
      <w:rPr>
        <w:rFonts w:cs="Times New Roman"/>
        <w:lang w:val="es-MX"/>
      </w:rPr>
    </w:lvl>
  </w:abstractNum>
  <w:abstractNum w:abstractNumId="2">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nsid w:val="33F86456"/>
    <w:multiLevelType w:val="hybridMultilevel"/>
    <w:tmpl w:val="1F58F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4">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9">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26"/>
  </w:num>
  <w:num w:numId="3">
    <w:abstractNumId w:val="14"/>
  </w:num>
  <w:num w:numId="4">
    <w:abstractNumId w:val="6"/>
  </w:num>
  <w:num w:numId="5">
    <w:abstractNumId w:val="16"/>
  </w:num>
  <w:num w:numId="6">
    <w:abstractNumId w:val="10"/>
  </w:num>
  <w:num w:numId="7">
    <w:abstractNumId w:val="17"/>
  </w:num>
  <w:num w:numId="8">
    <w:abstractNumId w:val="9"/>
  </w:num>
  <w:num w:numId="9">
    <w:abstractNumId w:val="11"/>
  </w:num>
  <w:num w:numId="10">
    <w:abstractNumId w:val="22"/>
  </w:num>
  <w:num w:numId="11">
    <w:abstractNumId w:val="3"/>
  </w:num>
  <w:num w:numId="12">
    <w:abstractNumId w:val="29"/>
  </w:num>
  <w:num w:numId="13">
    <w:abstractNumId w:val="19"/>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8"/>
  </w:num>
  <w:num w:numId="27">
    <w:abstractNumId w:val="25"/>
  </w:num>
  <w:num w:numId="28">
    <w:abstractNumId w:val="23"/>
  </w:num>
  <w:num w:numId="29">
    <w:abstractNumId w:val="2"/>
  </w:num>
  <w:num w:numId="30">
    <w:abstractNumId w:val="21"/>
  </w:num>
  <w:num w:numId="31">
    <w:abstractNumId w:val="15"/>
  </w:num>
  <w:num w:numId="32">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43418"/>
    <w:rsid w:val="000460BF"/>
    <w:rsid w:val="00046312"/>
    <w:rsid w:val="00082233"/>
    <w:rsid w:val="00083F17"/>
    <w:rsid w:val="0009460F"/>
    <w:rsid w:val="000A3B48"/>
    <w:rsid w:val="000A478A"/>
    <w:rsid w:val="000A5691"/>
    <w:rsid w:val="000B163F"/>
    <w:rsid w:val="000B597D"/>
    <w:rsid w:val="000C1025"/>
    <w:rsid w:val="000D4B72"/>
    <w:rsid w:val="000E44C1"/>
    <w:rsid w:val="000E7649"/>
    <w:rsid w:val="000F2DB5"/>
    <w:rsid w:val="000F4A8A"/>
    <w:rsid w:val="000F4BBB"/>
    <w:rsid w:val="000F534B"/>
    <w:rsid w:val="000F7E3C"/>
    <w:rsid w:val="00123155"/>
    <w:rsid w:val="00125B04"/>
    <w:rsid w:val="001461F7"/>
    <w:rsid w:val="00146E3C"/>
    <w:rsid w:val="00151CE5"/>
    <w:rsid w:val="001621FE"/>
    <w:rsid w:val="0017233F"/>
    <w:rsid w:val="00182094"/>
    <w:rsid w:val="00182176"/>
    <w:rsid w:val="001922EF"/>
    <w:rsid w:val="001A0AD4"/>
    <w:rsid w:val="001A1B95"/>
    <w:rsid w:val="00202706"/>
    <w:rsid w:val="002029FF"/>
    <w:rsid w:val="0021466B"/>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D7A49"/>
    <w:rsid w:val="002E2AEC"/>
    <w:rsid w:val="002E30A9"/>
    <w:rsid w:val="002E7A4A"/>
    <w:rsid w:val="002F6C88"/>
    <w:rsid w:val="002F7685"/>
    <w:rsid w:val="00302A72"/>
    <w:rsid w:val="00311342"/>
    <w:rsid w:val="00315870"/>
    <w:rsid w:val="003178E5"/>
    <w:rsid w:val="00323C52"/>
    <w:rsid w:val="00345C5F"/>
    <w:rsid w:val="00350DD3"/>
    <w:rsid w:val="00355EDC"/>
    <w:rsid w:val="00356CDC"/>
    <w:rsid w:val="0036338E"/>
    <w:rsid w:val="003868B7"/>
    <w:rsid w:val="00390A97"/>
    <w:rsid w:val="003B0D5F"/>
    <w:rsid w:val="003F0586"/>
    <w:rsid w:val="0040568B"/>
    <w:rsid w:val="00410ECD"/>
    <w:rsid w:val="00416F72"/>
    <w:rsid w:val="00422FDB"/>
    <w:rsid w:val="004265CD"/>
    <w:rsid w:val="00470A17"/>
    <w:rsid w:val="004711A9"/>
    <w:rsid w:val="00477A12"/>
    <w:rsid w:val="00485933"/>
    <w:rsid w:val="0049309C"/>
    <w:rsid w:val="004962EC"/>
    <w:rsid w:val="004A1068"/>
    <w:rsid w:val="004A23D4"/>
    <w:rsid w:val="004A6670"/>
    <w:rsid w:val="004A71E4"/>
    <w:rsid w:val="004B395A"/>
    <w:rsid w:val="004C62AD"/>
    <w:rsid w:val="004D0CC4"/>
    <w:rsid w:val="004E5550"/>
    <w:rsid w:val="004F4E20"/>
    <w:rsid w:val="00520173"/>
    <w:rsid w:val="00520C0A"/>
    <w:rsid w:val="0055196C"/>
    <w:rsid w:val="00562EBE"/>
    <w:rsid w:val="0056601B"/>
    <w:rsid w:val="00574DB7"/>
    <w:rsid w:val="005821E8"/>
    <w:rsid w:val="00583FCF"/>
    <w:rsid w:val="00587FB8"/>
    <w:rsid w:val="00591A63"/>
    <w:rsid w:val="005B0202"/>
    <w:rsid w:val="005B5C0B"/>
    <w:rsid w:val="005C1F0F"/>
    <w:rsid w:val="005C2D0B"/>
    <w:rsid w:val="005D6290"/>
    <w:rsid w:val="005F1B2F"/>
    <w:rsid w:val="005F76E6"/>
    <w:rsid w:val="005F7E2F"/>
    <w:rsid w:val="00601EE0"/>
    <w:rsid w:val="0060433C"/>
    <w:rsid w:val="00607509"/>
    <w:rsid w:val="00611F4C"/>
    <w:rsid w:val="006120C7"/>
    <w:rsid w:val="00622AC0"/>
    <w:rsid w:val="00647952"/>
    <w:rsid w:val="00650865"/>
    <w:rsid w:val="006530ED"/>
    <w:rsid w:val="00654D7F"/>
    <w:rsid w:val="00655838"/>
    <w:rsid w:val="006675FC"/>
    <w:rsid w:val="00681308"/>
    <w:rsid w:val="0068143F"/>
    <w:rsid w:val="00681B06"/>
    <w:rsid w:val="00682855"/>
    <w:rsid w:val="00695300"/>
    <w:rsid w:val="006A23E2"/>
    <w:rsid w:val="006A722F"/>
    <w:rsid w:val="006B6720"/>
    <w:rsid w:val="006C1739"/>
    <w:rsid w:val="006D4277"/>
    <w:rsid w:val="006E4999"/>
    <w:rsid w:val="006F0156"/>
    <w:rsid w:val="006F17F4"/>
    <w:rsid w:val="006F2778"/>
    <w:rsid w:val="007061E2"/>
    <w:rsid w:val="007214EC"/>
    <w:rsid w:val="0072407D"/>
    <w:rsid w:val="00736ADC"/>
    <w:rsid w:val="0074317C"/>
    <w:rsid w:val="00757397"/>
    <w:rsid w:val="00776B4A"/>
    <w:rsid w:val="007824A0"/>
    <w:rsid w:val="007B15BD"/>
    <w:rsid w:val="007F6EA9"/>
    <w:rsid w:val="00811861"/>
    <w:rsid w:val="008144C1"/>
    <w:rsid w:val="00846C80"/>
    <w:rsid w:val="008700E4"/>
    <w:rsid w:val="00871148"/>
    <w:rsid w:val="008727BF"/>
    <w:rsid w:val="0087786E"/>
    <w:rsid w:val="00884595"/>
    <w:rsid w:val="00884970"/>
    <w:rsid w:val="00885E08"/>
    <w:rsid w:val="008A7D18"/>
    <w:rsid w:val="008C22DE"/>
    <w:rsid w:val="008D6C8E"/>
    <w:rsid w:val="008D726D"/>
    <w:rsid w:val="008E1655"/>
    <w:rsid w:val="00910AAC"/>
    <w:rsid w:val="0092094A"/>
    <w:rsid w:val="00924D08"/>
    <w:rsid w:val="00926F35"/>
    <w:rsid w:val="00931530"/>
    <w:rsid w:val="009338AD"/>
    <w:rsid w:val="0093440B"/>
    <w:rsid w:val="00935C9A"/>
    <w:rsid w:val="0094777B"/>
    <w:rsid w:val="009549D0"/>
    <w:rsid w:val="00965F0E"/>
    <w:rsid w:val="00967E51"/>
    <w:rsid w:val="0097481D"/>
    <w:rsid w:val="00990B25"/>
    <w:rsid w:val="009A15E7"/>
    <w:rsid w:val="009B1E09"/>
    <w:rsid w:val="009B4539"/>
    <w:rsid w:val="009C1AAF"/>
    <w:rsid w:val="009D3971"/>
    <w:rsid w:val="009E61B6"/>
    <w:rsid w:val="009F0A49"/>
    <w:rsid w:val="00A00BF4"/>
    <w:rsid w:val="00A2358A"/>
    <w:rsid w:val="00A25D3D"/>
    <w:rsid w:val="00A357F0"/>
    <w:rsid w:val="00A52FF9"/>
    <w:rsid w:val="00A561AA"/>
    <w:rsid w:val="00A729D0"/>
    <w:rsid w:val="00A74557"/>
    <w:rsid w:val="00A77416"/>
    <w:rsid w:val="00A80A4E"/>
    <w:rsid w:val="00A81C10"/>
    <w:rsid w:val="00A83994"/>
    <w:rsid w:val="00A85781"/>
    <w:rsid w:val="00A94271"/>
    <w:rsid w:val="00A95BE3"/>
    <w:rsid w:val="00AB61F4"/>
    <w:rsid w:val="00AC4005"/>
    <w:rsid w:val="00AC599E"/>
    <w:rsid w:val="00AE1708"/>
    <w:rsid w:val="00AE596E"/>
    <w:rsid w:val="00AF150F"/>
    <w:rsid w:val="00B13F94"/>
    <w:rsid w:val="00B14D84"/>
    <w:rsid w:val="00B20117"/>
    <w:rsid w:val="00B22D2A"/>
    <w:rsid w:val="00B249E4"/>
    <w:rsid w:val="00B25CF7"/>
    <w:rsid w:val="00B2770E"/>
    <w:rsid w:val="00B4383F"/>
    <w:rsid w:val="00B44928"/>
    <w:rsid w:val="00B622B3"/>
    <w:rsid w:val="00B63261"/>
    <w:rsid w:val="00B63767"/>
    <w:rsid w:val="00B672B1"/>
    <w:rsid w:val="00B745F8"/>
    <w:rsid w:val="00BA040F"/>
    <w:rsid w:val="00BA4310"/>
    <w:rsid w:val="00BA4AE9"/>
    <w:rsid w:val="00BB007B"/>
    <w:rsid w:val="00BB2F82"/>
    <w:rsid w:val="00BC2E67"/>
    <w:rsid w:val="00BC510B"/>
    <w:rsid w:val="00BC6B43"/>
    <w:rsid w:val="00BC79F5"/>
    <w:rsid w:val="00BD5C59"/>
    <w:rsid w:val="00BE0E65"/>
    <w:rsid w:val="00BE5064"/>
    <w:rsid w:val="00C01913"/>
    <w:rsid w:val="00C04661"/>
    <w:rsid w:val="00C06AEB"/>
    <w:rsid w:val="00C3123C"/>
    <w:rsid w:val="00C53014"/>
    <w:rsid w:val="00C62503"/>
    <w:rsid w:val="00C7505D"/>
    <w:rsid w:val="00C77B42"/>
    <w:rsid w:val="00C95FC5"/>
    <w:rsid w:val="00CC69A9"/>
    <w:rsid w:val="00CD21BE"/>
    <w:rsid w:val="00CD24D2"/>
    <w:rsid w:val="00CF29DD"/>
    <w:rsid w:val="00CF387B"/>
    <w:rsid w:val="00D02515"/>
    <w:rsid w:val="00D20350"/>
    <w:rsid w:val="00D27D7A"/>
    <w:rsid w:val="00D33CF7"/>
    <w:rsid w:val="00D405EF"/>
    <w:rsid w:val="00D47551"/>
    <w:rsid w:val="00D56ADF"/>
    <w:rsid w:val="00D63256"/>
    <w:rsid w:val="00D654B3"/>
    <w:rsid w:val="00D70708"/>
    <w:rsid w:val="00D7656B"/>
    <w:rsid w:val="00D82E73"/>
    <w:rsid w:val="00D83DA0"/>
    <w:rsid w:val="00D952CC"/>
    <w:rsid w:val="00DA2321"/>
    <w:rsid w:val="00DA366F"/>
    <w:rsid w:val="00DA7BD9"/>
    <w:rsid w:val="00DD0DD4"/>
    <w:rsid w:val="00DD1864"/>
    <w:rsid w:val="00DD7E17"/>
    <w:rsid w:val="00DE0114"/>
    <w:rsid w:val="00DE18EF"/>
    <w:rsid w:val="00DF55B8"/>
    <w:rsid w:val="00E074EE"/>
    <w:rsid w:val="00E112C4"/>
    <w:rsid w:val="00E16BFD"/>
    <w:rsid w:val="00E32E83"/>
    <w:rsid w:val="00E338EA"/>
    <w:rsid w:val="00E34927"/>
    <w:rsid w:val="00E36C8E"/>
    <w:rsid w:val="00E44F3C"/>
    <w:rsid w:val="00E461EC"/>
    <w:rsid w:val="00E60C3F"/>
    <w:rsid w:val="00E6391F"/>
    <w:rsid w:val="00E70FB5"/>
    <w:rsid w:val="00E732D8"/>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F0E"/>
    <w:rsid w:val="00F56044"/>
    <w:rsid w:val="00F724BE"/>
    <w:rsid w:val="00FA41F3"/>
    <w:rsid w:val="00FA6BAE"/>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Standard">
    <w:name w:val="Standard"/>
    <w:rsid w:val="000D4B72"/>
    <w:pPr>
      <w:suppressAutoHyphens/>
      <w:autoSpaceDN w:val="0"/>
      <w:spacing w:line="256" w:lineRule="auto"/>
    </w:pPr>
    <w:rPr>
      <w:rFonts w:ascii="Calibri" w:eastAsia="SimSun" w:hAnsi="Calibri" w:cs="F"/>
      <w:kern w:val="3"/>
    </w:rPr>
  </w:style>
  <w:style w:type="paragraph" w:customStyle="1" w:styleId="ListParagraph">
    <w:name w:val="List Paragraph"/>
    <w:basedOn w:val="Normal"/>
    <w:rsid w:val="004E5550"/>
    <w:pPr>
      <w:suppressAutoHyphens/>
      <w:spacing w:after="0" w:line="240" w:lineRule="auto"/>
      <w:ind w:left="720"/>
    </w:pPr>
    <w:rPr>
      <w:rFonts w:ascii="Times New Roman" w:eastAsia="Times New Roman" w:hAnsi="Times New Roman" w:cs="Times New Roman"/>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142935552">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87275984">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0E34-4FEE-4572-8A61-0A3B8230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7</Pages>
  <Words>2358</Words>
  <Characters>12972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213</cp:revision>
  <cp:lastPrinted>2017-04-28T16:13:00Z</cp:lastPrinted>
  <dcterms:created xsi:type="dcterms:W3CDTF">2017-02-20T21:40:00Z</dcterms:created>
  <dcterms:modified xsi:type="dcterms:W3CDTF">2017-07-04T17:37:00Z</dcterms:modified>
</cp:coreProperties>
</file>