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4F" w:rsidRPr="00B95B45" w:rsidRDefault="0048094F" w:rsidP="0048094F">
      <w:pPr>
        <w:pStyle w:val="Sangradetextonormal"/>
        <w:ind w:firstLine="0"/>
        <w:jc w:val="left"/>
        <w:rPr>
          <w:rFonts w:cs="Arial"/>
          <w:sz w:val="20"/>
          <w:szCs w:val="20"/>
          <w:lang w:val="es-PE"/>
        </w:rPr>
      </w:pPr>
    </w:p>
    <w:p w:rsidR="00077E39" w:rsidRDefault="00077E39" w:rsidP="0048094F">
      <w:pPr>
        <w:pStyle w:val="Sangradetextonormal"/>
        <w:ind w:firstLine="0"/>
        <w:rPr>
          <w:rFonts w:cs="Arial"/>
          <w:sz w:val="20"/>
          <w:szCs w:val="20"/>
        </w:rPr>
      </w:pPr>
    </w:p>
    <w:p w:rsidR="00077E39" w:rsidRDefault="00077E39" w:rsidP="0048094F">
      <w:pPr>
        <w:pStyle w:val="Sangradetextonormal"/>
        <w:ind w:firstLine="0"/>
        <w:rPr>
          <w:rFonts w:cs="Arial"/>
          <w:sz w:val="20"/>
          <w:szCs w:val="20"/>
        </w:rPr>
      </w:pPr>
    </w:p>
    <w:p w:rsidR="0048094F" w:rsidRPr="006E6884" w:rsidRDefault="0048094F" w:rsidP="0048094F">
      <w:pPr>
        <w:pStyle w:val="Sangradetextonormal"/>
        <w:ind w:firstLine="0"/>
        <w:rPr>
          <w:rFonts w:cs="Arial"/>
          <w:sz w:val="20"/>
          <w:szCs w:val="20"/>
        </w:rPr>
      </w:pPr>
      <w:r w:rsidRPr="006E6884">
        <w:rPr>
          <w:rFonts w:cs="Arial"/>
          <w:sz w:val="20"/>
          <w:szCs w:val="20"/>
        </w:rPr>
        <w:t>AVISO DE CONVOCATORIA</w:t>
      </w:r>
    </w:p>
    <w:p w:rsidR="0048094F" w:rsidRPr="006E6884" w:rsidRDefault="0048094F" w:rsidP="0048094F">
      <w:pPr>
        <w:pStyle w:val="Sangradetextonormal"/>
        <w:ind w:firstLine="0"/>
        <w:rPr>
          <w:rFonts w:cs="Arial"/>
          <w:sz w:val="20"/>
          <w:szCs w:val="20"/>
        </w:rPr>
      </w:pPr>
    </w:p>
    <w:p w:rsidR="0048094F" w:rsidRPr="006E6884" w:rsidRDefault="0048094F" w:rsidP="0048094F">
      <w:pPr>
        <w:pStyle w:val="Sangradetextonormal"/>
        <w:ind w:firstLine="0"/>
        <w:rPr>
          <w:rFonts w:cs="Arial"/>
          <w:sz w:val="20"/>
          <w:szCs w:val="20"/>
        </w:rPr>
      </w:pPr>
      <w:r w:rsidRPr="006E6884">
        <w:rPr>
          <w:rFonts w:cs="Arial"/>
          <w:sz w:val="20"/>
          <w:szCs w:val="20"/>
        </w:rPr>
        <w:t xml:space="preserve">PROCESO DE SELECCIÓN DE PERSONAL POR REEMPLAZO </w:t>
      </w:r>
    </w:p>
    <w:p w:rsidR="0048094F" w:rsidRPr="00273F65" w:rsidRDefault="0048094F" w:rsidP="0048094F">
      <w:pPr>
        <w:pStyle w:val="Sangradetextonormal"/>
        <w:ind w:firstLine="0"/>
        <w:rPr>
          <w:rFonts w:cs="Arial"/>
          <w:sz w:val="20"/>
          <w:szCs w:val="20"/>
          <w:lang w:val="es-PE"/>
        </w:rPr>
      </w:pPr>
      <w:r>
        <w:rPr>
          <w:rFonts w:cs="Arial"/>
          <w:sz w:val="20"/>
          <w:szCs w:val="20"/>
        </w:rPr>
        <w:t xml:space="preserve">PARA LA </w:t>
      </w:r>
      <w:r>
        <w:rPr>
          <w:rFonts w:cs="Arial"/>
          <w:sz w:val="20"/>
          <w:szCs w:val="20"/>
          <w:lang w:val="es-PE"/>
        </w:rPr>
        <w:t>GERENCIA DE LA RED DESCONCENTRADA SABOGAL</w:t>
      </w:r>
    </w:p>
    <w:p w:rsidR="0048094F" w:rsidRPr="006E6884" w:rsidRDefault="0048094F" w:rsidP="0048094F">
      <w:pPr>
        <w:pStyle w:val="Ttulo"/>
        <w:rPr>
          <w:rFonts w:ascii="Arial" w:hAnsi="Arial" w:cs="Arial"/>
          <w:sz w:val="20"/>
          <w:szCs w:val="20"/>
        </w:rPr>
      </w:pPr>
    </w:p>
    <w:p w:rsidR="0048094F" w:rsidRPr="006E6884" w:rsidRDefault="0048094F" w:rsidP="0048094F">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Pr="00C87ACA">
        <w:rPr>
          <w:rFonts w:ascii="Arial" w:hAnsi="Arial" w:cs="Arial"/>
          <w:bCs w:val="0"/>
          <w:sz w:val="20"/>
          <w:szCs w:val="20"/>
        </w:rPr>
        <w:t>P.S.0</w:t>
      </w:r>
      <w:r w:rsidR="00D275F5">
        <w:rPr>
          <w:rFonts w:ascii="Arial" w:hAnsi="Arial" w:cs="Arial"/>
          <w:bCs w:val="0"/>
          <w:sz w:val="20"/>
          <w:szCs w:val="20"/>
          <w:lang w:val="es-PE"/>
        </w:rPr>
        <w:t>0</w:t>
      </w:r>
      <w:r w:rsidR="004050A6">
        <w:rPr>
          <w:rFonts w:ascii="Arial" w:hAnsi="Arial" w:cs="Arial"/>
          <w:bCs w:val="0"/>
          <w:sz w:val="20"/>
          <w:szCs w:val="20"/>
          <w:lang w:val="es-PE"/>
        </w:rPr>
        <w:t>6</w:t>
      </w:r>
      <w:r w:rsidRPr="00C87ACA">
        <w:rPr>
          <w:rFonts w:ascii="Arial" w:hAnsi="Arial" w:cs="Arial"/>
          <w:bCs w:val="0"/>
          <w:sz w:val="20"/>
          <w:szCs w:val="20"/>
        </w:rPr>
        <w:t>-PVA-RDSAB-2017</w:t>
      </w:r>
    </w:p>
    <w:p w:rsidR="0048094F" w:rsidRPr="00CD6A93" w:rsidRDefault="0048094F" w:rsidP="0048094F">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E6884">
        <w:rPr>
          <w:rFonts w:ascii="Arial" w:hAnsi="Arial" w:cs="Arial"/>
          <w:sz w:val="20"/>
          <w:szCs w:val="20"/>
        </w:rPr>
        <w:t xml:space="preserve">Órgano: </w:t>
      </w:r>
      <w:r>
        <w:rPr>
          <w:rFonts w:ascii="Arial" w:hAnsi="Arial" w:cs="Arial"/>
          <w:b w:val="0"/>
          <w:bCs w:val="0"/>
          <w:sz w:val="20"/>
          <w:szCs w:val="20"/>
          <w:lang w:val="es-PE"/>
        </w:rPr>
        <w:t>Gerencia de red Desconcentrada Sabogal</w:t>
      </w:r>
    </w:p>
    <w:p w:rsidR="0048094F" w:rsidRPr="006E6884" w:rsidRDefault="0048094F" w:rsidP="0048094F">
      <w:pPr>
        <w:jc w:val="center"/>
        <w:rPr>
          <w:rFonts w:ascii="Arial" w:hAnsi="Arial" w:cs="Arial"/>
          <w:sz w:val="18"/>
        </w:rPr>
      </w:pPr>
    </w:p>
    <w:p w:rsidR="00233F09" w:rsidRPr="00D753BE" w:rsidRDefault="0048094F" w:rsidP="00C25A35">
      <w:pPr>
        <w:pStyle w:val="Prrafodelista1"/>
        <w:numPr>
          <w:ilvl w:val="0"/>
          <w:numId w:val="3"/>
        </w:numPr>
        <w:suppressAutoHyphens w:val="0"/>
        <w:contextualSpacing/>
        <w:jc w:val="both"/>
        <w:rPr>
          <w:rFonts w:ascii="Arial" w:hAnsi="Arial" w:cs="Arial"/>
          <w:b/>
        </w:rPr>
      </w:pPr>
      <w:r w:rsidRPr="00D753BE">
        <w:rPr>
          <w:rFonts w:ascii="Arial" w:hAnsi="Arial" w:cs="Arial"/>
          <w:b/>
        </w:rPr>
        <w:t xml:space="preserve">OBJETO: </w:t>
      </w:r>
      <w:r w:rsidRPr="00D753BE">
        <w:rPr>
          <w:rFonts w:ascii="Arial" w:hAnsi="Arial" w:cs="Arial"/>
        </w:rPr>
        <w:t xml:space="preserve">Cubrir mediante contrato a </w:t>
      </w:r>
      <w:r w:rsidR="00D753BE" w:rsidRPr="00D753BE">
        <w:rPr>
          <w:rFonts w:ascii="Arial" w:hAnsi="Arial" w:cs="Arial"/>
          <w:b/>
          <w:u w:val="single"/>
        </w:rPr>
        <w:t>P</w:t>
      </w:r>
      <w:r w:rsidRPr="00D753BE">
        <w:rPr>
          <w:rFonts w:ascii="Arial" w:hAnsi="Arial" w:cs="Arial"/>
          <w:b/>
          <w:u w:val="single"/>
        </w:rPr>
        <w:t xml:space="preserve">lazo </w:t>
      </w:r>
      <w:r w:rsidR="00D753BE" w:rsidRPr="00D753BE">
        <w:rPr>
          <w:rFonts w:ascii="Arial" w:hAnsi="Arial" w:cs="Arial"/>
          <w:b/>
          <w:u w:val="single"/>
        </w:rPr>
        <w:t>I</w:t>
      </w:r>
      <w:r w:rsidRPr="00D753BE">
        <w:rPr>
          <w:rFonts w:ascii="Arial" w:hAnsi="Arial" w:cs="Arial"/>
          <w:b/>
          <w:u w:val="single"/>
        </w:rPr>
        <w:t>ndeterminado</w:t>
      </w:r>
      <w:r w:rsidR="00CE4D70" w:rsidRPr="00D753BE">
        <w:rPr>
          <w:rFonts w:ascii="Arial" w:hAnsi="Arial" w:cs="Arial"/>
        </w:rPr>
        <w:t xml:space="preserve"> el siguiente cargo</w:t>
      </w:r>
      <w:r w:rsidRPr="00D753BE">
        <w:rPr>
          <w:rFonts w:ascii="Arial" w:hAnsi="Arial" w:cs="Arial"/>
        </w:rPr>
        <w:t>:</w:t>
      </w:r>
    </w:p>
    <w:p w:rsidR="00233F09" w:rsidRDefault="00233F09" w:rsidP="0048094F">
      <w:pPr>
        <w:pStyle w:val="Prrafodelista1"/>
        <w:suppressAutoHyphens w:val="0"/>
        <w:ind w:left="0"/>
        <w:contextualSpacing/>
        <w:jc w:val="both"/>
        <w:rPr>
          <w:rFonts w:ascii="Arial" w:hAnsi="Arial" w:cs="Arial"/>
          <w:b/>
          <w:sz w:val="18"/>
        </w:rPr>
      </w:pPr>
    </w:p>
    <w:tbl>
      <w:tblPr>
        <w:tblStyle w:val="Tablaconcuadrcula"/>
        <w:tblW w:w="0" w:type="auto"/>
        <w:tblLook w:val="04A0" w:firstRow="1" w:lastRow="0" w:firstColumn="1" w:lastColumn="0" w:noHBand="0" w:noVBand="1"/>
      </w:tblPr>
      <w:tblGrid>
        <w:gridCol w:w="1412"/>
        <w:gridCol w:w="1557"/>
        <w:gridCol w:w="1421"/>
        <w:gridCol w:w="1707"/>
        <w:gridCol w:w="1156"/>
        <w:gridCol w:w="1807"/>
      </w:tblGrid>
      <w:tr w:rsidR="00233F09" w:rsidTr="00D753BE">
        <w:trPr>
          <w:trHeight w:val="469"/>
        </w:trPr>
        <w:tc>
          <w:tcPr>
            <w:tcW w:w="1412"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CARGO</w:t>
            </w:r>
          </w:p>
        </w:tc>
        <w:tc>
          <w:tcPr>
            <w:tcW w:w="1557"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ESPECIALIDAD</w:t>
            </w:r>
          </w:p>
        </w:tc>
        <w:tc>
          <w:tcPr>
            <w:tcW w:w="1421"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CÓDIGO DE CARGO</w:t>
            </w:r>
          </w:p>
        </w:tc>
        <w:tc>
          <w:tcPr>
            <w:tcW w:w="1707"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REMUNERACIÒN MENSUAL</w:t>
            </w:r>
          </w:p>
        </w:tc>
        <w:tc>
          <w:tcPr>
            <w:tcW w:w="1156" w:type="dxa"/>
            <w:shd w:val="clear" w:color="auto" w:fill="F2F2F2" w:themeFill="background1" w:themeFillShade="F2"/>
            <w:vAlign w:val="center"/>
          </w:tcPr>
          <w:p w:rsidR="00233F09" w:rsidRPr="008D1EEF" w:rsidRDefault="00233F09" w:rsidP="00233F09">
            <w:pPr>
              <w:jc w:val="center"/>
              <w:rPr>
                <w:rFonts w:ascii="Arial" w:hAnsi="Arial" w:cs="Arial"/>
                <w:b/>
                <w:sz w:val="18"/>
                <w:szCs w:val="18"/>
              </w:rPr>
            </w:pPr>
            <w:r w:rsidRPr="008D1EEF">
              <w:rPr>
                <w:rFonts w:ascii="Arial" w:hAnsi="Arial" w:cs="Arial"/>
                <w:b/>
                <w:sz w:val="18"/>
                <w:szCs w:val="18"/>
              </w:rPr>
              <w:t>CANTIDAD</w:t>
            </w:r>
          </w:p>
        </w:tc>
        <w:tc>
          <w:tcPr>
            <w:tcW w:w="1807" w:type="dxa"/>
            <w:shd w:val="clear" w:color="auto" w:fill="F2F2F2" w:themeFill="background1" w:themeFillShade="F2"/>
            <w:vAlign w:val="center"/>
          </w:tcPr>
          <w:p w:rsidR="00233F09" w:rsidRPr="008D1EEF" w:rsidRDefault="00CE4D70" w:rsidP="00233F09">
            <w:pPr>
              <w:jc w:val="center"/>
              <w:rPr>
                <w:rFonts w:ascii="Arial" w:hAnsi="Arial" w:cs="Arial"/>
                <w:b/>
                <w:sz w:val="18"/>
                <w:szCs w:val="18"/>
              </w:rPr>
            </w:pPr>
            <w:r>
              <w:rPr>
                <w:rFonts w:ascii="Arial" w:hAnsi="Arial" w:cs="Arial"/>
                <w:b/>
                <w:sz w:val="18"/>
                <w:szCs w:val="18"/>
              </w:rPr>
              <w:t xml:space="preserve">DEPENDENCIA </w:t>
            </w:r>
          </w:p>
        </w:tc>
      </w:tr>
      <w:tr w:rsidR="00185EEF" w:rsidTr="00D753BE">
        <w:trPr>
          <w:trHeight w:val="900"/>
        </w:trPr>
        <w:tc>
          <w:tcPr>
            <w:tcW w:w="1412" w:type="dxa"/>
            <w:vAlign w:val="center"/>
          </w:tcPr>
          <w:p w:rsidR="00185EEF" w:rsidRPr="0093437A" w:rsidRDefault="004050A6" w:rsidP="00185EEF">
            <w:pPr>
              <w:jc w:val="center"/>
              <w:rPr>
                <w:rFonts w:ascii="Arial" w:hAnsi="Arial" w:cs="Arial"/>
                <w:sz w:val="18"/>
                <w:szCs w:val="18"/>
              </w:rPr>
            </w:pPr>
            <w:r>
              <w:rPr>
                <w:rFonts w:ascii="Arial" w:hAnsi="Arial" w:cs="Arial"/>
                <w:sz w:val="18"/>
                <w:szCs w:val="18"/>
              </w:rPr>
              <w:t>Enfermera</w:t>
            </w:r>
          </w:p>
        </w:tc>
        <w:tc>
          <w:tcPr>
            <w:tcW w:w="1557" w:type="dxa"/>
            <w:vAlign w:val="center"/>
          </w:tcPr>
          <w:p w:rsidR="00185EEF" w:rsidRPr="0093437A" w:rsidRDefault="00663E81" w:rsidP="00233F09">
            <w:pPr>
              <w:suppressAutoHyphens w:val="0"/>
              <w:jc w:val="center"/>
              <w:rPr>
                <w:rFonts w:ascii="Arial" w:hAnsi="Arial" w:cs="Arial"/>
                <w:sz w:val="18"/>
                <w:szCs w:val="18"/>
                <w:lang w:val="es-PE"/>
              </w:rPr>
            </w:pPr>
            <w:r>
              <w:rPr>
                <w:rFonts w:ascii="Arial" w:hAnsi="Arial" w:cs="Arial"/>
                <w:sz w:val="18"/>
                <w:szCs w:val="18"/>
              </w:rPr>
              <w:t>------</w:t>
            </w:r>
          </w:p>
        </w:tc>
        <w:tc>
          <w:tcPr>
            <w:tcW w:w="1421" w:type="dxa"/>
            <w:vAlign w:val="center"/>
          </w:tcPr>
          <w:p w:rsidR="00185EEF" w:rsidRPr="0093437A" w:rsidRDefault="004050A6" w:rsidP="00233F09">
            <w:pPr>
              <w:jc w:val="center"/>
              <w:rPr>
                <w:rFonts w:ascii="Arial" w:hAnsi="Arial" w:cs="Arial"/>
                <w:sz w:val="18"/>
                <w:szCs w:val="18"/>
              </w:rPr>
            </w:pPr>
            <w:r>
              <w:rPr>
                <w:rFonts w:ascii="Arial" w:hAnsi="Arial" w:cs="Arial"/>
                <w:sz w:val="18"/>
                <w:szCs w:val="18"/>
                <w:lang w:val="es-ES_tradnl"/>
              </w:rPr>
              <w:t>P2EN-001</w:t>
            </w:r>
          </w:p>
        </w:tc>
        <w:tc>
          <w:tcPr>
            <w:tcW w:w="1707" w:type="dxa"/>
            <w:vAlign w:val="center"/>
          </w:tcPr>
          <w:p w:rsidR="00185EEF" w:rsidRPr="0093437A" w:rsidRDefault="00185EEF" w:rsidP="004050A6">
            <w:pPr>
              <w:jc w:val="center"/>
              <w:rPr>
                <w:rFonts w:ascii="Arial" w:hAnsi="Arial" w:cs="Arial"/>
                <w:sz w:val="18"/>
                <w:szCs w:val="18"/>
                <w:lang w:val="es-MX"/>
              </w:rPr>
            </w:pPr>
            <w:r w:rsidRPr="0093437A">
              <w:rPr>
                <w:rFonts w:ascii="Arial" w:hAnsi="Arial" w:cs="Arial"/>
                <w:sz w:val="18"/>
                <w:szCs w:val="18"/>
                <w:lang w:val="es-MX"/>
              </w:rPr>
              <w:t xml:space="preserve">S/. </w:t>
            </w:r>
            <w:r w:rsidR="00CE4D70">
              <w:rPr>
                <w:rFonts w:ascii="Arial" w:hAnsi="Arial" w:cs="Arial"/>
                <w:sz w:val="18"/>
                <w:szCs w:val="18"/>
                <w:lang w:val="es-MX"/>
              </w:rPr>
              <w:t>4, 054</w:t>
            </w:r>
            <w:r w:rsidRPr="0093437A">
              <w:rPr>
                <w:rFonts w:ascii="Arial" w:hAnsi="Arial" w:cs="Arial"/>
                <w:sz w:val="18"/>
                <w:szCs w:val="18"/>
                <w:lang w:val="es-MX"/>
              </w:rPr>
              <w:t>.00 (*)</w:t>
            </w:r>
          </w:p>
        </w:tc>
        <w:tc>
          <w:tcPr>
            <w:tcW w:w="1156" w:type="dxa"/>
            <w:vAlign w:val="center"/>
          </w:tcPr>
          <w:p w:rsidR="00185EEF" w:rsidRPr="0093437A" w:rsidRDefault="00185EEF" w:rsidP="00233F09">
            <w:pPr>
              <w:jc w:val="center"/>
              <w:rPr>
                <w:rFonts w:ascii="Arial" w:hAnsi="Arial" w:cs="Arial"/>
                <w:sz w:val="18"/>
                <w:szCs w:val="18"/>
              </w:rPr>
            </w:pPr>
            <w:r w:rsidRPr="0093437A">
              <w:rPr>
                <w:rFonts w:ascii="Arial" w:hAnsi="Arial" w:cs="Arial"/>
                <w:sz w:val="18"/>
                <w:szCs w:val="18"/>
              </w:rPr>
              <w:t>01</w:t>
            </w:r>
          </w:p>
        </w:tc>
        <w:tc>
          <w:tcPr>
            <w:tcW w:w="1807" w:type="dxa"/>
            <w:vAlign w:val="center"/>
          </w:tcPr>
          <w:p w:rsidR="00185EEF" w:rsidRPr="0093437A" w:rsidRDefault="00A901CD" w:rsidP="00233F09">
            <w:pPr>
              <w:jc w:val="center"/>
              <w:rPr>
                <w:rFonts w:ascii="Arial" w:hAnsi="Arial" w:cs="Arial"/>
                <w:color w:val="000000"/>
                <w:sz w:val="18"/>
                <w:szCs w:val="18"/>
                <w:lang w:val="es-PE"/>
              </w:rPr>
            </w:pPr>
            <w:r>
              <w:rPr>
                <w:rFonts w:ascii="Arial" w:hAnsi="Arial" w:cs="Arial"/>
                <w:color w:val="000000"/>
                <w:sz w:val="18"/>
                <w:szCs w:val="18"/>
              </w:rPr>
              <w:t>Policlínico Fiori</w:t>
            </w:r>
          </w:p>
        </w:tc>
      </w:tr>
      <w:tr w:rsidR="00233F09" w:rsidTr="00CE4D70">
        <w:trPr>
          <w:trHeight w:val="261"/>
        </w:trPr>
        <w:tc>
          <w:tcPr>
            <w:tcW w:w="6097" w:type="dxa"/>
            <w:gridSpan w:val="4"/>
            <w:shd w:val="clear" w:color="auto" w:fill="F2F2F2" w:themeFill="background1" w:themeFillShade="F2"/>
            <w:vAlign w:val="center"/>
          </w:tcPr>
          <w:p w:rsidR="00233F09" w:rsidRDefault="00C77A58" w:rsidP="00F60AF2">
            <w:pPr>
              <w:pStyle w:val="Prrafodelista1"/>
              <w:suppressAutoHyphens w:val="0"/>
              <w:ind w:left="0"/>
              <w:contextualSpacing/>
              <w:rPr>
                <w:rFonts w:ascii="Arial" w:hAnsi="Arial" w:cs="Arial"/>
                <w:b/>
                <w:sz w:val="18"/>
              </w:rPr>
            </w:pPr>
            <w:r>
              <w:rPr>
                <w:rFonts w:ascii="Arial" w:hAnsi="Arial" w:cs="Arial"/>
                <w:b/>
                <w:sz w:val="18"/>
              </w:rPr>
              <w:t xml:space="preserve">                                                  </w:t>
            </w:r>
            <w:r w:rsidR="00CE4D70">
              <w:rPr>
                <w:rFonts w:ascii="Arial" w:hAnsi="Arial" w:cs="Arial"/>
                <w:b/>
                <w:sz w:val="18"/>
              </w:rPr>
              <w:t xml:space="preserve">         </w:t>
            </w:r>
            <w:r w:rsidR="00233F09">
              <w:rPr>
                <w:rFonts w:ascii="Arial" w:hAnsi="Arial" w:cs="Arial"/>
                <w:b/>
                <w:sz w:val="18"/>
              </w:rPr>
              <w:t>TOTAL</w:t>
            </w:r>
          </w:p>
        </w:tc>
        <w:tc>
          <w:tcPr>
            <w:tcW w:w="2963" w:type="dxa"/>
            <w:gridSpan w:val="2"/>
            <w:shd w:val="clear" w:color="auto" w:fill="F2F2F2" w:themeFill="background1" w:themeFillShade="F2"/>
            <w:vAlign w:val="center"/>
          </w:tcPr>
          <w:p w:rsidR="00233F09" w:rsidRDefault="004044FC" w:rsidP="0048094F">
            <w:pPr>
              <w:pStyle w:val="Prrafodelista1"/>
              <w:suppressAutoHyphens w:val="0"/>
              <w:ind w:left="0"/>
              <w:contextualSpacing/>
              <w:jc w:val="both"/>
              <w:rPr>
                <w:rFonts w:ascii="Arial" w:hAnsi="Arial" w:cs="Arial"/>
                <w:b/>
                <w:sz w:val="18"/>
              </w:rPr>
            </w:pPr>
            <w:r>
              <w:rPr>
                <w:rFonts w:ascii="Arial" w:hAnsi="Arial" w:cs="Arial"/>
                <w:b/>
                <w:sz w:val="18"/>
              </w:rPr>
              <w:t xml:space="preserve">       </w:t>
            </w:r>
            <w:r w:rsidR="004050A6">
              <w:rPr>
                <w:rFonts w:ascii="Arial" w:hAnsi="Arial" w:cs="Arial"/>
                <w:b/>
                <w:sz w:val="18"/>
              </w:rPr>
              <w:t>01</w:t>
            </w:r>
          </w:p>
        </w:tc>
      </w:tr>
    </w:tbl>
    <w:p w:rsidR="00D753BE" w:rsidRDefault="00D753BE" w:rsidP="00C77A58">
      <w:pPr>
        <w:pStyle w:val="Prrafodelista1"/>
        <w:ind w:left="0"/>
        <w:jc w:val="both"/>
        <w:rPr>
          <w:rFonts w:ascii="Arial" w:hAnsi="Arial" w:cs="Arial"/>
          <w:b/>
          <w:sz w:val="16"/>
          <w:szCs w:val="16"/>
        </w:rPr>
      </w:pPr>
    </w:p>
    <w:p w:rsidR="0048094F" w:rsidRPr="00E72C59" w:rsidRDefault="0048094F" w:rsidP="00C77A58">
      <w:pPr>
        <w:pStyle w:val="Prrafodelista1"/>
        <w:ind w:left="0"/>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Bonificación por labores </w:t>
      </w:r>
      <w:r w:rsidR="00BF0E81" w:rsidRPr="00E72C59">
        <w:rPr>
          <w:rFonts w:ascii="Arial" w:hAnsi="Arial" w:cs="Arial"/>
          <w:b/>
          <w:sz w:val="16"/>
          <w:szCs w:val="16"/>
        </w:rPr>
        <w:t>en Zona</w:t>
      </w:r>
      <w:r w:rsidRPr="00E72C59">
        <w:rPr>
          <w:rFonts w:ascii="Arial" w:hAnsi="Arial" w:cs="Arial"/>
          <w:b/>
          <w:sz w:val="16"/>
          <w:szCs w:val="16"/>
        </w:rPr>
        <w:t xml:space="preserve"> de Menor desarrollo, de corresponder.</w:t>
      </w:r>
    </w:p>
    <w:p w:rsidR="0048094F" w:rsidRPr="00D753BE" w:rsidRDefault="0048094F" w:rsidP="0048094F">
      <w:pPr>
        <w:rPr>
          <w:rFonts w:ascii="Arial" w:hAnsi="Arial" w:cs="Arial"/>
        </w:rPr>
      </w:pPr>
    </w:p>
    <w:p w:rsidR="0048094F" w:rsidRPr="006E6884" w:rsidRDefault="0048094F" w:rsidP="0048094F">
      <w:pPr>
        <w:pStyle w:val="Prrafodelista1"/>
        <w:numPr>
          <w:ilvl w:val="0"/>
          <w:numId w:val="3"/>
        </w:numPr>
        <w:suppressAutoHyphens w:val="0"/>
        <w:contextualSpacing/>
        <w:jc w:val="both"/>
        <w:rPr>
          <w:rFonts w:ascii="Arial" w:hAnsi="Arial" w:cs="Arial"/>
          <w:b/>
          <w:sz w:val="18"/>
        </w:rPr>
      </w:pPr>
      <w:r w:rsidRPr="00D753BE">
        <w:rPr>
          <w:rFonts w:ascii="Arial" w:hAnsi="Arial" w:cs="Arial"/>
          <w:b/>
        </w:rPr>
        <w:t xml:space="preserve">REQUISITOS GENERALES </w:t>
      </w:r>
      <w:r w:rsidRPr="00D753BE">
        <w:rPr>
          <w:rFonts w:ascii="Arial" w:hAnsi="Arial" w:cs="Arial"/>
          <w:b/>
          <w:u w:val="single"/>
        </w:rPr>
        <w:t>OBLIGATORIOS</w:t>
      </w:r>
      <w:r w:rsidRPr="00D753BE">
        <w:rPr>
          <w:rFonts w:ascii="Arial" w:hAnsi="Arial" w:cs="Arial"/>
          <w:b/>
        </w:rPr>
        <w:t>:</w:t>
      </w:r>
    </w:p>
    <w:p w:rsidR="0048094F" w:rsidRPr="006E6884" w:rsidRDefault="0048094F" w:rsidP="0048094F">
      <w:pPr>
        <w:jc w:val="both"/>
        <w:rPr>
          <w:rFonts w:ascii="Arial" w:hAnsi="Arial" w:cs="Arial"/>
          <w:sz w:val="18"/>
        </w:rPr>
      </w:pPr>
    </w:p>
    <w:p w:rsidR="0048094F" w:rsidRPr="00D753BE" w:rsidRDefault="0048094F" w:rsidP="0048094F">
      <w:pPr>
        <w:pStyle w:val="Prrafodelista1"/>
        <w:numPr>
          <w:ilvl w:val="0"/>
          <w:numId w:val="4"/>
        </w:numPr>
        <w:suppressAutoHyphens w:val="0"/>
        <w:contextualSpacing/>
        <w:jc w:val="both"/>
        <w:rPr>
          <w:rFonts w:ascii="Arial" w:hAnsi="Arial" w:cs="Arial"/>
        </w:rPr>
      </w:pPr>
      <w:r w:rsidRPr="00D753BE">
        <w:rPr>
          <w:rFonts w:ascii="Arial" w:hAnsi="Arial" w:cs="Arial"/>
        </w:rPr>
        <w:t>Presentar Declaraciones Juradas (Formatos 1, 2, 3</w:t>
      </w:r>
      <w:r w:rsidR="00661549" w:rsidRPr="00D753BE">
        <w:rPr>
          <w:rFonts w:ascii="Arial" w:hAnsi="Arial" w:cs="Arial"/>
        </w:rPr>
        <w:t>, 4 por corresponder</w:t>
      </w:r>
      <w:r w:rsidRPr="00D753BE">
        <w:rPr>
          <w:rFonts w:ascii="Arial" w:hAnsi="Arial" w:cs="Arial"/>
        </w:rPr>
        <w:t xml:space="preserve"> y 5) según modelo que deberán descargar de la página Web: </w:t>
      </w:r>
      <w:hyperlink r:id="rId6" w:history="1">
        <w:r w:rsidRPr="00D753BE">
          <w:rPr>
            <w:rStyle w:val="Hipervnculo"/>
            <w:rFonts w:ascii="Arial" w:hAnsi="Arial" w:cs="Arial"/>
          </w:rPr>
          <w:t>www.essalud.gob.pe</w:t>
        </w:r>
      </w:hyperlink>
      <w:r w:rsidRPr="00D753BE">
        <w:rPr>
          <w:rFonts w:ascii="Arial" w:hAnsi="Arial" w:cs="Arial"/>
        </w:rPr>
        <w:t xml:space="preserve"> (link: Oportunidades Laborales).</w:t>
      </w:r>
    </w:p>
    <w:p w:rsidR="0048094F" w:rsidRPr="00D753BE" w:rsidRDefault="0048094F" w:rsidP="0048094F">
      <w:pPr>
        <w:pStyle w:val="Prrafodelista1"/>
        <w:numPr>
          <w:ilvl w:val="0"/>
          <w:numId w:val="4"/>
        </w:numPr>
        <w:suppressAutoHyphens w:val="0"/>
        <w:contextualSpacing/>
        <w:jc w:val="both"/>
        <w:rPr>
          <w:rFonts w:ascii="Arial" w:hAnsi="Arial" w:cs="Arial"/>
        </w:rPr>
      </w:pPr>
      <w:r w:rsidRPr="00D753BE">
        <w:rPr>
          <w:rFonts w:ascii="Arial" w:hAnsi="Arial" w:cs="Arial"/>
        </w:rPr>
        <w:t xml:space="preserve">Presentar Currículum Vitae documentado y </w:t>
      </w:r>
      <w:r w:rsidRPr="00D753BE">
        <w:rPr>
          <w:rFonts w:ascii="Arial" w:hAnsi="Arial" w:cs="Arial"/>
          <w:b/>
        </w:rPr>
        <w:t>foliado</w:t>
      </w:r>
      <w:r w:rsidRPr="00D753BE">
        <w:rPr>
          <w:rFonts w:ascii="Arial" w:hAnsi="Arial" w:cs="Arial"/>
        </w:rPr>
        <w:t>, detallando la formación adquirida, períodos y lugares donde se desarrolló la experiencia laboral, así como la denominación, fechas y duración de los eventos de capacitación.</w:t>
      </w:r>
    </w:p>
    <w:p w:rsidR="0048094F" w:rsidRPr="00D753BE" w:rsidRDefault="0048094F" w:rsidP="0048094F">
      <w:pPr>
        <w:pStyle w:val="Prrafodelista1"/>
        <w:numPr>
          <w:ilvl w:val="0"/>
          <w:numId w:val="4"/>
        </w:numPr>
        <w:suppressAutoHyphens w:val="0"/>
        <w:contextualSpacing/>
        <w:jc w:val="both"/>
        <w:rPr>
          <w:rFonts w:ascii="Arial" w:hAnsi="Arial" w:cs="Arial"/>
        </w:rPr>
      </w:pPr>
      <w:r w:rsidRPr="00D753BE">
        <w:rPr>
          <w:rFonts w:ascii="Arial" w:hAnsi="Arial" w:cs="Arial"/>
        </w:rPr>
        <w:t xml:space="preserve">No haber sido destituido de </w:t>
      </w:r>
      <w:smartTag w:uri="urn:schemas-microsoft-com:office:smarttags" w:element="metricconverter">
        <w:smartTagPr>
          <w:attr w:name="ProductID" w:val="la Administraci￳n P￺blica"/>
        </w:smartTagPr>
        <w:r w:rsidRPr="00D753BE">
          <w:rPr>
            <w:rFonts w:ascii="Arial" w:hAnsi="Arial" w:cs="Arial"/>
          </w:rPr>
          <w:t>la Administración Pública</w:t>
        </w:r>
      </w:smartTag>
      <w:r w:rsidRPr="00D753BE">
        <w:rPr>
          <w:rFonts w:ascii="Arial" w:hAnsi="Arial" w:cs="Arial"/>
        </w:rPr>
        <w:t xml:space="preserve"> o Privada en los últimos 05 años.</w:t>
      </w:r>
    </w:p>
    <w:p w:rsidR="0048094F" w:rsidRPr="00D753BE" w:rsidRDefault="0048094F" w:rsidP="0048094F">
      <w:pPr>
        <w:numPr>
          <w:ilvl w:val="0"/>
          <w:numId w:val="4"/>
        </w:numPr>
        <w:suppressAutoHyphens w:val="0"/>
        <w:jc w:val="both"/>
        <w:rPr>
          <w:rFonts w:ascii="Arial" w:hAnsi="Arial" w:cs="Arial"/>
          <w:lang w:val="es-MX"/>
        </w:rPr>
      </w:pPr>
      <w:r w:rsidRPr="00D753BE">
        <w:rPr>
          <w:rFonts w:ascii="Arial" w:hAnsi="Arial" w:cs="Arial"/>
          <w:lang w:val="es-MX"/>
        </w:rPr>
        <w:t>No tener vínculo laboral vigente con ESSALUD (contratado por servicio específico).</w:t>
      </w:r>
    </w:p>
    <w:p w:rsidR="0048094F" w:rsidRPr="00D753BE" w:rsidRDefault="0048094F" w:rsidP="0048094F">
      <w:pPr>
        <w:numPr>
          <w:ilvl w:val="0"/>
          <w:numId w:val="4"/>
        </w:numPr>
        <w:suppressAutoHyphens w:val="0"/>
        <w:jc w:val="both"/>
        <w:rPr>
          <w:rFonts w:ascii="Arial" w:hAnsi="Arial" w:cs="Arial"/>
          <w:lang w:val="es-MX"/>
        </w:rPr>
      </w:pPr>
      <w:r w:rsidRPr="00D753BE">
        <w:rPr>
          <w:rFonts w:ascii="Arial" w:hAnsi="Arial" w:cs="Arial"/>
          <w:bC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48094F" w:rsidRPr="00D753BE" w:rsidRDefault="0048094F" w:rsidP="0048094F">
      <w:pPr>
        <w:numPr>
          <w:ilvl w:val="0"/>
          <w:numId w:val="4"/>
        </w:numPr>
        <w:suppressAutoHyphens w:val="0"/>
        <w:jc w:val="both"/>
        <w:rPr>
          <w:rFonts w:ascii="Arial" w:hAnsi="Arial" w:cs="Arial"/>
          <w:lang w:val="es-MX"/>
        </w:rPr>
      </w:pPr>
      <w:r w:rsidRPr="00D753BE">
        <w:rPr>
          <w:rFonts w:ascii="Arial" w:hAnsi="Arial" w:cs="Arial"/>
          <w:bCs/>
        </w:rPr>
        <w:t>Los trabajadores de ESSALUD que laboran bajo la modalidad de suplencia podrán postular sin renuncia previa acreditando su experiencia laboral en la condición citada.</w:t>
      </w:r>
    </w:p>
    <w:p w:rsidR="0048094F" w:rsidRPr="00D753BE" w:rsidRDefault="0048094F" w:rsidP="0048094F">
      <w:pPr>
        <w:numPr>
          <w:ilvl w:val="0"/>
          <w:numId w:val="4"/>
        </w:numPr>
        <w:suppressAutoHyphens w:val="0"/>
        <w:jc w:val="both"/>
        <w:rPr>
          <w:rFonts w:ascii="Arial" w:hAnsi="Arial" w:cs="Arial"/>
          <w:lang w:val="es-MX"/>
        </w:rPr>
      </w:pPr>
      <w:r w:rsidRPr="00D753BE">
        <w:rPr>
          <w:rFonts w:ascii="Arial" w:hAnsi="Arial" w:cs="Arial"/>
          <w:lang w:val="es-MX"/>
        </w:rPr>
        <w:t>Disponibilidad inmediata.</w:t>
      </w:r>
    </w:p>
    <w:p w:rsidR="0048094F" w:rsidRDefault="0048094F" w:rsidP="0048094F">
      <w:pPr>
        <w:tabs>
          <w:tab w:val="num" w:pos="792"/>
        </w:tabs>
        <w:rPr>
          <w:rFonts w:ascii="Arial" w:hAnsi="Arial" w:cs="Arial"/>
          <w:sz w:val="18"/>
        </w:rPr>
      </w:pPr>
    </w:p>
    <w:p w:rsidR="0048094F" w:rsidRPr="006E6884" w:rsidRDefault="0048094F" w:rsidP="0048094F">
      <w:pPr>
        <w:tabs>
          <w:tab w:val="num" w:pos="792"/>
        </w:tabs>
        <w:rPr>
          <w:rFonts w:ascii="Arial" w:hAnsi="Arial" w:cs="Arial"/>
          <w:sz w:val="18"/>
        </w:rPr>
      </w:pPr>
    </w:p>
    <w:p w:rsidR="0048094F" w:rsidRPr="00D753BE" w:rsidRDefault="00D275F5" w:rsidP="0048094F">
      <w:pPr>
        <w:pStyle w:val="Prrafodelista1"/>
        <w:numPr>
          <w:ilvl w:val="0"/>
          <w:numId w:val="3"/>
        </w:numPr>
        <w:suppressAutoHyphens w:val="0"/>
        <w:contextualSpacing/>
        <w:jc w:val="both"/>
        <w:rPr>
          <w:rFonts w:ascii="Arial" w:hAnsi="Arial" w:cs="Arial"/>
          <w:b/>
        </w:rPr>
      </w:pPr>
      <w:r>
        <w:rPr>
          <w:rFonts w:ascii="Arial" w:hAnsi="Arial" w:cs="Arial"/>
          <w:b/>
          <w:sz w:val="18"/>
        </w:rPr>
        <w:t xml:space="preserve"> </w:t>
      </w:r>
      <w:r w:rsidR="0048094F" w:rsidRPr="00D753BE">
        <w:rPr>
          <w:rFonts w:ascii="Arial" w:hAnsi="Arial" w:cs="Arial"/>
          <w:b/>
        </w:rPr>
        <w:t xml:space="preserve">REQUISITOS ESPECÍFICOS </w:t>
      </w:r>
      <w:r w:rsidR="0048094F" w:rsidRPr="00D753BE">
        <w:rPr>
          <w:rFonts w:ascii="Arial" w:hAnsi="Arial" w:cs="Arial"/>
          <w:b/>
          <w:u w:val="single"/>
        </w:rPr>
        <w:t>OBLIGATORIOS</w:t>
      </w:r>
      <w:r w:rsidR="0048094F" w:rsidRPr="00D753BE">
        <w:rPr>
          <w:rFonts w:ascii="Arial" w:hAnsi="Arial" w:cs="Arial"/>
          <w:b/>
        </w:rPr>
        <w:t>:</w:t>
      </w:r>
    </w:p>
    <w:p w:rsidR="00D753BE" w:rsidRDefault="00D753BE" w:rsidP="004050A6">
      <w:pPr>
        <w:ind w:left="426" w:right="-711"/>
        <w:jc w:val="both"/>
        <w:rPr>
          <w:rFonts w:ascii="Arial" w:hAnsi="Arial" w:cs="Arial"/>
          <w:b/>
          <w:sz w:val="18"/>
        </w:rPr>
      </w:pPr>
    </w:p>
    <w:p w:rsidR="004050A6" w:rsidRPr="00663E81" w:rsidRDefault="00D753BE" w:rsidP="00D753BE">
      <w:pPr>
        <w:ind w:left="266" w:right="-711" w:hanging="28"/>
        <w:jc w:val="both"/>
        <w:rPr>
          <w:rFonts w:ascii="Arial" w:hAnsi="Arial" w:cs="Arial"/>
          <w:b/>
        </w:rPr>
      </w:pPr>
      <w:r w:rsidRPr="00663E81">
        <w:rPr>
          <w:rFonts w:ascii="Arial" w:hAnsi="Arial" w:cs="Arial"/>
          <w:b/>
        </w:rPr>
        <w:t>ENFERMERA (</w:t>
      </w:r>
      <w:r w:rsidR="004050A6" w:rsidRPr="00663E81">
        <w:rPr>
          <w:rFonts w:ascii="Arial" w:hAnsi="Arial" w:cs="Arial"/>
          <w:b/>
          <w:lang w:val="es-ES_tradnl"/>
        </w:rPr>
        <w:t>P2EN-001)</w:t>
      </w:r>
      <w:r w:rsidR="004050A6" w:rsidRPr="00663E81">
        <w:rPr>
          <w:rFonts w:ascii="Arial" w:hAnsi="Arial" w:cs="Arial"/>
          <w:b/>
        </w:rPr>
        <w:t xml:space="preserve"> </w:t>
      </w:r>
    </w:p>
    <w:p w:rsidR="00D753BE" w:rsidRDefault="00D753BE" w:rsidP="004050A6">
      <w:pPr>
        <w:ind w:left="426" w:right="-711"/>
        <w:jc w:val="both"/>
        <w:rPr>
          <w:rFonts w:ascii="Arial" w:hAnsi="Arial" w:cs="Arial"/>
          <w:b/>
          <w:sz w:val="18"/>
          <w:szCs w:val="18"/>
        </w:rPr>
      </w:pPr>
    </w:p>
    <w:tbl>
      <w:tblPr>
        <w:tblW w:w="8789" w:type="dxa"/>
        <w:tblInd w:w="250" w:type="dxa"/>
        <w:tblLayout w:type="fixed"/>
        <w:tblLook w:val="0000" w:firstRow="0" w:lastRow="0" w:firstColumn="0" w:lastColumn="0" w:noHBand="0" w:noVBand="0"/>
      </w:tblPr>
      <w:tblGrid>
        <w:gridCol w:w="3402"/>
        <w:gridCol w:w="5387"/>
      </w:tblGrid>
      <w:tr w:rsidR="004050A6" w:rsidRPr="00D41CD2" w:rsidTr="00D753BE">
        <w:trPr>
          <w:trHeight w:val="463"/>
        </w:trPr>
        <w:tc>
          <w:tcPr>
            <w:tcW w:w="3402" w:type="dxa"/>
            <w:tcBorders>
              <w:top w:val="single" w:sz="4" w:space="0" w:color="000000"/>
              <w:left w:val="single" w:sz="4" w:space="0" w:color="000000"/>
              <w:bottom w:val="single" w:sz="4" w:space="0" w:color="000000"/>
            </w:tcBorders>
            <w:shd w:val="clear" w:color="auto" w:fill="F2F2F2" w:themeFill="background1" w:themeFillShade="F2"/>
            <w:vAlign w:val="center"/>
          </w:tcPr>
          <w:p w:rsidR="004050A6" w:rsidRPr="00D41CD2" w:rsidRDefault="004050A6" w:rsidP="002860D3">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REQUISITOS ESPECÍFICOS</w:t>
            </w:r>
          </w:p>
        </w:tc>
        <w:tc>
          <w:tcPr>
            <w:tcW w:w="53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050A6" w:rsidRPr="00D41CD2" w:rsidRDefault="004050A6" w:rsidP="002860D3">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DETALLE</w:t>
            </w:r>
          </w:p>
        </w:tc>
      </w:tr>
      <w:tr w:rsidR="004050A6" w:rsidRPr="00CD54EE" w:rsidTr="002860D3">
        <w:trPr>
          <w:trHeight w:val="274"/>
        </w:trPr>
        <w:tc>
          <w:tcPr>
            <w:tcW w:w="3402" w:type="dxa"/>
            <w:tcBorders>
              <w:top w:val="single" w:sz="4" w:space="0" w:color="000000"/>
              <w:left w:val="single" w:sz="4" w:space="0" w:color="000000"/>
              <w:bottom w:val="single" w:sz="4" w:space="0" w:color="000000"/>
            </w:tcBorders>
            <w:shd w:val="clear" w:color="auto" w:fill="auto"/>
            <w:vAlign w:val="center"/>
          </w:tcPr>
          <w:p w:rsidR="004050A6" w:rsidRPr="00D41CD2" w:rsidRDefault="004050A6" w:rsidP="002860D3">
            <w:pPr>
              <w:tabs>
                <w:tab w:val="left" w:pos="2772"/>
              </w:tabs>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Formación General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050A6" w:rsidRPr="00D753BE" w:rsidRDefault="004050A6" w:rsidP="00D753BE">
            <w:pPr>
              <w:numPr>
                <w:ilvl w:val="0"/>
                <w:numId w:val="10"/>
              </w:numPr>
              <w:suppressAutoHyphens w:val="0"/>
              <w:ind w:left="214" w:hanging="214"/>
              <w:jc w:val="both"/>
              <w:rPr>
                <w:rFonts w:ascii="Arial" w:hAnsi="Arial" w:cs="Arial"/>
                <w:b/>
                <w:sz w:val="18"/>
                <w:szCs w:val="18"/>
              </w:rPr>
            </w:pPr>
            <w:r w:rsidRPr="00D753BE">
              <w:rPr>
                <w:rFonts w:ascii="Arial" w:hAnsi="Arial" w:cs="Arial"/>
                <w:sz w:val="18"/>
                <w:szCs w:val="18"/>
              </w:rPr>
              <w:t xml:space="preserve">Presentar copia simple del Título Profesional Universitario en Enfermería, y Resolución del SERUMS correspondiente a la profesión. </w:t>
            </w:r>
            <w:r w:rsidRPr="00D753BE">
              <w:rPr>
                <w:rFonts w:ascii="Arial" w:hAnsi="Arial" w:cs="Arial"/>
                <w:b/>
                <w:sz w:val="18"/>
                <w:szCs w:val="18"/>
              </w:rPr>
              <w:t>(Indispensable)</w:t>
            </w:r>
          </w:p>
          <w:p w:rsidR="004050A6" w:rsidRPr="00CD54EE" w:rsidRDefault="004050A6" w:rsidP="00D753BE">
            <w:pPr>
              <w:numPr>
                <w:ilvl w:val="0"/>
                <w:numId w:val="10"/>
              </w:numPr>
              <w:suppressAutoHyphens w:val="0"/>
              <w:ind w:left="214" w:hanging="214"/>
              <w:jc w:val="both"/>
              <w:rPr>
                <w:sz w:val="18"/>
                <w:szCs w:val="18"/>
              </w:rPr>
            </w:pPr>
            <w:r w:rsidRPr="00D753BE">
              <w:rPr>
                <w:rFonts w:ascii="Arial" w:hAnsi="Arial" w:cs="Arial"/>
                <w:sz w:val="18"/>
                <w:szCs w:val="18"/>
              </w:rPr>
              <w:t xml:space="preserve">Contar con Colegiatura y Habilidad profesional vigente. </w:t>
            </w:r>
            <w:r w:rsidRPr="00D753BE">
              <w:rPr>
                <w:rFonts w:ascii="Arial" w:hAnsi="Arial" w:cs="Arial"/>
                <w:b/>
                <w:sz w:val="18"/>
                <w:szCs w:val="18"/>
              </w:rPr>
              <w:t>(Indispensable)</w:t>
            </w:r>
            <w:r w:rsidRPr="00CD54EE">
              <w:rPr>
                <w:sz w:val="18"/>
                <w:szCs w:val="18"/>
              </w:rPr>
              <w:t xml:space="preserve"> </w:t>
            </w:r>
          </w:p>
        </w:tc>
      </w:tr>
      <w:tr w:rsidR="004050A6" w:rsidRPr="00D41CD2" w:rsidTr="002860D3">
        <w:trPr>
          <w:trHeight w:val="136"/>
        </w:trPr>
        <w:tc>
          <w:tcPr>
            <w:tcW w:w="3402" w:type="dxa"/>
            <w:tcBorders>
              <w:top w:val="single" w:sz="4" w:space="0" w:color="000000"/>
              <w:left w:val="single" w:sz="4" w:space="0" w:color="000000"/>
              <w:bottom w:val="single" w:sz="4" w:space="0" w:color="000000"/>
            </w:tcBorders>
            <w:shd w:val="clear" w:color="auto" w:fill="auto"/>
            <w:vAlign w:val="center"/>
          </w:tcPr>
          <w:p w:rsidR="004050A6" w:rsidRPr="00D41CD2" w:rsidRDefault="004050A6" w:rsidP="002860D3">
            <w:pPr>
              <w:snapToGrid w:val="0"/>
              <w:jc w:val="center"/>
              <w:rPr>
                <w:rFonts w:ascii="Arial" w:hAnsi="Arial" w:cs="Arial"/>
                <w:b/>
                <w:color w:val="000000"/>
                <w:sz w:val="18"/>
                <w:szCs w:val="18"/>
                <w:highlight w:val="yellow"/>
                <w:lang w:val="es-MX"/>
              </w:rPr>
            </w:pPr>
            <w:r w:rsidRPr="00D41CD2">
              <w:rPr>
                <w:rFonts w:ascii="Arial" w:hAnsi="Arial" w:cs="Arial"/>
                <w:b/>
                <w:color w:val="000000"/>
                <w:sz w:val="18"/>
                <w:szCs w:val="18"/>
                <w:lang w:val="es-MX"/>
              </w:rPr>
              <w:t>Experiencia Laboral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0A6" w:rsidRDefault="004050A6" w:rsidP="002860D3">
            <w:pPr>
              <w:ind w:left="214" w:hanging="214"/>
              <w:jc w:val="both"/>
              <w:rPr>
                <w:rFonts w:ascii="Arial" w:hAnsi="Arial" w:cs="Arial"/>
                <w:b/>
                <w:sz w:val="18"/>
                <w:szCs w:val="18"/>
              </w:rPr>
            </w:pPr>
            <w:r>
              <w:rPr>
                <w:rFonts w:ascii="Arial" w:hAnsi="Arial" w:cs="Arial"/>
                <w:b/>
                <w:sz w:val="18"/>
                <w:szCs w:val="18"/>
              </w:rPr>
              <w:t xml:space="preserve">    </w:t>
            </w:r>
            <w:r w:rsidRPr="00E26256">
              <w:rPr>
                <w:rFonts w:ascii="Arial" w:hAnsi="Arial" w:cs="Arial"/>
                <w:b/>
                <w:sz w:val="18"/>
                <w:szCs w:val="18"/>
              </w:rPr>
              <w:t>EXPERIENCIA GENERAL</w:t>
            </w:r>
          </w:p>
          <w:p w:rsidR="004050A6" w:rsidRPr="00E26256" w:rsidRDefault="004050A6" w:rsidP="004050A6">
            <w:pPr>
              <w:numPr>
                <w:ilvl w:val="0"/>
                <w:numId w:val="10"/>
              </w:numPr>
              <w:suppressAutoHyphens w:val="0"/>
              <w:ind w:left="214" w:hanging="214"/>
              <w:jc w:val="both"/>
              <w:rPr>
                <w:rFonts w:ascii="Arial" w:hAnsi="Arial" w:cs="Arial"/>
                <w:b/>
                <w:sz w:val="18"/>
                <w:szCs w:val="18"/>
              </w:rPr>
            </w:pPr>
            <w:r w:rsidRPr="00E26256">
              <w:rPr>
                <w:rFonts w:ascii="Arial" w:hAnsi="Arial" w:cs="Arial"/>
                <w:sz w:val="18"/>
                <w:szCs w:val="18"/>
              </w:rPr>
              <w:t xml:space="preserve">Acreditar experiencia laboral mínima de dos (02) años. incluyendo el SERUMS. </w:t>
            </w:r>
            <w:r w:rsidRPr="00E26256">
              <w:rPr>
                <w:rFonts w:ascii="Arial" w:hAnsi="Arial" w:cs="Arial"/>
                <w:b/>
                <w:bCs/>
                <w:sz w:val="18"/>
                <w:szCs w:val="18"/>
              </w:rPr>
              <w:t>(Indispensable)</w:t>
            </w:r>
          </w:p>
          <w:p w:rsidR="004050A6" w:rsidRPr="00E26256" w:rsidRDefault="004050A6" w:rsidP="002860D3">
            <w:pPr>
              <w:ind w:left="214" w:hanging="214"/>
              <w:jc w:val="both"/>
              <w:rPr>
                <w:rFonts w:ascii="Arial" w:hAnsi="Arial" w:cs="Arial"/>
                <w:b/>
                <w:sz w:val="18"/>
                <w:szCs w:val="18"/>
              </w:rPr>
            </w:pPr>
            <w:r>
              <w:rPr>
                <w:rFonts w:ascii="Arial" w:hAnsi="Arial" w:cs="Arial"/>
                <w:b/>
                <w:sz w:val="18"/>
                <w:szCs w:val="18"/>
              </w:rPr>
              <w:t xml:space="preserve">    </w:t>
            </w:r>
            <w:r w:rsidRPr="00E26256">
              <w:rPr>
                <w:rFonts w:ascii="Arial" w:hAnsi="Arial" w:cs="Arial"/>
                <w:b/>
                <w:sz w:val="18"/>
                <w:szCs w:val="18"/>
              </w:rPr>
              <w:t>EXPERIENCIA ESPECIFICA</w:t>
            </w:r>
          </w:p>
          <w:p w:rsidR="004050A6" w:rsidRPr="00E26256" w:rsidRDefault="004050A6" w:rsidP="002860D3">
            <w:pPr>
              <w:pStyle w:val="Prrafodelista"/>
              <w:numPr>
                <w:ilvl w:val="0"/>
                <w:numId w:val="10"/>
              </w:numPr>
              <w:snapToGrid w:val="0"/>
              <w:ind w:left="214" w:hanging="214"/>
              <w:contextualSpacing/>
              <w:jc w:val="both"/>
              <w:rPr>
                <w:sz w:val="18"/>
                <w:szCs w:val="18"/>
              </w:rPr>
            </w:pPr>
            <w:r w:rsidRPr="00E26256">
              <w:rPr>
                <w:sz w:val="18"/>
                <w:szCs w:val="18"/>
              </w:rPr>
              <w:t xml:space="preserve">Acreditar un (01) año en el desempeño de funciones afines a la profesión y/o puesto, con posterioridad al Título Profesional, excluyendo el SERUMS. </w:t>
            </w:r>
            <w:r w:rsidRPr="00E26256">
              <w:rPr>
                <w:b/>
                <w:sz w:val="18"/>
                <w:szCs w:val="18"/>
              </w:rPr>
              <w:t>(Indispensable)</w:t>
            </w:r>
          </w:p>
          <w:p w:rsidR="004050A6" w:rsidRPr="00E26256" w:rsidRDefault="004050A6" w:rsidP="002860D3">
            <w:pPr>
              <w:ind w:left="214" w:hanging="214"/>
              <w:jc w:val="both"/>
              <w:rPr>
                <w:rFonts w:ascii="Arial" w:hAnsi="Arial" w:cs="Arial"/>
                <w:b/>
                <w:sz w:val="18"/>
                <w:szCs w:val="18"/>
              </w:rPr>
            </w:pPr>
            <w:r>
              <w:rPr>
                <w:rFonts w:ascii="Arial" w:hAnsi="Arial" w:cs="Arial"/>
                <w:b/>
                <w:sz w:val="18"/>
                <w:szCs w:val="18"/>
              </w:rPr>
              <w:t xml:space="preserve">     </w:t>
            </w:r>
            <w:r w:rsidRPr="00E26256">
              <w:rPr>
                <w:rFonts w:ascii="Arial" w:hAnsi="Arial" w:cs="Arial"/>
                <w:b/>
                <w:sz w:val="18"/>
                <w:szCs w:val="18"/>
              </w:rPr>
              <w:t>EXPERIENCIA EN EL SECTOR PÚBLICO</w:t>
            </w:r>
          </w:p>
          <w:p w:rsidR="004050A6" w:rsidRPr="00E26256" w:rsidRDefault="004050A6" w:rsidP="002860D3">
            <w:pPr>
              <w:pStyle w:val="Prrafodelista"/>
              <w:numPr>
                <w:ilvl w:val="0"/>
                <w:numId w:val="10"/>
              </w:numPr>
              <w:snapToGrid w:val="0"/>
              <w:ind w:left="214" w:hanging="214"/>
              <w:contextualSpacing/>
              <w:jc w:val="both"/>
              <w:rPr>
                <w:b/>
                <w:bCs/>
                <w:sz w:val="18"/>
                <w:szCs w:val="18"/>
                <w:lang w:eastAsia="ar-SA"/>
              </w:rPr>
            </w:pPr>
            <w:r w:rsidRPr="00E26256">
              <w:rPr>
                <w:sz w:val="18"/>
                <w:szCs w:val="18"/>
              </w:rPr>
              <w:t xml:space="preserve">Acreditar un (01) año de </w:t>
            </w:r>
            <w:r w:rsidRPr="00D27BDF">
              <w:rPr>
                <w:b/>
                <w:sz w:val="18"/>
                <w:szCs w:val="18"/>
              </w:rPr>
              <w:t>SERUMS</w:t>
            </w:r>
            <w:r w:rsidRPr="00E26256">
              <w:rPr>
                <w:sz w:val="18"/>
                <w:szCs w:val="18"/>
              </w:rPr>
              <w:t>.</w:t>
            </w:r>
            <w:r w:rsidRPr="00E26256">
              <w:rPr>
                <w:b/>
                <w:bCs/>
                <w:sz w:val="18"/>
                <w:szCs w:val="18"/>
              </w:rPr>
              <w:t xml:space="preserve"> (Indispensable)</w:t>
            </w:r>
          </w:p>
          <w:p w:rsidR="004050A6" w:rsidRDefault="004050A6" w:rsidP="002860D3">
            <w:pPr>
              <w:ind w:left="184"/>
              <w:jc w:val="both"/>
              <w:rPr>
                <w:rFonts w:ascii="Arial" w:hAnsi="Arial" w:cs="Arial"/>
                <w:sz w:val="18"/>
                <w:szCs w:val="18"/>
              </w:rPr>
            </w:pPr>
          </w:p>
          <w:p w:rsidR="004050A6" w:rsidRDefault="004050A6" w:rsidP="002860D3">
            <w:pPr>
              <w:ind w:left="184"/>
              <w:jc w:val="both"/>
              <w:rPr>
                <w:rFonts w:ascii="Arial" w:hAnsi="Arial" w:cs="Arial"/>
                <w:sz w:val="18"/>
                <w:szCs w:val="18"/>
              </w:rPr>
            </w:pPr>
            <w:r w:rsidRPr="00CD54E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w:t>
            </w:r>
            <w:r w:rsidRPr="00CD54EE">
              <w:rPr>
                <w:rFonts w:ascii="Arial" w:hAnsi="Arial" w:cs="Arial"/>
                <w:sz w:val="18"/>
                <w:szCs w:val="18"/>
              </w:rPr>
              <w:lastRenderedPageBreak/>
              <w:t xml:space="preserve">prestado servicios en dicha condición laboral por el periodo que acredita. </w:t>
            </w:r>
          </w:p>
          <w:p w:rsidR="004050A6" w:rsidRPr="00D41CD2" w:rsidRDefault="004050A6" w:rsidP="002860D3">
            <w:pPr>
              <w:ind w:left="184"/>
              <w:jc w:val="both"/>
              <w:rPr>
                <w:rFonts w:ascii="Arial" w:hAnsi="Arial" w:cs="Arial"/>
                <w:sz w:val="18"/>
                <w:szCs w:val="18"/>
                <w:lang w:val="es-MX"/>
              </w:rPr>
            </w:pPr>
            <w:r w:rsidRPr="00BB4AA0">
              <w:rPr>
                <w:rFonts w:ascii="Arial" w:hAnsi="Arial" w:cs="Arial"/>
                <w:sz w:val="18"/>
                <w:szCs w:val="18"/>
              </w:rPr>
              <w:t>No se considerará como experiencia laboral: Trabajos Ad Honorem, en domicilio, ni Pasantías.</w:t>
            </w:r>
          </w:p>
        </w:tc>
      </w:tr>
      <w:tr w:rsidR="004050A6" w:rsidRPr="00D41CD2" w:rsidTr="002860D3">
        <w:trPr>
          <w:trHeight w:val="639"/>
        </w:trPr>
        <w:tc>
          <w:tcPr>
            <w:tcW w:w="3402" w:type="dxa"/>
            <w:tcBorders>
              <w:top w:val="single" w:sz="4" w:space="0" w:color="000000"/>
              <w:left w:val="single" w:sz="4" w:space="0" w:color="000000"/>
              <w:bottom w:val="single" w:sz="4" w:space="0" w:color="000000"/>
            </w:tcBorders>
            <w:shd w:val="clear" w:color="auto" w:fill="auto"/>
            <w:vAlign w:val="center"/>
          </w:tcPr>
          <w:p w:rsidR="004050A6" w:rsidRPr="00D41CD2" w:rsidRDefault="004050A6" w:rsidP="002860D3">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lastRenderedPageBreak/>
              <w:t>Capacitación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050A6" w:rsidRPr="00CD54EE" w:rsidRDefault="004050A6" w:rsidP="004050A6">
            <w:pPr>
              <w:numPr>
                <w:ilvl w:val="0"/>
                <w:numId w:val="38"/>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D41CD2">
              <w:rPr>
                <w:rFonts w:ascii="Arial" w:hAnsi="Arial" w:cs="Arial"/>
                <w:color w:val="000000"/>
                <w:sz w:val="18"/>
                <w:szCs w:val="18"/>
                <w:lang w:val="es-PE"/>
              </w:rPr>
              <w:t xml:space="preserve">Acreditación mínima de 120 horas en </w:t>
            </w:r>
            <w:r w:rsidRPr="00D41CD2">
              <w:rPr>
                <w:rFonts w:ascii="Arial" w:hAnsi="Arial" w:cs="Arial"/>
                <w:color w:val="000000"/>
                <w:sz w:val="18"/>
                <w:szCs w:val="18"/>
              </w:rPr>
              <w:t>temas relativos a Atención Primaria y Urgencias y Emergencias</w:t>
            </w:r>
            <w:r w:rsidRPr="00D41CD2">
              <w:rPr>
                <w:rFonts w:ascii="Arial" w:hAnsi="Arial" w:cs="Arial"/>
                <w:color w:val="000000"/>
                <w:sz w:val="18"/>
                <w:szCs w:val="18"/>
                <w:lang w:val="es-PE"/>
              </w:rPr>
              <w:t xml:space="preserve">, realizadas a partir del año 2011 a la fecha. </w:t>
            </w:r>
            <w:r w:rsidRPr="00D41CD2">
              <w:rPr>
                <w:rFonts w:ascii="Arial" w:hAnsi="Arial" w:cs="Arial"/>
                <w:b/>
                <w:color w:val="000000"/>
                <w:sz w:val="18"/>
                <w:szCs w:val="18"/>
                <w:lang w:val="es-PE"/>
              </w:rPr>
              <w:t>(Indispensable)</w:t>
            </w:r>
            <w:r w:rsidRPr="00D41CD2">
              <w:rPr>
                <w:rFonts w:ascii="Arial" w:hAnsi="Arial" w:cs="Arial"/>
                <w:sz w:val="18"/>
                <w:szCs w:val="18"/>
                <w:lang w:val="es-MX"/>
              </w:rPr>
              <w:t xml:space="preserve"> </w:t>
            </w:r>
          </w:p>
          <w:p w:rsidR="004050A6" w:rsidRPr="00D41CD2" w:rsidRDefault="004050A6" w:rsidP="004050A6">
            <w:pPr>
              <w:numPr>
                <w:ilvl w:val="0"/>
                <w:numId w:val="38"/>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014C63">
              <w:rPr>
                <w:rFonts w:ascii="Arial" w:hAnsi="Arial" w:cs="Arial"/>
                <w:sz w:val="18"/>
                <w:szCs w:val="18"/>
                <w:lang w:val="es-MX"/>
              </w:rPr>
              <w:t>Acreditar curso de especialización no menor a seis (06) meses (</w:t>
            </w:r>
            <w:r w:rsidRPr="00014C63">
              <w:rPr>
                <w:rFonts w:ascii="Arial" w:hAnsi="Arial" w:cs="Arial"/>
                <w:b/>
                <w:sz w:val="18"/>
                <w:szCs w:val="18"/>
                <w:lang w:val="es-MX"/>
              </w:rPr>
              <w:t>indispensable</w:t>
            </w:r>
            <w:r w:rsidRPr="00CD54EE">
              <w:rPr>
                <w:rFonts w:ascii="Arial" w:hAnsi="Arial" w:cs="Arial"/>
                <w:b/>
                <w:sz w:val="18"/>
                <w:szCs w:val="18"/>
                <w:lang w:val="es-MX"/>
              </w:rPr>
              <w:t>)</w:t>
            </w:r>
          </w:p>
        </w:tc>
      </w:tr>
      <w:tr w:rsidR="004050A6" w:rsidRPr="00D41CD2" w:rsidTr="002860D3">
        <w:trPr>
          <w:trHeight w:val="639"/>
        </w:trPr>
        <w:tc>
          <w:tcPr>
            <w:tcW w:w="3402" w:type="dxa"/>
            <w:tcBorders>
              <w:top w:val="single" w:sz="4" w:space="0" w:color="000000"/>
              <w:left w:val="single" w:sz="4" w:space="0" w:color="000000"/>
              <w:bottom w:val="single" w:sz="4" w:space="0" w:color="000000"/>
            </w:tcBorders>
            <w:shd w:val="clear" w:color="auto" w:fill="auto"/>
            <w:vAlign w:val="center"/>
          </w:tcPr>
          <w:p w:rsidR="004050A6" w:rsidRPr="00D41CD2" w:rsidRDefault="004050A6" w:rsidP="002860D3">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Conocimientos complementarios para el puesto o cargo</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0A6" w:rsidRPr="00D41CD2" w:rsidRDefault="004050A6" w:rsidP="004050A6">
            <w:pPr>
              <w:numPr>
                <w:ilvl w:val="0"/>
                <w:numId w:val="18"/>
              </w:numPr>
              <w:tabs>
                <w:tab w:val="clear" w:pos="720"/>
              </w:tabs>
              <w:snapToGrid w:val="0"/>
              <w:ind w:left="232" w:hanging="283"/>
              <w:jc w:val="both"/>
              <w:rPr>
                <w:rFonts w:ascii="Arial" w:hAnsi="Arial" w:cs="Arial"/>
                <w:color w:val="000000"/>
                <w:sz w:val="18"/>
                <w:szCs w:val="18"/>
              </w:rPr>
            </w:pPr>
            <w:r w:rsidRPr="00A45CDC">
              <w:rPr>
                <w:rFonts w:ascii="Arial" w:hAnsi="Arial" w:cs="Arial"/>
                <w:sz w:val="18"/>
                <w:szCs w:val="18"/>
              </w:rPr>
              <w:t xml:space="preserve">Manejo de Ofimática: Word, Excel, </w:t>
            </w:r>
            <w:proofErr w:type="spellStart"/>
            <w:r w:rsidRPr="00A45CDC">
              <w:rPr>
                <w:rFonts w:ascii="Arial" w:hAnsi="Arial" w:cs="Arial"/>
                <w:sz w:val="18"/>
                <w:szCs w:val="18"/>
              </w:rPr>
              <w:t>Power</w:t>
            </w:r>
            <w:proofErr w:type="spellEnd"/>
            <w:r w:rsidRPr="00A45CDC">
              <w:rPr>
                <w:rFonts w:ascii="Arial" w:hAnsi="Arial" w:cs="Arial"/>
                <w:sz w:val="18"/>
                <w:szCs w:val="18"/>
              </w:rPr>
              <w:t xml:space="preserve"> Point, Internet. (nivel Básico). (</w:t>
            </w:r>
            <w:r w:rsidRPr="00A45CDC">
              <w:rPr>
                <w:rFonts w:ascii="Arial" w:hAnsi="Arial" w:cs="Arial"/>
                <w:b/>
                <w:sz w:val="18"/>
                <w:szCs w:val="18"/>
              </w:rPr>
              <w:t>Indispensable)</w:t>
            </w:r>
          </w:p>
        </w:tc>
      </w:tr>
      <w:tr w:rsidR="004050A6" w:rsidRPr="00A45CDC" w:rsidTr="002860D3">
        <w:trPr>
          <w:trHeight w:val="639"/>
        </w:trPr>
        <w:tc>
          <w:tcPr>
            <w:tcW w:w="3402" w:type="dxa"/>
            <w:tcBorders>
              <w:top w:val="single" w:sz="4" w:space="0" w:color="000000"/>
              <w:left w:val="single" w:sz="4" w:space="0" w:color="000000"/>
              <w:bottom w:val="single" w:sz="4" w:space="0" w:color="000000"/>
            </w:tcBorders>
            <w:shd w:val="clear" w:color="auto" w:fill="auto"/>
            <w:vAlign w:val="center"/>
          </w:tcPr>
          <w:p w:rsidR="004050A6" w:rsidRPr="00BB4AA0" w:rsidRDefault="004050A6" w:rsidP="002860D3">
            <w:pPr>
              <w:rPr>
                <w:rFonts w:ascii="Arial" w:hAnsi="Arial" w:cs="Arial"/>
                <w:b/>
              </w:rPr>
            </w:pPr>
            <w:r>
              <w:rPr>
                <w:rFonts w:ascii="Arial" w:hAnsi="Arial" w:cs="Arial"/>
                <w:b/>
              </w:rPr>
              <w:t>Habilidades o competencias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4050A6" w:rsidRPr="00E26256" w:rsidRDefault="004050A6" w:rsidP="004050A6">
            <w:pPr>
              <w:pStyle w:val="Prrafodelista"/>
              <w:numPr>
                <w:ilvl w:val="0"/>
                <w:numId w:val="15"/>
              </w:numPr>
              <w:ind w:left="214" w:hanging="214"/>
              <w:contextualSpacing/>
              <w:jc w:val="both"/>
              <w:rPr>
                <w:lang w:val="es-PE" w:eastAsia="en-US"/>
              </w:rPr>
            </w:pPr>
            <w:r w:rsidRPr="00E26256">
              <w:rPr>
                <w:b/>
                <w:color w:val="000000"/>
                <w:sz w:val="18"/>
                <w:szCs w:val="18"/>
              </w:rPr>
              <w:t>GENÉRICAS:</w:t>
            </w:r>
            <w:r>
              <w:t xml:space="preserve"> </w:t>
            </w:r>
            <w:r w:rsidRPr="00E26256">
              <w:rPr>
                <w:color w:val="000000"/>
                <w:sz w:val="18"/>
                <w:szCs w:val="18"/>
                <w:lang w:val="es-MX"/>
              </w:rPr>
              <w:t>Actitud de servicio, ética e integridad, compromiso y responsabilidad, orientación a resultados, trabajo en equipo</w:t>
            </w:r>
            <w:r w:rsidRPr="00E26256">
              <w:t>.</w:t>
            </w:r>
          </w:p>
          <w:p w:rsidR="004050A6" w:rsidRPr="00A45CDC" w:rsidRDefault="004050A6" w:rsidP="004050A6">
            <w:pPr>
              <w:pStyle w:val="Prrafodelista"/>
              <w:numPr>
                <w:ilvl w:val="0"/>
                <w:numId w:val="15"/>
              </w:numPr>
              <w:ind w:left="214" w:hanging="214"/>
              <w:contextualSpacing/>
              <w:jc w:val="both"/>
              <w:rPr>
                <w:sz w:val="18"/>
                <w:szCs w:val="18"/>
              </w:rPr>
            </w:pPr>
            <w:r w:rsidRPr="00E26256">
              <w:rPr>
                <w:b/>
                <w:color w:val="000000"/>
                <w:sz w:val="18"/>
                <w:szCs w:val="18"/>
              </w:rPr>
              <w:t xml:space="preserve">ESPECÍFICAS: </w:t>
            </w:r>
            <w:r w:rsidRPr="00E26256">
              <w:rPr>
                <w:color w:val="000000"/>
                <w:sz w:val="18"/>
                <w:szCs w:val="18"/>
              </w:rPr>
              <w:t>Pensamiento estratégico, comunicación efectiva, planificación y organización, capacidad de análisis y capacidad de respuesta al cambio.</w:t>
            </w:r>
          </w:p>
        </w:tc>
      </w:tr>
      <w:tr w:rsidR="004050A6" w:rsidRPr="00D41CD2" w:rsidTr="002860D3">
        <w:trPr>
          <w:trHeight w:val="231"/>
        </w:trPr>
        <w:tc>
          <w:tcPr>
            <w:tcW w:w="3402" w:type="dxa"/>
            <w:tcBorders>
              <w:top w:val="single" w:sz="4" w:space="0" w:color="000000"/>
              <w:left w:val="single" w:sz="4" w:space="0" w:color="000000"/>
              <w:bottom w:val="single" w:sz="4" w:space="0" w:color="000000"/>
            </w:tcBorders>
            <w:shd w:val="clear" w:color="auto" w:fill="auto"/>
            <w:vAlign w:val="center"/>
          </w:tcPr>
          <w:p w:rsidR="004050A6" w:rsidRPr="00D41CD2" w:rsidRDefault="004050A6" w:rsidP="002860D3">
            <w:pPr>
              <w:snapToGrid w:val="0"/>
              <w:jc w:val="center"/>
              <w:rPr>
                <w:rFonts w:ascii="Arial" w:hAnsi="Arial" w:cs="Arial"/>
                <w:b/>
                <w:color w:val="000000"/>
                <w:sz w:val="18"/>
                <w:szCs w:val="18"/>
                <w:lang w:val="es-MX"/>
              </w:rPr>
            </w:pPr>
            <w:r w:rsidRPr="00D41CD2">
              <w:rPr>
                <w:rFonts w:ascii="Arial" w:hAnsi="Arial" w:cs="Arial"/>
                <w:b/>
                <w:color w:val="000000"/>
                <w:sz w:val="18"/>
                <w:szCs w:val="18"/>
                <w:lang w:val="es-MX"/>
              </w:rPr>
              <w:t>Motivo de Contratación</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50A6" w:rsidRPr="00D41CD2" w:rsidRDefault="0028664B" w:rsidP="0028664B">
            <w:pPr>
              <w:numPr>
                <w:ilvl w:val="0"/>
                <w:numId w:val="18"/>
              </w:numPr>
              <w:tabs>
                <w:tab w:val="clear" w:pos="720"/>
              </w:tabs>
              <w:snapToGrid w:val="0"/>
              <w:ind w:left="232" w:hanging="232"/>
              <w:jc w:val="both"/>
              <w:rPr>
                <w:rFonts w:ascii="Arial" w:hAnsi="Arial" w:cs="Arial"/>
                <w:color w:val="000000"/>
                <w:sz w:val="18"/>
                <w:szCs w:val="18"/>
              </w:rPr>
            </w:pPr>
            <w:r>
              <w:rPr>
                <w:rFonts w:ascii="Arial" w:hAnsi="Arial" w:cs="Arial"/>
                <w:color w:val="000000"/>
                <w:sz w:val="18"/>
                <w:szCs w:val="18"/>
              </w:rPr>
              <w:t xml:space="preserve">Desplazamiento Autorizado de </w:t>
            </w:r>
            <w:r w:rsidR="004050A6">
              <w:rPr>
                <w:rFonts w:ascii="Arial" w:hAnsi="Arial" w:cs="Arial"/>
                <w:color w:val="000000"/>
                <w:sz w:val="18"/>
                <w:szCs w:val="18"/>
              </w:rPr>
              <w:t xml:space="preserve">Resolución de </w:t>
            </w:r>
            <w:r w:rsidR="002336EC">
              <w:rPr>
                <w:rFonts w:ascii="Arial" w:hAnsi="Arial" w:cs="Arial"/>
                <w:color w:val="000000"/>
                <w:sz w:val="18"/>
                <w:szCs w:val="18"/>
              </w:rPr>
              <w:t xml:space="preserve">la </w:t>
            </w:r>
            <w:r w:rsidR="004050A6">
              <w:rPr>
                <w:rFonts w:ascii="Arial" w:hAnsi="Arial" w:cs="Arial"/>
                <w:color w:val="000000"/>
                <w:sz w:val="18"/>
                <w:szCs w:val="18"/>
              </w:rPr>
              <w:t>Gerencia Central N° 589-GCGP-ESSALUD-2017</w:t>
            </w:r>
            <w:r>
              <w:rPr>
                <w:rFonts w:ascii="Arial" w:hAnsi="Arial" w:cs="Arial"/>
                <w:color w:val="000000"/>
                <w:sz w:val="18"/>
                <w:szCs w:val="18"/>
              </w:rPr>
              <w:t>.</w:t>
            </w:r>
            <w:bookmarkStart w:id="0" w:name="_GoBack"/>
            <w:bookmarkEnd w:id="0"/>
          </w:p>
        </w:tc>
      </w:tr>
    </w:tbl>
    <w:p w:rsidR="004050A6" w:rsidRDefault="004050A6" w:rsidP="004050A6">
      <w:pPr>
        <w:ind w:left="426" w:right="-711"/>
        <w:jc w:val="both"/>
        <w:rPr>
          <w:rFonts w:ascii="Arial" w:hAnsi="Arial" w:cs="Arial"/>
          <w:b/>
        </w:rPr>
      </w:pPr>
    </w:p>
    <w:p w:rsidR="0048094F" w:rsidRPr="005D70C4" w:rsidRDefault="0048094F" w:rsidP="005D70C4">
      <w:pPr>
        <w:jc w:val="both"/>
        <w:rPr>
          <w:color w:val="000000"/>
          <w:sz w:val="16"/>
          <w:szCs w:val="16"/>
        </w:rPr>
      </w:pPr>
      <w:r w:rsidRPr="005D70C4">
        <w:rPr>
          <w:rFonts w:ascii="Arial" w:hAnsi="Arial" w:cs="Arial"/>
          <w:b/>
          <w:color w:val="000000"/>
          <w:sz w:val="16"/>
          <w:szCs w:val="16"/>
        </w:rPr>
        <w:t>(*) La acreditación implica presentar copia de los documentos sustent</w:t>
      </w:r>
      <w:r w:rsidR="00D275F5" w:rsidRPr="005D70C4">
        <w:rPr>
          <w:rFonts w:ascii="Arial" w:hAnsi="Arial" w:cs="Arial"/>
          <w:b/>
          <w:color w:val="000000"/>
          <w:sz w:val="16"/>
          <w:szCs w:val="16"/>
        </w:rPr>
        <w:t>atorios. Los postulantes que no</w:t>
      </w:r>
      <w:r w:rsidR="005D70C4">
        <w:rPr>
          <w:rFonts w:ascii="Arial" w:hAnsi="Arial" w:cs="Arial"/>
          <w:b/>
          <w:color w:val="000000"/>
          <w:sz w:val="16"/>
          <w:szCs w:val="16"/>
        </w:rPr>
        <w:t xml:space="preserve"> </w:t>
      </w:r>
      <w:r w:rsidRPr="005D70C4">
        <w:rPr>
          <w:rFonts w:ascii="Arial" w:hAnsi="Arial" w:cs="Arial"/>
          <w:b/>
          <w:color w:val="000000"/>
          <w:sz w:val="16"/>
          <w:szCs w:val="16"/>
        </w:rPr>
        <w:t>lo hagan serán descalificados. Los documentos presentados no serán devueltos.</w:t>
      </w:r>
      <w:r w:rsidR="005D70C4" w:rsidRPr="005D70C4">
        <w:rPr>
          <w:rFonts w:ascii="Arial" w:hAnsi="Arial" w:cs="Arial"/>
          <w:b/>
          <w:color w:val="000000"/>
          <w:sz w:val="16"/>
          <w:szCs w:val="16"/>
        </w:rPr>
        <w:t xml:space="preserve"> </w:t>
      </w:r>
      <w:r w:rsidRPr="005D70C4">
        <w:rPr>
          <w:rFonts w:ascii="Arial" w:hAnsi="Arial" w:cs="Arial"/>
          <w:b/>
          <w:color w:val="000000"/>
          <w:sz w:val="16"/>
          <w:szCs w:val="16"/>
        </w:rPr>
        <w:t>Para la contratación del postulante</w:t>
      </w:r>
      <w:r w:rsidRPr="005D70C4">
        <w:rPr>
          <w:rFonts w:ascii="Arial" w:hAnsi="Arial" w:cs="Arial"/>
          <w:b/>
          <w:sz w:val="16"/>
          <w:szCs w:val="16"/>
        </w:rPr>
        <w:t xml:space="preserve"> seleccionado, éste presentará la documentación original sustentatoria. El postulante seleccionado podrá ser incorporado y/o desplazado a otra dependencia, de </w:t>
      </w:r>
      <w:r w:rsidRPr="005D70C4">
        <w:rPr>
          <w:rFonts w:ascii="Arial" w:hAnsi="Arial" w:cs="Arial"/>
          <w:b/>
          <w:color w:val="000000"/>
          <w:sz w:val="16"/>
          <w:szCs w:val="16"/>
        </w:rPr>
        <w:t xml:space="preserve">acuerdo a las necesidades del servicio. </w:t>
      </w:r>
    </w:p>
    <w:p w:rsidR="0048094F" w:rsidRDefault="0048094F" w:rsidP="0048094F">
      <w:pPr>
        <w:jc w:val="both"/>
        <w:rPr>
          <w:rFonts w:ascii="Arial" w:hAnsi="Arial" w:cs="Arial"/>
          <w:b/>
          <w:sz w:val="16"/>
          <w:szCs w:val="16"/>
          <w:lang w:val="es-MX"/>
        </w:rPr>
      </w:pPr>
    </w:p>
    <w:p w:rsidR="0048094F" w:rsidRPr="00D27BDF" w:rsidRDefault="0048094F" w:rsidP="0048094F">
      <w:pPr>
        <w:rPr>
          <w:rFonts w:ascii="Arial" w:hAnsi="Arial" w:cs="Arial"/>
          <w:color w:val="000000"/>
          <w:highlight w:val="yellow"/>
        </w:rPr>
      </w:pPr>
    </w:p>
    <w:p w:rsidR="0048094F" w:rsidRPr="00D27BDF" w:rsidRDefault="0048094F" w:rsidP="0048094F">
      <w:pPr>
        <w:pStyle w:val="Prrafodelista1"/>
        <w:numPr>
          <w:ilvl w:val="0"/>
          <w:numId w:val="3"/>
        </w:numPr>
        <w:suppressAutoHyphens w:val="0"/>
        <w:contextualSpacing/>
        <w:jc w:val="both"/>
        <w:rPr>
          <w:rFonts w:ascii="Arial" w:hAnsi="Arial" w:cs="Arial"/>
          <w:b/>
          <w:color w:val="000000"/>
        </w:rPr>
      </w:pPr>
      <w:r w:rsidRPr="00D27BDF">
        <w:rPr>
          <w:rFonts w:ascii="Arial" w:hAnsi="Arial" w:cs="Arial"/>
          <w:b/>
          <w:color w:val="000000"/>
        </w:rPr>
        <w:t>CARACTERÍSTICAS DEL PUESTO Y/O CARGO</w:t>
      </w:r>
    </w:p>
    <w:p w:rsidR="0048094F" w:rsidRDefault="0048094F" w:rsidP="0048094F">
      <w:pPr>
        <w:ind w:left="360"/>
        <w:jc w:val="both"/>
        <w:rPr>
          <w:rFonts w:ascii="Arial" w:hAnsi="Arial" w:cs="Arial"/>
          <w:b/>
          <w:bCs/>
          <w:color w:val="000000"/>
          <w:sz w:val="18"/>
          <w:u w:val="single"/>
        </w:rPr>
      </w:pPr>
    </w:p>
    <w:p w:rsidR="004050A6" w:rsidRPr="00B30874" w:rsidRDefault="004A4725" w:rsidP="004050A6">
      <w:pPr>
        <w:pStyle w:val="Sangradetextonormal"/>
        <w:ind w:firstLine="360"/>
        <w:jc w:val="both"/>
        <w:rPr>
          <w:rFonts w:cs="Arial"/>
          <w:b w:val="0"/>
          <w:color w:val="000000"/>
          <w:sz w:val="20"/>
          <w:szCs w:val="20"/>
        </w:rPr>
      </w:pPr>
      <w:r>
        <w:rPr>
          <w:rFonts w:cs="Arial"/>
          <w:sz w:val="20"/>
          <w:szCs w:val="20"/>
        </w:rPr>
        <w:t>ENFERMERA(O) (</w:t>
      </w:r>
      <w:r w:rsidR="004050A6">
        <w:rPr>
          <w:rFonts w:cs="Arial"/>
          <w:color w:val="000000"/>
          <w:sz w:val="20"/>
          <w:szCs w:val="20"/>
        </w:rPr>
        <w:t>P2EN-001</w:t>
      </w:r>
      <w:r w:rsidR="004050A6" w:rsidRPr="00B30874">
        <w:rPr>
          <w:rFonts w:cs="Arial"/>
          <w:color w:val="000000"/>
          <w:sz w:val="20"/>
          <w:szCs w:val="20"/>
        </w:rPr>
        <w:t>)</w:t>
      </w:r>
    </w:p>
    <w:p w:rsidR="004050A6" w:rsidRDefault="004050A6" w:rsidP="004050A6">
      <w:pPr>
        <w:widowControl w:val="0"/>
        <w:autoSpaceDE w:val="0"/>
        <w:autoSpaceDN w:val="0"/>
        <w:adjustRightInd w:val="0"/>
        <w:jc w:val="both"/>
        <w:rPr>
          <w:rFonts w:ascii="Arial" w:hAnsi="Arial" w:cs="Arial"/>
        </w:rPr>
      </w:pPr>
      <w:r w:rsidRPr="00B30874">
        <w:rPr>
          <w:rFonts w:ascii="Arial" w:hAnsi="Arial" w:cs="Arial"/>
          <w:b/>
        </w:rPr>
        <w:t xml:space="preserve">       </w:t>
      </w:r>
      <w:r w:rsidRPr="00D753BE">
        <w:rPr>
          <w:rFonts w:ascii="Arial" w:hAnsi="Arial" w:cs="Arial"/>
        </w:rPr>
        <w:t>Principales Funciones a desarrollar:</w:t>
      </w:r>
    </w:p>
    <w:p w:rsidR="00D753BE" w:rsidRPr="00D753BE" w:rsidRDefault="00D753BE" w:rsidP="004050A6">
      <w:pPr>
        <w:widowControl w:val="0"/>
        <w:autoSpaceDE w:val="0"/>
        <w:autoSpaceDN w:val="0"/>
        <w:adjustRightInd w:val="0"/>
        <w:jc w:val="both"/>
        <w:rPr>
          <w:rFonts w:ascii="Arial" w:hAnsi="Arial" w:cs="Arial"/>
        </w:rPr>
      </w:pPr>
    </w:p>
    <w:p w:rsidR="004050A6" w:rsidRPr="00B30874" w:rsidRDefault="004050A6" w:rsidP="004050A6">
      <w:pPr>
        <w:numPr>
          <w:ilvl w:val="0"/>
          <w:numId w:val="39"/>
        </w:numPr>
        <w:tabs>
          <w:tab w:val="left" w:pos="993"/>
        </w:tabs>
        <w:suppressAutoHyphens w:val="0"/>
        <w:autoSpaceDE w:val="0"/>
        <w:autoSpaceDN w:val="0"/>
        <w:adjustRightInd w:val="0"/>
        <w:ind w:hanging="294"/>
        <w:rPr>
          <w:rFonts w:ascii="Arial" w:hAnsi="Arial" w:cs="Arial"/>
          <w:lang w:eastAsia="es-ES"/>
        </w:rPr>
      </w:pPr>
      <w:r w:rsidRPr="00B30874">
        <w:rPr>
          <w:rFonts w:ascii="Arial" w:hAnsi="Arial" w:cs="Arial"/>
          <w:lang w:eastAsia="es-ES"/>
        </w:rPr>
        <w:t>Brindar cuidados profesionales aplicando el procedimiento de atención de enfermería.</w:t>
      </w:r>
    </w:p>
    <w:p w:rsidR="004050A6" w:rsidRPr="00B30874" w:rsidRDefault="004050A6" w:rsidP="004050A6">
      <w:pPr>
        <w:numPr>
          <w:ilvl w:val="0"/>
          <w:numId w:val="39"/>
        </w:numPr>
        <w:tabs>
          <w:tab w:val="left" w:pos="993"/>
        </w:tabs>
        <w:suppressAutoHyphens w:val="0"/>
        <w:autoSpaceDE w:val="0"/>
        <w:autoSpaceDN w:val="0"/>
        <w:adjustRightInd w:val="0"/>
        <w:ind w:hanging="294"/>
        <w:rPr>
          <w:rFonts w:ascii="Arial" w:hAnsi="Arial" w:cs="Arial"/>
          <w:lang w:eastAsia="es-ES"/>
        </w:rPr>
      </w:pPr>
      <w:r w:rsidRPr="00B30874">
        <w:rPr>
          <w:rFonts w:ascii="Arial" w:hAnsi="Arial" w:cs="Arial"/>
          <w:lang w:eastAsia="es-ES"/>
        </w:rPr>
        <w:t>Realizar actividades de prevención de la salud del paciente.</w:t>
      </w:r>
    </w:p>
    <w:p w:rsidR="004050A6" w:rsidRPr="00B30874" w:rsidRDefault="004050A6" w:rsidP="004050A6">
      <w:pPr>
        <w:numPr>
          <w:ilvl w:val="0"/>
          <w:numId w:val="39"/>
        </w:numPr>
        <w:tabs>
          <w:tab w:val="left" w:pos="993"/>
        </w:tabs>
        <w:suppressAutoHyphens w:val="0"/>
        <w:autoSpaceDE w:val="0"/>
        <w:autoSpaceDN w:val="0"/>
        <w:adjustRightInd w:val="0"/>
        <w:ind w:hanging="294"/>
        <w:rPr>
          <w:rFonts w:ascii="Arial" w:hAnsi="Arial" w:cs="Arial"/>
          <w:lang w:eastAsia="es-ES"/>
        </w:rPr>
      </w:pPr>
      <w:r w:rsidRPr="00B30874">
        <w:rPr>
          <w:rFonts w:ascii="Arial" w:hAnsi="Arial" w:cs="Arial"/>
          <w:lang w:eastAsia="es-ES"/>
        </w:rPr>
        <w:t>Manejar y aplicar la terapéutica indicada por el médico especialista.</w:t>
      </w:r>
    </w:p>
    <w:p w:rsidR="004050A6" w:rsidRPr="00B30874" w:rsidRDefault="004050A6" w:rsidP="004050A6">
      <w:pPr>
        <w:numPr>
          <w:ilvl w:val="0"/>
          <w:numId w:val="39"/>
        </w:numPr>
        <w:tabs>
          <w:tab w:val="left" w:pos="993"/>
        </w:tabs>
        <w:suppressAutoHyphens w:val="0"/>
        <w:autoSpaceDE w:val="0"/>
        <w:autoSpaceDN w:val="0"/>
        <w:adjustRightInd w:val="0"/>
        <w:ind w:hanging="294"/>
        <w:rPr>
          <w:rFonts w:ascii="Arial" w:hAnsi="Arial" w:cs="Arial"/>
          <w:lang w:eastAsia="es-ES"/>
        </w:rPr>
      </w:pPr>
      <w:r w:rsidRPr="00B30874">
        <w:rPr>
          <w:rFonts w:ascii="Arial" w:hAnsi="Arial" w:cs="Arial"/>
          <w:lang w:eastAsia="es-ES"/>
        </w:rPr>
        <w:t>Preparar a los pacientes sometidos a procedimientos de diagnóstico y/o tratamiento.</w:t>
      </w:r>
    </w:p>
    <w:p w:rsidR="004050A6" w:rsidRPr="00B30874" w:rsidRDefault="004050A6" w:rsidP="004050A6">
      <w:pPr>
        <w:numPr>
          <w:ilvl w:val="0"/>
          <w:numId w:val="39"/>
        </w:numPr>
        <w:tabs>
          <w:tab w:val="left" w:pos="993"/>
        </w:tabs>
        <w:suppressAutoHyphens w:val="0"/>
        <w:autoSpaceDE w:val="0"/>
        <w:autoSpaceDN w:val="0"/>
        <w:adjustRightInd w:val="0"/>
        <w:ind w:hanging="294"/>
        <w:rPr>
          <w:rFonts w:ascii="Arial" w:hAnsi="Arial" w:cs="Arial"/>
          <w:lang w:eastAsia="es-ES"/>
        </w:rPr>
      </w:pPr>
      <w:r w:rsidRPr="00B30874">
        <w:rPr>
          <w:rFonts w:ascii="Arial" w:hAnsi="Arial" w:cs="Arial"/>
          <w:lang w:eastAsia="es-ES"/>
        </w:rPr>
        <w:t>Participar en los procedimientos de ayuda al diagnóstico y tratamiento.</w:t>
      </w:r>
    </w:p>
    <w:p w:rsidR="004050A6" w:rsidRDefault="004050A6" w:rsidP="004050A6">
      <w:pPr>
        <w:numPr>
          <w:ilvl w:val="0"/>
          <w:numId w:val="39"/>
        </w:numPr>
        <w:tabs>
          <w:tab w:val="left" w:pos="993"/>
        </w:tabs>
        <w:suppressAutoHyphens w:val="0"/>
        <w:autoSpaceDE w:val="0"/>
        <w:autoSpaceDN w:val="0"/>
        <w:adjustRightInd w:val="0"/>
        <w:ind w:hanging="294"/>
        <w:rPr>
          <w:rFonts w:ascii="Arial" w:hAnsi="Arial" w:cs="Arial"/>
          <w:lang w:eastAsia="es-ES"/>
        </w:rPr>
      </w:pPr>
      <w:r w:rsidRPr="00B30874">
        <w:rPr>
          <w:rFonts w:ascii="Arial" w:hAnsi="Arial" w:cs="Arial"/>
          <w:lang w:eastAsia="es-ES"/>
        </w:rPr>
        <w:t>Aplicar métodos de bioseguridad.</w:t>
      </w:r>
    </w:p>
    <w:p w:rsidR="00D275F5" w:rsidRPr="004050A6" w:rsidRDefault="004050A6" w:rsidP="004050A6">
      <w:pPr>
        <w:numPr>
          <w:ilvl w:val="0"/>
          <w:numId w:val="39"/>
        </w:numPr>
        <w:tabs>
          <w:tab w:val="left" w:pos="993"/>
        </w:tabs>
        <w:suppressAutoHyphens w:val="0"/>
        <w:autoSpaceDE w:val="0"/>
        <w:autoSpaceDN w:val="0"/>
        <w:adjustRightInd w:val="0"/>
        <w:ind w:hanging="294"/>
        <w:rPr>
          <w:rFonts w:ascii="Arial" w:hAnsi="Arial" w:cs="Arial"/>
          <w:lang w:eastAsia="es-ES"/>
        </w:rPr>
      </w:pPr>
      <w:r w:rsidRPr="004050A6">
        <w:rPr>
          <w:rFonts w:ascii="Arial" w:hAnsi="Arial" w:cs="Arial"/>
          <w:lang w:eastAsia="es-ES"/>
        </w:rPr>
        <w:t>Otras inherentes a su cargo que le sean asignadas por sus superiores</w:t>
      </w:r>
    </w:p>
    <w:p w:rsidR="0048094F" w:rsidRPr="00765384" w:rsidRDefault="0048094F" w:rsidP="0048094F">
      <w:pPr>
        <w:tabs>
          <w:tab w:val="left" w:pos="540"/>
        </w:tabs>
        <w:rPr>
          <w:rFonts w:ascii="Arial" w:hAnsi="Arial" w:cs="Arial"/>
          <w:sz w:val="18"/>
          <w:szCs w:val="18"/>
        </w:rPr>
      </w:pPr>
    </w:p>
    <w:p w:rsidR="0048094F" w:rsidRPr="00D27BDF" w:rsidRDefault="0048094F" w:rsidP="0048094F">
      <w:pPr>
        <w:pStyle w:val="Prrafodelista1"/>
        <w:numPr>
          <w:ilvl w:val="0"/>
          <w:numId w:val="3"/>
        </w:numPr>
        <w:suppressAutoHyphens w:val="0"/>
        <w:contextualSpacing/>
        <w:jc w:val="both"/>
        <w:rPr>
          <w:rFonts w:ascii="Arial" w:hAnsi="Arial" w:cs="Arial"/>
          <w:b/>
          <w:color w:val="000000"/>
        </w:rPr>
      </w:pPr>
      <w:r w:rsidRPr="00D27BDF">
        <w:rPr>
          <w:rFonts w:ascii="Arial" w:hAnsi="Arial" w:cs="Arial"/>
          <w:b/>
          <w:color w:val="000000"/>
        </w:rPr>
        <w:t>MODALIDAD DE POSTULACIÓN</w:t>
      </w:r>
    </w:p>
    <w:p w:rsidR="0048094F" w:rsidRPr="006E6884" w:rsidRDefault="0048094F" w:rsidP="0048094F">
      <w:pPr>
        <w:pStyle w:val="Prrafodelista1"/>
        <w:suppressAutoHyphens w:val="0"/>
        <w:ind w:left="360"/>
        <w:contextualSpacing/>
        <w:jc w:val="both"/>
        <w:rPr>
          <w:rFonts w:ascii="Arial" w:hAnsi="Arial" w:cs="Arial"/>
          <w:b/>
          <w:color w:val="000000"/>
          <w:sz w:val="18"/>
        </w:rPr>
      </w:pPr>
    </w:p>
    <w:p w:rsidR="0048094F" w:rsidRPr="00C25A35" w:rsidRDefault="0048094F" w:rsidP="0048094F">
      <w:pPr>
        <w:ind w:left="360"/>
        <w:jc w:val="both"/>
        <w:rPr>
          <w:rFonts w:ascii="Arial" w:hAnsi="Arial" w:cs="Arial"/>
          <w:szCs w:val="18"/>
        </w:rPr>
      </w:pPr>
      <w:r w:rsidRPr="00C25A35">
        <w:rPr>
          <w:rFonts w:ascii="Arial" w:hAnsi="Arial" w:cs="Arial"/>
          <w:szCs w:val="18"/>
        </w:rPr>
        <w:t>Las personas interesadas en participar en el proceso que cumplan con los requisitos establecidos, deberán seguir los pasos siguientes:</w:t>
      </w:r>
    </w:p>
    <w:p w:rsidR="0048094F" w:rsidRPr="00C25A35" w:rsidRDefault="0048094F" w:rsidP="0048094F">
      <w:pPr>
        <w:ind w:left="360"/>
        <w:jc w:val="both"/>
        <w:rPr>
          <w:szCs w:val="18"/>
        </w:rPr>
      </w:pPr>
    </w:p>
    <w:p w:rsidR="0048094F" w:rsidRPr="00C25A35" w:rsidRDefault="0048094F" w:rsidP="0048094F">
      <w:pPr>
        <w:pStyle w:val="Prrafodelista"/>
        <w:numPr>
          <w:ilvl w:val="0"/>
          <w:numId w:val="5"/>
        </w:numPr>
        <w:tabs>
          <w:tab w:val="clear" w:pos="720"/>
        </w:tabs>
        <w:ind w:left="993" w:hanging="426"/>
        <w:contextualSpacing/>
        <w:jc w:val="both"/>
        <w:rPr>
          <w:sz w:val="20"/>
          <w:szCs w:val="18"/>
        </w:rPr>
      </w:pPr>
      <w:r w:rsidRPr="00C25A35">
        <w:rPr>
          <w:sz w:val="20"/>
          <w:szCs w:val="18"/>
        </w:rPr>
        <w:t xml:space="preserve">Ingresar al link </w:t>
      </w:r>
      <w:hyperlink r:id="rId7" w:history="1">
        <w:r w:rsidRPr="00C25A35">
          <w:rPr>
            <w:rStyle w:val="Hipervnculo"/>
            <w:sz w:val="20"/>
            <w:szCs w:val="18"/>
          </w:rPr>
          <w:t>ww1.essalud.gob.pe/</w:t>
        </w:r>
        <w:proofErr w:type="spellStart"/>
        <w:r w:rsidRPr="00C25A35">
          <w:rPr>
            <w:rStyle w:val="Hipervnculo"/>
            <w:sz w:val="20"/>
            <w:szCs w:val="18"/>
          </w:rPr>
          <w:t>sisep</w:t>
        </w:r>
        <w:proofErr w:type="spellEnd"/>
        <w:r w:rsidRPr="00C25A35">
          <w:rPr>
            <w:rStyle w:val="Hipervnculo"/>
            <w:sz w:val="20"/>
            <w:szCs w:val="18"/>
          </w:rPr>
          <w:t xml:space="preserve">/postular_oportunidades.htm </w:t>
        </w:r>
      </w:hyperlink>
      <w:r w:rsidRPr="00C25A35">
        <w:rPr>
          <w:sz w:val="20"/>
          <w:szCs w:val="18"/>
        </w:rPr>
        <w:t xml:space="preserve"> y </w:t>
      </w:r>
      <w:r w:rsidRPr="00C25A35">
        <w:rPr>
          <w:rStyle w:val="Hipervnculo"/>
          <w:bCs/>
          <w:sz w:val="20"/>
          <w:szCs w:val="18"/>
        </w:rPr>
        <w:t>r</w:t>
      </w:r>
      <w:r w:rsidRPr="00C25A35">
        <w:rPr>
          <w:sz w:val="20"/>
          <w:szCs w:val="18"/>
        </w:rPr>
        <w:t xml:space="preserve">egistrarse en el Sistema de Selección de Personal (SISEP), culminado el registro el sistema enviará al correo electrónico consignado del postulante el usuario y clave. </w:t>
      </w:r>
    </w:p>
    <w:p w:rsidR="0048094F" w:rsidRPr="00C25A35" w:rsidRDefault="0048094F" w:rsidP="0048094F">
      <w:pPr>
        <w:pStyle w:val="Prrafodelista"/>
        <w:ind w:left="993"/>
        <w:contextualSpacing/>
        <w:jc w:val="both"/>
        <w:rPr>
          <w:sz w:val="20"/>
          <w:szCs w:val="18"/>
        </w:rPr>
      </w:pPr>
    </w:p>
    <w:p w:rsidR="0048094F" w:rsidRPr="00C25A35" w:rsidRDefault="0048094F" w:rsidP="0048094F">
      <w:pPr>
        <w:pStyle w:val="Prrafodelista"/>
        <w:numPr>
          <w:ilvl w:val="0"/>
          <w:numId w:val="5"/>
        </w:numPr>
        <w:tabs>
          <w:tab w:val="clear" w:pos="720"/>
        </w:tabs>
        <w:ind w:left="993" w:hanging="426"/>
        <w:contextualSpacing/>
        <w:jc w:val="both"/>
        <w:rPr>
          <w:sz w:val="20"/>
          <w:szCs w:val="18"/>
        </w:rPr>
      </w:pPr>
      <w:r w:rsidRPr="00C25A35">
        <w:rPr>
          <w:sz w:val="20"/>
          <w:szCs w:val="18"/>
        </w:rPr>
        <w:t xml:space="preserve">El postulante deberá ingresar al SISEP con su respectivo usuario y contraseña e iniciar su postulación a las ofertas laborales de su interés registrando sus </w:t>
      </w:r>
      <w:r w:rsidR="00B2795E" w:rsidRPr="00C25A35">
        <w:rPr>
          <w:sz w:val="20"/>
          <w:szCs w:val="18"/>
        </w:rPr>
        <w:t>datos de</w:t>
      </w:r>
      <w:r w:rsidRPr="00C25A35">
        <w:rPr>
          <w:sz w:val="20"/>
          <w:szCs w:val="18"/>
        </w:rPr>
        <w:t xml:space="preserve"> experiencia y formación.</w:t>
      </w:r>
    </w:p>
    <w:p w:rsidR="0048094F" w:rsidRPr="00C25A35" w:rsidRDefault="0048094F" w:rsidP="0048094F">
      <w:pPr>
        <w:pStyle w:val="Prrafodelista"/>
        <w:ind w:left="993"/>
        <w:contextualSpacing/>
        <w:jc w:val="both"/>
        <w:rPr>
          <w:sz w:val="20"/>
          <w:szCs w:val="18"/>
        </w:rPr>
      </w:pPr>
    </w:p>
    <w:p w:rsidR="0048094F" w:rsidRPr="006E6189" w:rsidRDefault="0048094F" w:rsidP="006E6189">
      <w:pPr>
        <w:pStyle w:val="Prrafodelista"/>
        <w:numPr>
          <w:ilvl w:val="0"/>
          <w:numId w:val="5"/>
        </w:numPr>
        <w:tabs>
          <w:tab w:val="clear" w:pos="720"/>
        </w:tabs>
        <w:ind w:left="993" w:hanging="426"/>
        <w:contextualSpacing/>
        <w:jc w:val="both"/>
        <w:rPr>
          <w:sz w:val="20"/>
          <w:szCs w:val="18"/>
        </w:rPr>
      </w:pPr>
      <w:r w:rsidRPr="00C25A35">
        <w:rPr>
          <w:sz w:val="20"/>
          <w:szCs w:val="18"/>
        </w:rPr>
        <w:t xml:space="preserve">De ser aceptada la postulación, el sistema remitirá formatos al correo electrónico consignado del postulante, señal que indica que la postulación ha culminado exitosamente </w:t>
      </w:r>
      <w:proofErr w:type="gramStart"/>
      <w:r w:rsidRPr="00C25A35">
        <w:rPr>
          <w:sz w:val="20"/>
          <w:szCs w:val="18"/>
        </w:rPr>
        <w:t>y  se</w:t>
      </w:r>
      <w:proofErr w:type="gramEnd"/>
      <w:r w:rsidRPr="00C25A35">
        <w:rPr>
          <w:sz w:val="20"/>
          <w:szCs w:val="18"/>
        </w:rPr>
        <w:t xml:space="preserve"> encuentra Pre calificado en la etapa curricular (para posterior verificación de los datos ingresados y de la documentación conexa solicitada). </w:t>
      </w:r>
      <w:r w:rsidR="00071DF6" w:rsidRPr="00C25A35">
        <w:rPr>
          <w:sz w:val="20"/>
          <w:szCs w:val="18"/>
        </w:rPr>
        <w:t>La información</w:t>
      </w:r>
      <w:r w:rsidRPr="00C25A35">
        <w:rPr>
          <w:sz w:val="20"/>
          <w:szCs w:val="18"/>
        </w:rPr>
        <w:t xml:space="preserve"> ingresada por este medio tiene carácter de Declaración Jurada </w:t>
      </w:r>
      <w:r w:rsidRPr="00C25A35">
        <w:rPr>
          <w:b/>
          <w:sz w:val="20"/>
          <w:szCs w:val="18"/>
          <w:u w:val="single"/>
        </w:rPr>
        <w:t>por lo que el postulante podría ser eliminado en cualquier etapa del proceso en caso se observara incumplimiento de lo señalado.</w:t>
      </w:r>
    </w:p>
    <w:p w:rsidR="001B571A" w:rsidRDefault="001B571A" w:rsidP="0048094F">
      <w:pPr>
        <w:pStyle w:val="Prrafodelista"/>
        <w:ind w:left="993"/>
        <w:contextualSpacing/>
        <w:jc w:val="both"/>
        <w:rPr>
          <w:sz w:val="18"/>
          <w:szCs w:val="18"/>
        </w:rPr>
      </w:pPr>
    </w:p>
    <w:p w:rsidR="001B571A" w:rsidRPr="006E6189" w:rsidRDefault="001B571A" w:rsidP="001B571A">
      <w:pPr>
        <w:pStyle w:val="Prrafodelista"/>
        <w:ind w:left="360"/>
        <w:jc w:val="both"/>
        <w:rPr>
          <w:sz w:val="20"/>
          <w:szCs w:val="20"/>
        </w:rPr>
      </w:pPr>
      <w:r w:rsidRPr="006E6189">
        <w:rPr>
          <w:sz w:val="20"/>
          <w:szCs w:val="20"/>
        </w:rPr>
        <w:t xml:space="preserve">Cada postulante deberá descargar de </w:t>
      </w:r>
      <w:smartTag w:uri="urn:schemas-microsoft-com:office:smarttags" w:element="PersonName">
        <w:smartTagPr>
          <w:attr w:name="ProductID" w:val="la p￡gina Web"/>
        </w:smartTagPr>
        <w:r w:rsidRPr="006E6189">
          <w:rPr>
            <w:sz w:val="20"/>
            <w:szCs w:val="20"/>
          </w:rPr>
          <w:t>la Página Web</w:t>
        </w:r>
      </w:smartTag>
      <w:r w:rsidRPr="006E6189">
        <w:rPr>
          <w:sz w:val="20"/>
          <w:szCs w:val="20"/>
        </w:rPr>
        <w:t xml:space="preserve"> Institucional: </w:t>
      </w:r>
      <w:hyperlink r:id="rId8" w:history="1">
        <w:r w:rsidRPr="006E6189">
          <w:rPr>
            <w:rStyle w:val="Hipervnculo"/>
            <w:sz w:val="20"/>
            <w:szCs w:val="20"/>
          </w:rPr>
          <w:t>www.essalud.gob.pe</w:t>
        </w:r>
      </w:hyperlink>
      <w:r w:rsidRPr="006E6189">
        <w:rPr>
          <w:sz w:val="20"/>
          <w:szCs w:val="20"/>
        </w:rPr>
        <w:t xml:space="preserve"> los Formatos de Declaración Jurada siguientes:</w:t>
      </w:r>
    </w:p>
    <w:p w:rsidR="006834A1" w:rsidRPr="001B571A" w:rsidRDefault="006834A1" w:rsidP="001B571A">
      <w:pPr>
        <w:pStyle w:val="Prrafodelista"/>
        <w:ind w:left="360"/>
        <w:jc w:val="both"/>
        <w:rPr>
          <w:sz w:val="20"/>
          <w:szCs w:val="20"/>
          <w:highlight w:val="yellow"/>
          <w:lang w:val="es-PE"/>
        </w:rPr>
      </w:pPr>
    </w:p>
    <w:p w:rsidR="006834A1" w:rsidRPr="002C714A" w:rsidRDefault="006834A1" w:rsidP="006834A1">
      <w:pPr>
        <w:pStyle w:val="NormalWeb"/>
        <w:numPr>
          <w:ilvl w:val="0"/>
          <w:numId w:val="36"/>
        </w:numPr>
        <w:shd w:val="clear" w:color="auto" w:fill="FFFFFF"/>
        <w:spacing w:before="0" w:beforeAutospacing="0" w:after="0" w:afterAutospacing="0"/>
        <w:jc w:val="both"/>
        <w:rPr>
          <w:rFonts w:ascii="Arial" w:hAnsi="Arial" w:cs="Arial"/>
          <w:sz w:val="20"/>
          <w:szCs w:val="20"/>
        </w:rPr>
      </w:pPr>
      <w:r w:rsidRPr="002C714A">
        <w:rPr>
          <w:rFonts w:ascii="Arial" w:hAnsi="Arial" w:cs="Arial"/>
          <w:sz w:val="20"/>
          <w:szCs w:val="20"/>
        </w:rPr>
        <w:t xml:space="preserve">Declaración Jurada de Cumplimiento de requisitos </w:t>
      </w:r>
      <w:r w:rsidRPr="002C714A">
        <w:rPr>
          <w:rFonts w:ascii="Arial" w:hAnsi="Arial" w:cs="Arial"/>
          <w:color w:val="0000FF"/>
          <w:sz w:val="20"/>
          <w:szCs w:val="20"/>
          <w:u w:val="single"/>
        </w:rPr>
        <w:t>(Formato 1)</w:t>
      </w:r>
    </w:p>
    <w:p w:rsidR="006834A1" w:rsidRPr="002C714A" w:rsidRDefault="006834A1" w:rsidP="006834A1">
      <w:pPr>
        <w:pStyle w:val="NormalWeb"/>
        <w:numPr>
          <w:ilvl w:val="0"/>
          <w:numId w:val="36"/>
        </w:numPr>
        <w:shd w:val="clear" w:color="auto" w:fill="FFFFFF"/>
        <w:spacing w:before="0" w:beforeAutospacing="0" w:after="0" w:afterAutospacing="0"/>
        <w:jc w:val="both"/>
        <w:rPr>
          <w:rFonts w:ascii="Arial" w:hAnsi="Arial" w:cs="Arial"/>
          <w:sz w:val="20"/>
          <w:szCs w:val="20"/>
        </w:rPr>
      </w:pPr>
      <w:r w:rsidRPr="002C714A">
        <w:rPr>
          <w:rFonts w:ascii="Arial" w:hAnsi="Arial" w:cs="Arial"/>
          <w:sz w:val="20"/>
          <w:szCs w:val="20"/>
        </w:rPr>
        <w:t>Declaración Jurada sobre Impedimento y Nepotismo. (</w:t>
      </w:r>
      <w:hyperlink r:id="rId9" w:tgtFrame="_blank" w:history="1">
        <w:r w:rsidRPr="002C714A">
          <w:rPr>
            <w:rStyle w:val="Hipervnculo"/>
            <w:rFonts w:ascii="Arial" w:hAnsi="Arial" w:cs="Arial"/>
            <w:sz w:val="20"/>
            <w:szCs w:val="20"/>
          </w:rPr>
          <w:t>Formato 2</w:t>
        </w:r>
      </w:hyperlink>
      <w:r w:rsidRPr="002C714A">
        <w:rPr>
          <w:rFonts w:ascii="Arial" w:hAnsi="Arial" w:cs="Arial"/>
          <w:sz w:val="20"/>
          <w:szCs w:val="20"/>
        </w:rPr>
        <w:t>)</w:t>
      </w:r>
    </w:p>
    <w:p w:rsidR="006834A1" w:rsidRPr="002C714A" w:rsidRDefault="006834A1" w:rsidP="006834A1">
      <w:pPr>
        <w:pStyle w:val="NormalWeb"/>
        <w:numPr>
          <w:ilvl w:val="0"/>
          <w:numId w:val="36"/>
        </w:numPr>
        <w:shd w:val="clear" w:color="auto" w:fill="FFFFFF"/>
        <w:spacing w:before="0" w:beforeAutospacing="0" w:after="0" w:afterAutospacing="0"/>
        <w:ind w:left="714" w:hanging="357"/>
        <w:jc w:val="both"/>
        <w:rPr>
          <w:rFonts w:ascii="Arial" w:hAnsi="Arial" w:cs="Arial"/>
          <w:sz w:val="20"/>
          <w:szCs w:val="20"/>
        </w:rPr>
      </w:pPr>
      <w:r w:rsidRPr="002C714A">
        <w:rPr>
          <w:rFonts w:ascii="Arial" w:hAnsi="Arial" w:cs="Arial"/>
          <w:sz w:val="20"/>
          <w:szCs w:val="20"/>
        </w:rPr>
        <w:t>Declaración Jurada de Confidencialidad e Incompatibilidad. (</w:t>
      </w:r>
      <w:hyperlink r:id="rId10" w:tgtFrame="_blank" w:history="1">
        <w:r w:rsidRPr="002C714A">
          <w:rPr>
            <w:rStyle w:val="Hipervnculo"/>
            <w:rFonts w:ascii="Arial" w:hAnsi="Arial" w:cs="Arial"/>
            <w:sz w:val="20"/>
            <w:szCs w:val="20"/>
          </w:rPr>
          <w:t>Formato 3</w:t>
        </w:r>
      </w:hyperlink>
      <w:r w:rsidRPr="002C714A">
        <w:rPr>
          <w:rFonts w:ascii="Arial" w:hAnsi="Arial" w:cs="Arial"/>
          <w:sz w:val="20"/>
          <w:szCs w:val="20"/>
        </w:rPr>
        <w:t>)</w:t>
      </w:r>
    </w:p>
    <w:p w:rsidR="006834A1" w:rsidRPr="002C714A" w:rsidRDefault="006834A1" w:rsidP="006834A1">
      <w:pPr>
        <w:pStyle w:val="NormalWeb"/>
        <w:numPr>
          <w:ilvl w:val="0"/>
          <w:numId w:val="36"/>
        </w:numPr>
        <w:shd w:val="clear" w:color="auto" w:fill="FFFFFF"/>
        <w:spacing w:before="0" w:beforeAutospacing="0" w:after="0" w:afterAutospacing="0"/>
        <w:ind w:left="714" w:hanging="357"/>
        <w:jc w:val="both"/>
        <w:rPr>
          <w:rFonts w:ascii="Arial" w:hAnsi="Arial" w:cs="Arial"/>
          <w:sz w:val="20"/>
          <w:szCs w:val="20"/>
        </w:rPr>
      </w:pPr>
      <w:r w:rsidRPr="002C714A">
        <w:rPr>
          <w:rFonts w:ascii="Arial" w:hAnsi="Arial" w:cs="Arial"/>
          <w:sz w:val="20"/>
          <w:szCs w:val="20"/>
        </w:rPr>
        <w:t>Declaración Jurada de no Registrar Antecedentes Penales. (</w:t>
      </w:r>
      <w:hyperlink r:id="rId11" w:tgtFrame="_blank" w:history="1">
        <w:r w:rsidRPr="002C714A">
          <w:rPr>
            <w:rStyle w:val="Hipervnculo"/>
            <w:rFonts w:ascii="Arial" w:hAnsi="Arial" w:cs="Arial"/>
            <w:sz w:val="20"/>
            <w:szCs w:val="20"/>
          </w:rPr>
          <w:t>Formato 5</w:t>
        </w:r>
      </w:hyperlink>
      <w:r w:rsidRPr="002C714A">
        <w:rPr>
          <w:rFonts w:ascii="Arial" w:hAnsi="Arial" w:cs="Arial"/>
          <w:sz w:val="20"/>
          <w:szCs w:val="20"/>
        </w:rPr>
        <w:t>)</w:t>
      </w:r>
    </w:p>
    <w:p w:rsidR="006834A1" w:rsidRPr="002C714A" w:rsidRDefault="006834A1" w:rsidP="006834A1">
      <w:pPr>
        <w:pStyle w:val="NormalWeb"/>
        <w:shd w:val="clear" w:color="auto" w:fill="FFFFFF"/>
        <w:spacing w:before="0" w:beforeAutospacing="0" w:after="0" w:afterAutospacing="0"/>
        <w:ind w:left="714"/>
        <w:jc w:val="both"/>
        <w:rPr>
          <w:rFonts w:ascii="Arial" w:hAnsi="Arial" w:cs="Arial"/>
          <w:sz w:val="20"/>
          <w:szCs w:val="20"/>
        </w:rPr>
      </w:pPr>
    </w:p>
    <w:p w:rsidR="001B571A" w:rsidRPr="006E6189" w:rsidRDefault="001B571A" w:rsidP="001B571A">
      <w:pPr>
        <w:pStyle w:val="Prrafodelista1"/>
        <w:ind w:left="357" w:right="99"/>
        <w:jc w:val="both"/>
        <w:rPr>
          <w:rFonts w:ascii="Arial" w:hAnsi="Arial" w:cs="Arial"/>
        </w:rPr>
      </w:pPr>
      <w:r w:rsidRPr="006E6189">
        <w:rPr>
          <w:rFonts w:ascii="Arial" w:hAnsi="Arial" w:cs="Arial"/>
        </w:rPr>
        <w:lastRenderedPageBreak/>
        <w:t>La citada información deberá entregarse conjuntamente con los documentos que sustentan el Currículum Vitae descriptivo presentado (Formación, experiencia laboral y capacitación) a los miembros de la comisión respectiva durante la etapa correspondiente.</w:t>
      </w:r>
    </w:p>
    <w:p w:rsidR="001B571A" w:rsidRPr="006E6189" w:rsidRDefault="001B571A" w:rsidP="001B571A">
      <w:pPr>
        <w:pStyle w:val="Prrafodelista1"/>
        <w:ind w:left="357" w:right="99"/>
        <w:jc w:val="both"/>
        <w:rPr>
          <w:rFonts w:ascii="Arial" w:hAnsi="Arial" w:cs="Arial"/>
        </w:rPr>
      </w:pPr>
    </w:p>
    <w:p w:rsidR="001B571A" w:rsidRPr="006834A1" w:rsidRDefault="001B571A" w:rsidP="001B571A">
      <w:pPr>
        <w:ind w:left="360"/>
        <w:jc w:val="both"/>
        <w:rPr>
          <w:rFonts w:ascii="Arial" w:hAnsi="Arial" w:cs="Arial"/>
        </w:rPr>
      </w:pPr>
      <w:r w:rsidRPr="006E6189">
        <w:rPr>
          <w:rFonts w:ascii="Arial" w:hAnsi="Arial" w:cs="Arial"/>
          <w:b/>
        </w:rPr>
        <w:t>Nota:</w:t>
      </w:r>
      <w:r w:rsidRPr="006E6189">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6E6189">
        <w:rPr>
          <w:rFonts w:ascii="Arial" w:hAnsi="Arial" w:cs="Arial"/>
          <w:b/>
          <w:bCs/>
        </w:rPr>
        <w:t xml:space="preserve">e información sobre convocatorias de ser el caso (condicional al proceso que se convoque), que se encuentra ubicada en la ruta </w:t>
      </w:r>
      <w:hyperlink r:id="rId12" w:tooltip="https://convocatorias.essalud.gob.pe/" w:history="1">
        <w:r w:rsidRPr="006E6189">
          <w:rPr>
            <w:rStyle w:val="Hipervnculo"/>
            <w:rFonts w:ascii="Arial" w:hAnsi="Arial" w:cs="Arial"/>
          </w:rPr>
          <w:t>https://convocatorias.essalud.gob.pe/</w:t>
        </w:r>
      </w:hyperlink>
    </w:p>
    <w:p w:rsidR="001B571A" w:rsidRPr="00B84FB3" w:rsidRDefault="001B571A" w:rsidP="0048094F">
      <w:pPr>
        <w:pStyle w:val="Prrafodelista"/>
        <w:ind w:left="993"/>
        <w:contextualSpacing/>
        <w:jc w:val="both"/>
        <w:rPr>
          <w:sz w:val="18"/>
          <w:szCs w:val="18"/>
        </w:rPr>
      </w:pPr>
    </w:p>
    <w:p w:rsidR="00404224" w:rsidRPr="0087446E" w:rsidRDefault="00404224" w:rsidP="00404224">
      <w:pPr>
        <w:pStyle w:val="Prrafodelista"/>
        <w:numPr>
          <w:ilvl w:val="0"/>
          <w:numId w:val="3"/>
        </w:numPr>
        <w:tabs>
          <w:tab w:val="num" w:pos="1440"/>
        </w:tabs>
        <w:jc w:val="both"/>
        <w:rPr>
          <w:b/>
          <w:sz w:val="20"/>
          <w:szCs w:val="20"/>
          <w:lang w:val="es-MX"/>
        </w:rPr>
      </w:pPr>
      <w:r w:rsidRPr="0087446E">
        <w:rPr>
          <w:b/>
          <w:sz w:val="20"/>
          <w:szCs w:val="20"/>
        </w:rPr>
        <w:t>REMUNERACIÓN (*)</w:t>
      </w:r>
    </w:p>
    <w:p w:rsidR="00404224" w:rsidRPr="00404224" w:rsidRDefault="00404224" w:rsidP="00404224">
      <w:pPr>
        <w:suppressAutoHyphens w:val="0"/>
        <w:spacing w:before="100" w:beforeAutospacing="1" w:after="100" w:afterAutospacing="1"/>
        <w:ind w:left="426"/>
        <w:jc w:val="both"/>
        <w:rPr>
          <w:rFonts w:ascii="Arial" w:hAnsi="Arial" w:cs="Arial"/>
          <w:lang w:eastAsia="es-ES"/>
        </w:rPr>
      </w:pPr>
      <w:r w:rsidRPr="00404224">
        <w:rPr>
          <w:rFonts w:ascii="Arial" w:hAnsi="Arial" w:cs="Arial"/>
          <w:lang w:eastAsia="es-ES"/>
        </w:rPr>
        <w:t>El personal que sea contratado en ESSALUD dentro de los alcances de la presente Convocatoria recibirá los siguientes beneficios:</w:t>
      </w:r>
    </w:p>
    <w:p w:rsidR="00404224" w:rsidRPr="00404224" w:rsidRDefault="00404224" w:rsidP="00404224">
      <w:pPr>
        <w:suppressAutoHyphens w:val="0"/>
        <w:ind w:firstLine="349"/>
        <w:rPr>
          <w:rFonts w:ascii="Arial" w:hAnsi="Arial"/>
          <w:b/>
          <w:lang w:eastAsia="es-ES"/>
        </w:rPr>
      </w:pPr>
      <w:r w:rsidRPr="00404224">
        <w:rPr>
          <w:rFonts w:ascii="Arial" w:hAnsi="Arial"/>
          <w:b/>
          <w:bCs/>
          <w:lang w:eastAsia="es-ES"/>
        </w:rPr>
        <w:t>ENFERMERA(O)</w:t>
      </w:r>
      <w:r>
        <w:rPr>
          <w:rFonts w:ascii="Arial" w:hAnsi="Arial"/>
          <w:b/>
          <w:bCs/>
          <w:lang w:eastAsia="es-ES"/>
        </w:rPr>
        <w:t xml:space="preserve"> </w:t>
      </w:r>
      <w:r w:rsidRPr="00404224">
        <w:rPr>
          <w:rFonts w:ascii="Arial" w:hAnsi="Arial"/>
          <w:b/>
          <w:bCs/>
          <w:lang w:eastAsia="es-ES"/>
        </w:rPr>
        <w:t>(P</w:t>
      </w:r>
      <w:r w:rsidRPr="00404224">
        <w:rPr>
          <w:rFonts w:ascii="Arial" w:hAnsi="Arial"/>
          <w:b/>
          <w:lang w:eastAsia="es-ES"/>
        </w:rPr>
        <w:t>2ENF-001)</w:t>
      </w:r>
    </w:p>
    <w:p w:rsidR="00404224" w:rsidRPr="00404224" w:rsidRDefault="00404224" w:rsidP="00404224">
      <w:pPr>
        <w:suppressAutoHyphens w:val="0"/>
        <w:ind w:firstLine="349"/>
        <w:rPr>
          <w:rFonts w:ascii="Arial" w:hAnsi="Arial"/>
          <w:b/>
          <w:lang w:eastAsia="es-ES"/>
        </w:rPr>
      </w:pPr>
    </w:p>
    <w:tbl>
      <w:tblPr>
        <w:tblW w:w="739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2835"/>
      </w:tblGrid>
      <w:tr w:rsidR="00404224" w:rsidRPr="00404224" w:rsidTr="00404224">
        <w:trPr>
          <w:trHeight w:val="199"/>
        </w:trPr>
        <w:tc>
          <w:tcPr>
            <w:tcW w:w="4564" w:type="dxa"/>
            <w:vAlign w:val="center"/>
          </w:tcPr>
          <w:p w:rsidR="00404224" w:rsidRPr="00404224" w:rsidRDefault="00404224" w:rsidP="00404224">
            <w:pPr>
              <w:suppressAutoHyphens w:val="0"/>
              <w:spacing w:before="100" w:beforeAutospacing="1" w:after="100" w:afterAutospacing="1"/>
              <w:jc w:val="center"/>
              <w:rPr>
                <w:rFonts w:ascii="Arial" w:hAnsi="Arial" w:cs="Arial"/>
                <w:color w:val="000000"/>
                <w:sz w:val="18"/>
                <w:lang w:val="es-MX" w:eastAsia="es-ES"/>
              </w:rPr>
            </w:pPr>
            <w:r w:rsidRPr="00404224">
              <w:rPr>
                <w:rFonts w:ascii="Arial" w:hAnsi="Arial" w:cs="Arial"/>
                <w:color w:val="000000"/>
                <w:sz w:val="18"/>
                <w:lang w:val="es-MX" w:eastAsia="es-ES"/>
              </w:rPr>
              <w:t>REMUNERACIÓN BÁSICA</w:t>
            </w:r>
          </w:p>
        </w:tc>
        <w:tc>
          <w:tcPr>
            <w:tcW w:w="2835" w:type="dxa"/>
            <w:vAlign w:val="center"/>
          </w:tcPr>
          <w:p w:rsidR="00404224" w:rsidRPr="00404224" w:rsidRDefault="00404224" w:rsidP="00404224">
            <w:pPr>
              <w:suppressAutoHyphens w:val="0"/>
              <w:spacing w:before="100" w:beforeAutospacing="1" w:after="100" w:afterAutospacing="1"/>
              <w:jc w:val="center"/>
              <w:rPr>
                <w:rFonts w:ascii="Arial" w:hAnsi="Arial" w:cs="Arial"/>
                <w:color w:val="000000"/>
                <w:sz w:val="18"/>
                <w:lang w:val="es-MX" w:eastAsia="es-ES"/>
              </w:rPr>
            </w:pPr>
            <w:r w:rsidRPr="00404224">
              <w:rPr>
                <w:rFonts w:ascii="Arial" w:hAnsi="Arial" w:cs="Arial"/>
                <w:color w:val="000000"/>
                <w:sz w:val="18"/>
                <w:lang w:val="es-MX" w:eastAsia="es-ES"/>
              </w:rPr>
              <w:t>S/.  2,729.00</w:t>
            </w:r>
          </w:p>
        </w:tc>
      </w:tr>
      <w:tr w:rsidR="00404224" w:rsidRPr="00404224" w:rsidTr="00404224">
        <w:trPr>
          <w:trHeight w:val="231"/>
        </w:trPr>
        <w:tc>
          <w:tcPr>
            <w:tcW w:w="4564" w:type="dxa"/>
            <w:vAlign w:val="center"/>
          </w:tcPr>
          <w:p w:rsidR="00404224" w:rsidRPr="00404224" w:rsidRDefault="00404224" w:rsidP="00404224">
            <w:pPr>
              <w:suppressAutoHyphens w:val="0"/>
              <w:spacing w:before="100" w:beforeAutospacing="1" w:after="100" w:afterAutospacing="1"/>
              <w:jc w:val="center"/>
              <w:rPr>
                <w:rFonts w:ascii="Arial" w:hAnsi="Arial" w:cs="Arial"/>
                <w:color w:val="000000"/>
                <w:sz w:val="18"/>
                <w:lang w:val="es-MX" w:eastAsia="es-ES"/>
              </w:rPr>
            </w:pPr>
            <w:r w:rsidRPr="00404224">
              <w:rPr>
                <w:rFonts w:ascii="Arial" w:hAnsi="Arial" w:cs="Arial"/>
                <w:color w:val="000000"/>
                <w:sz w:val="18"/>
                <w:lang w:val="es-MX" w:eastAsia="es-ES"/>
              </w:rPr>
              <w:t>BONO PRODUCTIVIDAD</w:t>
            </w:r>
          </w:p>
        </w:tc>
        <w:tc>
          <w:tcPr>
            <w:tcW w:w="2835" w:type="dxa"/>
            <w:vAlign w:val="center"/>
          </w:tcPr>
          <w:p w:rsidR="00404224" w:rsidRPr="00404224" w:rsidRDefault="00404224" w:rsidP="00404224">
            <w:pPr>
              <w:suppressAutoHyphens w:val="0"/>
              <w:spacing w:before="100" w:beforeAutospacing="1" w:after="100" w:afterAutospacing="1"/>
              <w:jc w:val="center"/>
              <w:rPr>
                <w:rFonts w:ascii="Arial" w:hAnsi="Arial" w:cs="Arial"/>
                <w:color w:val="000000"/>
                <w:sz w:val="18"/>
                <w:lang w:val="es-MX" w:eastAsia="es-ES"/>
              </w:rPr>
            </w:pPr>
            <w:r w:rsidRPr="00404224">
              <w:rPr>
                <w:rFonts w:ascii="Arial" w:hAnsi="Arial" w:cs="Arial"/>
                <w:color w:val="000000"/>
                <w:sz w:val="18"/>
                <w:lang w:val="es-MX" w:eastAsia="es-ES"/>
              </w:rPr>
              <w:t>S/.     721.00</w:t>
            </w:r>
          </w:p>
        </w:tc>
      </w:tr>
      <w:tr w:rsidR="00404224" w:rsidRPr="00404224" w:rsidTr="00404224">
        <w:trPr>
          <w:trHeight w:val="219"/>
        </w:trPr>
        <w:tc>
          <w:tcPr>
            <w:tcW w:w="4564" w:type="dxa"/>
            <w:tcBorders>
              <w:bottom w:val="single" w:sz="4" w:space="0" w:color="auto"/>
            </w:tcBorders>
            <w:vAlign w:val="center"/>
          </w:tcPr>
          <w:p w:rsidR="00404224" w:rsidRPr="00404224" w:rsidRDefault="00404224" w:rsidP="00404224">
            <w:pPr>
              <w:suppressAutoHyphens w:val="0"/>
              <w:spacing w:before="100" w:beforeAutospacing="1" w:after="100" w:afterAutospacing="1"/>
              <w:jc w:val="center"/>
              <w:rPr>
                <w:rFonts w:ascii="Arial" w:hAnsi="Arial" w:cs="Arial"/>
                <w:color w:val="000000"/>
                <w:sz w:val="18"/>
                <w:lang w:val="es-MX" w:eastAsia="es-ES"/>
              </w:rPr>
            </w:pPr>
            <w:r w:rsidRPr="00404224">
              <w:rPr>
                <w:rFonts w:ascii="Arial" w:hAnsi="Arial" w:cs="Arial"/>
                <w:color w:val="000000"/>
                <w:sz w:val="18"/>
                <w:lang w:val="es-MX" w:eastAsia="es-ES"/>
              </w:rPr>
              <w:t>BONO EXTRAORDINARIO</w:t>
            </w:r>
          </w:p>
        </w:tc>
        <w:tc>
          <w:tcPr>
            <w:tcW w:w="2835" w:type="dxa"/>
            <w:tcBorders>
              <w:bottom w:val="single" w:sz="4" w:space="0" w:color="auto"/>
            </w:tcBorders>
            <w:vAlign w:val="center"/>
          </w:tcPr>
          <w:p w:rsidR="00404224" w:rsidRPr="00404224" w:rsidRDefault="00404224" w:rsidP="00404224">
            <w:pPr>
              <w:suppressAutoHyphens w:val="0"/>
              <w:spacing w:before="100" w:beforeAutospacing="1" w:after="100" w:afterAutospacing="1"/>
              <w:jc w:val="center"/>
              <w:rPr>
                <w:rFonts w:ascii="Arial" w:hAnsi="Arial" w:cs="Arial"/>
                <w:color w:val="000000"/>
                <w:sz w:val="18"/>
                <w:lang w:val="es-MX" w:eastAsia="es-ES"/>
              </w:rPr>
            </w:pPr>
            <w:r w:rsidRPr="00404224">
              <w:rPr>
                <w:rFonts w:ascii="Arial" w:hAnsi="Arial" w:cs="Arial"/>
                <w:color w:val="000000"/>
                <w:sz w:val="18"/>
                <w:lang w:val="es-MX" w:eastAsia="es-ES"/>
              </w:rPr>
              <w:t>S/.     604.00</w:t>
            </w:r>
          </w:p>
        </w:tc>
      </w:tr>
      <w:tr w:rsidR="00404224" w:rsidRPr="00404224" w:rsidTr="00404224">
        <w:trPr>
          <w:trHeight w:val="153"/>
        </w:trPr>
        <w:tc>
          <w:tcPr>
            <w:tcW w:w="4564" w:type="dxa"/>
            <w:shd w:val="clear" w:color="auto" w:fill="F2F2F2"/>
            <w:vAlign w:val="center"/>
          </w:tcPr>
          <w:p w:rsidR="00404224" w:rsidRPr="00404224" w:rsidRDefault="00404224" w:rsidP="00404224">
            <w:pPr>
              <w:suppressAutoHyphens w:val="0"/>
              <w:spacing w:before="100" w:beforeAutospacing="1" w:after="100" w:afterAutospacing="1"/>
              <w:jc w:val="center"/>
              <w:rPr>
                <w:rFonts w:ascii="Arial" w:hAnsi="Arial" w:cs="Arial"/>
                <w:b/>
                <w:sz w:val="18"/>
                <w:lang w:val="es-MX" w:eastAsia="es-ES"/>
              </w:rPr>
            </w:pPr>
            <w:r w:rsidRPr="00404224">
              <w:rPr>
                <w:rFonts w:ascii="Arial" w:hAnsi="Arial" w:cs="Arial"/>
                <w:b/>
                <w:sz w:val="18"/>
                <w:lang w:val="es-MX" w:eastAsia="es-ES"/>
              </w:rPr>
              <w:t>TOTAL INGRESOS MENSUAL</w:t>
            </w:r>
          </w:p>
        </w:tc>
        <w:tc>
          <w:tcPr>
            <w:tcW w:w="2835" w:type="dxa"/>
            <w:shd w:val="clear" w:color="auto" w:fill="F2F2F2"/>
            <w:vAlign w:val="center"/>
          </w:tcPr>
          <w:p w:rsidR="00404224" w:rsidRPr="00404224" w:rsidRDefault="00404224" w:rsidP="00404224">
            <w:pPr>
              <w:suppressAutoHyphens w:val="0"/>
              <w:spacing w:before="100" w:beforeAutospacing="1" w:after="100" w:afterAutospacing="1"/>
              <w:jc w:val="center"/>
              <w:rPr>
                <w:rFonts w:ascii="Arial" w:hAnsi="Arial" w:cs="Arial"/>
                <w:b/>
                <w:sz w:val="18"/>
                <w:lang w:val="es-MX" w:eastAsia="es-ES"/>
              </w:rPr>
            </w:pPr>
            <w:r w:rsidRPr="00404224">
              <w:rPr>
                <w:rFonts w:ascii="Arial" w:hAnsi="Arial" w:cs="Arial"/>
                <w:b/>
                <w:sz w:val="18"/>
                <w:lang w:val="es-MX" w:eastAsia="es-ES"/>
              </w:rPr>
              <w:t>S/.  4,054.00</w:t>
            </w:r>
          </w:p>
        </w:tc>
      </w:tr>
    </w:tbl>
    <w:p w:rsidR="00404224" w:rsidRPr="00404224" w:rsidRDefault="00404224" w:rsidP="00404224">
      <w:pPr>
        <w:suppressAutoHyphens w:val="0"/>
        <w:ind w:left="426" w:firstLine="45"/>
        <w:jc w:val="both"/>
        <w:rPr>
          <w:rFonts w:ascii="Arial" w:hAnsi="Arial"/>
          <w:b/>
          <w:sz w:val="18"/>
          <w:szCs w:val="18"/>
          <w:lang w:eastAsia="es-ES"/>
        </w:rPr>
      </w:pPr>
    </w:p>
    <w:p w:rsidR="00404224" w:rsidRPr="00404224" w:rsidRDefault="00404224" w:rsidP="00404224">
      <w:pPr>
        <w:suppressAutoHyphens w:val="0"/>
        <w:ind w:left="426" w:firstLine="45"/>
        <w:jc w:val="both"/>
        <w:rPr>
          <w:rFonts w:ascii="Arial" w:hAnsi="Arial"/>
          <w:b/>
          <w:sz w:val="16"/>
          <w:szCs w:val="16"/>
          <w:lang w:eastAsia="es-ES"/>
        </w:rPr>
      </w:pPr>
      <w:r w:rsidRPr="00404224">
        <w:rPr>
          <w:rFonts w:ascii="Arial" w:hAnsi="Arial"/>
          <w:b/>
          <w:sz w:val="18"/>
          <w:szCs w:val="18"/>
          <w:lang w:eastAsia="es-ES"/>
        </w:rPr>
        <w:t xml:space="preserve">(*) </w:t>
      </w:r>
      <w:r w:rsidRPr="00404224">
        <w:rPr>
          <w:rFonts w:ascii="Arial" w:hAnsi="Arial"/>
          <w:b/>
          <w:sz w:val="16"/>
          <w:szCs w:val="16"/>
          <w:lang w:eastAsia="es-ES"/>
        </w:rPr>
        <w:t xml:space="preserve">Remuneración Básica y Bonos señalados, según Resolución de Gerencia General N°666-GG-ESSALUD-  2014. </w:t>
      </w:r>
    </w:p>
    <w:p w:rsidR="00404224" w:rsidRPr="00404224" w:rsidRDefault="00404224" w:rsidP="00404224">
      <w:pPr>
        <w:suppressAutoHyphens w:val="0"/>
        <w:jc w:val="both"/>
        <w:rPr>
          <w:rFonts w:ascii="Arial" w:hAnsi="Arial" w:cs="Arial"/>
          <w:color w:val="000000"/>
          <w:lang w:eastAsia="es-ES"/>
        </w:rPr>
      </w:pPr>
    </w:p>
    <w:p w:rsidR="0048094F" w:rsidRPr="00404224" w:rsidRDefault="0048094F" w:rsidP="0087446E">
      <w:pPr>
        <w:pStyle w:val="Ttulo4"/>
        <w:numPr>
          <w:ilvl w:val="0"/>
          <w:numId w:val="3"/>
        </w:numPr>
        <w:suppressAutoHyphens w:val="0"/>
        <w:ind w:left="266" w:hanging="266"/>
        <w:jc w:val="both"/>
        <w:rPr>
          <w:sz w:val="20"/>
          <w:szCs w:val="20"/>
          <w:lang w:val="es-MX"/>
        </w:rPr>
      </w:pPr>
      <w:r w:rsidRPr="00404224">
        <w:rPr>
          <w:sz w:val="20"/>
          <w:szCs w:val="20"/>
          <w:lang w:val="es-MX"/>
        </w:rPr>
        <w:t>CRONOGRAMA Y ETAPAS DEL PROCESO</w:t>
      </w:r>
    </w:p>
    <w:p w:rsidR="0048094F" w:rsidRDefault="0048094F" w:rsidP="0048094F">
      <w:pPr>
        <w:rPr>
          <w:rFonts w:ascii="Arial" w:hAnsi="Arial" w:cs="Arial"/>
          <w:sz w:val="18"/>
          <w:lang w:val="es-MX"/>
        </w:rPr>
      </w:pPr>
    </w:p>
    <w:tbl>
      <w:tblPr>
        <w:tblW w:w="8788" w:type="dxa"/>
        <w:tblInd w:w="279" w:type="dxa"/>
        <w:tblCellMar>
          <w:left w:w="70" w:type="dxa"/>
          <w:right w:w="70" w:type="dxa"/>
        </w:tblCellMar>
        <w:tblLook w:val="00A0" w:firstRow="1" w:lastRow="0" w:firstColumn="1" w:lastColumn="0" w:noHBand="0" w:noVBand="0"/>
      </w:tblPr>
      <w:tblGrid>
        <w:gridCol w:w="388"/>
        <w:gridCol w:w="3539"/>
        <w:gridCol w:w="2811"/>
        <w:gridCol w:w="2050"/>
      </w:tblGrid>
      <w:tr w:rsidR="00C00402" w:rsidRPr="009110FE" w:rsidTr="00993109">
        <w:trPr>
          <w:trHeight w:val="295"/>
        </w:trPr>
        <w:tc>
          <w:tcPr>
            <w:tcW w:w="39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00402" w:rsidRPr="009110FE" w:rsidRDefault="00C00402" w:rsidP="00993109">
            <w:pPr>
              <w:jc w:val="center"/>
              <w:rPr>
                <w:rFonts w:ascii="Arial" w:hAnsi="Arial" w:cs="Arial"/>
                <w:b/>
                <w:bCs/>
                <w:color w:val="000000"/>
                <w:lang w:val="es-PE"/>
              </w:rPr>
            </w:pPr>
            <w:r w:rsidRPr="009110FE">
              <w:rPr>
                <w:rFonts w:ascii="Arial" w:hAnsi="Arial" w:cs="Arial"/>
                <w:lang w:val="es-MX"/>
              </w:rPr>
              <w:tab/>
            </w:r>
            <w:r w:rsidRPr="009110FE">
              <w:rPr>
                <w:rFonts w:ascii="Arial" w:hAnsi="Arial" w:cs="Arial"/>
                <w:b/>
                <w:bCs/>
                <w:color w:val="000000"/>
                <w:lang w:val="es-PE"/>
              </w:rPr>
              <w:t>ETAPAS DEL PROCESO</w:t>
            </w:r>
          </w:p>
        </w:tc>
        <w:tc>
          <w:tcPr>
            <w:tcW w:w="281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C00402" w:rsidRPr="009110FE" w:rsidRDefault="00C00402" w:rsidP="00993109">
            <w:pPr>
              <w:jc w:val="center"/>
              <w:rPr>
                <w:rFonts w:ascii="Arial" w:hAnsi="Arial" w:cs="Arial"/>
                <w:b/>
                <w:bCs/>
                <w:color w:val="000000"/>
                <w:lang w:val="es-PE"/>
              </w:rPr>
            </w:pPr>
            <w:r w:rsidRPr="009110FE">
              <w:rPr>
                <w:rFonts w:ascii="Arial" w:hAnsi="Arial" w:cs="Arial"/>
                <w:b/>
                <w:bCs/>
                <w:color w:val="000000"/>
                <w:lang w:val="es-PE"/>
              </w:rPr>
              <w:t>FECHA Y HORA</w:t>
            </w:r>
          </w:p>
        </w:tc>
        <w:tc>
          <w:tcPr>
            <w:tcW w:w="2050" w:type="dxa"/>
            <w:tcBorders>
              <w:top w:val="single" w:sz="4" w:space="0" w:color="auto"/>
              <w:left w:val="nil"/>
              <w:bottom w:val="single" w:sz="4" w:space="0" w:color="auto"/>
              <w:right w:val="single" w:sz="4" w:space="0" w:color="auto"/>
            </w:tcBorders>
            <w:shd w:val="clear" w:color="auto" w:fill="F2F2F2" w:themeFill="background1" w:themeFillShade="F2"/>
            <w:hideMark/>
          </w:tcPr>
          <w:p w:rsidR="00C00402" w:rsidRPr="009110FE" w:rsidRDefault="00C00402" w:rsidP="00993109">
            <w:pPr>
              <w:jc w:val="center"/>
              <w:rPr>
                <w:rFonts w:ascii="Arial" w:hAnsi="Arial" w:cs="Arial"/>
                <w:b/>
                <w:bCs/>
                <w:color w:val="000000"/>
                <w:lang w:val="es-PE"/>
              </w:rPr>
            </w:pPr>
            <w:r w:rsidRPr="009110FE">
              <w:rPr>
                <w:rFonts w:ascii="Arial" w:hAnsi="Arial" w:cs="Arial"/>
                <w:b/>
                <w:bCs/>
                <w:color w:val="000000"/>
                <w:lang w:val="es-PE"/>
              </w:rPr>
              <w:t>ÀREA RESPONSABLE</w:t>
            </w:r>
          </w:p>
        </w:tc>
      </w:tr>
      <w:tr w:rsidR="00C00402" w:rsidRPr="009110FE" w:rsidTr="00993109">
        <w:trPr>
          <w:trHeight w:val="486"/>
        </w:trPr>
        <w:tc>
          <w:tcPr>
            <w:tcW w:w="388" w:type="dxa"/>
            <w:tcBorders>
              <w:top w:val="nil"/>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1</w:t>
            </w:r>
          </w:p>
        </w:tc>
        <w:tc>
          <w:tcPr>
            <w:tcW w:w="3539" w:type="dxa"/>
            <w:tcBorders>
              <w:top w:val="nil"/>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Aprobación de la Convocatoria</w:t>
            </w:r>
          </w:p>
        </w:tc>
        <w:tc>
          <w:tcPr>
            <w:tcW w:w="2811" w:type="dxa"/>
            <w:tcBorders>
              <w:top w:val="nil"/>
              <w:left w:val="nil"/>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Pr>
                <w:rFonts w:ascii="Arial" w:hAnsi="Arial" w:cs="Arial"/>
                <w:color w:val="000000"/>
                <w:lang w:val="es-PE"/>
              </w:rPr>
              <w:t>13</w:t>
            </w:r>
            <w:r w:rsidRPr="009110FE">
              <w:rPr>
                <w:rFonts w:ascii="Arial" w:hAnsi="Arial" w:cs="Arial"/>
                <w:color w:val="000000"/>
                <w:lang w:val="es-PE"/>
              </w:rPr>
              <w:t xml:space="preserve"> de </w:t>
            </w:r>
            <w:r>
              <w:rPr>
                <w:rFonts w:ascii="Arial" w:hAnsi="Arial" w:cs="Arial"/>
                <w:color w:val="000000"/>
                <w:lang w:val="es-PE"/>
              </w:rPr>
              <w:t>Julio</w:t>
            </w:r>
            <w:r w:rsidRPr="009110FE">
              <w:rPr>
                <w:rFonts w:ascii="Arial" w:hAnsi="Arial" w:cs="Arial"/>
                <w:color w:val="000000"/>
                <w:lang w:val="es-PE"/>
              </w:rPr>
              <w:t xml:space="preserve"> del 2017</w:t>
            </w:r>
          </w:p>
        </w:tc>
        <w:tc>
          <w:tcPr>
            <w:tcW w:w="2050" w:type="dxa"/>
            <w:tcBorders>
              <w:top w:val="nil"/>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Pr>
                <w:rFonts w:ascii="Arial" w:hAnsi="Arial" w:cs="Arial"/>
                <w:color w:val="000000"/>
                <w:lang w:val="es-PE"/>
              </w:rPr>
              <w:t>SGGI</w:t>
            </w:r>
          </w:p>
        </w:tc>
      </w:tr>
      <w:tr w:rsidR="00C00402" w:rsidRPr="009110FE" w:rsidTr="00993109">
        <w:trPr>
          <w:trHeight w:val="518"/>
        </w:trPr>
        <w:tc>
          <w:tcPr>
            <w:tcW w:w="388" w:type="dxa"/>
            <w:tcBorders>
              <w:top w:val="nil"/>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2</w:t>
            </w:r>
          </w:p>
        </w:tc>
        <w:tc>
          <w:tcPr>
            <w:tcW w:w="3539" w:type="dxa"/>
            <w:tcBorders>
              <w:top w:val="nil"/>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Publicación de la Convocatoria en el Servicio Nacional del Empleo</w:t>
            </w:r>
          </w:p>
        </w:tc>
        <w:tc>
          <w:tcPr>
            <w:tcW w:w="2811" w:type="dxa"/>
            <w:tcBorders>
              <w:top w:val="nil"/>
              <w:left w:val="nil"/>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10 días anteriores a la convocatoria</w:t>
            </w:r>
          </w:p>
        </w:tc>
        <w:tc>
          <w:tcPr>
            <w:tcW w:w="2050" w:type="dxa"/>
            <w:tcBorders>
              <w:top w:val="nil"/>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SGGI-GCTIC</w:t>
            </w:r>
          </w:p>
        </w:tc>
      </w:tr>
      <w:tr w:rsidR="00C00402" w:rsidRPr="009110FE" w:rsidTr="00993109">
        <w:trPr>
          <w:trHeight w:val="445"/>
        </w:trPr>
        <w:tc>
          <w:tcPr>
            <w:tcW w:w="39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00402" w:rsidRPr="009110FE" w:rsidRDefault="00C00402" w:rsidP="00993109">
            <w:pPr>
              <w:rPr>
                <w:rFonts w:ascii="Arial" w:hAnsi="Arial" w:cs="Arial"/>
                <w:b/>
                <w:bCs/>
                <w:color w:val="000000"/>
                <w:lang w:val="es-PE"/>
              </w:rPr>
            </w:pPr>
            <w:r w:rsidRPr="009110FE">
              <w:rPr>
                <w:rFonts w:ascii="Arial" w:hAnsi="Arial" w:cs="Arial"/>
                <w:b/>
                <w:bCs/>
                <w:color w:val="000000"/>
                <w:lang w:val="es-PE"/>
              </w:rPr>
              <w:t>CONVOCATORIA</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0402" w:rsidRPr="009110FE" w:rsidRDefault="00C00402" w:rsidP="00993109">
            <w:pPr>
              <w:rPr>
                <w:rFonts w:ascii="Arial" w:hAnsi="Arial" w:cs="Arial"/>
                <w:b/>
                <w:bCs/>
                <w:color w:val="000000"/>
                <w:lang w:val="es-PE"/>
              </w:rPr>
            </w:pPr>
          </w:p>
        </w:tc>
        <w:tc>
          <w:tcPr>
            <w:tcW w:w="2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0402" w:rsidRPr="009110FE" w:rsidRDefault="00C00402" w:rsidP="00993109">
            <w:pPr>
              <w:rPr>
                <w:rFonts w:ascii="Arial" w:hAnsi="Arial" w:cs="Arial"/>
                <w:b/>
                <w:bCs/>
                <w:color w:val="000000"/>
                <w:lang w:val="es-PE"/>
              </w:rPr>
            </w:pPr>
          </w:p>
        </w:tc>
      </w:tr>
      <w:tr w:rsidR="00C00402" w:rsidRPr="009110FE" w:rsidTr="00993109">
        <w:trPr>
          <w:trHeight w:val="543"/>
        </w:trPr>
        <w:tc>
          <w:tcPr>
            <w:tcW w:w="388" w:type="dxa"/>
            <w:tcBorders>
              <w:top w:val="nil"/>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3</w:t>
            </w:r>
          </w:p>
        </w:tc>
        <w:tc>
          <w:tcPr>
            <w:tcW w:w="3539" w:type="dxa"/>
            <w:tcBorders>
              <w:top w:val="nil"/>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Publicación en la página Web institucional y marquesinas informativas</w:t>
            </w:r>
          </w:p>
        </w:tc>
        <w:tc>
          <w:tcPr>
            <w:tcW w:w="2811" w:type="dxa"/>
            <w:tcBorders>
              <w:top w:val="nil"/>
              <w:left w:val="nil"/>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 xml:space="preserve">A partir del </w:t>
            </w:r>
            <w:r>
              <w:rPr>
                <w:rFonts w:ascii="Arial" w:hAnsi="Arial" w:cs="Arial"/>
                <w:color w:val="000000"/>
                <w:lang w:val="es-PE"/>
              </w:rPr>
              <w:t>31</w:t>
            </w:r>
            <w:r w:rsidRPr="009110FE">
              <w:rPr>
                <w:rFonts w:ascii="Arial" w:hAnsi="Arial" w:cs="Arial"/>
                <w:color w:val="000000"/>
                <w:lang w:val="es-PE"/>
              </w:rPr>
              <w:t xml:space="preserve"> de </w:t>
            </w:r>
            <w:r>
              <w:rPr>
                <w:rFonts w:ascii="Arial" w:hAnsi="Arial" w:cs="Arial"/>
                <w:color w:val="000000"/>
                <w:lang w:val="es-PE"/>
              </w:rPr>
              <w:t>Julio</w:t>
            </w:r>
            <w:r w:rsidRPr="009110FE">
              <w:rPr>
                <w:rFonts w:ascii="Arial" w:hAnsi="Arial" w:cs="Arial"/>
                <w:color w:val="000000"/>
                <w:lang w:val="es-PE"/>
              </w:rPr>
              <w:t xml:space="preserve"> del 2017</w:t>
            </w:r>
          </w:p>
        </w:tc>
        <w:tc>
          <w:tcPr>
            <w:tcW w:w="2050" w:type="dxa"/>
            <w:tcBorders>
              <w:top w:val="nil"/>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SGGI-GCTIC</w:t>
            </w:r>
          </w:p>
        </w:tc>
      </w:tr>
      <w:tr w:rsidR="00C00402" w:rsidRPr="009110FE" w:rsidTr="00993109">
        <w:trPr>
          <w:trHeight w:val="834"/>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4</w:t>
            </w:r>
          </w:p>
        </w:tc>
        <w:tc>
          <w:tcPr>
            <w:tcW w:w="3539" w:type="dxa"/>
            <w:tcBorders>
              <w:top w:val="single" w:sz="4" w:space="0" w:color="auto"/>
              <w:left w:val="nil"/>
              <w:bottom w:val="single" w:sz="4" w:space="0" w:color="auto"/>
              <w:right w:val="single" w:sz="4" w:space="0" w:color="auto"/>
            </w:tcBorders>
            <w:noWrap/>
            <w:vAlign w:val="center"/>
          </w:tcPr>
          <w:p w:rsidR="00C00402" w:rsidRPr="009110FE" w:rsidRDefault="00C00402" w:rsidP="00993109">
            <w:pPr>
              <w:jc w:val="both"/>
              <w:rPr>
                <w:rFonts w:ascii="Arial" w:hAnsi="Arial" w:cs="Arial"/>
                <w:color w:val="000000"/>
              </w:rPr>
            </w:pPr>
            <w:r w:rsidRPr="009110FE">
              <w:rPr>
                <w:rFonts w:ascii="Arial" w:hAnsi="Arial" w:cs="Arial"/>
                <w:color w:val="000000"/>
              </w:rPr>
              <w:t>Inscripción a través del Sistema de Selección de Personal (SISEP):</w:t>
            </w:r>
          </w:p>
          <w:p w:rsidR="00C00402" w:rsidRPr="009110FE" w:rsidRDefault="0028664B" w:rsidP="00993109">
            <w:pPr>
              <w:jc w:val="both"/>
              <w:rPr>
                <w:rFonts w:ascii="Arial" w:hAnsi="Arial" w:cs="Arial"/>
                <w:color w:val="0000FF"/>
                <w:u w:val="single"/>
                <w:lang w:val="pt-BR"/>
              </w:rPr>
            </w:pPr>
            <w:hyperlink r:id="rId13" w:history="1">
              <w:r w:rsidR="00C00402" w:rsidRPr="009110FE">
                <w:rPr>
                  <w:rStyle w:val="Hipervnculo"/>
                  <w:rFonts w:ascii="Arial" w:hAnsi="Arial" w:cs="Arial"/>
                  <w:lang w:val="pt-BR"/>
                </w:rPr>
                <w:t>http://ww1.essalud.gob.pe/sisep/</w:t>
              </w:r>
            </w:hyperlink>
          </w:p>
        </w:tc>
        <w:tc>
          <w:tcPr>
            <w:tcW w:w="2811" w:type="dxa"/>
            <w:tcBorders>
              <w:top w:val="single" w:sz="4" w:space="0" w:color="auto"/>
              <w:left w:val="nil"/>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 xml:space="preserve"> Del </w:t>
            </w:r>
            <w:r>
              <w:rPr>
                <w:rFonts w:ascii="Arial" w:hAnsi="Arial" w:cs="Arial"/>
                <w:color w:val="000000"/>
                <w:lang w:val="es-PE"/>
              </w:rPr>
              <w:t>03</w:t>
            </w:r>
            <w:r w:rsidRPr="009110FE">
              <w:rPr>
                <w:rFonts w:ascii="Arial" w:hAnsi="Arial" w:cs="Arial"/>
                <w:color w:val="000000"/>
                <w:lang w:val="es-PE"/>
              </w:rPr>
              <w:t xml:space="preserve"> de </w:t>
            </w:r>
            <w:r>
              <w:rPr>
                <w:rFonts w:ascii="Arial" w:hAnsi="Arial" w:cs="Arial"/>
                <w:color w:val="000000"/>
                <w:lang w:val="es-PE"/>
              </w:rPr>
              <w:t xml:space="preserve">Agosto </w:t>
            </w:r>
            <w:r w:rsidRPr="009110FE">
              <w:rPr>
                <w:rFonts w:ascii="Arial" w:hAnsi="Arial" w:cs="Arial"/>
                <w:color w:val="000000"/>
                <w:lang w:val="es-PE"/>
              </w:rPr>
              <w:t xml:space="preserve">al </w:t>
            </w:r>
            <w:r>
              <w:rPr>
                <w:rFonts w:ascii="Arial" w:hAnsi="Arial" w:cs="Arial"/>
                <w:color w:val="000000"/>
                <w:lang w:val="es-PE"/>
              </w:rPr>
              <w:t>07</w:t>
            </w:r>
            <w:r w:rsidRPr="009110FE">
              <w:rPr>
                <w:rFonts w:ascii="Arial" w:hAnsi="Arial" w:cs="Arial"/>
                <w:color w:val="000000"/>
                <w:lang w:val="es-PE"/>
              </w:rPr>
              <w:t xml:space="preserve"> de </w:t>
            </w:r>
            <w:r>
              <w:rPr>
                <w:rFonts w:ascii="Arial" w:hAnsi="Arial" w:cs="Arial"/>
                <w:color w:val="000000"/>
                <w:lang w:val="es-PE"/>
              </w:rPr>
              <w:t>Agosto</w:t>
            </w:r>
            <w:r w:rsidRPr="009110FE">
              <w:rPr>
                <w:rFonts w:ascii="Arial" w:hAnsi="Arial" w:cs="Arial"/>
                <w:color w:val="000000"/>
                <w:lang w:val="es-PE"/>
              </w:rPr>
              <w:t xml:space="preserve"> del 2017</w:t>
            </w:r>
          </w:p>
        </w:tc>
        <w:tc>
          <w:tcPr>
            <w:tcW w:w="2050" w:type="dxa"/>
            <w:tcBorders>
              <w:top w:val="single" w:sz="4" w:space="0" w:color="auto"/>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SGGI-GCTIC</w:t>
            </w:r>
          </w:p>
        </w:tc>
      </w:tr>
      <w:tr w:rsidR="00C00402" w:rsidRPr="009110FE" w:rsidTr="00993109">
        <w:trPr>
          <w:trHeight w:val="421"/>
        </w:trPr>
        <w:tc>
          <w:tcPr>
            <w:tcW w:w="39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00402" w:rsidRPr="009110FE" w:rsidRDefault="00C00402" w:rsidP="00993109">
            <w:pPr>
              <w:rPr>
                <w:rFonts w:ascii="Arial" w:hAnsi="Arial" w:cs="Arial"/>
                <w:b/>
                <w:bCs/>
                <w:color w:val="000000"/>
                <w:lang w:val="es-PE"/>
              </w:rPr>
            </w:pPr>
            <w:r w:rsidRPr="009110FE">
              <w:rPr>
                <w:rFonts w:ascii="Arial" w:hAnsi="Arial" w:cs="Arial"/>
                <w:b/>
                <w:bCs/>
                <w:color w:val="000000"/>
                <w:lang w:val="es-PE"/>
              </w:rPr>
              <w:t>SELECCIÓN</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0402" w:rsidRPr="009110FE" w:rsidRDefault="00C00402" w:rsidP="00993109">
            <w:pPr>
              <w:rPr>
                <w:rFonts w:ascii="Arial" w:hAnsi="Arial" w:cs="Arial"/>
                <w:b/>
                <w:bCs/>
                <w:color w:val="000000"/>
                <w:lang w:val="es-PE"/>
              </w:rPr>
            </w:pPr>
          </w:p>
        </w:tc>
        <w:tc>
          <w:tcPr>
            <w:tcW w:w="2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0402" w:rsidRPr="009110FE" w:rsidRDefault="00C00402" w:rsidP="00993109">
            <w:pPr>
              <w:rPr>
                <w:rFonts w:ascii="Arial" w:hAnsi="Arial" w:cs="Arial"/>
                <w:b/>
                <w:bCs/>
                <w:color w:val="000000"/>
                <w:lang w:val="es-PE"/>
              </w:rPr>
            </w:pPr>
          </w:p>
        </w:tc>
      </w:tr>
      <w:tr w:rsidR="00C00402" w:rsidRPr="009110FE" w:rsidTr="00993109">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5</w:t>
            </w:r>
          </w:p>
        </w:tc>
        <w:tc>
          <w:tcPr>
            <w:tcW w:w="3539" w:type="dxa"/>
            <w:tcBorders>
              <w:top w:val="single" w:sz="4" w:space="0" w:color="auto"/>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Resultados de Precalificación Curricular según Información del SISEP</w:t>
            </w:r>
          </w:p>
        </w:tc>
        <w:tc>
          <w:tcPr>
            <w:tcW w:w="2811" w:type="dxa"/>
            <w:tcBorders>
              <w:top w:val="single" w:sz="4" w:space="0" w:color="auto"/>
              <w:left w:val="nil"/>
              <w:bottom w:val="single" w:sz="4" w:space="0" w:color="auto"/>
              <w:right w:val="single" w:sz="4" w:space="0" w:color="auto"/>
            </w:tcBorders>
            <w:noWrap/>
            <w:vAlign w:val="center"/>
            <w:hideMark/>
          </w:tcPr>
          <w:p w:rsidR="00C00402" w:rsidRPr="00C00402" w:rsidRDefault="00C00402" w:rsidP="00993109">
            <w:pPr>
              <w:jc w:val="center"/>
              <w:rPr>
                <w:rFonts w:ascii="Arial" w:hAnsi="Arial" w:cs="Arial"/>
                <w:sz w:val="18"/>
                <w:szCs w:val="18"/>
                <w:lang w:eastAsia="es-ES"/>
              </w:rPr>
            </w:pPr>
            <w:r w:rsidRPr="00C00402">
              <w:rPr>
                <w:rFonts w:ascii="Arial" w:hAnsi="Arial" w:cs="Arial"/>
                <w:color w:val="000000"/>
                <w:lang w:val="es-PE"/>
              </w:rPr>
              <w:t xml:space="preserve">08 de </w:t>
            </w:r>
            <w:proofErr w:type="gramStart"/>
            <w:r w:rsidRPr="00C00402">
              <w:rPr>
                <w:rFonts w:ascii="Arial" w:hAnsi="Arial" w:cs="Arial"/>
                <w:color w:val="000000"/>
                <w:lang w:val="es-PE"/>
              </w:rPr>
              <w:t>Agosto</w:t>
            </w:r>
            <w:proofErr w:type="gramEnd"/>
            <w:r w:rsidRPr="00C00402">
              <w:rPr>
                <w:rFonts w:ascii="Arial" w:hAnsi="Arial" w:cs="Arial"/>
                <w:color w:val="000000"/>
                <w:lang w:val="es-PE"/>
              </w:rPr>
              <w:t xml:space="preserve"> del 2017 a </w:t>
            </w:r>
            <w:r w:rsidRPr="00C00402">
              <w:rPr>
                <w:rFonts w:ascii="Arial" w:hAnsi="Arial" w:cs="Arial"/>
                <w:sz w:val="18"/>
                <w:szCs w:val="18"/>
                <w:lang w:val="es-MX"/>
              </w:rPr>
              <w:t xml:space="preserve">en las marquesinas informativas de la ORRHH de la Red Desconcentrada Sabogal, sito en </w:t>
            </w:r>
            <w:r w:rsidRPr="00C00402">
              <w:rPr>
                <w:rFonts w:ascii="Arial" w:hAnsi="Arial" w:cs="Arial"/>
                <w:sz w:val="18"/>
                <w:szCs w:val="18"/>
                <w:lang w:eastAsia="es-ES"/>
              </w:rPr>
              <w:t>Av. Arenales 1302 - Oficina Nº 413 – Torre B – Complejo Arenales</w:t>
            </w:r>
          </w:p>
          <w:p w:rsidR="00C00402" w:rsidRPr="00C00402" w:rsidRDefault="00C00402" w:rsidP="00993109">
            <w:pPr>
              <w:jc w:val="center"/>
              <w:rPr>
                <w:rFonts w:ascii="Arial" w:hAnsi="Arial" w:cs="Arial"/>
                <w:color w:val="000000"/>
                <w:lang w:val="es-PE"/>
              </w:rPr>
            </w:pPr>
            <w:r w:rsidRPr="00C00402">
              <w:rPr>
                <w:rFonts w:ascii="Arial" w:hAnsi="Arial" w:cs="Arial"/>
                <w:sz w:val="18"/>
                <w:szCs w:val="18"/>
                <w:lang w:eastAsia="es-ES"/>
              </w:rPr>
              <w:t>a partir de las 16:00 horas</w:t>
            </w:r>
          </w:p>
        </w:tc>
        <w:tc>
          <w:tcPr>
            <w:tcW w:w="2050" w:type="dxa"/>
            <w:tcBorders>
              <w:top w:val="single" w:sz="4" w:space="0" w:color="auto"/>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SGGI-ORRHH</w:t>
            </w:r>
          </w:p>
        </w:tc>
      </w:tr>
      <w:tr w:rsidR="00C00402" w:rsidRPr="009110FE" w:rsidTr="00993109">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6</w:t>
            </w:r>
          </w:p>
        </w:tc>
        <w:tc>
          <w:tcPr>
            <w:tcW w:w="3539" w:type="dxa"/>
            <w:tcBorders>
              <w:top w:val="single" w:sz="4" w:space="0" w:color="auto"/>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Evaluación Psicotécnica</w:t>
            </w:r>
            <w:r>
              <w:rPr>
                <w:rFonts w:ascii="Arial" w:hAnsi="Arial" w:cs="Arial"/>
                <w:color w:val="000000"/>
                <w:lang w:val="es-PE"/>
              </w:rPr>
              <w:t xml:space="preserve"> </w:t>
            </w:r>
          </w:p>
        </w:tc>
        <w:tc>
          <w:tcPr>
            <w:tcW w:w="2811" w:type="dxa"/>
            <w:tcBorders>
              <w:top w:val="single" w:sz="4" w:space="0" w:color="auto"/>
              <w:left w:val="nil"/>
              <w:bottom w:val="single" w:sz="4" w:space="0" w:color="auto"/>
              <w:right w:val="single" w:sz="4" w:space="0" w:color="auto"/>
            </w:tcBorders>
            <w:noWrap/>
            <w:vAlign w:val="center"/>
            <w:hideMark/>
          </w:tcPr>
          <w:p w:rsidR="00C00402" w:rsidRPr="00C00402" w:rsidRDefault="00C00402" w:rsidP="00993109">
            <w:pPr>
              <w:jc w:val="center"/>
              <w:rPr>
                <w:rFonts w:ascii="Arial" w:hAnsi="Arial" w:cs="Arial"/>
                <w:color w:val="000000"/>
                <w:lang w:val="es-PE"/>
              </w:rPr>
            </w:pPr>
            <w:r w:rsidRPr="00C00402">
              <w:rPr>
                <w:rFonts w:ascii="Arial" w:hAnsi="Arial" w:cs="Arial"/>
                <w:color w:val="000000"/>
                <w:lang w:val="es-PE"/>
              </w:rPr>
              <w:t xml:space="preserve">09 de Agosto del  2017 </w:t>
            </w:r>
            <w:r w:rsidRPr="00C00402">
              <w:rPr>
                <w:rFonts w:ascii="Arial" w:hAnsi="Arial" w:cs="Arial"/>
                <w:lang w:val="es-MX"/>
              </w:rPr>
              <w:t xml:space="preserve">a  las 10:00 horas  </w:t>
            </w:r>
          </w:p>
        </w:tc>
        <w:tc>
          <w:tcPr>
            <w:tcW w:w="2050" w:type="dxa"/>
            <w:tcBorders>
              <w:top w:val="single" w:sz="4" w:space="0" w:color="auto"/>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ORRHH</w:t>
            </w:r>
          </w:p>
        </w:tc>
      </w:tr>
      <w:tr w:rsidR="00C00402" w:rsidRPr="009110FE" w:rsidTr="00993109">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7</w:t>
            </w:r>
          </w:p>
        </w:tc>
        <w:tc>
          <w:tcPr>
            <w:tcW w:w="3539" w:type="dxa"/>
            <w:tcBorders>
              <w:top w:val="single" w:sz="4" w:space="0" w:color="auto"/>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Publicación de resultados de Evaluación Psicotécnica</w:t>
            </w:r>
          </w:p>
        </w:tc>
        <w:tc>
          <w:tcPr>
            <w:tcW w:w="2811" w:type="dxa"/>
            <w:tcBorders>
              <w:top w:val="single" w:sz="4" w:space="0" w:color="auto"/>
              <w:left w:val="nil"/>
              <w:bottom w:val="single" w:sz="4" w:space="0" w:color="auto"/>
              <w:right w:val="single" w:sz="4" w:space="0" w:color="auto"/>
            </w:tcBorders>
            <w:noWrap/>
            <w:vAlign w:val="center"/>
            <w:hideMark/>
          </w:tcPr>
          <w:p w:rsidR="00C00402" w:rsidRPr="00C00402" w:rsidRDefault="00C00402" w:rsidP="00993109">
            <w:pPr>
              <w:jc w:val="center"/>
              <w:rPr>
                <w:rFonts w:ascii="Arial" w:hAnsi="Arial" w:cs="Arial"/>
                <w:sz w:val="18"/>
                <w:szCs w:val="18"/>
                <w:lang w:val="es-MX"/>
              </w:rPr>
            </w:pPr>
            <w:r w:rsidRPr="00C00402">
              <w:rPr>
                <w:rFonts w:ascii="Arial" w:hAnsi="Arial" w:cs="Arial"/>
                <w:color w:val="000000"/>
                <w:lang w:val="es-PE"/>
              </w:rPr>
              <w:t xml:space="preserve">09 de </w:t>
            </w:r>
            <w:proofErr w:type="gramStart"/>
            <w:r w:rsidRPr="00C00402">
              <w:rPr>
                <w:rFonts w:ascii="Arial" w:hAnsi="Arial" w:cs="Arial"/>
                <w:color w:val="000000"/>
                <w:lang w:val="es-PE"/>
              </w:rPr>
              <w:t>Agosto</w:t>
            </w:r>
            <w:proofErr w:type="gramEnd"/>
            <w:r w:rsidRPr="00C00402">
              <w:rPr>
                <w:rFonts w:ascii="Arial" w:hAnsi="Arial" w:cs="Arial"/>
                <w:color w:val="000000"/>
                <w:lang w:val="es-PE"/>
              </w:rPr>
              <w:t xml:space="preserve"> del 2017            </w:t>
            </w:r>
            <w:r w:rsidRPr="00C00402">
              <w:rPr>
                <w:rFonts w:ascii="Arial" w:hAnsi="Arial" w:cs="Arial"/>
                <w:sz w:val="18"/>
                <w:szCs w:val="18"/>
                <w:lang w:val="es-MX"/>
              </w:rPr>
              <w:t xml:space="preserve">en las marquesinas informativas de la ORRHH de la Red Desconcentrada Sabogal, sito en </w:t>
            </w:r>
            <w:r w:rsidRPr="00C00402">
              <w:rPr>
                <w:rFonts w:ascii="Arial" w:hAnsi="Arial" w:cs="Arial"/>
                <w:sz w:val="18"/>
                <w:szCs w:val="18"/>
                <w:lang w:eastAsia="es-ES"/>
              </w:rPr>
              <w:t>Av. Arenales</w:t>
            </w:r>
          </w:p>
          <w:p w:rsidR="00C00402" w:rsidRPr="00C00402" w:rsidRDefault="00C00402" w:rsidP="00993109">
            <w:pPr>
              <w:jc w:val="center"/>
              <w:rPr>
                <w:rFonts w:ascii="Arial" w:hAnsi="Arial" w:cs="Arial"/>
                <w:color w:val="000000"/>
                <w:lang w:val="es-PE"/>
              </w:rPr>
            </w:pPr>
            <w:r w:rsidRPr="00C00402">
              <w:rPr>
                <w:rFonts w:ascii="Arial" w:hAnsi="Arial" w:cs="Arial"/>
                <w:sz w:val="18"/>
                <w:szCs w:val="18"/>
                <w:lang w:val="es-MX"/>
              </w:rPr>
              <w:t>A partir de las 16:00 horas</w:t>
            </w:r>
          </w:p>
        </w:tc>
        <w:tc>
          <w:tcPr>
            <w:tcW w:w="2050" w:type="dxa"/>
            <w:tcBorders>
              <w:top w:val="single" w:sz="4" w:space="0" w:color="auto"/>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ORRHH</w:t>
            </w:r>
          </w:p>
        </w:tc>
      </w:tr>
      <w:tr w:rsidR="00C00402" w:rsidRPr="009110FE" w:rsidTr="00993109">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8</w:t>
            </w:r>
          </w:p>
        </w:tc>
        <w:tc>
          <w:tcPr>
            <w:tcW w:w="3539" w:type="dxa"/>
            <w:tcBorders>
              <w:top w:val="single" w:sz="4" w:space="0" w:color="auto"/>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Evaluación de Conocimientos</w:t>
            </w:r>
          </w:p>
        </w:tc>
        <w:tc>
          <w:tcPr>
            <w:tcW w:w="2811" w:type="dxa"/>
            <w:tcBorders>
              <w:top w:val="single" w:sz="4" w:space="0" w:color="auto"/>
              <w:left w:val="nil"/>
              <w:bottom w:val="single" w:sz="4" w:space="0" w:color="auto"/>
              <w:right w:val="single" w:sz="4" w:space="0" w:color="auto"/>
            </w:tcBorders>
            <w:noWrap/>
            <w:vAlign w:val="center"/>
            <w:hideMark/>
          </w:tcPr>
          <w:p w:rsidR="00C00402" w:rsidRPr="00C00402" w:rsidRDefault="00C00402" w:rsidP="00993109">
            <w:pPr>
              <w:jc w:val="center"/>
              <w:rPr>
                <w:rFonts w:ascii="Arial" w:hAnsi="Arial" w:cs="Arial"/>
                <w:color w:val="000000"/>
                <w:lang w:val="es-PE"/>
              </w:rPr>
            </w:pPr>
            <w:r w:rsidRPr="00C00402">
              <w:rPr>
                <w:rFonts w:ascii="Arial" w:hAnsi="Arial" w:cs="Arial"/>
                <w:color w:val="000000"/>
                <w:lang w:val="es-PE"/>
              </w:rPr>
              <w:t xml:space="preserve">10 de Agosto del  2017 a las 10:00 horas </w:t>
            </w:r>
          </w:p>
        </w:tc>
        <w:tc>
          <w:tcPr>
            <w:tcW w:w="2050" w:type="dxa"/>
            <w:tcBorders>
              <w:top w:val="single" w:sz="4" w:space="0" w:color="auto"/>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ORRHH</w:t>
            </w:r>
          </w:p>
        </w:tc>
      </w:tr>
      <w:tr w:rsidR="00C00402" w:rsidRPr="009110FE" w:rsidTr="00993109">
        <w:trPr>
          <w:trHeight w:val="300"/>
        </w:trPr>
        <w:tc>
          <w:tcPr>
            <w:tcW w:w="388" w:type="dxa"/>
            <w:tcBorders>
              <w:top w:val="single" w:sz="4" w:space="0" w:color="auto"/>
              <w:left w:val="single" w:sz="4" w:space="0" w:color="auto"/>
              <w:bottom w:val="single" w:sz="4" w:space="0" w:color="auto"/>
              <w:right w:val="single" w:sz="4" w:space="0" w:color="auto"/>
            </w:tcBorders>
            <w:noWrap/>
            <w:vAlign w:val="center"/>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9</w:t>
            </w:r>
          </w:p>
        </w:tc>
        <w:tc>
          <w:tcPr>
            <w:tcW w:w="3539" w:type="dxa"/>
            <w:tcBorders>
              <w:top w:val="single" w:sz="4" w:space="0" w:color="auto"/>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Publicación de resultados de la Evaluación Conocimientos</w:t>
            </w:r>
          </w:p>
        </w:tc>
        <w:tc>
          <w:tcPr>
            <w:tcW w:w="2811" w:type="dxa"/>
            <w:tcBorders>
              <w:top w:val="single" w:sz="4" w:space="0" w:color="auto"/>
              <w:left w:val="nil"/>
              <w:bottom w:val="single" w:sz="4" w:space="0" w:color="auto"/>
              <w:right w:val="single" w:sz="4" w:space="0" w:color="auto"/>
            </w:tcBorders>
            <w:noWrap/>
            <w:vAlign w:val="center"/>
            <w:hideMark/>
          </w:tcPr>
          <w:p w:rsidR="00C00402" w:rsidRPr="00C00402" w:rsidRDefault="00C00402" w:rsidP="00993109">
            <w:pPr>
              <w:jc w:val="center"/>
              <w:rPr>
                <w:rFonts w:ascii="Arial" w:hAnsi="Arial" w:cs="Arial"/>
                <w:sz w:val="18"/>
                <w:szCs w:val="18"/>
                <w:lang w:val="es-MX"/>
              </w:rPr>
            </w:pPr>
            <w:r w:rsidRPr="00C00402">
              <w:rPr>
                <w:rFonts w:ascii="Arial" w:hAnsi="Arial" w:cs="Arial"/>
                <w:color w:val="000000"/>
                <w:lang w:val="es-PE"/>
              </w:rPr>
              <w:t xml:space="preserve">10 de </w:t>
            </w:r>
            <w:proofErr w:type="gramStart"/>
            <w:r w:rsidRPr="00C00402">
              <w:rPr>
                <w:rFonts w:ascii="Arial" w:hAnsi="Arial" w:cs="Arial"/>
                <w:color w:val="000000"/>
                <w:lang w:val="es-PE"/>
              </w:rPr>
              <w:t>Agosto</w:t>
            </w:r>
            <w:proofErr w:type="gramEnd"/>
            <w:r w:rsidRPr="00C00402">
              <w:rPr>
                <w:rFonts w:ascii="Arial" w:hAnsi="Arial" w:cs="Arial"/>
                <w:color w:val="000000"/>
                <w:lang w:val="es-PE"/>
              </w:rPr>
              <w:t xml:space="preserve"> del 2017 en</w:t>
            </w:r>
            <w:r w:rsidRPr="00C00402">
              <w:rPr>
                <w:rFonts w:ascii="Arial" w:hAnsi="Arial" w:cs="Arial"/>
                <w:sz w:val="18"/>
                <w:szCs w:val="18"/>
                <w:lang w:val="es-MX"/>
              </w:rPr>
              <w:t xml:space="preserve"> las marquesinas informativas de la ORRHH de la Red Desconcentrada Sabogal, sito en </w:t>
            </w:r>
            <w:r w:rsidRPr="00C00402">
              <w:rPr>
                <w:rFonts w:ascii="Arial" w:hAnsi="Arial" w:cs="Arial"/>
                <w:sz w:val="18"/>
                <w:szCs w:val="18"/>
                <w:lang w:eastAsia="es-ES"/>
              </w:rPr>
              <w:t>Av. Arenales</w:t>
            </w:r>
          </w:p>
          <w:p w:rsidR="00C00402" w:rsidRPr="00C00402" w:rsidRDefault="00C00402" w:rsidP="00993109">
            <w:pPr>
              <w:jc w:val="center"/>
              <w:rPr>
                <w:rFonts w:ascii="Arial" w:hAnsi="Arial" w:cs="Arial"/>
                <w:color w:val="000000"/>
                <w:lang w:val="es-PE"/>
              </w:rPr>
            </w:pPr>
            <w:r w:rsidRPr="00C00402">
              <w:rPr>
                <w:rFonts w:ascii="Arial" w:hAnsi="Arial" w:cs="Arial"/>
                <w:sz w:val="18"/>
                <w:szCs w:val="18"/>
                <w:lang w:val="es-MX"/>
              </w:rPr>
              <w:t>A partir de las 16:00 horas</w:t>
            </w:r>
          </w:p>
        </w:tc>
        <w:tc>
          <w:tcPr>
            <w:tcW w:w="2050" w:type="dxa"/>
            <w:tcBorders>
              <w:top w:val="single" w:sz="4" w:space="0" w:color="auto"/>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ORRHH</w:t>
            </w:r>
          </w:p>
        </w:tc>
      </w:tr>
      <w:tr w:rsidR="00C00402" w:rsidRPr="009110FE" w:rsidTr="00993109">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10</w:t>
            </w:r>
          </w:p>
        </w:tc>
        <w:tc>
          <w:tcPr>
            <w:tcW w:w="3539" w:type="dxa"/>
            <w:tcBorders>
              <w:top w:val="single" w:sz="4" w:space="0" w:color="auto"/>
              <w:left w:val="single" w:sz="4" w:space="0" w:color="auto"/>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 xml:space="preserve">Recepción de </w:t>
            </w:r>
            <w:proofErr w:type="spellStart"/>
            <w:r w:rsidRPr="009110FE">
              <w:rPr>
                <w:rFonts w:ascii="Arial" w:hAnsi="Arial" w:cs="Arial"/>
                <w:color w:val="000000"/>
                <w:lang w:val="es-PE"/>
              </w:rPr>
              <w:t>CVs</w:t>
            </w:r>
            <w:proofErr w:type="spellEnd"/>
            <w:r w:rsidRPr="009110FE">
              <w:rPr>
                <w:rFonts w:ascii="Arial" w:hAnsi="Arial" w:cs="Arial"/>
                <w:color w:val="000000"/>
                <w:lang w:val="es-PE"/>
              </w:rPr>
              <w:t xml:space="preserve"> documentados de postulantes Aprobados </w:t>
            </w:r>
          </w:p>
        </w:tc>
        <w:tc>
          <w:tcPr>
            <w:tcW w:w="2811" w:type="dxa"/>
            <w:tcBorders>
              <w:top w:val="single" w:sz="4" w:space="0" w:color="auto"/>
              <w:left w:val="single" w:sz="4" w:space="0" w:color="auto"/>
              <w:bottom w:val="single" w:sz="4" w:space="0" w:color="auto"/>
              <w:right w:val="single" w:sz="4" w:space="0" w:color="auto"/>
            </w:tcBorders>
            <w:noWrap/>
            <w:vAlign w:val="center"/>
            <w:hideMark/>
          </w:tcPr>
          <w:p w:rsidR="00C00402" w:rsidRPr="00C00402" w:rsidRDefault="00C00402" w:rsidP="00993109">
            <w:pPr>
              <w:jc w:val="center"/>
              <w:rPr>
                <w:rFonts w:ascii="Arial" w:hAnsi="Arial" w:cs="Arial"/>
                <w:color w:val="000000"/>
                <w:lang w:val="es-PE"/>
              </w:rPr>
            </w:pPr>
            <w:r w:rsidRPr="00C00402">
              <w:rPr>
                <w:rFonts w:ascii="Arial" w:hAnsi="Arial" w:cs="Arial"/>
                <w:color w:val="000000"/>
                <w:lang w:val="es-PE"/>
              </w:rPr>
              <w:t xml:space="preserve">11 de Agosto </w:t>
            </w:r>
            <w:proofErr w:type="gramStart"/>
            <w:r w:rsidRPr="00C00402">
              <w:rPr>
                <w:rFonts w:ascii="Arial" w:hAnsi="Arial" w:cs="Arial"/>
                <w:color w:val="000000"/>
                <w:lang w:val="es-PE"/>
              </w:rPr>
              <w:t>del  2017</w:t>
            </w:r>
            <w:proofErr w:type="gramEnd"/>
            <w:r w:rsidRPr="00C00402">
              <w:rPr>
                <w:rFonts w:ascii="Arial" w:hAnsi="Arial" w:cs="Arial"/>
                <w:color w:val="000000"/>
                <w:lang w:val="es-PE"/>
              </w:rPr>
              <w:t xml:space="preserve"> </w:t>
            </w:r>
          </w:p>
          <w:p w:rsidR="00C00402" w:rsidRPr="00C00402" w:rsidRDefault="00C00402" w:rsidP="00993109">
            <w:pPr>
              <w:jc w:val="center"/>
              <w:rPr>
                <w:rFonts w:ascii="Arial" w:hAnsi="Arial" w:cs="Arial"/>
                <w:color w:val="000000"/>
                <w:lang w:val="es-PE"/>
              </w:rPr>
            </w:pPr>
            <w:r w:rsidRPr="00C00402">
              <w:rPr>
                <w:rFonts w:ascii="Arial" w:hAnsi="Arial" w:cs="Arial"/>
                <w:sz w:val="18"/>
                <w:szCs w:val="18"/>
                <w:lang w:val="es-MX"/>
              </w:rPr>
              <w:t xml:space="preserve">De 8:30 a 13:00 horas y de 14:00 a 15:00 horas en la ORRHH de la Red Desconcentrada Sabogal, sito en </w:t>
            </w:r>
            <w:r w:rsidRPr="00C00402">
              <w:rPr>
                <w:rFonts w:ascii="Arial" w:hAnsi="Arial" w:cs="Arial"/>
                <w:sz w:val="18"/>
                <w:szCs w:val="18"/>
                <w:lang w:eastAsia="es-ES"/>
              </w:rPr>
              <w:t>Av. Arenales 1302 - Oficina Nº 413 – Torre B – Complejo Arenales</w:t>
            </w:r>
            <w:r w:rsidRPr="00C00402">
              <w:rPr>
                <w:rFonts w:ascii="Arial" w:hAnsi="Arial" w:cs="Arial"/>
                <w:lang w:val="es-PE"/>
              </w:rPr>
              <w:t>.</w:t>
            </w:r>
          </w:p>
        </w:tc>
        <w:tc>
          <w:tcPr>
            <w:tcW w:w="2050" w:type="dxa"/>
            <w:tcBorders>
              <w:top w:val="single" w:sz="4" w:space="0" w:color="auto"/>
              <w:left w:val="single" w:sz="4" w:space="0" w:color="auto"/>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ORRHH</w:t>
            </w:r>
          </w:p>
        </w:tc>
      </w:tr>
      <w:tr w:rsidR="00C00402" w:rsidRPr="009110FE" w:rsidTr="00993109">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11</w:t>
            </w:r>
          </w:p>
        </w:tc>
        <w:tc>
          <w:tcPr>
            <w:tcW w:w="3539" w:type="dxa"/>
            <w:tcBorders>
              <w:top w:val="single" w:sz="4" w:space="0" w:color="auto"/>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Evaluación del C.V. u Hoja de Vida</w:t>
            </w:r>
          </w:p>
        </w:tc>
        <w:tc>
          <w:tcPr>
            <w:tcW w:w="2811" w:type="dxa"/>
            <w:tcBorders>
              <w:top w:val="single" w:sz="4" w:space="0" w:color="auto"/>
              <w:left w:val="nil"/>
              <w:bottom w:val="single" w:sz="4" w:space="0" w:color="auto"/>
              <w:right w:val="single" w:sz="4" w:space="0" w:color="auto"/>
            </w:tcBorders>
            <w:noWrap/>
            <w:vAlign w:val="center"/>
            <w:hideMark/>
          </w:tcPr>
          <w:p w:rsidR="00C00402" w:rsidRPr="00C00402" w:rsidRDefault="00C00402" w:rsidP="00993109">
            <w:pPr>
              <w:jc w:val="center"/>
              <w:rPr>
                <w:rFonts w:ascii="Arial" w:hAnsi="Arial" w:cs="Arial"/>
                <w:color w:val="000000"/>
                <w:lang w:val="es-PE"/>
              </w:rPr>
            </w:pPr>
            <w:r w:rsidRPr="00C00402">
              <w:rPr>
                <w:rFonts w:ascii="Arial" w:hAnsi="Arial" w:cs="Arial"/>
                <w:color w:val="000000"/>
                <w:lang w:val="es-PE"/>
              </w:rPr>
              <w:t xml:space="preserve">14 de Agosto del 2017 </w:t>
            </w:r>
          </w:p>
        </w:tc>
        <w:tc>
          <w:tcPr>
            <w:tcW w:w="2050" w:type="dxa"/>
            <w:tcBorders>
              <w:top w:val="single" w:sz="4" w:space="0" w:color="auto"/>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ORRHH</w:t>
            </w:r>
          </w:p>
        </w:tc>
      </w:tr>
      <w:tr w:rsidR="00C00402" w:rsidRPr="009110FE" w:rsidTr="00993109">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12</w:t>
            </w:r>
          </w:p>
        </w:tc>
        <w:tc>
          <w:tcPr>
            <w:tcW w:w="3539" w:type="dxa"/>
            <w:tcBorders>
              <w:top w:val="nil"/>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Publicación de resultados de la Evaluación Curricular u Hoja de Vida</w:t>
            </w:r>
          </w:p>
        </w:tc>
        <w:tc>
          <w:tcPr>
            <w:tcW w:w="2811" w:type="dxa"/>
            <w:tcBorders>
              <w:top w:val="nil"/>
              <w:left w:val="nil"/>
              <w:bottom w:val="single" w:sz="4" w:space="0" w:color="auto"/>
              <w:right w:val="single" w:sz="4" w:space="0" w:color="auto"/>
            </w:tcBorders>
            <w:noWrap/>
            <w:vAlign w:val="center"/>
            <w:hideMark/>
          </w:tcPr>
          <w:p w:rsidR="00C00402" w:rsidRPr="00C00402" w:rsidRDefault="00C00402" w:rsidP="00993109">
            <w:pPr>
              <w:jc w:val="center"/>
              <w:rPr>
                <w:rFonts w:ascii="Arial" w:hAnsi="Arial" w:cs="Arial"/>
                <w:color w:val="000000"/>
                <w:lang w:val="es-PE"/>
              </w:rPr>
            </w:pPr>
            <w:r w:rsidRPr="00C00402">
              <w:rPr>
                <w:rFonts w:ascii="Arial" w:hAnsi="Arial" w:cs="Arial"/>
                <w:color w:val="000000"/>
                <w:lang w:val="es-PE"/>
              </w:rPr>
              <w:t xml:space="preserve">15 de </w:t>
            </w:r>
            <w:proofErr w:type="gramStart"/>
            <w:r w:rsidRPr="00C00402">
              <w:rPr>
                <w:rFonts w:ascii="Arial" w:hAnsi="Arial" w:cs="Arial"/>
                <w:color w:val="000000"/>
                <w:lang w:val="es-PE"/>
              </w:rPr>
              <w:t>Agosto</w:t>
            </w:r>
            <w:proofErr w:type="gramEnd"/>
            <w:r w:rsidRPr="00C00402">
              <w:rPr>
                <w:rFonts w:ascii="Arial" w:hAnsi="Arial" w:cs="Arial"/>
                <w:color w:val="000000"/>
                <w:lang w:val="es-PE"/>
              </w:rPr>
              <w:t xml:space="preserve"> del 2017 </w:t>
            </w:r>
          </w:p>
          <w:p w:rsidR="00C00402" w:rsidRPr="00C00402" w:rsidRDefault="00C00402" w:rsidP="00993109">
            <w:pPr>
              <w:jc w:val="center"/>
              <w:rPr>
                <w:rFonts w:ascii="Arial" w:hAnsi="Arial" w:cs="Arial"/>
                <w:sz w:val="18"/>
                <w:szCs w:val="18"/>
                <w:lang w:eastAsia="es-ES"/>
              </w:rPr>
            </w:pPr>
            <w:r w:rsidRPr="00C00402">
              <w:rPr>
                <w:rFonts w:ascii="Arial" w:hAnsi="Arial" w:cs="Arial"/>
                <w:sz w:val="18"/>
                <w:szCs w:val="18"/>
                <w:lang w:val="es-MX"/>
              </w:rPr>
              <w:t xml:space="preserve">en las marquesinas informativas de la ORRHH de la Red Desconcentrada Sabogal, sito en </w:t>
            </w:r>
            <w:r w:rsidRPr="00C00402">
              <w:rPr>
                <w:rFonts w:ascii="Arial" w:hAnsi="Arial" w:cs="Arial"/>
                <w:sz w:val="18"/>
                <w:szCs w:val="18"/>
                <w:lang w:eastAsia="es-ES"/>
              </w:rPr>
              <w:t>Av. Arenales 1302 - Oficina Nº 413 – Torre B – Complejo</w:t>
            </w:r>
          </w:p>
          <w:p w:rsidR="00C00402" w:rsidRPr="00C00402" w:rsidRDefault="00C00402" w:rsidP="00993109">
            <w:pPr>
              <w:jc w:val="center"/>
              <w:rPr>
                <w:rFonts w:ascii="Arial" w:hAnsi="Arial" w:cs="Arial"/>
                <w:color w:val="000000"/>
                <w:lang w:val="es-PE"/>
              </w:rPr>
            </w:pPr>
            <w:r w:rsidRPr="00C00402">
              <w:rPr>
                <w:rFonts w:ascii="Arial" w:hAnsi="Arial" w:cs="Arial"/>
                <w:sz w:val="18"/>
                <w:szCs w:val="18"/>
                <w:lang w:val="es-MX"/>
              </w:rPr>
              <w:t>A partir de las 16:00 horas</w:t>
            </w:r>
          </w:p>
        </w:tc>
        <w:tc>
          <w:tcPr>
            <w:tcW w:w="2050" w:type="dxa"/>
            <w:tcBorders>
              <w:top w:val="nil"/>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ORRHH</w:t>
            </w:r>
          </w:p>
        </w:tc>
      </w:tr>
      <w:tr w:rsidR="00C00402" w:rsidRPr="009110FE" w:rsidTr="00993109">
        <w:trPr>
          <w:trHeight w:val="300"/>
        </w:trPr>
        <w:tc>
          <w:tcPr>
            <w:tcW w:w="388" w:type="dxa"/>
            <w:tcBorders>
              <w:top w:val="single" w:sz="4" w:space="0" w:color="auto"/>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13</w:t>
            </w:r>
          </w:p>
        </w:tc>
        <w:tc>
          <w:tcPr>
            <w:tcW w:w="3539" w:type="dxa"/>
            <w:tcBorders>
              <w:top w:val="nil"/>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Evaluación Psicológica</w:t>
            </w:r>
          </w:p>
        </w:tc>
        <w:tc>
          <w:tcPr>
            <w:tcW w:w="2811" w:type="dxa"/>
            <w:tcBorders>
              <w:top w:val="nil"/>
              <w:left w:val="nil"/>
              <w:bottom w:val="single" w:sz="4" w:space="0" w:color="auto"/>
              <w:right w:val="single" w:sz="4" w:space="0" w:color="auto"/>
            </w:tcBorders>
            <w:noWrap/>
            <w:vAlign w:val="center"/>
            <w:hideMark/>
          </w:tcPr>
          <w:p w:rsidR="00C00402" w:rsidRPr="00C00402" w:rsidRDefault="00C00402" w:rsidP="00993109">
            <w:pPr>
              <w:jc w:val="center"/>
              <w:rPr>
                <w:rFonts w:ascii="Arial" w:hAnsi="Arial" w:cs="Arial"/>
                <w:color w:val="000000"/>
                <w:lang w:val="es-PE"/>
              </w:rPr>
            </w:pPr>
            <w:r w:rsidRPr="00C00402">
              <w:rPr>
                <w:rFonts w:ascii="Arial" w:hAnsi="Arial" w:cs="Arial"/>
                <w:color w:val="000000"/>
                <w:lang w:val="es-PE"/>
              </w:rPr>
              <w:t>16 de Agosto del  2017 a las 09:00 horas</w:t>
            </w:r>
          </w:p>
        </w:tc>
        <w:tc>
          <w:tcPr>
            <w:tcW w:w="2050" w:type="dxa"/>
            <w:tcBorders>
              <w:top w:val="nil"/>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ORRHH</w:t>
            </w:r>
          </w:p>
        </w:tc>
      </w:tr>
      <w:tr w:rsidR="00C00402" w:rsidRPr="009110FE" w:rsidTr="00993109">
        <w:trPr>
          <w:trHeight w:val="300"/>
        </w:trPr>
        <w:tc>
          <w:tcPr>
            <w:tcW w:w="388" w:type="dxa"/>
            <w:tcBorders>
              <w:top w:val="nil"/>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14</w:t>
            </w:r>
          </w:p>
        </w:tc>
        <w:tc>
          <w:tcPr>
            <w:tcW w:w="3539" w:type="dxa"/>
            <w:tcBorders>
              <w:top w:val="single" w:sz="4" w:space="0" w:color="auto"/>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Evaluación Personal</w:t>
            </w:r>
          </w:p>
        </w:tc>
        <w:tc>
          <w:tcPr>
            <w:tcW w:w="2811" w:type="dxa"/>
            <w:tcBorders>
              <w:top w:val="single" w:sz="4" w:space="0" w:color="auto"/>
              <w:left w:val="nil"/>
              <w:bottom w:val="single" w:sz="4" w:space="0" w:color="auto"/>
              <w:right w:val="single" w:sz="4" w:space="0" w:color="auto"/>
            </w:tcBorders>
            <w:noWrap/>
            <w:vAlign w:val="center"/>
            <w:hideMark/>
          </w:tcPr>
          <w:p w:rsidR="00C00402" w:rsidRPr="00C00402" w:rsidRDefault="00C00402" w:rsidP="00993109">
            <w:pPr>
              <w:jc w:val="center"/>
              <w:rPr>
                <w:rFonts w:ascii="Arial" w:hAnsi="Arial" w:cs="Arial"/>
                <w:color w:val="000000"/>
                <w:lang w:val="es-PE"/>
              </w:rPr>
            </w:pPr>
            <w:r w:rsidRPr="00C00402">
              <w:rPr>
                <w:rFonts w:ascii="Arial" w:hAnsi="Arial" w:cs="Arial"/>
                <w:color w:val="000000"/>
                <w:lang w:val="es-PE"/>
              </w:rPr>
              <w:t>16 de Agosto del  2017  a las 10:00 horas</w:t>
            </w:r>
          </w:p>
        </w:tc>
        <w:tc>
          <w:tcPr>
            <w:tcW w:w="2050" w:type="dxa"/>
            <w:tcBorders>
              <w:top w:val="single" w:sz="4" w:space="0" w:color="auto"/>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ORRHH</w:t>
            </w:r>
          </w:p>
        </w:tc>
      </w:tr>
      <w:tr w:rsidR="00C00402" w:rsidRPr="009110FE" w:rsidTr="00993109">
        <w:trPr>
          <w:trHeight w:val="454"/>
        </w:trPr>
        <w:tc>
          <w:tcPr>
            <w:tcW w:w="388" w:type="dxa"/>
            <w:tcBorders>
              <w:top w:val="nil"/>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15</w:t>
            </w:r>
          </w:p>
        </w:tc>
        <w:tc>
          <w:tcPr>
            <w:tcW w:w="3539" w:type="dxa"/>
            <w:tcBorders>
              <w:top w:val="single" w:sz="4" w:space="0" w:color="auto"/>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Publicación de resultados de la Evaluación Personal</w:t>
            </w:r>
          </w:p>
        </w:tc>
        <w:tc>
          <w:tcPr>
            <w:tcW w:w="2811" w:type="dxa"/>
            <w:vMerge w:val="restart"/>
            <w:tcBorders>
              <w:top w:val="single" w:sz="4" w:space="0" w:color="auto"/>
              <w:left w:val="nil"/>
              <w:bottom w:val="single" w:sz="4" w:space="0" w:color="auto"/>
              <w:right w:val="single" w:sz="4" w:space="0" w:color="auto"/>
            </w:tcBorders>
            <w:noWrap/>
            <w:vAlign w:val="center"/>
            <w:hideMark/>
          </w:tcPr>
          <w:p w:rsidR="00C00402" w:rsidRPr="00C00402" w:rsidRDefault="00C00402" w:rsidP="00993109">
            <w:pPr>
              <w:jc w:val="center"/>
              <w:rPr>
                <w:rFonts w:ascii="Arial" w:hAnsi="Arial" w:cs="Arial"/>
                <w:color w:val="000000"/>
                <w:lang w:val="es-PE"/>
              </w:rPr>
            </w:pPr>
            <w:r w:rsidRPr="00C00402">
              <w:rPr>
                <w:rFonts w:ascii="Arial" w:hAnsi="Arial" w:cs="Arial"/>
                <w:color w:val="000000"/>
                <w:lang w:val="es-PE"/>
              </w:rPr>
              <w:t xml:space="preserve">16 de </w:t>
            </w:r>
            <w:proofErr w:type="gramStart"/>
            <w:r w:rsidRPr="00C00402">
              <w:rPr>
                <w:rFonts w:ascii="Arial" w:hAnsi="Arial" w:cs="Arial"/>
                <w:color w:val="000000"/>
                <w:lang w:val="es-PE"/>
              </w:rPr>
              <w:t>Agosto</w:t>
            </w:r>
            <w:proofErr w:type="gramEnd"/>
            <w:r w:rsidRPr="00C00402">
              <w:rPr>
                <w:rFonts w:ascii="Arial" w:hAnsi="Arial" w:cs="Arial"/>
                <w:color w:val="000000"/>
                <w:lang w:val="es-PE"/>
              </w:rPr>
              <w:t xml:space="preserve"> del 2017,</w:t>
            </w:r>
          </w:p>
          <w:p w:rsidR="00C00402" w:rsidRPr="00C00402" w:rsidRDefault="00C00402" w:rsidP="00993109">
            <w:pPr>
              <w:jc w:val="center"/>
              <w:rPr>
                <w:rFonts w:ascii="Arial" w:hAnsi="Arial" w:cs="Arial"/>
                <w:sz w:val="18"/>
                <w:szCs w:val="18"/>
                <w:lang w:val="es-MX"/>
              </w:rPr>
            </w:pPr>
            <w:r w:rsidRPr="00C00402">
              <w:rPr>
                <w:rFonts w:ascii="Arial" w:hAnsi="Arial" w:cs="Arial"/>
                <w:color w:val="000000"/>
                <w:lang w:val="es-PE"/>
              </w:rPr>
              <w:t xml:space="preserve"> </w:t>
            </w:r>
            <w:r w:rsidRPr="00C00402">
              <w:rPr>
                <w:rFonts w:ascii="Arial" w:hAnsi="Arial" w:cs="Arial"/>
                <w:sz w:val="18"/>
                <w:szCs w:val="18"/>
                <w:lang w:val="es-MX"/>
              </w:rPr>
              <w:t xml:space="preserve">en las marquesinas informativas de la ORRHH de la Red Desconcentrada Sabogal, sito en </w:t>
            </w:r>
            <w:r w:rsidRPr="00C00402">
              <w:rPr>
                <w:rFonts w:ascii="Arial" w:hAnsi="Arial" w:cs="Arial"/>
                <w:sz w:val="18"/>
                <w:szCs w:val="18"/>
                <w:lang w:eastAsia="es-ES"/>
              </w:rPr>
              <w:t>Av. Arenales 1302 - Oficina Nº 413 – Torre B – Complejo</w:t>
            </w:r>
            <w:r w:rsidRPr="00C00402">
              <w:rPr>
                <w:rFonts w:ascii="Arial" w:hAnsi="Arial" w:cs="Arial"/>
                <w:sz w:val="18"/>
                <w:szCs w:val="18"/>
                <w:lang w:val="es-MX"/>
              </w:rPr>
              <w:t xml:space="preserve"> y en la página Web institucional</w:t>
            </w:r>
          </w:p>
          <w:p w:rsidR="00C00402" w:rsidRPr="00C00402" w:rsidRDefault="00C00402" w:rsidP="00993109">
            <w:pPr>
              <w:jc w:val="center"/>
              <w:rPr>
                <w:rFonts w:ascii="Arial" w:hAnsi="Arial" w:cs="Arial"/>
                <w:color w:val="000000"/>
                <w:lang w:val="es-PE"/>
              </w:rPr>
            </w:pPr>
            <w:r w:rsidRPr="00C00402">
              <w:rPr>
                <w:rFonts w:ascii="Arial" w:hAnsi="Arial" w:cs="Arial"/>
                <w:sz w:val="18"/>
                <w:szCs w:val="18"/>
                <w:lang w:val="es-MX"/>
              </w:rPr>
              <w:t>A partir de las 16:00 horas</w:t>
            </w:r>
          </w:p>
        </w:tc>
        <w:tc>
          <w:tcPr>
            <w:tcW w:w="2050" w:type="dxa"/>
            <w:vMerge w:val="restart"/>
            <w:tcBorders>
              <w:top w:val="single" w:sz="4" w:space="0" w:color="auto"/>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ORRHH</w:t>
            </w:r>
          </w:p>
        </w:tc>
      </w:tr>
      <w:tr w:rsidR="00C00402" w:rsidRPr="009110FE" w:rsidTr="00993109">
        <w:trPr>
          <w:trHeight w:val="300"/>
        </w:trPr>
        <w:tc>
          <w:tcPr>
            <w:tcW w:w="388" w:type="dxa"/>
            <w:tcBorders>
              <w:top w:val="nil"/>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16</w:t>
            </w:r>
          </w:p>
        </w:tc>
        <w:tc>
          <w:tcPr>
            <w:tcW w:w="3539" w:type="dxa"/>
            <w:tcBorders>
              <w:top w:val="single" w:sz="4" w:space="0" w:color="auto"/>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Publicación del Resultado Final</w:t>
            </w:r>
          </w:p>
        </w:tc>
        <w:tc>
          <w:tcPr>
            <w:tcW w:w="0" w:type="auto"/>
            <w:vMerge/>
            <w:tcBorders>
              <w:top w:val="single" w:sz="4" w:space="0" w:color="auto"/>
              <w:left w:val="nil"/>
              <w:bottom w:val="single" w:sz="4" w:space="0" w:color="auto"/>
              <w:right w:val="single" w:sz="4" w:space="0" w:color="auto"/>
            </w:tcBorders>
            <w:vAlign w:val="center"/>
            <w:hideMark/>
          </w:tcPr>
          <w:p w:rsidR="00C00402" w:rsidRPr="00C00402" w:rsidRDefault="00C00402" w:rsidP="00993109">
            <w:pPr>
              <w:rPr>
                <w:rFonts w:ascii="Arial" w:hAnsi="Arial" w:cs="Arial"/>
                <w:color w:val="000000"/>
                <w:lang w:val="es-PE"/>
              </w:rPr>
            </w:pPr>
          </w:p>
        </w:tc>
        <w:tc>
          <w:tcPr>
            <w:tcW w:w="2050" w:type="dxa"/>
            <w:vMerge/>
            <w:tcBorders>
              <w:top w:val="single" w:sz="4" w:space="0" w:color="auto"/>
              <w:left w:val="nil"/>
              <w:bottom w:val="single" w:sz="4" w:space="0" w:color="auto"/>
              <w:right w:val="single" w:sz="4" w:space="0" w:color="auto"/>
            </w:tcBorders>
            <w:vAlign w:val="center"/>
            <w:hideMark/>
          </w:tcPr>
          <w:p w:rsidR="00C00402" w:rsidRPr="009110FE" w:rsidRDefault="00C00402" w:rsidP="00993109">
            <w:pPr>
              <w:rPr>
                <w:rFonts w:ascii="Arial" w:hAnsi="Arial" w:cs="Arial"/>
                <w:color w:val="000000"/>
                <w:lang w:val="es-PE"/>
              </w:rPr>
            </w:pPr>
          </w:p>
        </w:tc>
      </w:tr>
      <w:tr w:rsidR="00C00402" w:rsidRPr="009110FE" w:rsidTr="00993109">
        <w:trPr>
          <w:trHeight w:val="384"/>
        </w:trPr>
        <w:tc>
          <w:tcPr>
            <w:tcW w:w="39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C00402" w:rsidRPr="009110FE" w:rsidRDefault="00C00402" w:rsidP="00993109">
            <w:pPr>
              <w:rPr>
                <w:rFonts w:ascii="Arial" w:hAnsi="Arial" w:cs="Arial"/>
                <w:b/>
                <w:bCs/>
                <w:color w:val="000000"/>
                <w:lang w:val="es-PE"/>
              </w:rPr>
            </w:pPr>
            <w:r w:rsidRPr="009110FE">
              <w:rPr>
                <w:rFonts w:ascii="Arial" w:hAnsi="Arial" w:cs="Arial"/>
                <w:b/>
                <w:bCs/>
                <w:color w:val="000000"/>
                <w:lang w:val="es-PE"/>
              </w:rPr>
              <w:t>SUSCRIPCIÓN Y REGISTRO DEL CONTRATO</w:t>
            </w:r>
          </w:p>
        </w:tc>
        <w:tc>
          <w:tcPr>
            <w:tcW w:w="2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00402" w:rsidRPr="00C00402" w:rsidRDefault="00C00402" w:rsidP="00993109">
            <w:pPr>
              <w:rPr>
                <w:rFonts w:ascii="Arial" w:hAnsi="Arial" w:cs="Arial"/>
                <w:b/>
                <w:bCs/>
                <w:color w:val="000000"/>
                <w:lang w:val="es-PE"/>
              </w:rPr>
            </w:pPr>
          </w:p>
        </w:tc>
        <w:tc>
          <w:tcPr>
            <w:tcW w:w="2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00402" w:rsidRPr="009110FE" w:rsidRDefault="00C00402" w:rsidP="00993109">
            <w:pPr>
              <w:rPr>
                <w:rFonts w:ascii="Arial" w:hAnsi="Arial" w:cs="Arial"/>
                <w:b/>
                <w:bCs/>
                <w:color w:val="000000"/>
                <w:lang w:val="es-PE"/>
              </w:rPr>
            </w:pPr>
          </w:p>
        </w:tc>
      </w:tr>
      <w:tr w:rsidR="00C00402" w:rsidRPr="009110FE" w:rsidTr="00993109">
        <w:trPr>
          <w:trHeight w:val="387"/>
        </w:trPr>
        <w:tc>
          <w:tcPr>
            <w:tcW w:w="388" w:type="dxa"/>
            <w:tcBorders>
              <w:top w:val="nil"/>
              <w:left w:val="single" w:sz="4" w:space="0" w:color="auto"/>
              <w:bottom w:val="single" w:sz="4" w:space="0" w:color="auto"/>
              <w:right w:val="single" w:sz="4" w:space="0" w:color="auto"/>
            </w:tcBorders>
            <w:noWrap/>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17</w:t>
            </w:r>
          </w:p>
        </w:tc>
        <w:tc>
          <w:tcPr>
            <w:tcW w:w="3539" w:type="dxa"/>
            <w:tcBorders>
              <w:top w:val="nil"/>
              <w:left w:val="nil"/>
              <w:bottom w:val="single" w:sz="4" w:space="0" w:color="auto"/>
              <w:right w:val="single" w:sz="4" w:space="0" w:color="auto"/>
            </w:tcBorders>
            <w:noWrap/>
            <w:vAlign w:val="center"/>
            <w:hideMark/>
          </w:tcPr>
          <w:p w:rsidR="00C00402" w:rsidRPr="009110FE" w:rsidRDefault="00C00402" w:rsidP="00993109">
            <w:pPr>
              <w:jc w:val="both"/>
              <w:rPr>
                <w:rFonts w:ascii="Arial" w:hAnsi="Arial" w:cs="Arial"/>
                <w:color w:val="000000"/>
                <w:lang w:val="es-PE"/>
              </w:rPr>
            </w:pPr>
            <w:r w:rsidRPr="009110FE">
              <w:rPr>
                <w:rFonts w:ascii="Arial" w:hAnsi="Arial" w:cs="Arial"/>
                <w:color w:val="000000"/>
                <w:lang w:val="es-PE"/>
              </w:rPr>
              <w:t>Suscripción del Contrato</w:t>
            </w:r>
          </w:p>
        </w:tc>
        <w:tc>
          <w:tcPr>
            <w:tcW w:w="2811" w:type="dxa"/>
            <w:tcBorders>
              <w:top w:val="nil"/>
              <w:left w:val="nil"/>
              <w:bottom w:val="single" w:sz="4" w:space="0" w:color="auto"/>
              <w:right w:val="single" w:sz="4" w:space="0" w:color="auto"/>
            </w:tcBorders>
            <w:noWrap/>
            <w:vAlign w:val="center"/>
            <w:hideMark/>
          </w:tcPr>
          <w:p w:rsidR="00C00402" w:rsidRPr="00C00402" w:rsidRDefault="00C00402" w:rsidP="00993109">
            <w:pPr>
              <w:jc w:val="center"/>
              <w:rPr>
                <w:rFonts w:ascii="Arial" w:hAnsi="Arial" w:cs="Arial"/>
                <w:color w:val="000000"/>
                <w:lang w:val="es-PE"/>
              </w:rPr>
            </w:pPr>
            <w:r w:rsidRPr="00C00402">
              <w:rPr>
                <w:rFonts w:ascii="Arial" w:hAnsi="Arial" w:cs="Arial"/>
                <w:color w:val="000000"/>
                <w:lang w:val="es-PE"/>
              </w:rPr>
              <w:t>17 de Agosto del  2017</w:t>
            </w:r>
          </w:p>
        </w:tc>
        <w:tc>
          <w:tcPr>
            <w:tcW w:w="2050" w:type="dxa"/>
            <w:tcBorders>
              <w:top w:val="nil"/>
              <w:left w:val="nil"/>
              <w:bottom w:val="single" w:sz="4" w:space="0" w:color="auto"/>
              <w:right w:val="single" w:sz="4" w:space="0" w:color="auto"/>
            </w:tcBorders>
            <w:vAlign w:val="center"/>
            <w:hideMark/>
          </w:tcPr>
          <w:p w:rsidR="00C00402" w:rsidRPr="009110FE" w:rsidRDefault="00C00402" w:rsidP="00993109">
            <w:pPr>
              <w:jc w:val="center"/>
              <w:rPr>
                <w:rFonts w:ascii="Arial" w:hAnsi="Arial" w:cs="Arial"/>
                <w:color w:val="000000"/>
                <w:lang w:val="es-PE"/>
              </w:rPr>
            </w:pPr>
            <w:r w:rsidRPr="009110FE">
              <w:rPr>
                <w:rFonts w:ascii="Arial" w:hAnsi="Arial" w:cs="Arial"/>
                <w:color w:val="000000"/>
                <w:lang w:val="es-PE"/>
              </w:rPr>
              <w:t>ORRHH</w:t>
            </w:r>
          </w:p>
        </w:tc>
      </w:tr>
    </w:tbl>
    <w:p w:rsidR="00404224" w:rsidRPr="009110FE" w:rsidRDefault="00404224" w:rsidP="00404224">
      <w:pPr>
        <w:rPr>
          <w:lang w:val="es-MX"/>
        </w:rPr>
      </w:pPr>
    </w:p>
    <w:p w:rsidR="00404224" w:rsidRPr="006C6804" w:rsidRDefault="00404224" w:rsidP="00404224">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C6804">
        <w:rPr>
          <w:rFonts w:ascii="Arial" w:hAnsi="Arial" w:cs="Arial"/>
          <w:b/>
          <w:sz w:val="16"/>
          <w:szCs w:val="16"/>
          <w:lang w:eastAsia="es-ES"/>
        </w:rPr>
        <w:t>El Cronograma adjunto es tentativo, sujeto a variaciones que se darán a conocer oportunamente.</w:t>
      </w:r>
    </w:p>
    <w:p w:rsidR="00404224" w:rsidRPr="006C6804" w:rsidRDefault="00404224" w:rsidP="00404224">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C6804">
        <w:rPr>
          <w:rFonts w:ascii="Arial" w:hAnsi="Arial" w:cs="Arial"/>
          <w:b/>
          <w:sz w:val="16"/>
          <w:szCs w:val="16"/>
          <w:lang w:eastAsia="es-ES"/>
        </w:rPr>
        <w:t>Todas</w:t>
      </w:r>
      <w:r>
        <w:rPr>
          <w:rFonts w:ascii="Arial" w:hAnsi="Arial" w:cs="Arial"/>
          <w:b/>
          <w:sz w:val="16"/>
          <w:szCs w:val="16"/>
          <w:lang w:eastAsia="es-ES"/>
        </w:rPr>
        <w:t xml:space="preserve"> las publicaciones se </w:t>
      </w:r>
      <w:proofErr w:type="spellStart"/>
      <w:r>
        <w:rPr>
          <w:rFonts w:ascii="Arial" w:hAnsi="Arial" w:cs="Arial"/>
          <w:b/>
          <w:sz w:val="16"/>
          <w:szCs w:val="16"/>
          <w:lang w:eastAsia="es-ES"/>
        </w:rPr>
        <w:t>efectuan</w:t>
      </w:r>
      <w:proofErr w:type="spellEnd"/>
      <w:r w:rsidRPr="006C6804">
        <w:rPr>
          <w:rFonts w:ascii="Arial" w:hAnsi="Arial" w:cs="Arial"/>
          <w:b/>
          <w:sz w:val="16"/>
          <w:szCs w:val="16"/>
          <w:lang w:eastAsia="es-ES"/>
        </w:rPr>
        <w:t xml:space="preserve"> en la </w:t>
      </w:r>
      <w:proofErr w:type="gramStart"/>
      <w:r>
        <w:rPr>
          <w:rFonts w:ascii="Arial" w:hAnsi="Arial" w:cs="Arial"/>
          <w:b/>
          <w:sz w:val="16"/>
          <w:szCs w:val="16"/>
          <w:lang w:eastAsia="es-ES"/>
        </w:rPr>
        <w:t xml:space="preserve">Oficina </w:t>
      </w:r>
      <w:r w:rsidRPr="006C6804">
        <w:rPr>
          <w:rFonts w:ascii="Arial" w:hAnsi="Arial" w:cs="Arial"/>
          <w:b/>
          <w:sz w:val="16"/>
          <w:szCs w:val="16"/>
          <w:lang w:eastAsia="es-ES"/>
        </w:rPr>
        <w:t xml:space="preserve"> de</w:t>
      </w:r>
      <w:proofErr w:type="gramEnd"/>
      <w:r w:rsidRPr="006C6804">
        <w:rPr>
          <w:rFonts w:ascii="Arial" w:hAnsi="Arial" w:cs="Arial"/>
          <w:b/>
          <w:sz w:val="16"/>
          <w:szCs w:val="16"/>
          <w:lang w:eastAsia="es-ES"/>
        </w:rPr>
        <w:t xml:space="preserve"> Recursos Humanos y otros lugares pertinentes.</w:t>
      </w:r>
    </w:p>
    <w:p w:rsidR="00404224" w:rsidRPr="006C6804" w:rsidRDefault="00404224" w:rsidP="00404224">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C6804">
        <w:rPr>
          <w:rFonts w:ascii="Arial" w:hAnsi="Arial" w:cs="Arial"/>
          <w:b/>
          <w:sz w:val="16"/>
          <w:szCs w:val="16"/>
          <w:lang w:eastAsia="es-ES"/>
        </w:rPr>
        <w:t>SGGI – Sub Gerencia de Gestión de la Incorporación – Sede Central de EsSalud.</w:t>
      </w:r>
    </w:p>
    <w:p w:rsidR="00404224" w:rsidRPr="006C6804" w:rsidRDefault="00404224" w:rsidP="00404224">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C6804">
        <w:rPr>
          <w:rFonts w:ascii="Arial" w:hAnsi="Arial" w:cs="Arial"/>
          <w:b/>
          <w:sz w:val="16"/>
          <w:szCs w:val="16"/>
          <w:lang w:eastAsia="es-ES"/>
        </w:rPr>
        <w:t>GCTIC – Gerencia Central de Tecnologías de Información y Comunicaciones.</w:t>
      </w:r>
    </w:p>
    <w:p w:rsidR="00404224" w:rsidRPr="006E6189" w:rsidRDefault="00404224" w:rsidP="00404224">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C6804">
        <w:rPr>
          <w:rFonts w:ascii="Arial" w:hAnsi="Arial" w:cs="Arial"/>
          <w:b/>
          <w:sz w:val="16"/>
          <w:szCs w:val="16"/>
          <w:lang w:eastAsia="es-ES"/>
        </w:rPr>
        <w:t xml:space="preserve">ORRHH – Oficina de Recursos Humanos </w:t>
      </w:r>
      <w:r w:rsidRPr="006E6189">
        <w:rPr>
          <w:rFonts w:ascii="Arial" w:hAnsi="Arial" w:cs="Arial"/>
          <w:b/>
          <w:sz w:val="16"/>
          <w:szCs w:val="16"/>
          <w:lang w:eastAsia="es-ES"/>
        </w:rPr>
        <w:t>de la Gerencia de Red Desconcentrada Sabogal</w:t>
      </w:r>
    </w:p>
    <w:p w:rsidR="00404224" w:rsidRPr="006C6804" w:rsidRDefault="00404224" w:rsidP="00404224">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C6804">
        <w:rPr>
          <w:rFonts w:ascii="Arial" w:hAnsi="Arial" w:cs="Arial"/>
          <w:b/>
          <w:sz w:val="16"/>
          <w:szCs w:val="16"/>
          <w:lang w:eastAsia="es-ES"/>
        </w:rPr>
        <w:t>En el aviso de publicación de una etapa debe anunciarse la fecha y hora de la siguiente etapa.</w:t>
      </w:r>
    </w:p>
    <w:p w:rsidR="00404224" w:rsidRPr="006C6804" w:rsidRDefault="00404224" w:rsidP="00404224">
      <w:pPr>
        <w:pStyle w:val="Prrafodelista1"/>
        <w:numPr>
          <w:ilvl w:val="0"/>
          <w:numId w:val="6"/>
        </w:numPr>
        <w:tabs>
          <w:tab w:val="left" w:pos="851"/>
        </w:tabs>
        <w:suppressAutoHyphens w:val="0"/>
        <w:ind w:left="851" w:hanging="425"/>
        <w:contextualSpacing/>
        <w:jc w:val="both"/>
        <w:rPr>
          <w:rFonts w:ascii="Arial" w:hAnsi="Arial" w:cs="Arial"/>
          <w:b/>
          <w:sz w:val="16"/>
          <w:szCs w:val="16"/>
          <w:lang w:eastAsia="es-ES"/>
        </w:rPr>
      </w:pPr>
      <w:r w:rsidRPr="006C6804">
        <w:rPr>
          <w:rFonts w:ascii="Arial" w:hAnsi="Arial" w:cs="Arial"/>
          <w:b/>
          <w:sz w:val="16"/>
          <w:szCs w:val="16"/>
          <w:lang w:eastAsia="es-ES"/>
        </w:rPr>
        <w:t>Se precisa que deberá inscribirse en una sola opción en el sistema SISEP.</w:t>
      </w:r>
    </w:p>
    <w:p w:rsidR="00404224" w:rsidRDefault="00404224" w:rsidP="0048094F">
      <w:pPr>
        <w:rPr>
          <w:rFonts w:ascii="Arial" w:hAnsi="Arial" w:cs="Arial"/>
          <w:sz w:val="18"/>
          <w:lang w:val="es-MX"/>
        </w:rPr>
      </w:pPr>
    </w:p>
    <w:p w:rsidR="000055A8" w:rsidRPr="000055A8" w:rsidRDefault="000055A8" w:rsidP="000055A8">
      <w:pPr>
        <w:keepNext/>
        <w:numPr>
          <w:ilvl w:val="0"/>
          <w:numId w:val="3"/>
        </w:numPr>
        <w:suppressAutoHyphens w:val="0"/>
        <w:jc w:val="both"/>
        <w:outlineLvl w:val="3"/>
        <w:rPr>
          <w:rFonts w:ascii="Arial" w:hAnsi="Arial" w:cs="Arial"/>
          <w:b/>
          <w:color w:val="000000"/>
        </w:rPr>
      </w:pPr>
      <w:r w:rsidRPr="000055A8">
        <w:rPr>
          <w:rFonts w:ascii="Arial" w:hAnsi="Arial" w:cs="Arial"/>
          <w:b/>
          <w:color w:val="000000"/>
        </w:rPr>
        <w:t>DE LAS ETAPAS DE EVALUACIÓN</w:t>
      </w:r>
    </w:p>
    <w:p w:rsidR="000055A8" w:rsidRPr="000055A8" w:rsidRDefault="000055A8" w:rsidP="000055A8">
      <w:pPr>
        <w:rPr>
          <w:lang w:val="es-MX"/>
        </w:rPr>
      </w:pPr>
    </w:p>
    <w:p w:rsidR="000055A8" w:rsidRPr="000055A8" w:rsidRDefault="000055A8" w:rsidP="000055A8">
      <w:pPr>
        <w:numPr>
          <w:ilvl w:val="0"/>
          <w:numId w:val="7"/>
        </w:numPr>
        <w:suppressAutoHyphens w:val="0"/>
        <w:ind w:left="709" w:hanging="283"/>
        <w:jc w:val="both"/>
        <w:rPr>
          <w:rFonts w:ascii="Arial" w:hAnsi="Arial" w:cs="Arial"/>
          <w:lang w:eastAsia="en-US"/>
        </w:rPr>
      </w:pPr>
      <w:r w:rsidRPr="000055A8">
        <w:rPr>
          <w:rFonts w:ascii="Arial"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0055A8" w:rsidRPr="000055A8" w:rsidRDefault="000055A8" w:rsidP="000055A8">
      <w:pPr>
        <w:ind w:left="567"/>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0055A8" w:rsidRPr="000055A8" w:rsidTr="00E85E17">
        <w:tc>
          <w:tcPr>
            <w:tcW w:w="5103" w:type="dxa"/>
            <w:gridSpan w:val="2"/>
            <w:shd w:val="clear" w:color="auto" w:fill="F2F2F2"/>
            <w:vAlign w:val="center"/>
          </w:tcPr>
          <w:p w:rsidR="000055A8" w:rsidRPr="000055A8" w:rsidRDefault="000055A8" w:rsidP="000055A8">
            <w:pPr>
              <w:jc w:val="center"/>
              <w:rPr>
                <w:rFonts w:ascii="Arial" w:hAnsi="Arial" w:cs="Arial"/>
                <w:b/>
              </w:rPr>
            </w:pPr>
            <w:r w:rsidRPr="000055A8">
              <w:rPr>
                <w:rFonts w:ascii="Arial" w:hAnsi="Arial" w:cs="Arial"/>
                <w:b/>
              </w:rPr>
              <w:t>EVALUACIONES</w:t>
            </w:r>
          </w:p>
        </w:tc>
        <w:tc>
          <w:tcPr>
            <w:tcW w:w="900" w:type="dxa"/>
            <w:shd w:val="clear" w:color="auto" w:fill="F2F2F2"/>
            <w:vAlign w:val="center"/>
          </w:tcPr>
          <w:p w:rsidR="000055A8" w:rsidRPr="000055A8" w:rsidRDefault="000055A8" w:rsidP="000055A8">
            <w:pPr>
              <w:jc w:val="center"/>
              <w:rPr>
                <w:rFonts w:ascii="Arial" w:hAnsi="Arial" w:cs="Arial"/>
                <w:b/>
              </w:rPr>
            </w:pPr>
            <w:r w:rsidRPr="000055A8">
              <w:rPr>
                <w:rFonts w:ascii="Arial" w:hAnsi="Arial" w:cs="Arial"/>
                <w:b/>
              </w:rPr>
              <w:t>PESO</w:t>
            </w:r>
          </w:p>
        </w:tc>
        <w:tc>
          <w:tcPr>
            <w:tcW w:w="1260" w:type="dxa"/>
            <w:shd w:val="clear" w:color="auto" w:fill="F2F2F2"/>
            <w:vAlign w:val="center"/>
          </w:tcPr>
          <w:p w:rsidR="000055A8" w:rsidRPr="000055A8" w:rsidRDefault="000055A8" w:rsidP="000055A8">
            <w:pPr>
              <w:jc w:val="center"/>
              <w:rPr>
                <w:rFonts w:ascii="Arial" w:hAnsi="Arial" w:cs="Arial"/>
                <w:b/>
              </w:rPr>
            </w:pPr>
            <w:r w:rsidRPr="000055A8">
              <w:rPr>
                <w:rFonts w:ascii="Arial" w:hAnsi="Arial" w:cs="Arial"/>
                <w:b/>
              </w:rPr>
              <w:t>PUNTAJE MÍNIMO</w:t>
            </w:r>
          </w:p>
        </w:tc>
        <w:tc>
          <w:tcPr>
            <w:tcW w:w="1101" w:type="dxa"/>
            <w:shd w:val="clear" w:color="auto" w:fill="F2F2F2"/>
            <w:vAlign w:val="center"/>
          </w:tcPr>
          <w:p w:rsidR="000055A8" w:rsidRPr="000055A8" w:rsidRDefault="000055A8" w:rsidP="000055A8">
            <w:pPr>
              <w:jc w:val="center"/>
              <w:rPr>
                <w:rFonts w:ascii="Arial" w:hAnsi="Arial" w:cs="Arial"/>
                <w:b/>
              </w:rPr>
            </w:pPr>
            <w:r w:rsidRPr="000055A8">
              <w:rPr>
                <w:rFonts w:ascii="Arial" w:hAnsi="Arial" w:cs="Arial"/>
                <w:b/>
              </w:rPr>
              <w:t>PUNTAJE MÁXIMO</w:t>
            </w:r>
          </w:p>
        </w:tc>
      </w:tr>
      <w:tr w:rsidR="000055A8" w:rsidRPr="000055A8" w:rsidTr="00E85E17">
        <w:tc>
          <w:tcPr>
            <w:tcW w:w="5103" w:type="dxa"/>
            <w:gridSpan w:val="2"/>
          </w:tcPr>
          <w:p w:rsidR="000055A8" w:rsidRPr="000055A8" w:rsidRDefault="000055A8" w:rsidP="000055A8">
            <w:pPr>
              <w:jc w:val="both"/>
              <w:rPr>
                <w:rFonts w:ascii="Arial" w:hAnsi="Arial" w:cs="Arial"/>
                <w:b/>
              </w:rPr>
            </w:pPr>
            <w:r w:rsidRPr="000055A8">
              <w:rPr>
                <w:rFonts w:ascii="Arial" w:hAnsi="Arial" w:cs="Arial"/>
                <w:b/>
              </w:rPr>
              <w:t>EVALUACIÓN PRE CURRICULAR (VÍA INFORMACIÓN DEL SISEP)</w:t>
            </w:r>
          </w:p>
        </w:tc>
        <w:tc>
          <w:tcPr>
            <w:tcW w:w="3261" w:type="dxa"/>
            <w:gridSpan w:val="3"/>
            <w:vAlign w:val="center"/>
          </w:tcPr>
          <w:p w:rsidR="000055A8" w:rsidRPr="000055A8" w:rsidRDefault="000055A8" w:rsidP="000055A8">
            <w:pPr>
              <w:jc w:val="center"/>
              <w:rPr>
                <w:rFonts w:ascii="Arial" w:hAnsi="Arial" w:cs="Arial"/>
                <w:b/>
              </w:rPr>
            </w:pPr>
          </w:p>
        </w:tc>
      </w:tr>
      <w:tr w:rsidR="000055A8" w:rsidRPr="000055A8" w:rsidTr="00E85E17">
        <w:tc>
          <w:tcPr>
            <w:tcW w:w="5103" w:type="dxa"/>
            <w:gridSpan w:val="2"/>
          </w:tcPr>
          <w:p w:rsidR="000055A8" w:rsidRPr="000055A8" w:rsidRDefault="000055A8" w:rsidP="000055A8">
            <w:pPr>
              <w:jc w:val="both"/>
              <w:rPr>
                <w:rFonts w:ascii="Arial" w:hAnsi="Arial" w:cs="Arial"/>
                <w:b/>
              </w:rPr>
            </w:pPr>
            <w:r w:rsidRPr="000055A8">
              <w:rPr>
                <w:rFonts w:ascii="Arial" w:hAnsi="Arial" w:cs="Arial"/>
                <w:b/>
              </w:rPr>
              <w:t>EVALUACIÓN PSICOTÉCNICA</w:t>
            </w:r>
          </w:p>
        </w:tc>
        <w:tc>
          <w:tcPr>
            <w:tcW w:w="3261" w:type="dxa"/>
            <w:gridSpan w:val="3"/>
            <w:vAlign w:val="center"/>
          </w:tcPr>
          <w:p w:rsidR="000055A8" w:rsidRPr="000055A8" w:rsidRDefault="000055A8" w:rsidP="000055A8">
            <w:pPr>
              <w:jc w:val="center"/>
              <w:rPr>
                <w:rFonts w:ascii="Arial" w:hAnsi="Arial" w:cs="Arial"/>
                <w:b/>
              </w:rPr>
            </w:pPr>
          </w:p>
        </w:tc>
      </w:tr>
      <w:tr w:rsidR="000055A8" w:rsidRPr="000055A8" w:rsidTr="00E85E17">
        <w:tc>
          <w:tcPr>
            <w:tcW w:w="5103" w:type="dxa"/>
            <w:gridSpan w:val="2"/>
          </w:tcPr>
          <w:p w:rsidR="000055A8" w:rsidRPr="000055A8" w:rsidRDefault="000055A8" w:rsidP="000055A8">
            <w:pPr>
              <w:jc w:val="both"/>
              <w:rPr>
                <w:rFonts w:ascii="Arial" w:hAnsi="Arial" w:cs="Arial"/>
                <w:b/>
              </w:rPr>
            </w:pPr>
            <w:r w:rsidRPr="000055A8">
              <w:rPr>
                <w:rFonts w:ascii="Arial" w:hAnsi="Arial" w:cs="Arial"/>
                <w:b/>
              </w:rPr>
              <w:t>EVALUACIÓN DE CONOCIMIENTOS</w:t>
            </w:r>
          </w:p>
        </w:tc>
        <w:tc>
          <w:tcPr>
            <w:tcW w:w="900" w:type="dxa"/>
            <w:vAlign w:val="center"/>
          </w:tcPr>
          <w:p w:rsidR="000055A8" w:rsidRPr="000055A8" w:rsidRDefault="000055A8" w:rsidP="000055A8">
            <w:pPr>
              <w:jc w:val="center"/>
              <w:rPr>
                <w:rFonts w:ascii="Arial" w:hAnsi="Arial" w:cs="Arial"/>
                <w:b/>
              </w:rPr>
            </w:pPr>
            <w:r w:rsidRPr="000055A8">
              <w:rPr>
                <w:rFonts w:ascii="Arial" w:hAnsi="Arial" w:cs="Arial"/>
                <w:b/>
              </w:rPr>
              <w:t>50%</w:t>
            </w:r>
          </w:p>
        </w:tc>
        <w:tc>
          <w:tcPr>
            <w:tcW w:w="1260" w:type="dxa"/>
          </w:tcPr>
          <w:p w:rsidR="000055A8" w:rsidRPr="000055A8" w:rsidRDefault="000055A8" w:rsidP="000055A8">
            <w:pPr>
              <w:jc w:val="center"/>
              <w:rPr>
                <w:rFonts w:ascii="Arial" w:hAnsi="Arial" w:cs="Arial"/>
                <w:b/>
              </w:rPr>
            </w:pPr>
            <w:r w:rsidRPr="000055A8">
              <w:rPr>
                <w:rFonts w:ascii="Arial" w:hAnsi="Arial" w:cs="Arial"/>
                <w:b/>
              </w:rPr>
              <w:t>26</w:t>
            </w:r>
          </w:p>
        </w:tc>
        <w:tc>
          <w:tcPr>
            <w:tcW w:w="1101" w:type="dxa"/>
          </w:tcPr>
          <w:p w:rsidR="000055A8" w:rsidRPr="000055A8" w:rsidRDefault="000055A8" w:rsidP="000055A8">
            <w:pPr>
              <w:jc w:val="center"/>
              <w:rPr>
                <w:rFonts w:ascii="Arial" w:hAnsi="Arial" w:cs="Arial"/>
                <w:b/>
              </w:rPr>
            </w:pPr>
            <w:r w:rsidRPr="000055A8">
              <w:rPr>
                <w:rFonts w:ascii="Arial" w:hAnsi="Arial" w:cs="Arial"/>
                <w:b/>
              </w:rPr>
              <w:t>50</w:t>
            </w:r>
          </w:p>
        </w:tc>
      </w:tr>
      <w:tr w:rsidR="000055A8" w:rsidRPr="000055A8" w:rsidTr="00E85E17">
        <w:tc>
          <w:tcPr>
            <w:tcW w:w="5103" w:type="dxa"/>
            <w:gridSpan w:val="2"/>
          </w:tcPr>
          <w:p w:rsidR="000055A8" w:rsidRPr="000055A8" w:rsidRDefault="000055A8" w:rsidP="000055A8">
            <w:pPr>
              <w:jc w:val="both"/>
              <w:rPr>
                <w:rFonts w:ascii="Arial" w:hAnsi="Arial" w:cs="Arial"/>
                <w:b/>
              </w:rPr>
            </w:pPr>
            <w:r w:rsidRPr="000055A8">
              <w:rPr>
                <w:rFonts w:ascii="Arial" w:hAnsi="Arial" w:cs="Arial"/>
                <w:b/>
              </w:rPr>
              <w:t>EVALUACIÓN CURRICULAR (HOJAS DE VIDA)</w:t>
            </w:r>
          </w:p>
        </w:tc>
        <w:tc>
          <w:tcPr>
            <w:tcW w:w="900" w:type="dxa"/>
            <w:vAlign w:val="center"/>
          </w:tcPr>
          <w:p w:rsidR="000055A8" w:rsidRPr="000055A8" w:rsidRDefault="000055A8" w:rsidP="000055A8">
            <w:pPr>
              <w:jc w:val="center"/>
              <w:rPr>
                <w:rFonts w:ascii="Arial" w:hAnsi="Arial" w:cs="Arial"/>
                <w:b/>
              </w:rPr>
            </w:pPr>
            <w:r w:rsidRPr="000055A8">
              <w:rPr>
                <w:rFonts w:ascii="Arial" w:hAnsi="Arial" w:cs="Arial"/>
                <w:b/>
              </w:rPr>
              <w:t>30%</w:t>
            </w:r>
          </w:p>
        </w:tc>
        <w:tc>
          <w:tcPr>
            <w:tcW w:w="1260" w:type="dxa"/>
          </w:tcPr>
          <w:p w:rsidR="000055A8" w:rsidRPr="000055A8" w:rsidRDefault="000055A8" w:rsidP="000055A8">
            <w:pPr>
              <w:jc w:val="center"/>
              <w:rPr>
                <w:rFonts w:ascii="Arial" w:hAnsi="Arial" w:cs="Arial"/>
                <w:b/>
              </w:rPr>
            </w:pPr>
            <w:r w:rsidRPr="000055A8">
              <w:rPr>
                <w:rFonts w:ascii="Arial" w:hAnsi="Arial" w:cs="Arial"/>
                <w:b/>
              </w:rPr>
              <w:t>18</w:t>
            </w:r>
          </w:p>
        </w:tc>
        <w:tc>
          <w:tcPr>
            <w:tcW w:w="1101" w:type="dxa"/>
          </w:tcPr>
          <w:p w:rsidR="000055A8" w:rsidRPr="000055A8" w:rsidRDefault="000055A8" w:rsidP="000055A8">
            <w:pPr>
              <w:jc w:val="center"/>
              <w:rPr>
                <w:rFonts w:ascii="Arial" w:hAnsi="Arial" w:cs="Arial"/>
                <w:b/>
              </w:rPr>
            </w:pPr>
            <w:r w:rsidRPr="000055A8">
              <w:rPr>
                <w:rFonts w:ascii="Arial" w:hAnsi="Arial" w:cs="Arial"/>
                <w:b/>
              </w:rPr>
              <w:t>30</w:t>
            </w:r>
          </w:p>
        </w:tc>
      </w:tr>
      <w:tr w:rsidR="000055A8" w:rsidRPr="000055A8" w:rsidTr="00E85E17">
        <w:tc>
          <w:tcPr>
            <w:tcW w:w="392" w:type="dxa"/>
          </w:tcPr>
          <w:p w:rsidR="000055A8" w:rsidRPr="000055A8" w:rsidRDefault="000055A8" w:rsidP="000055A8">
            <w:pPr>
              <w:rPr>
                <w:rFonts w:ascii="Arial" w:hAnsi="Arial" w:cs="Arial"/>
              </w:rPr>
            </w:pPr>
            <w:r w:rsidRPr="000055A8">
              <w:rPr>
                <w:rFonts w:ascii="Arial" w:hAnsi="Arial" w:cs="Arial"/>
              </w:rPr>
              <w:t>a.</w:t>
            </w:r>
          </w:p>
        </w:tc>
        <w:tc>
          <w:tcPr>
            <w:tcW w:w="4711" w:type="dxa"/>
          </w:tcPr>
          <w:p w:rsidR="000055A8" w:rsidRPr="000055A8" w:rsidRDefault="000055A8" w:rsidP="000055A8">
            <w:pPr>
              <w:jc w:val="both"/>
              <w:rPr>
                <w:rFonts w:ascii="Arial" w:hAnsi="Arial" w:cs="Arial"/>
              </w:rPr>
            </w:pPr>
            <w:r w:rsidRPr="000055A8">
              <w:rPr>
                <w:rFonts w:ascii="Arial" w:hAnsi="Arial" w:cs="Arial"/>
              </w:rPr>
              <w:t xml:space="preserve">Formación: </w:t>
            </w:r>
          </w:p>
        </w:tc>
        <w:tc>
          <w:tcPr>
            <w:tcW w:w="900" w:type="dxa"/>
            <w:shd w:val="clear" w:color="auto" w:fill="F2F2F2"/>
            <w:vAlign w:val="center"/>
          </w:tcPr>
          <w:p w:rsidR="000055A8" w:rsidRPr="000055A8" w:rsidRDefault="000055A8" w:rsidP="000055A8">
            <w:pPr>
              <w:jc w:val="center"/>
              <w:rPr>
                <w:rFonts w:ascii="Arial" w:hAnsi="Arial" w:cs="Arial"/>
              </w:rPr>
            </w:pPr>
          </w:p>
        </w:tc>
        <w:tc>
          <w:tcPr>
            <w:tcW w:w="1260" w:type="dxa"/>
            <w:shd w:val="clear" w:color="auto" w:fill="F2F2F2"/>
            <w:vAlign w:val="center"/>
          </w:tcPr>
          <w:p w:rsidR="000055A8" w:rsidRPr="000055A8" w:rsidRDefault="000055A8" w:rsidP="000055A8">
            <w:pPr>
              <w:jc w:val="center"/>
              <w:rPr>
                <w:rFonts w:ascii="Arial" w:hAnsi="Arial" w:cs="Arial"/>
              </w:rPr>
            </w:pPr>
          </w:p>
        </w:tc>
        <w:tc>
          <w:tcPr>
            <w:tcW w:w="1101" w:type="dxa"/>
            <w:shd w:val="clear" w:color="auto" w:fill="F2F2F2"/>
            <w:vAlign w:val="center"/>
          </w:tcPr>
          <w:p w:rsidR="000055A8" w:rsidRPr="000055A8" w:rsidRDefault="000055A8" w:rsidP="000055A8">
            <w:pPr>
              <w:jc w:val="center"/>
              <w:rPr>
                <w:rFonts w:ascii="Arial" w:hAnsi="Arial" w:cs="Arial"/>
              </w:rPr>
            </w:pPr>
          </w:p>
        </w:tc>
      </w:tr>
      <w:tr w:rsidR="000055A8" w:rsidRPr="000055A8" w:rsidTr="00E85E17">
        <w:tc>
          <w:tcPr>
            <w:tcW w:w="392" w:type="dxa"/>
          </w:tcPr>
          <w:p w:rsidR="000055A8" w:rsidRPr="000055A8" w:rsidRDefault="000055A8" w:rsidP="000055A8">
            <w:pPr>
              <w:jc w:val="both"/>
              <w:rPr>
                <w:rFonts w:ascii="Arial" w:hAnsi="Arial" w:cs="Arial"/>
              </w:rPr>
            </w:pPr>
            <w:r w:rsidRPr="000055A8">
              <w:rPr>
                <w:rFonts w:ascii="Arial" w:hAnsi="Arial" w:cs="Arial"/>
              </w:rPr>
              <w:t>b.</w:t>
            </w:r>
          </w:p>
        </w:tc>
        <w:tc>
          <w:tcPr>
            <w:tcW w:w="4711" w:type="dxa"/>
          </w:tcPr>
          <w:p w:rsidR="000055A8" w:rsidRPr="000055A8" w:rsidRDefault="000055A8" w:rsidP="000055A8">
            <w:pPr>
              <w:jc w:val="both"/>
              <w:rPr>
                <w:rFonts w:ascii="Arial" w:hAnsi="Arial" w:cs="Arial"/>
              </w:rPr>
            </w:pPr>
            <w:r w:rsidRPr="000055A8">
              <w:rPr>
                <w:rFonts w:ascii="Arial" w:hAnsi="Arial" w:cs="Arial"/>
              </w:rPr>
              <w:t xml:space="preserve">Experiencia Laboral: </w:t>
            </w:r>
          </w:p>
        </w:tc>
        <w:tc>
          <w:tcPr>
            <w:tcW w:w="900" w:type="dxa"/>
            <w:shd w:val="clear" w:color="auto" w:fill="F2F2F2"/>
            <w:vAlign w:val="center"/>
          </w:tcPr>
          <w:p w:rsidR="000055A8" w:rsidRPr="000055A8" w:rsidRDefault="000055A8" w:rsidP="000055A8">
            <w:pPr>
              <w:jc w:val="center"/>
              <w:rPr>
                <w:rFonts w:ascii="Arial" w:hAnsi="Arial" w:cs="Arial"/>
              </w:rPr>
            </w:pPr>
          </w:p>
        </w:tc>
        <w:tc>
          <w:tcPr>
            <w:tcW w:w="1260" w:type="dxa"/>
            <w:shd w:val="clear" w:color="auto" w:fill="F2F2F2"/>
            <w:vAlign w:val="center"/>
          </w:tcPr>
          <w:p w:rsidR="000055A8" w:rsidRPr="000055A8" w:rsidRDefault="000055A8" w:rsidP="000055A8">
            <w:pPr>
              <w:jc w:val="center"/>
              <w:rPr>
                <w:rFonts w:ascii="Arial" w:hAnsi="Arial" w:cs="Arial"/>
              </w:rPr>
            </w:pPr>
          </w:p>
        </w:tc>
        <w:tc>
          <w:tcPr>
            <w:tcW w:w="1101" w:type="dxa"/>
            <w:shd w:val="clear" w:color="auto" w:fill="F2F2F2"/>
            <w:vAlign w:val="center"/>
          </w:tcPr>
          <w:p w:rsidR="000055A8" w:rsidRPr="000055A8" w:rsidRDefault="000055A8" w:rsidP="000055A8">
            <w:pPr>
              <w:jc w:val="center"/>
              <w:rPr>
                <w:rFonts w:ascii="Arial" w:hAnsi="Arial" w:cs="Arial"/>
              </w:rPr>
            </w:pPr>
          </w:p>
        </w:tc>
      </w:tr>
      <w:tr w:rsidR="000055A8" w:rsidRPr="000055A8" w:rsidTr="00E85E17">
        <w:tc>
          <w:tcPr>
            <w:tcW w:w="392" w:type="dxa"/>
          </w:tcPr>
          <w:p w:rsidR="000055A8" w:rsidRPr="000055A8" w:rsidRDefault="000055A8" w:rsidP="000055A8">
            <w:pPr>
              <w:jc w:val="both"/>
              <w:rPr>
                <w:rFonts w:ascii="Arial" w:hAnsi="Arial" w:cs="Arial"/>
              </w:rPr>
            </w:pPr>
            <w:r w:rsidRPr="000055A8">
              <w:rPr>
                <w:rFonts w:ascii="Arial" w:hAnsi="Arial" w:cs="Arial"/>
              </w:rPr>
              <w:t>c.</w:t>
            </w:r>
          </w:p>
        </w:tc>
        <w:tc>
          <w:tcPr>
            <w:tcW w:w="4711" w:type="dxa"/>
          </w:tcPr>
          <w:p w:rsidR="000055A8" w:rsidRPr="000055A8" w:rsidRDefault="000055A8" w:rsidP="000055A8">
            <w:pPr>
              <w:jc w:val="both"/>
              <w:rPr>
                <w:rFonts w:ascii="Arial" w:hAnsi="Arial" w:cs="Arial"/>
              </w:rPr>
            </w:pPr>
            <w:r w:rsidRPr="000055A8">
              <w:rPr>
                <w:rFonts w:ascii="Arial" w:hAnsi="Arial" w:cs="Arial"/>
              </w:rPr>
              <w:t>Capacitación:</w:t>
            </w:r>
          </w:p>
        </w:tc>
        <w:tc>
          <w:tcPr>
            <w:tcW w:w="900" w:type="dxa"/>
            <w:shd w:val="clear" w:color="auto" w:fill="F2F2F2"/>
            <w:vAlign w:val="center"/>
          </w:tcPr>
          <w:p w:rsidR="000055A8" w:rsidRPr="000055A8" w:rsidRDefault="000055A8" w:rsidP="000055A8">
            <w:pPr>
              <w:jc w:val="center"/>
              <w:rPr>
                <w:rFonts w:ascii="Arial" w:hAnsi="Arial" w:cs="Arial"/>
              </w:rPr>
            </w:pPr>
          </w:p>
        </w:tc>
        <w:tc>
          <w:tcPr>
            <w:tcW w:w="1260" w:type="dxa"/>
            <w:shd w:val="clear" w:color="auto" w:fill="F2F2F2"/>
            <w:vAlign w:val="center"/>
          </w:tcPr>
          <w:p w:rsidR="000055A8" w:rsidRPr="000055A8" w:rsidRDefault="000055A8" w:rsidP="000055A8">
            <w:pPr>
              <w:jc w:val="center"/>
              <w:rPr>
                <w:rFonts w:ascii="Arial" w:hAnsi="Arial" w:cs="Arial"/>
              </w:rPr>
            </w:pPr>
          </w:p>
        </w:tc>
        <w:tc>
          <w:tcPr>
            <w:tcW w:w="1101" w:type="dxa"/>
            <w:shd w:val="clear" w:color="auto" w:fill="F2F2F2"/>
            <w:vAlign w:val="center"/>
          </w:tcPr>
          <w:p w:rsidR="000055A8" w:rsidRPr="000055A8" w:rsidRDefault="000055A8" w:rsidP="000055A8">
            <w:pPr>
              <w:jc w:val="center"/>
              <w:rPr>
                <w:rFonts w:ascii="Arial" w:hAnsi="Arial" w:cs="Arial"/>
              </w:rPr>
            </w:pPr>
          </w:p>
        </w:tc>
      </w:tr>
      <w:tr w:rsidR="000055A8" w:rsidRPr="000055A8" w:rsidTr="00E85E17">
        <w:tc>
          <w:tcPr>
            <w:tcW w:w="5103" w:type="dxa"/>
            <w:gridSpan w:val="2"/>
          </w:tcPr>
          <w:p w:rsidR="000055A8" w:rsidRPr="000055A8" w:rsidRDefault="000055A8" w:rsidP="000055A8">
            <w:pPr>
              <w:jc w:val="both"/>
              <w:rPr>
                <w:rFonts w:ascii="Arial" w:hAnsi="Arial" w:cs="Arial"/>
                <w:b/>
              </w:rPr>
            </w:pPr>
            <w:r w:rsidRPr="000055A8">
              <w:rPr>
                <w:rFonts w:ascii="Arial" w:hAnsi="Arial" w:cs="Arial"/>
                <w:b/>
              </w:rPr>
              <w:t>EVALUACIÓN PSICOLÓGICA</w:t>
            </w:r>
          </w:p>
        </w:tc>
        <w:tc>
          <w:tcPr>
            <w:tcW w:w="3261" w:type="dxa"/>
            <w:gridSpan w:val="3"/>
            <w:vAlign w:val="center"/>
          </w:tcPr>
          <w:p w:rsidR="000055A8" w:rsidRPr="000055A8" w:rsidRDefault="000055A8" w:rsidP="000055A8">
            <w:pPr>
              <w:jc w:val="center"/>
              <w:rPr>
                <w:rFonts w:ascii="Arial" w:hAnsi="Arial" w:cs="Arial"/>
                <w:b/>
              </w:rPr>
            </w:pPr>
          </w:p>
        </w:tc>
      </w:tr>
      <w:tr w:rsidR="000055A8" w:rsidRPr="000055A8" w:rsidTr="00E85E17">
        <w:tc>
          <w:tcPr>
            <w:tcW w:w="5103" w:type="dxa"/>
            <w:gridSpan w:val="2"/>
            <w:vAlign w:val="center"/>
          </w:tcPr>
          <w:p w:rsidR="000055A8" w:rsidRPr="000055A8" w:rsidRDefault="000055A8" w:rsidP="000055A8">
            <w:pPr>
              <w:rPr>
                <w:rFonts w:ascii="Arial" w:hAnsi="Arial" w:cs="Arial"/>
                <w:b/>
              </w:rPr>
            </w:pPr>
            <w:r w:rsidRPr="000055A8">
              <w:rPr>
                <w:rFonts w:ascii="Arial" w:hAnsi="Arial" w:cs="Arial"/>
                <w:b/>
              </w:rPr>
              <w:t>EVALUACIÓN PERSONAL</w:t>
            </w:r>
          </w:p>
        </w:tc>
        <w:tc>
          <w:tcPr>
            <w:tcW w:w="900" w:type="dxa"/>
            <w:vAlign w:val="center"/>
          </w:tcPr>
          <w:p w:rsidR="000055A8" w:rsidRPr="000055A8" w:rsidRDefault="000055A8" w:rsidP="000055A8">
            <w:pPr>
              <w:jc w:val="center"/>
              <w:rPr>
                <w:rFonts w:ascii="Arial" w:hAnsi="Arial" w:cs="Arial"/>
                <w:b/>
              </w:rPr>
            </w:pPr>
            <w:r w:rsidRPr="000055A8">
              <w:rPr>
                <w:rFonts w:ascii="Arial" w:hAnsi="Arial" w:cs="Arial"/>
                <w:b/>
              </w:rPr>
              <w:t>20%</w:t>
            </w:r>
          </w:p>
        </w:tc>
        <w:tc>
          <w:tcPr>
            <w:tcW w:w="1260" w:type="dxa"/>
            <w:vAlign w:val="center"/>
          </w:tcPr>
          <w:p w:rsidR="000055A8" w:rsidRPr="000055A8" w:rsidRDefault="000055A8" w:rsidP="000055A8">
            <w:pPr>
              <w:jc w:val="center"/>
              <w:rPr>
                <w:rFonts w:ascii="Arial" w:hAnsi="Arial" w:cs="Arial"/>
                <w:b/>
              </w:rPr>
            </w:pPr>
            <w:r w:rsidRPr="000055A8">
              <w:rPr>
                <w:rFonts w:ascii="Arial" w:hAnsi="Arial" w:cs="Arial"/>
                <w:b/>
              </w:rPr>
              <w:t>11</w:t>
            </w:r>
          </w:p>
        </w:tc>
        <w:tc>
          <w:tcPr>
            <w:tcW w:w="1101" w:type="dxa"/>
            <w:vAlign w:val="center"/>
          </w:tcPr>
          <w:p w:rsidR="000055A8" w:rsidRPr="000055A8" w:rsidRDefault="000055A8" w:rsidP="000055A8">
            <w:pPr>
              <w:jc w:val="center"/>
              <w:rPr>
                <w:rFonts w:ascii="Arial" w:hAnsi="Arial" w:cs="Arial"/>
                <w:b/>
              </w:rPr>
            </w:pPr>
            <w:r w:rsidRPr="000055A8">
              <w:rPr>
                <w:rFonts w:ascii="Arial" w:hAnsi="Arial" w:cs="Arial"/>
                <w:b/>
              </w:rPr>
              <w:t>20</w:t>
            </w:r>
          </w:p>
        </w:tc>
      </w:tr>
      <w:tr w:rsidR="000055A8" w:rsidRPr="000055A8" w:rsidTr="00E85E17">
        <w:trPr>
          <w:trHeight w:val="339"/>
        </w:trPr>
        <w:tc>
          <w:tcPr>
            <w:tcW w:w="5103" w:type="dxa"/>
            <w:gridSpan w:val="2"/>
            <w:shd w:val="clear" w:color="auto" w:fill="F2F2F2"/>
            <w:vAlign w:val="center"/>
          </w:tcPr>
          <w:p w:rsidR="000055A8" w:rsidRPr="000055A8" w:rsidRDefault="000055A8" w:rsidP="000055A8">
            <w:pPr>
              <w:jc w:val="center"/>
              <w:rPr>
                <w:rFonts w:ascii="Arial" w:hAnsi="Arial" w:cs="Arial"/>
                <w:b/>
              </w:rPr>
            </w:pPr>
            <w:r w:rsidRPr="000055A8">
              <w:rPr>
                <w:rFonts w:ascii="Arial" w:hAnsi="Arial" w:cs="Arial"/>
                <w:b/>
              </w:rPr>
              <w:t>PUNTAJE TOTAL</w:t>
            </w:r>
          </w:p>
        </w:tc>
        <w:tc>
          <w:tcPr>
            <w:tcW w:w="900" w:type="dxa"/>
            <w:shd w:val="clear" w:color="auto" w:fill="F2F2F2"/>
            <w:vAlign w:val="center"/>
          </w:tcPr>
          <w:p w:rsidR="000055A8" w:rsidRPr="000055A8" w:rsidRDefault="000055A8" w:rsidP="000055A8">
            <w:pPr>
              <w:jc w:val="center"/>
              <w:rPr>
                <w:rFonts w:ascii="Arial" w:hAnsi="Arial" w:cs="Arial"/>
                <w:b/>
              </w:rPr>
            </w:pPr>
            <w:r w:rsidRPr="000055A8">
              <w:rPr>
                <w:rFonts w:ascii="Arial" w:hAnsi="Arial" w:cs="Arial"/>
                <w:b/>
              </w:rPr>
              <w:t>100%</w:t>
            </w:r>
          </w:p>
        </w:tc>
        <w:tc>
          <w:tcPr>
            <w:tcW w:w="1260" w:type="dxa"/>
            <w:shd w:val="clear" w:color="auto" w:fill="F2F2F2"/>
            <w:vAlign w:val="center"/>
          </w:tcPr>
          <w:p w:rsidR="000055A8" w:rsidRPr="000055A8" w:rsidRDefault="000055A8" w:rsidP="000055A8">
            <w:pPr>
              <w:jc w:val="center"/>
              <w:rPr>
                <w:rFonts w:ascii="Arial" w:hAnsi="Arial" w:cs="Arial"/>
                <w:b/>
              </w:rPr>
            </w:pPr>
            <w:r w:rsidRPr="000055A8">
              <w:rPr>
                <w:rFonts w:ascii="Arial" w:hAnsi="Arial" w:cs="Arial"/>
                <w:b/>
              </w:rPr>
              <w:t>55</w:t>
            </w:r>
          </w:p>
        </w:tc>
        <w:tc>
          <w:tcPr>
            <w:tcW w:w="1101" w:type="dxa"/>
            <w:shd w:val="clear" w:color="auto" w:fill="F2F2F2"/>
            <w:vAlign w:val="center"/>
          </w:tcPr>
          <w:p w:rsidR="000055A8" w:rsidRPr="000055A8" w:rsidRDefault="000055A8" w:rsidP="000055A8">
            <w:pPr>
              <w:jc w:val="center"/>
              <w:rPr>
                <w:rFonts w:ascii="Arial" w:hAnsi="Arial" w:cs="Arial"/>
                <w:b/>
              </w:rPr>
            </w:pPr>
            <w:r w:rsidRPr="000055A8">
              <w:rPr>
                <w:rFonts w:ascii="Arial" w:hAnsi="Arial" w:cs="Arial"/>
                <w:b/>
              </w:rPr>
              <w:t>100</w:t>
            </w:r>
          </w:p>
        </w:tc>
      </w:tr>
    </w:tbl>
    <w:p w:rsidR="000055A8" w:rsidRPr="000055A8" w:rsidRDefault="000055A8" w:rsidP="000055A8">
      <w:pPr>
        <w:ind w:left="720" w:right="44"/>
        <w:jc w:val="both"/>
        <w:outlineLvl w:val="0"/>
        <w:rPr>
          <w:rFonts w:ascii="Arial" w:hAnsi="Arial" w:cs="Arial"/>
        </w:rPr>
      </w:pPr>
    </w:p>
    <w:p w:rsidR="000055A8" w:rsidRPr="000055A8" w:rsidRDefault="000055A8" w:rsidP="000055A8">
      <w:pPr>
        <w:ind w:left="567" w:right="44"/>
        <w:jc w:val="both"/>
        <w:outlineLvl w:val="0"/>
        <w:rPr>
          <w:rFonts w:ascii="Arial" w:hAnsi="Arial" w:cs="Arial"/>
          <w:b/>
          <w:sz w:val="18"/>
          <w:szCs w:val="18"/>
        </w:rPr>
      </w:pPr>
      <w:r w:rsidRPr="000055A8">
        <w:rPr>
          <w:rFonts w:ascii="Arial" w:hAnsi="Arial" w:cs="Arial"/>
          <w:b/>
        </w:rPr>
        <w:t xml:space="preserve">(*) </w:t>
      </w:r>
      <w:r w:rsidRPr="000055A8">
        <w:rPr>
          <w:rFonts w:ascii="Arial" w:hAnsi="Arial" w:cs="Arial"/>
          <w:b/>
          <w:sz w:val="18"/>
          <w:szCs w:val="18"/>
        </w:rPr>
        <w:t xml:space="preserve">Para cada proceso convocado se deberá establecer el puntaje mínimo que será la sumatoria del puntaje asignado </w:t>
      </w:r>
      <w:proofErr w:type="gramStart"/>
      <w:r w:rsidRPr="000055A8">
        <w:rPr>
          <w:rFonts w:ascii="Arial" w:hAnsi="Arial" w:cs="Arial"/>
          <w:b/>
          <w:sz w:val="18"/>
          <w:szCs w:val="18"/>
        </w:rPr>
        <w:t>a  los</w:t>
      </w:r>
      <w:proofErr w:type="gramEnd"/>
      <w:r w:rsidRPr="000055A8">
        <w:rPr>
          <w:rFonts w:ascii="Arial" w:hAnsi="Arial" w:cs="Arial"/>
          <w:b/>
          <w:sz w:val="18"/>
          <w:szCs w:val="18"/>
        </w:rPr>
        <w:t xml:space="preserve"> criterios de menor valoración planteado en cada factor de evaluación. </w:t>
      </w:r>
    </w:p>
    <w:p w:rsidR="000055A8" w:rsidRPr="000055A8" w:rsidRDefault="000055A8" w:rsidP="000055A8">
      <w:pPr>
        <w:ind w:left="4950" w:hanging="3957"/>
        <w:jc w:val="right"/>
        <w:rPr>
          <w:rFonts w:ascii="Arial" w:hAnsi="Arial" w:cs="Arial"/>
          <w:lang w:eastAsia="es-ES"/>
        </w:rPr>
      </w:pPr>
    </w:p>
    <w:p w:rsidR="000055A8" w:rsidRPr="000055A8" w:rsidRDefault="000055A8" w:rsidP="000055A8">
      <w:pPr>
        <w:numPr>
          <w:ilvl w:val="0"/>
          <w:numId w:val="41"/>
        </w:numPr>
        <w:suppressAutoHyphens w:val="0"/>
        <w:autoSpaceDE w:val="0"/>
        <w:autoSpaceDN w:val="0"/>
        <w:adjustRightInd w:val="0"/>
        <w:jc w:val="both"/>
        <w:rPr>
          <w:rFonts w:ascii="Arial" w:hAnsi="Arial" w:cs="Arial"/>
        </w:rPr>
      </w:pPr>
      <w:r w:rsidRPr="000055A8">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0055A8">
        <w:rPr>
          <w:rFonts w:ascii="Arial" w:hAnsi="Arial" w:cs="Arial"/>
        </w:rPr>
        <w:t>Ias</w:t>
      </w:r>
      <w:proofErr w:type="spellEnd"/>
      <w:r w:rsidRPr="000055A8">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4" w:history="1">
        <w:r w:rsidRPr="000055A8">
          <w:rPr>
            <w:rFonts w:ascii="Arial" w:hAnsi="Arial" w:cs="Arial"/>
            <w:color w:val="0000FF"/>
            <w:u w:val="single"/>
          </w:rPr>
          <w:t>https://convocatorias.essalud.gob.pe/</w:t>
        </w:r>
      </w:hyperlink>
      <w:r w:rsidRPr="000055A8">
        <w:rPr>
          <w:rFonts w:ascii="Arial" w:hAnsi="Arial" w:cs="Arial"/>
        </w:rPr>
        <w:t>)</w:t>
      </w:r>
    </w:p>
    <w:p w:rsidR="000055A8" w:rsidRPr="000055A8" w:rsidRDefault="000055A8" w:rsidP="000055A8">
      <w:pPr>
        <w:numPr>
          <w:ilvl w:val="0"/>
          <w:numId w:val="2"/>
        </w:numPr>
        <w:tabs>
          <w:tab w:val="clear" w:pos="1332"/>
          <w:tab w:val="num" w:pos="709"/>
        </w:tabs>
        <w:suppressAutoHyphens w:val="0"/>
        <w:spacing w:before="240" w:after="240"/>
        <w:ind w:left="709" w:hanging="283"/>
        <w:jc w:val="both"/>
        <w:rPr>
          <w:rFonts w:ascii="Arial" w:hAnsi="Arial" w:cs="Arial"/>
        </w:rPr>
      </w:pPr>
      <w:r w:rsidRPr="000055A8">
        <w:rPr>
          <w:rFonts w:ascii="Arial" w:hAnsi="Arial" w:cs="Arial"/>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proofErr w:type="gramStart"/>
      <w:r w:rsidRPr="000055A8">
        <w:rPr>
          <w:rFonts w:ascii="Arial" w:hAnsi="Arial" w:cs="Arial"/>
        </w:rPr>
        <w:t>de  labores</w:t>
      </w:r>
      <w:proofErr w:type="gramEnd"/>
      <w:r w:rsidRPr="000055A8">
        <w:rPr>
          <w:rFonts w:ascii="Arial" w:hAnsi="Arial" w:cs="Arial"/>
        </w:rPr>
        <w:t>, de acuerdo al siguiente cuadro: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864"/>
      </w:tblGrid>
      <w:tr w:rsidR="000055A8" w:rsidRPr="000055A8" w:rsidTr="00E85E17">
        <w:trPr>
          <w:trHeight w:val="467"/>
        </w:trPr>
        <w:tc>
          <w:tcPr>
            <w:tcW w:w="4111" w:type="dxa"/>
            <w:shd w:val="clear" w:color="auto" w:fill="F2F2F2" w:themeFill="background1" w:themeFillShade="F2"/>
            <w:vAlign w:val="center"/>
          </w:tcPr>
          <w:p w:rsidR="000055A8" w:rsidRPr="000055A8" w:rsidRDefault="000055A8" w:rsidP="000055A8">
            <w:pPr>
              <w:autoSpaceDE w:val="0"/>
              <w:autoSpaceDN w:val="0"/>
              <w:adjustRightInd w:val="0"/>
              <w:jc w:val="center"/>
              <w:rPr>
                <w:rFonts w:ascii="Arial" w:hAnsi="Arial" w:cs="Arial"/>
                <w:b/>
                <w:lang w:val="es-ES_tradnl"/>
              </w:rPr>
            </w:pPr>
            <w:r w:rsidRPr="000055A8">
              <w:rPr>
                <w:rFonts w:ascii="Arial" w:eastAsia="MS Mincho" w:hAnsi="Arial" w:cs="Arial"/>
                <w:b/>
              </w:rPr>
              <w:t>NIVELES POR TIEMPO DE LABORES</w:t>
            </w:r>
          </w:p>
        </w:tc>
        <w:tc>
          <w:tcPr>
            <w:tcW w:w="2864" w:type="dxa"/>
            <w:shd w:val="clear" w:color="auto" w:fill="F2F2F2" w:themeFill="background1" w:themeFillShade="F2"/>
            <w:vAlign w:val="center"/>
          </w:tcPr>
          <w:p w:rsidR="000055A8" w:rsidRPr="000055A8" w:rsidRDefault="000055A8" w:rsidP="000055A8">
            <w:pPr>
              <w:autoSpaceDE w:val="0"/>
              <w:autoSpaceDN w:val="0"/>
              <w:adjustRightInd w:val="0"/>
              <w:jc w:val="center"/>
              <w:rPr>
                <w:rFonts w:ascii="Arial" w:hAnsi="Arial" w:cs="Arial"/>
                <w:b/>
                <w:lang w:val="es-ES_tradnl"/>
              </w:rPr>
            </w:pPr>
            <w:r w:rsidRPr="000055A8">
              <w:rPr>
                <w:rFonts w:ascii="Arial" w:hAnsi="Arial" w:cs="Arial"/>
                <w:b/>
                <w:lang w:val="es-ES_tradnl"/>
              </w:rPr>
              <w:t>Bonificación sobre puntaje final</w:t>
            </w:r>
          </w:p>
        </w:tc>
      </w:tr>
      <w:tr w:rsidR="000055A8" w:rsidRPr="000055A8" w:rsidTr="00E85E17">
        <w:trPr>
          <w:trHeight w:val="285"/>
        </w:trPr>
        <w:tc>
          <w:tcPr>
            <w:tcW w:w="4111" w:type="dxa"/>
          </w:tcPr>
          <w:p w:rsidR="000055A8" w:rsidRPr="000055A8" w:rsidRDefault="000055A8" w:rsidP="000055A8">
            <w:pPr>
              <w:jc w:val="center"/>
              <w:rPr>
                <w:rFonts w:ascii="Arial" w:eastAsia="MS Mincho" w:hAnsi="Arial" w:cs="Arial"/>
              </w:rPr>
            </w:pPr>
            <w:r w:rsidRPr="000055A8">
              <w:rPr>
                <w:rFonts w:ascii="Arial" w:eastAsia="MS Mincho" w:hAnsi="Arial" w:cs="Arial"/>
              </w:rPr>
              <w:t>05 años a más</w:t>
            </w:r>
          </w:p>
        </w:tc>
        <w:tc>
          <w:tcPr>
            <w:tcW w:w="2864"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10 %</w:t>
            </w:r>
          </w:p>
        </w:tc>
      </w:tr>
      <w:tr w:rsidR="000055A8" w:rsidRPr="000055A8" w:rsidTr="00E85E17">
        <w:trPr>
          <w:trHeight w:val="363"/>
        </w:trPr>
        <w:tc>
          <w:tcPr>
            <w:tcW w:w="4111" w:type="dxa"/>
          </w:tcPr>
          <w:p w:rsidR="000055A8" w:rsidRPr="000055A8" w:rsidRDefault="000055A8" w:rsidP="000055A8">
            <w:pPr>
              <w:jc w:val="center"/>
              <w:rPr>
                <w:rFonts w:ascii="Arial" w:eastAsia="MS Mincho" w:hAnsi="Arial" w:cs="Arial"/>
              </w:rPr>
            </w:pPr>
            <w:r w:rsidRPr="000055A8">
              <w:rPr>
                <w:rFonts w:ascii="Arial" w:eastAsia="MS Mincho" w:hAnsi="Arial" w:cs="Arial"/>
              </w:rPr>
              <w:t>Mayor o igual a 04 años y menor de 05 años</w:t>
            </w:r>
          </w:p>
        </w:tc>
        <w:tc>
          <w:tcPr>
            <w:tcW w:w="2864"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8%</w:t>
            </w:r>
          </w:p>
        </w:tc>
      </w:tr>
      <w:tr w:rsidR="000055A8" w:rsidRPr="000055A8" w:rsidTr="00E85E17">
        <w:trPr>
          <w:trHeight w:val="229"/>
        </w:trPr>
        <w:tc>
          <w:tcPr>
            <w:tcW w:w="4111" w:type="dxa"/>
          </w:tcPr>
          <w:p w:rsidR="000055A8" w:rsidRPr="000055A8" w:rsidRDefault="000055A8" w:rsidP="000055A8">
            <w:pPr>
              <w:jc w:val="center"/>
              <w:rPr>
                <w:rFonts w:ascii="Arial" w:eastAsia="MS Mincho" w:hAnsi="Arial" w:cs="Arial"/>
              </w:rPr>
            </w:pPr>
            <w:r w:rsidRPr="000055A8">
              <w:rPr>
                <w:rFonts w:ascii="Arial" w:eastAsia="MS Mincho" w:hAnsi="Arial" w:cs="Arial"/>
              </w:rPr>
              <w:t>Mayor o igual a 03 años y menor de 04 años</w:t>
            </w:r>
          </w:p>
        </w:tc>
        <w:tc>
          <w:tcPr>
            <w:tcW w:w="2864"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6%</w:t>
            </w:r>
          </w:p>
        </w:tc>
      </w:tr>
      <w:tr w:rsidR="000055A8" w:rsidRPr="000055A8" w:rsidTr="00E85E17">
        <w:trPr>
          <w:trHeight w:val="229"/>
        </w:trPr>
        <w:tc>
          <w:tcPr>
            <w:tcW w:w="4111" w:type="dxa"/>
          </w:tcPr>
          <w:p w:rsidR="000055A8" w:rsidRPr="000055A8" w:rsidRDefault="000055A8" w:rsidP="000055A8">
            <w:pPr>
              <w:jc w:val="center"/>
              <w:rPr>
                <w:rFonts w:ascii="Arial" w:eastAsia="MS Mincho" w:hAnsi="Arial" w:cs="Arial"/>
              </w:rPr>
            </w:pPr>
            <w:r w:rsidRPr="000055A8">
              <w:rPr>
                <w:rFonts w:ascii="Arial" w:eastAsia="MS Mincho" w:hAnsi="Arial" w:cs="Arial"/>
              </w:rPr>
              <w:t>Mayor o igual a 02 años y menor de 03 años</w:t>
            </w:r>
          </w:p>
        </w:tc>
        <w:tc>
          <w:tcPr>
            <w:tcW w:w="2864"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4%</w:t>
            </w:r>
          </w:p>
        </w:tc>
      </w:tr>
      <w:tr w:rsidR="000055A8" w:rsidRPr="000055A8" w:rsidTr="00E85E17">
        <w:trPr>
          <w:trHeight w:val="229"/>
        </w:trPr>
        <w:tc>
          <w:tcPr>
            <w:tcW w:w="4111" w:type="dxa"/>
          </w:tcPr>
          <w:p w:rsidR="000055A8" w:rsidRPr="000055A8" w:rsidRDefault="000055A8" w:rsidP="000055A8">
            <w:pPr>
              <w:jc w:val="center"/>
              <w:rPr>
                <w:rFonts w:ascii="Arial" w:eastAsia="MS Mincho" w:hAnsi="Arial" w:cs="Arial"/>
              </w:rPr>
            </w:pPr>
            <w:r w:rsidRPr="000055A8">
              <w:rPr>
                <w:rFonts w:ascii="Arial" w:eastAsia="MS Mincho" w:hAnsi="Arial" w:cs="Arial"/>
              </w:rPr>
              <w:t>Mayor o igual a 01 año y menor de 02 años</w:t>
            </w:r>
          </w:p>
        </w:tc>
        <w:tc>
          <w:tcPr>
            <w:tcW w:w="2864"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2%</w:t>
            </w:r>
          </w:p>
        </w:tc>
      </w:tr>
    </w:tbl>
    <w:p w:rsidR="000055A8" w:rsidRPr="000055A8" w:rsidRDefault="000055A8" w:rsidP="000055A8">
      <w:pPr>
        <w:numPr>
          <w:ilvl w:val="0"/>
          <w:numId w:val="41"/>
        </w:numPr>
        <w:shd w:val="clear" w:color="auto" w:fill="FFFFFF"/>
        <w:suppressAutoHyphens w:val="0"/>
        <w:spacing w:before="100" w:beforeAutospacing="1" w:after="100" w:afterAutospacing="1"/>
        <w:jc w:val="both"/>
        <w:rPr>
          <w:rFonts w:ascii="Arial" w:hAnsi="Arial" w:cs="Arial"/>
          <w:lang w:eastAsia="es-ES"/>
        </w:rPr>
      </w:pPr>
      <w:r w:rsidRPr="000055A8">
        <w:rPr>
          <w:rFonts w:ascii="Arial" w:hAnsi="Arial" w:cs="Arial"/>
          <w:lang w:eastAsia="es-ES"/>
        </w:rPr>
        <w:t>De otro lado, de acuerdo al lugar donde haya realizado el SERUMS,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tblGrid>
      <w:tr w:rsidR="000055A8" w:rsidRPr="000055A8" w:rsidTr="00E85E17">
        <w:trPr>
          <w:trHeight w:val="299"/>
        </w:trPr>
        <w:tc>
          <w:tcPr>
            <w:tcW w:w="3828" w:type="dxa"/>
            <w:shd w:val="clear" w:color="auto" w:fill="F2F2F2" w:themeFill="background1" w:themeFillShade="F2"/>
          </w:tcPr>
          <w:p w:rsidR="000055A8" w:rsidRPr="000055A8" w:rsidRDefault="000055A8" w:rsidP="000055A8">
            <w:pPr>
              <w:autoSpaceDE w:val="0"/>
              <w:autoSpaceDN w:val="0"/>
              <w:adjustRightInd w:val="0"/>
              <w:jc w:val="center"/>
              <w:rPr>
                <w:rFonts w:ascii="Arial" w:hAnsi="Arial" w:cs="Arial"/>
                <w:b/>
                <w:lang w:val="es-ES_tradnl"/>
              </w:rPr>
            </w:pPr>
            <w:r w:rsidRPr="000055A8">
              <w:rPr>
                <w:rFonts w:ascii="Arial" w:hAnsi="Arial" w:cs="Arial"/>
                <w:b/>
                <w:lang w:val="es-ES_tradnl"/>
              </w:rPr>
              <w:t>Ubicación según FONCODES</w:t>
            </w:r>
          </w:p>
        </w:tc>
        <w:tc>
          <w:tcPr>
            <w:tcW w:w="3260" w:type="dxa"/>
            <w:shd w:val="clear" w:color="auto" w:fill="F2F2F2" w:themeFill="background1" w:themeFillShade="F2"/>
          </w:tcPr>
          <w:p w:rsidR="000055A8" w:rsidRPr="000055A8" w:rsidRDefault="000055A8" w:rsidP="000055A8">
            <w:pPr>
              <w:autoSpaceDE w:val="0"/>
              <w:autoSpaceDN w:val="0"/>
              <w:adjustRightInd w:val="0"/>
              <w:jc w:val="both"/>
              <w:rPr>
                <w:rFonts w:ascii="Arial" w:hAnsi="Arial" w:cs="Arial"/>
                <w:b/>
                <w:lang w:val="es-ES_tradnl"/>
              </w:rPr>
            </w:pPr>
            <w:r w:rsidRPr="000055A8">
              <w:rPr>
                <w:rFonts w:ascii="Arial" w:hAnsi="Arial" w:cs="Arial"/>
                <w:b/>
                <w:lang w:val="es-ES_tradnl"/>
              </w:rPr>
              <w:t>Bonificación sobre puntaje final</w:t>
            </w:r>
          </w:p>
        </w:tc>
      </w:tr>
      <w:tr w:rsidR="000055A8" w:rsidRPr="000055A8" w:rsidTr="00E85E17">
        <w:trPr>
          <w:trHeight w:val="261"/>
        </w:trPr>
        <w:tc>
          <w:tcPr>
            <w:tcW w:w="3828"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Quintil 1</w:t>
            </w:r>
          </w:p>
        </w:tc>
        <w:tc>
          <w:tcPr>
            <w:tcW w:w="3260"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15 %</w:t>
            </w:r>
          </w:p>
        </w:tc>
      </w:tr>
      <w:tr w:rsidR="000055A8" w:rsidRPr="000055A8" w:rsidTr="00E85E17">
        <w:trPr>
          <w:trHeight w:val="261"/>
        </w:trPr>
        <w:tc>
          <w:tcPr>
            <w:tcW w:w="3828"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Quintil 2</w:t>
            </w:r>
          </w:p>
        </w:tc>
        <w:tc>
          <w:tcPr>
            <w:tcW w:w="3260"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10%</w:t>
            </w:r>
          </w:p>
        </w:tc>
      </w:tr>
      <w:tr w:rsidR="000055A8" w:rsidRPr="000055A8" w:rsidTr="00E85E17">
        <w:tc>
          <w:tcPr>
            <w:tcW w:w="3828"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Quintil 3</w:t>
            </w:r>
          </w:p>
        </w:tc>
        <w:tc>
          <w:tcPr>
            <w:tcW w:w="3260"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5%</w:t>
            </w:r>
          </w:p>
        </w:tc>
      </w:tr>
      <w:tr w:rsidR="000055A8" w:rsidRPr="000055A8" w:rsidTr="00E85E17">
        <w:tc>
          <w:tcPr>
            <w:tcW w:w="3828"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Quintil 4</w:t>
            </w:r>
          </w:p>
        </w:tc>
        <w:tc>
          <w:tcPr>
            <w:tcW w:w="3260"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2%</w:t>
            </w:r>
          </w:p>
        </w:tc>
      </w:tr>
      <w:tr w:rsidR="000055A8" w:rsidRPr="000055A8" w:rsidTr="00E85E17">
        <w:tc>
          <w:tcPr>
            <w:tcW w:w="3828"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Quintil 5</w:t>
            </w:r>
          </w:p>
        </w:tc>
        <w:tc>
          <w:tcPr>
            <w:tcW w:w="3260" w:type="dxa"/>
            <w:vAlign w:val="center"/>
          </w:tcPr>
          <w:p w:rsidR="000055A8" w:rsidRPr="000055A8" w:rsidRDefault="000055A8" w:rsidP="000055A8">
            <w:pPr>
              <w:autoSpaceDE w:val="0"/>
              <w:autoSpaceDN w:val="0"/>
              <w:adjustRightInd w:val="0"/>
              <w:jc w:val="center"/>
              <w:rPr>
                <w:rFonts w:ascii="Arial" w:hAnsi="Arial" w:cs="Arial"/>
                <w:lang w:val="es-ES_tradnl"/>
              </w:rPr>
            </w:pPr>
            <w:r w:rsidRPr="000055A8">
              <w:rPr>
                <w:rFonts w:ascii="Arial" w:hAnsi="Arial" w:cs="Arial"/>
                <w:lang w:val="es-ES_tradnl"/>
              </w:rPr>
              <w:t>0</w:t>
            </w:r>
          </w:p>
        </w:tc>
      </w:tr>
    </w:tbl>
    <w:p w:rsidR="000055A8" w:rsidRPr="000055A8" w:rsidRDefault="000055A8" w:rsidP="000055A8">
      <w:pPr>
        <w:rPr>
          <w:rFonts w:ascii="Arial" w:hAnsi="Arial" w:cs="Arial"/>
          <w:lang w:eastAsia="ar-SA"/>
        </w:rPr>
      </w:pPr>
      <w:r w:rsidRPr="000055A8">
        <w:rPr>
          <w:rFonts w:ascii="Arial" w:hAnsi="Arial" w:cs="Arial"/>
          <w:lang w:eastAsia="ar-SA"/>
        </w:rPr>
        <w:tab/>
      </w:r>
      <w:r w:rsidRPr="000055A8">
        <w:rPr>
          <w:rFonts w:ascii="Arial" w:hAnsi="Arial" w:cs="Arial"/>
          <w:lang w:eastAsia="ar-SA"/>
        </w:rPr>
        <w:tab/>
      </w:r>
      <w:r w:rsidRPr="000055A8">
        <w:rPr>
          <w:rFonts w:ascii="Arial" w:hAnsi="Arial" w:cs="Arial"/>
          <w:lang w:eastAsia="ar-SA"/>
        </w:rPr>
        <w:tab/>
      </w:r>
    </w:p>
    <w:p w:rsidR="000055A8" w:rsidRPr="000055A8" w:rsidRDefault="000055A8" w:rsidP="000055A8">
      <w:pPr>
        <w:ind w:left="720" w:right="44"/>
        <w:jc w:val="both"/>
        <w:outlineLvl w:val="0"/>
        <w:rPr>
          <w:rFonts w:ascii="Arial" w:hAnsi="Arial" w:cs="Arial"/>
        </w:rPr>
      </w:pPr>
    </w:p>
    <w:p w:rsidR="000055A8" w:rsidRPr="000055A8" w:rsidRDefault="00804D47" w:rsidP="000055A8">
      <w:pPr>
        <w:ind w:left="720" w:right="44"/>
        <w:jc w:val="both"/>
        <w:outlineLv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Callao, 13</w:t>
      </w:r>
      <w:r w:rsidR="000055A8" w:rsidRPr="000055A8">
        <w:rPr>
          <w:rFonts w:ascii="Arial" w:hAnsi="Arial" w:cs="Arial"/>
        </w:rPr>
        <w:t xml:space="preserve"> de Julio del 2017.</w:t>
      </w:r>
      <w:r w:rsidR="000055A8" w:rsidRPr="000055A8">
        <w:rPr>
          <w:rFonts w:ascii="Arial" w:hAnsi="Arial" w:cs="Arial"/>
        </w:rPr>
        <w:tab/>
      </w:r>
      <w:r w:rsidR="000055A8" w:rsidRPr="000055A8">
        <w:rPr>
          <w:rFonts w:ascii="Arial" w:hAnsi="Arial" w:cs="Arial"/>
        </w:rPr>
        <w:tab/>
      </w:r>
    </w:p>
    <w:p w:rsidR="000055A8" w:rsidRPr="000055A8" w:rsidRDefault="000055A8" w:rsidP="000055A8">
      <w:pPr>
        <w:ind w:left="720" w:right="44"/>
        <w:jc w:val="both"/>
        <w:outlineLvl w:val="0"/>
        <w:rPr>
          <w:rFonts w:ascii="Arial" w:hAnsi="Arial" w:cs="Arial"/>
        </w:rPr>
      </w:pPr>
      <w:r w:rsidRPr="000055A8">
        <w:rPr>
          <w:rFonts w:ascii="Arial" w:hAnsi="Arial" w:cs="Arial"/>
        </w:rPr>
        <w:tab/>
      </w:r>
      <w:r w:rsidRPr="000055A8">
        <w:rPr>
          <w:rFonts w:ascii="Arial" w:hAnsi="Arial" w:cs="Arial"/>
        </w:rPr>
        <w:tab/>
      </w:r>
      <w:r w:rsidRPr="000055A8">
        <w:rPr>
          <w:rFonts w:ascii="Arial" w:hAnsi="Arial" w:cs="Arial"/>
        </w:rPr>
        <w:tab/>
      </w:r>
      <w:r w:rsidRPr="000055A8">
        <w:rPr>
          <w:rFonts w:ascii="Arial" w:hAnsi="Arial" w:cs="Arial"/>
        </w:rPr>
        <w:tab/>
      </w:r>
      <w:r w:rsidRPr="000055A8">
        <w:rPr>
          <w:rFonts w:ascii="Arial" w:hAnsi="Arial" w:cs="Arial"/>
        </w:rPr>
        <w:tab/>
      </w:r>
      <w:r w:rsidRPr="000055A8">
        <w:rPr>
          <w:rFonts w:ascii="Arial" w:hAnsi="Arial" w:cs="Arial"/>
        </w:rPr>
        <w:tab/>
      </w:r>
      <w:r w:rsidRPr="000055A8">
        <w:rPr>
          <w:rFonts w:ascii="Arial" w:hAnsi="Arial" w:cs="Arial"/>
        </w:rPr>
        <w:tab/>
      </w:r>
    </w:p>
    <w:p w:rsidR="002B6A34" w:rsidRDefault="002B6A34"/>
    <w:sectPr w:rsidR="002B6A34"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A56CB7"/>
    <w:multiLevelType w:val="hybridMultilevel"/>
    <w:tmpl w:val="DC846F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8242B1"/>
    <w:multiLevelType w:val="hybridMultilevel"/>
    <w:tmpl w:val="3E9EB570"/>
    <w:lvl w:ilvl="0" w:tplc="03809B72">
      <w:start w:val="1"/>
      <w:numFmt w:val="lowerLetter"/>
      <w:lvlText w:val="%1)"/>
      <w:lvlJc w:val="left"/>
      <w:pPr>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52B26"/>
    <w:multiLevelType w:val="hybridMultilevel"/>
    <w:tmpl w:val="14DEF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E4E232BA"/>
    <w:lvl w:ilvl="0" w:tplc="5328A118">
      <w:start w:val="1"/>
      <w:numFmt w:val="lowerRoman"/>
      <w:lvlText w:val="(%1)"/>
      <w:lvlJc w:val="left"/>
      <w:pPr>
        <w:ind w:left="1288" w:hanging="720"/>
      </w:pPr>
      <w:rPr>
        <w:rFonts w:cs="Times New Roman" w:hint="default"/>
        <w:b/>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2"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4"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42071"/>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DF5384"/>
    <w:multiLevelType w:val="hybridMultilevel"/>
    <w:tmpl w:val="887222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F3E99"/>
    <w:multiLevelType w:val="hybridMultilevel"/>
    <w:tmpl w:val="8E2A8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F4F0148"/>
    <w:multiLevelType w:val="hybridMultilevel"/>
    <w:tmpl w:val="B6DC9EE2"/>
    <w:lvl w:ilvl="0" w:tplc="280A0017">
      <w:start w:val="1"/>
      <w:numFmt w:val="lowerLetter"/>
      <w:lvlText w:val="%1)"/>
      <w:lvlJc w:val="left"/>
      <w:pPr>
        <w:ind w:left="360" w:hanging="360"/>
      </w:pPr>
    </w:lvl>
    <w:lvl w:ilvl="1" w:tplc="280A0019" w:tentative="1">
      <w:start w:val="1"/>
      <w:numFmt w:val="lowerLetter"/>
      <w:lvlText w:val="%2."/>
      <w:lvlJc w:val="left"/>
      <w:pPr>
        <w:ind w:left="1722" w:hanging="360"/>
      </w:pPr>
    </w:lvl>
    <w:lvl w:ilvl="2" w:tplc="280A001B" w:tentative="1">
      <w:start w:val="1"/>
      <w:numFmt w:val="lowerRoman"/>
      <w:lvlText w:val="%3."/>
      <w:lvlJc w:val="right"/>
      <w:pPr>
        <w:ind w:left="2442" w:hanging="180"/>
      </w:pPr>
    </w:lvl>
    <w:lvl w:ilvl="3" w:tplc="280A000F" w:tentative="1">
      <w:start w:val="1"/>
      <w:numFmt w:val="decimal"/>
      <w:lvlText w:val="%4."/>
      <w:lvlJc w:val="left"/>
      <w:pPr>
        <w:ind w:left="3162" w:hanging="360"/>
      </w:pPr>
    </w:lvl>
    <w:lvl w:ilvl="4" w:tplc="280A0019" w:tentative="1">
      <w:start w:val="1"/>
      <w:numFmt w:val="lowerLetter"/>
      <w:lvlText w:val="%5."/>
      <w:lvlJc w:val="left"/>
      <w:pPr>
        <w:ind w:left="3882" w:hanging="360"/>
      </w:pPr>
    </w:lvl>
    <w:lvl w:ilvl="5" w:tplc="280A001B" w:tentative="1">
      <w:start w:val="1"/>
      <w:numFmt w:val="lowerRoman"/>
      <w:lvlText w:val="%6."/>
      <w:lvlJc w:val="right"/>
      <w:pPr>
        <w:ind w:left="4602" w:hanging="180"/>
      </w:pPr>
    </w:lvl>
    <w:lvl w:ilvl="6" w:tplc="280A000F" w:tentative="1">
      <w:start w:val="1"/>
      <w:numFmt w:val="decimal"/>
      <w:lvlText w:val="%7."/>
      <w:lvlJc w:val="left"/>
      <w:pPr>
        <w:ind w:left="5322" w:hanging="360"/>
      </w:pPr>
    </w:lvl>
    <w:lvl w:ilvl="7" w:tplc="280A0019" w:tentative="1">
      <w:start w:val="1"/>
      <w:numFmt w:val="lowerLetter"/>
      <w:lvlText w:val="%8."/>
      <w:lvlJc w:val="left"/>
      <w:pPr>
        <w:ind w:left="6042" w:hanging="360"/>
      </w:pPr>
    </w:lvl>
    <w:lvl w:ilvl="8" w:tplc="280A001B" w:tentative="1">
      <w:start w:val="1"/>
      <w:numFmt w:val="lowerRoman"/>
      <w:lvlText w:val="%9."/>
      <w:lvlJc w:val="right"/>
      <w:pPr>
        <w:ind w:left="6762" w:hanging="180"/>
      </w:pPr>
    </w:lvl>
  </w:abstractNum>
  <w:abstractNum w:abstractNumId="3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9"/>
  </w:num>
  <w:num w:numId="4">
    <w:abstractNumId w:val="23"/>
  </w:num>
  <w:num w:numId="5">
    <w:abstractNumId w:val="3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22"/>
  </w:num>
  <w:num w:numId="9">
    <w:abstractNumId w:val="4"/>
  </w:num>
  <w:num w:numId="10">
    <w:abstractNumId w:val="28"/>
  </w:num>
  <w:num w:numId="11">
    <w:abstractNumId w:val="8"/>
  </w:num>
  <w:num w:numId="12">
    <w:abstractNumId w:val="21"/>
  </w:num>
  <w:num w:numId="13">
    <w:abstractNumId w:val="0"/>
  </w:num>
  <w:num w:numId="14">
    <w:abstractNumId w:val="32"/>
  </w:num>
  <w:num w:numId="15">
    <w:abstractNumId w:val="24"/>
  </w:num>
  <w:num w:numId="16">
    <w:abstractNumId w:val="1"/>
  </w:num>
  <w:num w:numId="17">
    <w:abstractNumId w:val="20"/>
  </w:num>
  <w:num w:numId="18">
    <w:abstractNumId w:val="26"/>
  </w:num>
  <w:num w:numId="19">
    <w:abstractNumId w:val="6"/>
  </w:num>
  <w:num w:numId="20">
    <w:abstractNumId w:val="12"/>
  </w:num>
  <w:num w:numId="21">
    <w:abstractNumId w:val="33"/>
  </w:num>
  <w:num w:numId="22">
    <w:abstractNumId w:val="3"/>
  </w:num>
  <w:num w:numId="23">
    <w:abstractNumId w:val="18"/>
  </w:num>
  <w:num w:numId="24">
    <w:abstractNumId w:val="7"/>
  </w:num>
  <w:num w:numId="25">
    <w:abstractNumId w:val="36"/>
  </w:num>
  <w:num w:numId="26">
    <w:abstractNumId w:val="3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0"/>
  </w:num>
  <w:num w:numId="33">
    <w:abstractNumId w:val="13"/>
  </w:num>
  <w:num w:numId="34">
    <w:abstractNumId w:val="2"/>
  </w:num>
  <w:num w:numId="35">
    <w:abstractNumId w:val="29"/>
  </w:num>
  <w:num w:numId="36">
    <w:abstractNumId w:val="27"/>
  </w:num>
  <w:num w:numId="37">
    <w:abstractNumId w:val="16"/>
  </w:num>
  <w:num w:numId="38">
    <w:abstractNumId w:val="17"/>
  </w:num>
  <w:num w:numId="39">
    <w:abstractNumId w:val="35"/>
  </w:num>
  <w:num w:numId="40">
    <w:abstractNumId w:val="3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4F"/>
    <w:rsid w:val="000055A8"/>
    <w:rsid w:val="0000642C"/>
    <w:rsid w:val="000153AF"/>
    <w:rsid w:val="000519D7"/>
    <w:rsid w:val="00071DF6"/>
    <w:rsid w:val="00077E39"/>
    <w:rsid w:val="000E45FC"/>
    <w:rsid w:val="00185EEF"/>
    <w:rsid w:val="00197F6C"/>
    <w:rsid w:val="001B3402"/>
    <w:rsid w:val="001B571A"/>
    <w:rsid w:val="002336EC"/>
    <w:rsid w:val="00233F09"/>
    <w:rsid w:val="00240BF9"/>
    <w:rsid w:val="002854A7"/>
    <w:rsid w:val="0028664B"/>
    <w:rsid w:val="002B6A34"/>
    <w:rsid w:val="002C714A"/>
    <w:rsid w:val="00372692"/>
    <w:rsid w:val="003825C0"/>
    <w:rsid w:val="00396A2E"/>
    <w:rsid w:val="00404224"/>
    <w:rsid w:val="004044FC"/>
    <w:rsid w:val="004050A6"/>
    <w:rsid w:val="004463C8"/>
    <w:rsid w:val="0048094F"/>
    <w:rsid w:val="004A4725"/>
    <w:rsid w:val="005B39BE"/>
    <w:rsid w:val="005D70C4"/>
    <w:rsid w:val="0062423F"/>
    <w:rsid w:val="00661549"/>
    <w:rsid w:val="00663E81"/>
    <w:rsid w:val="006834A1"/>
    <w:rsid w:val="006E6189"/>
    <w:rsid w:val="006F14CF"/>
    <w:rsid w:val="00765384"/>
    <w:rsid w:val="007F64FB"/>
    <w:rsid w:val="00803EF7"/>
    <w:rsid w:val="00804D47"/>
    <w:rsid w:val="0082145B"/>
    <w:rsid w:val="00864740"/>
    <w:rsid w:val="0087446E"/>
    <w:rsid w:val="008A68A4"/>
    <w:rsid w:val="008E118F"/>
    <w:rsid w:val="00972760"/>
    <w:rsid w:val="00A901CD"/>
    <w:rsid w:val="00B2795E"/>
    <w:rsid w:val="00B95B45"/>
    <w:rsid w:val="00BB3174"/>
    <w:rsid w:val="00BF0E81"/>
    <w:rsid w:val="00C00402"/>
    <w:rsid w:val="00C170A2"/>
    <w:rsid w:val="00C25A35"/>
    <w:rsid w:val="00C670E2"/>
    <w:rsid w:val="00C77A58"/>
    <w:rsid w:val="00CE4D70"/>
    <w:rsid w:val="00D275F5"/>
    <w:rsid w:val="00D27BDF"/>
    <w:rsid w:val="00D753BE"/>
    <w:rsid w:val="00DC16E3"/>
    <w:rsid w:val="00DC17B6"/>
    <w:rsid w:val="00E366BB"/>
    <w:rsid w:val="00E7705B"/>
    <w:rsid w:val="00ED7A96"/>
    <w:rsid w:val="00F10581"/>
    <w:rsid w:val="00F35D57"/>
    <w:rsid w:val="00F60AF2"/>
    <w:rsid w:val="00FC3600"/>
    <w:rsid w:val="00FD4F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A5C6F5E"/>
  <w15:chartTrackingRefBased/>
  <w15:docId w15:val="{C80EFE1A-64A8-472A-947C-6352137D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4F"/>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48094F"/>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48094F"/>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48094F"/>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48094F"/>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48094F"/>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48094F"/>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48094F"/>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48094F"/>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48094F"/>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094F"/>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48094F"/>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48094F"/>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48094F"/>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48094F"/>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48094F"/>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48094F"/>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48094F"/>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48094F"/>
    <w:rPr>
      <w:rFonts w:ascii="Arial" w:eastAsia="Times New Roman" w:hAnsi="Arial" w:cs="Arial"/>
      <w:b/>
      <w:bCs/>
      <w:i/>
      <w:iCs/>
      <w:sz w:val="18"/>
      <w:szCs w:val="18"/>
      <w:lang w:val="es-ES" w:eastAsia="es-PE"/>
    </w:rPr>
  </w:style>
  <w:style w:type="paragraph" w:styleId="Encabezado">
    <w:name w:val="header"/>
    <w:basedOn w:val="Normal"/>
    <w:link w:val="EncabezadoCar"/>
    <w:rsid w:val="0048094F"/>
    <w:pPr>
      <w:tabs>
        <w:tab w:val="center" w:pos="4419"/>
        <w:tab w:val="right" w:pos="8838"/>
      </w:tabs>
    </w:pPr>
  </w:style>
  <w:style w:type="character" w:customStyle="1" w:styleId="EncabezadoCar">
    <w:name w:val="Encabezado Car"/>
    <w:basedOn w:val="Fuentedeprrafopredeter"/>
    <w:link w:val="Encabezado"/>
    <w:rsid w:val="0048094F"/>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48094F"/>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48094F"/>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48094F"/>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48094F"/>
    <w:rPr>
      <w:rFonts w:ascii="Cambria" w:eastAsia="Times New Roman" w:hAnsi="Cambria" w:cs="Times New Roman"/>
      <w:b/>
      <w:bCs/>
      <w:kern w:val="28"/>
      <w:sz w:val="32"/>
      <w:szCs w:val="32"/>
      <w:lang w:val="es-ES" w:eastAsia="es-PE"/>
    </w:rPr>
  </w:style>
  <w:style w:type="character" w:styleId="Hipervnculo">
    <w:name w:val="Hyperlink"/>
    <w:uiPriority w:val="99"/>
    <w:rsid w:val="0048094F"/>
    <w:rPr>
      <w:color w:val="0000FF"/>
      <w:u w:val="single"/>
    </w:rPr>
  </w:style>
  <w:style w:type="paragraph" w:customStyle="1" w:styleId="Prrafodelista1">
    <w:name w:val="Párrafo de lista1"/>
    <w:basedOn w:val="Normal"/>
    <w:qFormat/>
    <w:rsid w:val="0048094F"/>
    <w:pPr>
      <w:ind w:left="720"/>
    </w:pPr>
  </w:style>
  <w:style w:type="paragraph" w:customStyle="1" w:styleId="Encabezado1">
    <w:name w:val="Encabezado1"/>
    <w:basedOn w:val="Normal"/>
    <w:next w:val="Textoindependiente"/>
    <w:rsid w:val="0048094F"/>
    <w:pPr>
      <w:tabs>
        <w:tab w:val="center" w:pos="4419"/>
        <w:tab w:val="right" w:pos="8838"/>
      </w:tabs>
    </w:pPr>
    <w:rPr>
      <w:lang w:eastAsia="ar-SA"/>
    </w:rPr>
  </w:style>
  <w:style w:type="paragraph" w:styleId="NormalWeb">
    <w:name w:val="Normal (Web)"/>
    <w:basedOn w:val="Normal"/>
    <w:rsid w:val="0048094F"/>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48094F"/>
    <w:pPr>
      <w:suppressAutoHyphens w:val="0"/>
      <w:ind w:left="720"/>
    </w:pPr>
    <w:rPr>
      <w:rFonts w:ascii="Arial" w:hAnsi="Arial" w:cs="Arial"/>
      <w:sz w:val="22"/>
      <w:szCs w:val="22"/>
      <w:lang w:eastAsia="es-ES"/>
    </w:rPr>
  </w:style>
  <w:style w:type="paragraph" w:styleId="Sinespaciado">
    <w:name w:val="No Spacing"/>
    <w:uiPriority w:val="1"/>
    <w:qFormat/>
    <w:rsid w:val="0048094F"/>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48094F"/>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48094F"/>
    <w:rPr>
      <w:rFonts w:ascii="Arial" w:eastAsia="Times New Roman" w:hAnsi="Arial" w:cs="Times New Roman"/>
      <w:szCs w:val="20"/>
      <w:lang w:val="es-ES" w:eastAsia="es-ES"/>
    </w:rPr>
  </w:style>
  <w:style w:type="paragraph" w:customStyle="1" w:styleId="Sinespaciado2">
    <w:name w:val="Sin espaciado2"/>
    <w:rsid w:val="0048094F"/>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4809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48094F"/>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48094F"/>
    <w:pPr>
      <w:spacing w:after="120"/>
    </w:pPr>
  </w:style>
  <w:style w:type="character" w:customStyle="1" w:styleId="TextoindependienteCar">
    <w:name w:val="Texto independiente Car"/>
    <w:basedOn w:val="Fuentedeprrafopredeter"/>
    <w:link w:val="Textoindependiente"/>
    <w:uiPriority w:val="99"/>
    <w:semiHidden/>
    <w:rsid w:val="0048094F"/>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233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7327">
      <w:bodyDiv w:val="1"/>
      <w:marLeft w:val="0"/>
      <w:marRight w:val="0"/>
      <w:marTop w:val="0"/>
      <w:marBottom w:val="0"/>
      <w:divBdr>
        <w:top w:val="none" w:sz="0" w:space="0" w:color="auto"/>
        <w:left w:val="none" w:sz="0" w:space="0" w:color="auto"/>
        <w:bottom w:val="none" w:sz="0" w:space="0" w:color="auto"/>
        <w:right w:val="none" w:sz="0" w:space="0" w:color="auto"/>
      </w:divBdr>
    </w:div>
    <w:div w:id="4133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CAA9-10D0-41AD-BD4B-717FCE25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2276</Words>
  <Characters>12520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22</cp:revision>
  <dcterms:created xsi:type="dcterms:W3CDTF">2017-06-22T17:20:00Z</dcterms:created>
  <dcterms:modified xsi:type="dcterms:W3CDTF">2017-07-24T17:23:00Z</dcterms:modified>
</cp:coreProperties>
</file>