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5F" w:rsidRPr="0020325F" w:rsidRDefault="0020325F" w:rsidP="002C060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rsidR="0020325F" w:rsidRPr="0020325F" w:rsidRDefault="0020325F" w:rsidP="00386A53">
      <w:pPr>
        <w:pStyle w:val="Sinespaciado"/>
        <w:jc w:val="center"/>
        <w:rPr>
          <w:rFonts w:ascii="Arial" w:eastAsia="Times New Roman" w:hAnsi="Arial" w:cs="Arial"/>
          <w:b/>
          <w:bCs/>
          <w:sz w:val="20"/>
          <w:szCs w:val="20"/>
          <w:lang w:eastAsia="es-PE"/>
        </w:rPr>
      </w:pPr>
    </w:p>
    <w:p w:rsidR="0020325F" w:rsidRPr="0020325F" w:rsidRDefault="002C0601" w:rsidP="002C0601">
      <w:pPr>
        <w:pStyle w:val="Sangradetextonormal"/>
        <w:tabs>
          <w:tab w:val="left" w:pos="0"/>
        </w:tabs>
        <w:ind w:left="0" w:firstLine="0"/>
        <w:rPr>
          <w:rFonts w:cs="Arial"/>
          <w:b/>
          <w:sz w:val="20"/>
        </w:rPr>
      </w:pPr>
      <w:r>
        <w:rPr>
          <w:rFonts w:cs="Arial"/>
          <w:b/>
          <w:sz w:val="20"/>
        </w:rPr>
        <w:t xml:space="preserve">                    </w:t>
      </w:r>
      <w:r w:rsidR="006D5FA7">
        <w:rPr>
          <w:rFonts w:cs="Arial"/>
          <w:b/>
          <w:sz w:val="20"/>
        </w:rPr>
        <w:t xml:space="preserve">   </w:t>
      </w:r>
      <w:r w:rsidR="0020325F" w:rsidRPr="0020325F">
        <w:rPr>
          <w:rFonts w:cs="Arial"/>
          <w:b/>
          <w:sz w:val="20"/>
        </w:rPr>
        <w:t>PROCESO DE SELECCIÓN DE PERSONAL POR SUPLENCIA</w:t>
      </w:r>
      <w:r w:rsidR="00DF3916">
        <w:rPr>
          <w:rFonts w:cs="Arial"/>
          <w:b/>
          <w:sz w:val="20"/>
        </w:rPr>
        <w:t xml:space="preserve"> PARA EL</w:t>
      </w:r>
    </w:p>
    <w:p w:rsidR="0020325F" w:rsidRPr="0020325F" w:rsidRDefault="002C0601" w:rsidP="002C0601">
      <w:pPr>
        <w:pStyle w:val="Sangradetextonormal"/>
        <w:ind w:left="720" w:firstLine="0"/>
        <w:outlineLvl w:val="0"/>
        <w:rPr>
          <w:rFonts w:cs="Arial"/>
          <w:b/>
          <w:sz w:val="20"/>
        </w:rPr>
      </w:pPr>
      <w:r>
        <w:rPr>
          <w:rFonts w:cs="Arial"/>
          <w:b/>
          <w:sz w:val="20"/>
        </w:rPr>
        <w:t xml:space="preserve">                                 </w:t>
      </w:r>
      <w:r w:rsidR="0020325F">
        <w:rPr>
          <w:rFonts w:cs="Arial"/>
          <w:b/>
          <w:sz w:val="20"/>
        </w:rPr>
        <w:t>CENTRO</w:t>
      </w:r>
      <w:r w:rsidR="00386A53">
        <w:rPr>
          <w:rFonts w:cs="Arial"/>
          <w:b/>
          <w:sz w:val="20"/>
        </w:rPr>
        <w:t xml:space="preserve"> NACIONAL DE SALUD RENAL</w:t>
      </w:r>
    </w:p>
    <w:p w:rsidR="0020325F" w:rsidRPr="0020325F" w:rsidRDefault="0020325F" w:rsidP="00386A53">
      <w:pPr>
        <w:pStyle w:val="Sinespaciado"/>
        <w:jc w:val="center"/>
        <w:rPr>
          <w:rFonts w:ascii="Arial" w:hAnsi="Arial" w:cs="Arial"/>
          <w:b/>
          <w:sz w:val="20"/>
          <w:szCs w:val="20"/>
        </w:rPr>
      </w:pPr>
    </w:p>
    <w:p w:rsidR="0020325F" w:rsidRPr="0020325F" w:rsidRDefault="002C0601" w:rsidP="00386A53">
      <w:pPr>
        <w:pStyle w:val="Sinespaciado"/>
        <w:jc w:val="center"/>
        <w:rPr>
          <w:rFonts w:ascii="Arial" w:hAnsi="Arial" w:cs="Arial"/>
          <w:b/>
          <w:sz w:val="20"/>
          <w:szCs w:val="20"/>
        </w:rPr>
      </w:pPr>
      <w:r>
        <w:rPr>
          <w:rFonts w:ascii="Arial" w:hAnsi="Arial" w:cs="Arial"/>
          <w:b/>
          <w:sz w:val="20"/>
          <w:szCs w:val="20"/>
        </w:rPr>
        <w:t xml:space="preserve">   </w:t>
      </w:r>
      <w:r w:rsidR="0020325F" w:rsidRPr="0020325F">
        <w:rPr>
          <w:rFonts w:ascii="Arial" w:hAnsi="Arial" w:cs="Arial"/>
          <w:b/>
          <w:sz w:val="20"/>
          <w:szCs w:val="20"/>
        </w:rPr>
        <w:t xml:space="preserve">CÓDIGO DE PROCESO: </w:t>
      </w:r>
      <w:r w:rsidR="00157BBB">
        <w:rPr>
          <w:rFonts w:ascii="Arial" w:hAnsi="Arial" w:cs="Arial"/>
          <w:b/>
          <w:sz w:val="20"/>
          <w:szCs w:val="20"/>
        </w:rPr>
        <w:t>P.S. 00</w:t>
      </w:r>
      <w:r w:rsidR="00F238BA">
        <w:rPr>
          <w:rFonts w:ascii="Arial" w:hAnsi="Arial" w:cs="Arial"/>
          <w:b/>
          <w:sz w:val="20"/>
          <w:szCs w:val="20"/>
        </w:rPr>
        <w:t>5</w:t>
      </w:r>
      <w:r w:rsidR="0020325F" w:rsidRPr="0020325F">
        <w:rPr>
          <w:rFonts w:ascii="Arial" w:hAnsi="Arial" w:cs="Arial"/>
          <w:b/>
          <w:sz w:val="20"/>
          <w:szCs w:val="20"/>
        </w:rPr>
        <w:t>-SUP-</w:t>
      </w:r>
      <w:r>
        <w:rPr>
          <w:rFonts w:ascii="Arial" w:hAnsi="Arial" w:cs="Arial"/>
          <w:b/>
          <w:sz w:val="20"/>
          <w:szCs w:val="20"/>
        </w:rPr>
        <w:t>CNSR</w:t>
      </w:r>
      <w:r w:rsidR="0020325F" w:rsidRPr="0020325F">
        <w:rPr>
          <w:rFonts w:ascii="Arial" w:hAnsi="Arial" w:cs="Arial"/>
          <w:b/>
          <w:sz w:val="20"/>
          <w:szCs w:val="20"/>
        </w:rPr>
        <w:t>-2020</w:t>
      </w:r>
    </w:p>
    <w:p w:rsidR="002A2043" w:rsidRPr="0048796D" w:rsidRDefault="002A2043" w:rsidP="00386A53">
      <w:pPr>
        <w:pStyle w:val="Sangradetextonormal"/>
        <w:ind w:right="56" w:hanging="2268"/>
        <w:jc w:val="center"/>
        <w:rPr>
          <w:rFonts w:cs="Arial"/>
          <w:sz w:val="20"/>
        </w:rPr>
      </w:pPr>
    </w:p>
    <w:p w:rsidR="009948A3" w:rsidRPr="009948A3" w:rsidRDefault="009948A3" w:rsidP="00884002">
      <w:pPr>
        <w:pStyle w:val="Sangradetextonormal"/>
        <w:numPr>
          <w:ilvl w:val="0"/>
          <w:numId w:val="16"/>
        </w:numPr>
        <w:tabs>
          <w:tab w:val="clear" w:pos="1985"/>
          <w:tab w:val="clear" w:pos="2410"/>
        </w:tabs>
        <w:suppressAutoHyphens/>
        <w:rPr>
          <w:rFonts w:cs="Arial"/>
          <w:b/>
          <w:sz w:val="20"/>
          <w:lang w:eastAsia="es-PE"/>
        </w:rPr>
      </w:pPr>
      <w:r w:rsidRPr="009948A3">
        <w:rPr>
          <w:rFonts w:cs="Arial"/>
          <w:b/>
          <w:sz w:val="20"/>
        </w:rPr>
        <w:t>GENERALIDADES</w:t>
      </w:r>
    </w:p>
    <w:p w:rsidR="009948A3" w:rsidRDefault="009948A3" w:rsidP="009948A3">
      <w:pPr>
        <w:pStyle w:val="Sangradetextonormal"/>
        <w:ind w:left="360" w:firstLine="0"/>
        <w:rPr>
          <w:rFonts w:cs="Arial"/>
          <w:sz w:val="20"/>
        </w:rPr>
      </w:pPr>
      <w:r>
        <w:rPr>
          <w:rFonts w:cs="Arial"/>
          <w:sz w:val="20"/>
        </w:rPr>
        <w:t xml:space="preserve">                                                                                                                                                                                                                                                                                                                                                                                                                                                                                                                                                                                                                                                                                                                                                                                                                                                                                                                                                                                                                                                                                                                                                                                                                                                                                                                                                                                                                                                                                                                                                                                                                                                                                                                                                                                                                                                                                                                                                                                                                                                                                                                                                                                                                                                                                                                                                                                                                                                                                                                                                                                                                                                                                                                                                                                                                                                                                                                                                                                                                                                                                                                                                                                                                                                                                                                                                                                                                                                                                                                                                                                                                                                                                                                                                                                                                                                                                                                                                                                                                                                                                                                                                                                                                                                                                                                                                                                                                                                                                                                                                                                                                                                                                                                                                                                                                                                                                              </w:t>
      </w:r>
    </w:p>
    <w:p w:rsidR="009948A3" w:rsidRDefault="009948A3" w:rsidP="00884002">
      <w:pPr>
        <w:pStyle w:val="Sangradetextonormal"/>
        <w:numPr>
          <w:ilvl w:val="1"/>
          <w:numId w:val="14"/>
        </w:numPr>
        <w:tabs>
          <w:tab w:val="clear" w:pos="1985"/>
          <w:tab w:val="clear" w:pos="2410"/>
        </w:tabs>
        <w:suppressAutoHyphens/>
        <w:ind w:left="709"/>
        <w:rPr>
          <w:rFonts w:cs="Arial"/>
          <w:b/>
          <w:sz w:val="20"/>
        </w:rPr>
      </w:pPr>
      <w:r>
        <w:rPr>
          <w:rFonts w:cs="Arial"/>
          <w:sz w:val="20"/>
        </w:rPr>
        <w:t>Objeto de la Convocatoria:</w:t>
      </w:r>
    </w:p>
    <w:p w:rsidR="009948A3" w:rsidRDefault="009948A3" w:rsidP="009948A3">
      <w:pPr>
        <w:pStyle w:val="Sangradetextonormal"/>
        <w:tabs>
          <w:tab w:val="num" w:pos="1440"/>
        </w:tabs>
        <w:ind w:left="709" w:firstLine="0"/>
        <w:rPr>
          <w:rFonts w:cs="Arial"/>
          <w:sz w:val="20"/>
        </w:rPr>
      </w:pPr>
    </w:p>
    <w:p w:rsidR="009948A3" w:rsidRDefault="009948A3" w:rsidP="009948A3">
      <w:pPr>
        <w:pStyle w:val="Sangradetextonormal"/>
        <w:ind w:left="708" w:firstLine="12"/>
        <w:rPr>
          <w:rFonts w:cs="Arial"/>
          <w:sz w:val="20"/>
        </w:rPr>
      </w:pPr>
      <w:r w:rsidRPr="0020325F">
        <w:rPr>
          <w:rFonts w:cs="Arial"/>
          <w:sz w:val="20"/>
        </w:rPr>
        <w:t xml:space="preserve">Cubrir </w:t>
      </w:r>
      <w:r w:rsidR="00C44E24" w:rsidRPr="00946B6E">
        <w:rPr>
          <w:rFonts w:cs="Arial"/>
          <w:sz w:val="20"/>
        </w:rPr>
        <w:t>el</w:t>
      </w:r>
      <w:r w:rsidRPr="00946B6E">
        <w:rPr>
          <w:rFonts w:cs="Arial"/>
          <w:sz w:val="20"/>
        </w:rPr>
        <w:t xml:space="preserve"> siguiente cargo</w:t>
      </w:r>
      <w:r w:rsidRPr="0020325F">
        <w:rPr>
          <w:rFonts w:cs="Arial"/>
          <w:sz w:val="20"/>
        </w:rPr>
        <w:t xml:space="preserve"> en la modalidad de </w:t>
      </w:r>
      <w:r w:rsidRPr="0020325F">
        <w:rPr>
          <w:rFonts w:cs="Arial"/>
          <w:sz w:val="20"/>
          <w:u w:val="single"/>
        </w:rPr>
        <w:t>Plazo Fijo (Suplencia)</w:t>
      </w:r>
      <w:r w:rsidRPr="0020325F">
        <w:rPr>
          <w:rFonts w:cs="Arial"/>
          <w:sz w:val="20"/>
        </w:rPr>
        <w:t xml:space="preserve"> para el </w:t>
      </w:r>
      <w:r w:rsidR="0020325F" w:rsidRPr="0020325F">
        <w:rPr>
          <w:rFonts w:cs="Arial"/>
          <w:sz w:val="20"/>
        </w:rPr>
        <w:t>Centro Nacional</w:t>
      </w:r>
      <w:r w:rsidRPr="0020325F">
        <w:rPr>
          <w:rFonts w:cs="Arial"/>
          <w:sz w:val="20"/>
        </w:rPr>
        <w:t xml:space="preserve"> de Salud Renal:</w:t>
      </w:r>
    </w:p>
    <w:p w:rsidR="006D5FA7" w:rsidRDefault="006D5FA7" w:rsidP="009948A3">
      <w:pPr>
        <w:pStyle w:val="Sangradetextonormal"/>
        <w:ind w:left="708" w:firstLine="12"/>
        <w:rPr>
          <w:rFonts w:cs="Arial"/>
          <w:sz w:val="20"/>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7"/>
        <w:gridCol w:w="1560"/>
        <w:gridCol w:w="992"/>
        <w:gridCol w:w="1701"/>
        <w:gridCol w:w="2097"/>
      </w:tblGrid>
      <w:tr w:rsidR="006D5FA7" w:rsidRPr="00361346" w:rsidTr="006D5FA7">
        <w:trPr>
          <w:trHeight w:val="436"/>
        </w:trPr>
        <w:tc>
          <w:tcPr>
            <w:tcW w:w="1418"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8" w:type="dxa"/>
            <w:tcBorders>
              <w:bottom w:val="single" w:sz="4" w:space="0" w:color="auto"/>
            </w:tcBorders>
            <w:shd w:val="clear" w:color="auto" w:fill="BDD6EE" w:themeFill="accent1" w:themeFillTint="66"/>
            <w:vAlign w:val="center"/>
          </w:tcPr>
          <w:p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41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60"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REMUNERACIÒN</w:t>
            </w:r>
          </w:p>
          <w:p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1701"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209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157BBB" w:rsidRPr="00BA0D34" w:rsidTr="00D37C32">
        <w:trPr>
          <w:trHeight w:val="308"/>
        </w:trPr>
        <w:tc>
          <w:tcPr>
            <w:tcW w:w="1418" w:type="dxa"/>
            <w:shd w:val="clear" w:color="auto" w:fill="auto"/>
            <w:vAlign w:val="center"/>
          </w:tcPr>
          <w:p w:rsidR="00157BBB" w:rsidRPr="00BA0D34" w:rsidRDefault="00F238BA" w:rsidP="00F238BA">
            <w:pPr>
              <w:jc w:val="center"/>
              <w:rPr>
                <w:rFonts w:cs="Arial"/>
                <w:sz w:val="18"/>
                <w:szCs w:val="18"/>
              </w:rPr>
            </w:pPr>
            <w:r>
              <w:rPr>
                <w:rFonts w:cs="Arial"/>
                <w:sz w:val="18"/>
                <w:szCs w:val="18"/>
              </w:rPr>
              <w:t xml:space="preserve">Bachiller profesional </w:t>
            </w:r>
          </w:p>
        </w:tc>
        <w:tc>
          <w:tcPr>
            <w:tcW w:w="1418" w:type="dxa"/>
            <w:shd w:val="clear" w:color="auto" w:fill="auto"/>
            <w:vAlign w:val="center"/>
          </w:tcPr>
          <w:p w:rsidR="00157BBB" w:rsidRPr="00946B6E" w:rsidRDefault="00F238BA" w:rsidP="00F238BA">
            <w:pPr>
              <w:jc w:val="center"/>
              <w:rPr>
                <w:rFonts w:cs="Arial"/>
                <w:sz w:val="18"/>
                <w:szCs w:val="18"/>
              </w:rPr>
            </w:pPr>
            <w:r>
              <w:rPr>
                <w:rFonts w:cs="Arial"/>
                <w:sz w:val="18"/>
                <w:szCs w:val="18"/>
              </w:rPr>
              <w:t>Administración</w:t>
            </w:r>
          </w:p>
        </w:tc>
        <w:tc>
          <w:tcPr>
            <w:tcW w:w="1417" w:type="dxa"/>
            <w:shd w:val="clear" w:color="auto" w:fill="auto"/>
            <w:vAlign w:val="center"/>
          </w:tcPr>
          <w:p w:rsidR="00157BBB" w:rsidRPr="00BA0D34" w:rsidRDefault="00F238BA" w:rsidP="00F238BA">
            <w:pPr>
              <w:jc w:val="center"/>
              <w:rPr>
                <w:rFonts w:cs="Arial"/>
                <w:sz w:val="18"/>
                <w:szCs w:val="18"/>
              </w:rPr>
            </w:pPr>
            <w:r>
              <w:rPr>
                <w:rFonts w:cs="Arial"/>
                <w:sz w:val="18"/>
                <w:szCs w:val="18"/>
              </w:rPr>
              <w:t>P3BP-</w:t>
            </w:r>
            <w:r w:rsidR="00157BBB">
              <w:rPr>
                <w:rFonts w:cs="Arial"/>
                <w:sz w:val="18"/>
                <w:szCs w:val="18"/>
              </w:rPr>
              <w:t>00</w:t>
            </w:r>
            <w:r w:rsidR="001526B8">
              <w:rPr>
                <w:rFonts w:cs="Arial"/>
                <w:sz w:val="18"/>
                <w:szCs w:val="18"/>
              </w:rPr>
              <w:t>1</w:t>
            </w:r>
          </w:p>
        </w:tc>
        <w:tc>
          <w:tcPr>
            <w:tcW w:w="1560" w:type="dxa"/>
            <w:shd w:val="clear" w:color="auto" w:fill="auto"/>
            <w:vAlign w:val="center"/>
          </w:tcPr>
          <w:p w:rsidR="00157BBB" w:rsidRDefault="00157BBB" w:rsidP="00EB2EB1">
            <w:pPr>
              <w:jc w:val="center"/>
              <w:rPr>
                <w:rFonts w:cs="Arial"/>
                <w:sz w:val="18"/>
                <w:szCs w:val="18"/>
                <w:lang w:val="es-MX"/>
              </w:rPr>
            </w:pPr>
            <w:r>
              <w:rPr>
                <w:rFonts w:cs="Arial"/>
                <w:sz w:val="18"/>
                <w:szCs w:val="18"/>
                <w:lang w:val="es-MX"/>
              </w:rPr>
              <w:t xml:space="preserve">S/ </w:t>
            </w:r>
            <w:r w:rsidR="0083577A">
              <w:rPr>
                <w:rFonts w:cs="Arial"/>
                <w:sz w:val="18"/>
                <w:szCs w:val="18"/>
                <w:lang w:val="es-MX"/>
              </w:rPr>
              <w:t>4</w:t>
            </w:r>
            <w:r>
              <w:rPr>
                <w:rFonts w:cs="Arial"/>
                <w:sz w:val="18"/>
                <w:szCs w:val="18"/>
                <w:lang w:val="es-MX"/>
              </w:rPr>
              <w:t>,</w:t>
            </w:r>
            <w:r w:rsidR="00EB2EB1">
              <w:rPr>
                <w:rFonts w:cs="Arial"/>
                <w:sz w:val="18"/>
                <w:szCs w:val="18"/>
                <w:lang w:val="es-MX"/>
              </w:rPr>
              <w:t>085</w:t>
            </w:r>
            <w:r>
              <w:rPr>
                <w:rFonts w:cs="Arial"/>
                <w:sz w:val="18"/>
                <w:szCs w:val="18"/>
                <w:lang w:val="es-MX"/>
              </w:rPr>
              <w:t>.00(*)</w:t>
            </w:r>
          </w:p>
        </w:tc>
        <w:tc>
          <w:tcPr>
            <w:tcW w:w="992" w:type="dxa"/>
            <w:shd w:val="clear" w:color="auto" w:fill="auto"/>
            <w:vAlign w:val="center"/>
          </w:tcPr>
          <w:p w:rsidR="00157BBB" w:rsidRPr="00BA0D34" w:rsidRDefault="00157BBB" w:rsidP="00157BBB">
            <w:pPr>
              <w:jc w:val="center"/>
              <w:rPr>
                <w:rFonts w:cs="Arial"/>
                <w:sz w:val="18"/>
                <w:szCs w:val="18"/>
              </w:rPr>
            </w:pPr>
            <w:r w:rsidRPr="00BA0D34">
              <w:rPr>
                <w:rFonts w:cs="Arial"/>
                <w:sz w:val="18"/>
                <w:szCs w:val="18"/>
              </w:rPr>
              <w:t>01</w:t>
            </w:r>
          </w:p>
        </w:tc>
        <w:tc>
          <w:tcPr>
            <w:tcW w:w="1701" w:type="dxa"/>
            <w:shd w:val="clear" w:color="auto" w:fill="auto"/>
            <w:vAlign w:val="center"/>
          </w:tcPr>
          <w:p w:rsidR="00157BBB" w:rsidRPr="00BA0D34" w:rsidRDefault="001526B8" w:rsidP="00F238BA">
            <w:pPr>
              <w:jc w:val="center"/>
              <w:rPr>
                <w:rFonts w:cs="Arial"/>
                <w:sz w:val="18"/>
                <w:szCs w:val="18"/>
              </w:rPr>
            </w:pPr>
            <w:r>
              <w:rPr>
                <w:rFonts w:cs="Arial"/>
                <w:sz w:val="18"/>
                <w:szCs w:val="18"/>
                <w:lang w:eastAsia="en-US"/>
              </w:rPr>
              <w:t xml:space="preserve">División de </w:t>
            </w:r>
            <w:r w:rsidR="00F238BA">
              <w:rPr>
                <w:rFonts w:cs="Arial"/>
                <w:sz w:val="18"/>
                <w:szCs w:val="18"/>
                <w:lang w:eastAsia="en-US"/>
              </w:rPr>
              <w:t>Recursos Humanos</w:t>
            </w:r>
          </w:p>
        </w:tc>
        <w:tc>
          <w:tcPr>
            <w:tcW w:w="2097" w:type="dxa"/>
            <w:shd w:val="clear" w:color="auto" w:fill="auto"/>
            <w:vAlign w:val="center"/>
          </w:tcPr>
          <w:p w:rsidR="00157BBB" w:rsidRPr="00BA0D34" w:rsidRDefault="00157BBB" w:rsidP="00157BBB">
            <w:pPr>
              <w:jc w:val="center"/>
              <w:rPr>
                <w:rFonts w:cs="Arial"/>
                <w:sz w:val="18"/>
                <w:szCs w:val="18"/>
              </w:rPr>
            </w:pPr>
            <w:r>
              <w:rPr>
                <w:rFonts w:cs="Arial"/>
                <w:sz w:val="18"/>
                <w:szCs w:val="18"/>
                <w:lang w:eastAsia="en-US"/>
              </w:rPr>
              <w:t>Centro Nacional de Salud Renal</w:t>
            </w:r>
          </w:p>
        </w:tc>
      </w:tr>
      <w:tr w:rsidR="00157BBB" w:rsidRPr="00361346" w:rsidTr="006D5FA7">
        <w:trPr>
          <w:trHeight w:val="353"/>
        </w:trPr>
        <w:tc>
          <w:tcPr>
            <w:tcW w:w="581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center"/>
              <w:rPr>
                <w:rFonts w:cs="Arial"/>
                <w:b/>
                <w:sz w:val="16"/>
                <w:szCs w:val="16"/>
              </w:rPr>
            </w:pPr>
            <w:r w:rsidRPr="00361346">
              <w:rPr>
                <w:rFonts w:cs="Arial"/>
                <w:b/>
                <w:sz w:val="16"/>
                <w:szCs w:val="16"/>
              </w:rPr>
              <w:t>TOTAL</w:t>
            </w:r>
          </w:p>
        </w:tc>
        <w:tc>
          <w:tcPr>
            <w:tcW w:w="4790"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both"/>
              <w:rPr>
                <w:rFonts w:cs="Arial"/>
                <w:b/>
                <w:sz w:val="16"/>
                <w:szCs w:val="16"/>
              </w:rPr>
            </w:pPr>
            <w:r w:rsidRPr="00361346">
              <w:rPr>
                <w:rFonts w:cs="Arial"/>
                <w:b/>
                <w:sz w:val="16"/>
                <w:szCs w:val="16"/>
              </w:rPr>
              <w:t xml:space="preserve">        0</w:t>
            </w:r>
            <w:r w:rsidR="008478FC">
              <w:rPr>
                <w:rFonts w:cs="Arial"/>
                <w:b/>
                <w:sz w:val="16"/>
                <w:szCs w:val="16"/>
              </w:rPr>
              <w:t>1</w:t>
            </w:r>
            <w:bookmarkStart w:id="0" w:name="_GoBack"/>
            <w:bookmarkEnd w:id="0"/>
          </w:p>
        </w:tc>
      </w:tr>
    </w:tbl>
    <w:p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rsidR="006D5FA7" w:rsidRPr="0020325F" w:rsidRDefault="006D5FA7" w:rsidP="009948A3">
      <w:pPr>
        <w:pStyle w:val="Sangradetextonormal"/>
        <w:ind w:left="708" w:firstLine="12"/>
        <w:rPr>
          <w:rFonts w:cs="Arial"/>
          <w:sz w:val="20"/>
        </w:rPr>
      </w:pPr>
    </w:p>
    <w:p w:rsidR="009948A3" w:rsidRPr="002E6D13" w:rsidRDefault="002E6D1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w:t>
      </w:r>
      <w:r w:rsidR="009948A3" w:rsidRPr="002E6D13">
        <w:rPr>
          <w:rFonts w:cs="Arial"/>
          <w:b/>
          <w:sz w:val="20"/>
        </w:rPr>
        <w:t xml:space="preserve">ependencia, </w:t>
      </w:r>
      <w:r w:rsidR="009948A3" w:rsidRPr="002E6D13">
        <w:rPr>
          <w:rFonts w:cs="Arial"/>
          <w:b/>
          <w:bCs/>
          <w:sz w:val="20"/>
        </w:rPr>
        <w:t>Unidad Orgánica y/o Área Solicitante</w:t>
      </w:r>
    </w:p>
    <w:p w:rsidR="009948A3" w:rsidRDefault="009948A3" w:rsidP="009948A3">
      <w:pPr>
        <w:pStyle w:val="Sangradetextonormal"/>
        <w:ind w:left="709" w:firstLine="0"/>
        <w:jc w:val="both"/>
        <w:rPr>
          <w:rFonts w:cs="Arial"/>
          <w:sz w:val="20"/>
        </w:rPr>
      </w:pPr>
      <w:r w:rsidRPr="002E6D13">
        <w:rPr>
          <w:rFonts w:cs="Arial"/>
          <w:sz w:val="18"/>
          <w:szCs w:val="18"/>
          <w:lang w:eastAsia="en-US"/>
        </w:rPr>
        <w:t>Centro Nacional de Salud Renal</w:t>
      </w:r>
      <w:r>
        <w:rPr>
          <w:rFonts w:cs="Arial"/>
          <w:b/>
          <w:sz w:val="20"/>
        </w:rPr>
        <w:t>.</w:t>
      </w:r>
    </w:p>
    <w:p w:rsidR="009948A3" w:rsidRDefault="009948A3" w:rsidP="009948A3">
      <w:pPr>
        <w:pStyle w:val="Sangradetextonormal"/>
        <w:jc w:val="both"/>
        <w:rPr>
          <w:rFonts w:cs="Arial"/>
          <w:b/>
          <w:sz w:val="20"/>
        </w:rPr>
      </w:pPr>
    </w:p>
    <w:p w:rsidR="009948A3" w:rsidRPr="002E6D13" w:rsidRDefault="009948A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Dependencia encargada de realizar el proceso de contratación</w:t>
      </w:r>
    </w:p>
    <w:p w:rsidR="009948A3" w:rsidRPr="002E6D13" w:rsidRDefault="009948A3" w:rsidP="009948A3">
      <w:pPr>
        <w:pStyle w:val="Sangradetextonormal"/>
        <w:jc w:val="both"/>
        <w:rPr>
          <w:rFonts w:cs="Arial"/>
          <w:sz w:val="20"/>
        </w:rPr>
      </w:pPr>
      <w:r w:rsidRPr="002E6D13">
        <w:rPr>
          <w:rFonts w:cs="Arial"/>
          <w:sz w:val="20"/>
        </w:rPr>
        <w:t xml:space="preserve">División de Recursos Humanos del </w:t>
      </w:r>
      <w:r w:rsidRPr="002E6D13">
        <w:rPr>
          <w:rFonts w:cs="Arial"/>
          <w:sz w:val="18"/>
          <w:szCs w:val="18"/>
          <w:lang w:eastAsia="en-US"/>
        </w:rPr>
        <w:t>Centro Nacional de Salud Renal</w:t>
      </w:r>
      <w:r w:rsidRPr="002E6D13">
        <w:rPr>
          <w:rFonts w:cs="Arial"/>
          <w:sz w:val="20"/>
        </w:rPr>
        <w:t>.</w:t>
      </w:r>
    </w:p>
    <w:p w:rsidR="009948A3" w:rsidRDefault="009948A3" w:rsidP="009948A3">
      <w:pPr>
        <w:pStyle w:val="Sangradetextonormal"/>
        <w:ind w:left="708" w:firstLine="0"/>
        <w:jc w:val="both"/>
        <w:rPr>
          <w:rFonts w:cs="Arial"/>
          <w:b/>
          <w:sz w:val="20"/>
        </w:rPr>
      </w:pPr>
    </w:p>
    <w:p w:rsidR="009948A3" w:rsidRPr="002E6D13" w:rsidRDefault="009948A3" w:rsidP="006D5FA7">
      <w:pPr>
        <w:pStyle w:val="Sangradetextonormal"/>
        <w:numPr>
          <w:ilvl w:val="1"/>
          <w:numId w:val="14"/>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rsidR="002E6D13" w:rsidRPr="002E6D13" w:rsidRDefault="002E6D13" w:rsidP="002E6D13">
      <w:pPr>
        <w:pStyle w:val="Sangradetextonormal"/>
        <w:tabs>
          <w:tab w:val="clear" w:pos="1985"/>
          <w:tab w:val="clear" w:pos="2410"/>
          <w:tab w:val="left" w:pos="993"/>
        </w:tabs>
        <w:suppressAutoHyphens/>
        <w:ind w:left="709" w:firstLine="0"/>
        <w:jc w:val="both"/>
        <w:rPr>
          <w:rFonts w:cs="Arial"/>
          <w:b/>
          <w:sz w:val="20"/>
        </w:rPr>
      </w:pP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szCs w:val="22"/>
        </w:rPr>
      </w:pPr>
      <w:r w:rsidRPr="002E6D13">
        <w:rPr>
          <w:sz w:val="20"/>
        </w:rPr>
        <w:t>No haber sido destituido de la Administración Pública o Privada en los últimos 05 años.</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haber tenido relación laboral con EsSalud a plazo indeterminado durante los 12 últimos meses, a efectos de la contratación a plazo fijo.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tener vínculo laboral vigente con ESSALUD (contratado por servicio específico).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suplencia podrán postular sin renuncia previa, acreditando su experiencia laboral en la condición citada.</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Disponibilidad inmediata.</w:t>
      </w:r>
    </w:p>
    <w:p w:rsidR="009948A3" w:rsidRDefault="009948A3" w:rsidP="009948A3">
      <w:pPr>
        <w:jc w:val="both"/>
        <w:rPr>
          <w:sz w:val="20"/>
        </w:rPr>
      </w:pPr>
    </w:p>
    <w:p w:rsidR="009948A3" w:rsidRDefault="009948A3" w:rsidP="009948A3">
      <w:pPr>
        <w:autoSpaceDE w:val="0"/>
        <w:autoSpaceDN w:val="0"/>
        <w:ind w:firstLine="708"/>
        <w:jc w:val="both"/>
        <w:rPr>
          <w:rFonts w:cs="Arial"/>
          <w:sz w:val="16"/>
          <w:szCs w:val="16"/>
        </w:rPr>
      </w:pPr>
      <w:r>
        <w:rPr>
          <w:rFonts w:cs="Arial"/>
          <w:sz w:val="16"/>
          <w:szCs w:val="16"/>
        </w:rPr>
        <w:t>(*) Requisito considerado en la LEY DE PRODUCTIVIDAD Y COMPETITIVIDAD LABORAL</w:t>
      </w:r>
    </w:p>
    <w:p w:rsidR="009948A3" w:rsidRDefault="009948A3" w:rsidP="009948A3">
      <w:pPr>
        <w:autoSpaceDE w:val="0"/>
        <w:autoSpaceDN w:val="0"/>
        <w:ind w:left="720"/>
        <w:jc w:val="both"/>
        <w:rPr>
          <w:rFonts w:cs="Arial"/>
          <w:sz w:val="16"/>
          <w:szCs w:val="16"/>
        </w:rPr>
      </w:pPr>
      <w:r>
        <w:rPr>
          <w:rFonts w:cs="Arial"/>
          <w:sz w:val="16"/>
          <w:szCs w:val="16"/>
        </w:rPr>
        <w:t>Artículo 78.- “Los trabajadores permanentes que cesen no podrán ser recontratados bajo ninguna de las modalidades previstas en este Título (contrato a modalidad), salvo que haya transcurrido un año del cese”.</w:t>
      </w:r>
    </w:p>
    <w:p w:rsidR="009948A3" w:rsidRDefault="009948A3" w:rsidP="009948A3">
      <w:pPr>
        <w:ind w:left="709"/>
        <w:jc w:val="both"/>
        <w:rPr>
          <w:rFonts w:cs="Arial"/>
          <w:sz w:val="16"/>
          <w:szCs w:val="16"/>
        </w:rPr>
      </w:pPr>
    </w:p>
    <w:p w:rsidR="009948A3" w:rsidRDefault="009948A3" w:rsidP="009948A3">
      <w:pPr>
        <w:ind w:left="709"/>
        <w:jc w:val="both"/>
        <w:rPr>
          <w:rFonts w:cs="Arial"/>
          <w:sz w:val="16"/>
          <w:szCs w:val="16"/>
        </w:rPr>
      </w:pPr>
      <w:r>
        <w:rPr>
          <w:rFonts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948A3" w:rsidRDefault="009948A3" w:rsidP="009948A3">
      <w:pPr>
        <w:ind w:left="709"/>
        <w:rPr>
          <w:rFonts w:cs="Arial"/>
          <w:bCs/>
          <w:sz w:val="16"/>
          <w:szCs w:val="16"/>
        </w:rPr>
      </w:pPr>
    </w:p>
    <w:p w:rsidR="002A3634" w:rsidRDefault="002A3634" w:rsidP="002A3634">
      <w:pPr>
        <w:ind w:left="709"/>
        <w:rPr>
          <w:rFonts w:cs="Arial"/>
          <w:bCs/>
          <w:sz w:val="16"/>
          <w:szCs w:val="16"/>
          <w:highlight w:val="yellow"/>
        </w:rPr>
      </w:pPr>
    </w:p>
    <w:p w:rsidR="00386A53" w:rsidRDefault="006A70D5" w:rsidP="002E6D13">
      <w:pPr>
        <w:pStyle w:val="Sangradetextonormal"/>
        <w:numPr>
          <w:ilvl w:val="0"/>
          <w:numId w:val="16"/>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rsidR="006A70D5" w:rsidRDefault="006A70D5" w:rsidP="006A70D5">
      <w:pPr>
        <w:pStyle w:val="Sangradetextonormal"/>
        <w:tabs>
          <w:tab w:val="clear" w:pos="1985"/>
          <w:tab w:val="clear" w:pos="2410"/>
        </w:tabs>
        <w:suppressAutoHyphens/>
        <w:ind w:left="426" w:firstLine="0"/>
        <w:jc w:val="both"/>
        <w:outlineLvl w:val="0"/>
        <w:rPr>
          <w:rFonts w:cs="Arial"/>
          <w:b/>
          <w:sz w:val="20"/>
        </w:rPr>
      </w:pPr>
    </w:p>
    <w:p w:rsidR="006A70D5" w:rsidRDefault="00EB2EB1" w:rsidP="006A70D5">
      <w:pPr>
        <w:pStyle w:val="Sinespaciado"/>
        <w:ind w:left="426"/>
        <w:rPr>
          <w:rFonts w:ascii="Arial" w:hAnsi="Arial" w:cs="Arial"/>
          <w:b/>
          <w:sz w:val="20"/>
          <w:szCs w:val="20"/>
        </w:rPr>
      </w:pPr>
      <w:r>
        <w:rPr>
          <w:rFonts w:ascii="Arial" w:hAnsi="Arial" w:cs="Arial"/>
          <w:b/>
          <w:sz w:val="20"/>
          <w:szCs w:val="20"/>
        </w:rPr>
        <w:t xml:space="preserve">BACHILLER </w:t>
      </w:r>
      <w:r w:rsidR="001526B8">
        <w:rPr>
          <w:rFonts w:ascii="Arial" w:hAnsi="Arial" w:cs="Arial"/>
          <w:b/>
          <w:sz w:val="20"/>
          <w:szCs w:val="20"/>
        </w:rPr>
        <w:t>PROFESIONAL</w:t>
      </w:r>
      <w:r w:rsidR="006A70D5">
        <w:rPr>
          <w:rFonts w:ascii="Arial" w:hAnsi="Arial" w:cs="Arial"/>
          <w:b/>
          <w:sz w:val="20"/>
          <w:szCs w:val="20"/>
        </w:rPr>
        <w:t xml:space="preserve"> (P</w:t>
      </w:r>
      <w:r>
        <w:rPr>
          <w:rFonts w:ascii="Arial" w:hAnsi="Arial" w:cs="Arial"/>
          <w:b/>
          <w:sz w:val="20"/>
          <w:szCs w:val="20"/>
        </w:rPr>
        <w:t>3BP</w:t>
      </w:r>
      <w:r w:rsidR="006A70D5">
        <w:rPr>
          <w:rFonts w:ascii="Arial" w:hAnsi="Arial" w:cs="Arial"/>
          <w:b/>
          <w:sz w:val="20"/>
          <w:szCs w:val="20"/>
        </w:rPr>
        <w:t>-00</w:t>
      </w:r>
      <w:r w:rsidR="001526B8">
        <w:rPr>
          <w:rFonts w:ascii="Arial" w:hAnsi="Arial" w:cs="Arial"/>
          <w:b/>
          <w:sz w:val="20"/>
          <w:szCs w:val="20"/>
        </w:rPr>
        <w:t>1</w:t>
      </w:r>
      <w:r w:rsidR="006A70D5">
        <w:rPr>
          <w:rFonts w:ascii="Arial" w:hAnsi="Arial" w:cs="Arial"/>
          <w:b/>
          <w:sz w:val="20"/>
          <w:szCs w:val="20"/>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26"/>
      </w:tblGrid>
      <w:tr w:rsidR="006A70D5" w:rsidRPr="00040986" w:rsidTr="006A70D5">
        <w:trPr>
          <w:trHeight w:val="549"/>
        </w:trPr>
        <w:tc>
          <w:tcPr>
            <w:tcW w:w="2920"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REQUISITOS</w:t>
            </w:r>
          </w:p>
          <w:p w:rsidR="006A70D5" w:rsidRPr="006A70D5" w:rsidRDefault="006A70D5" w:rsidP="002D4F7E">
            <w:pPr>
              <w:jc w:val="center"/>
              <w:rPr>
                <w:rFonts w:cs="Arial"/>
                <w:b/>
                <w:color w:val="000000"/>
                <w:sz w:val="18"/>
                <w:szCs w:val="18"/>
              </w:rPr>
            </w:pPr>
            <w:r w:rsidRPr="006A70D5">
              <w:rPr>
                <w:rFonts w:cs="Arial"/>
                <w:b/>
                <w:color w:val="000000"/>
                <w:sz w:val="18"/>
                <w:szCs w:val="18"/>
              </w:rPr>
              <w:t>ESPECÍFICOS</w:t>
            </w:r>
          </w:p>
        </w:tc>
        <w:tc>
          <w:tcPr>
            <w:tcW w:w="5726"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DETALLE</w:t>
            </w:r>
          </w:p>
        </w:tc>
      </w:tr>
      <w:tr w:rsidR="006A70D5" w:rsidRPr="00040986" w:rsidTr="006A70D5">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Formación General</w:t>
            </w:r>
          </w:p>
        </w:tc>
        <w:tc>
          <w:tcPr>
            <w:tcW w:w="5726" w:type="dxa"/>
          </w:tcPr>
          <w:p w:rsidR="006A70D5" w:rsidRPr="00EB2EB1" w:rsidRDefault="007C6F01" w:rsidP="007C6F01">
            <w:pPr>
              <w:pStyle w:val="Prrafodelista"/>
              <w:widowControl w:val="0"/>
              <w:numPr>
                <w:ilvl w:val="0"/>
                <w:numId w:val="33"/>
              </w:numPr>
              <w:suppressAutoHyphens/>
              <w:spacing w:after="120"/>
              <w:contextualSpacing/>
              <w:jc w:val="both"/>
              <w:rPr>
                <w:sz w:val="18"/>
                <w:szCs w:val="18"/>
              </w:rPr>
            </w:pPr>
            <w:r>
              <w:rPr>
                <w:sz w:val="18"/>
                <w:szCs w:val="18"/>
              </w:rPr>
              <w:t xml:space="preserve">Acreditar* </w:t>
            </w:r>
            <w:r w:rsidR="006A70D5" w:rsidRPr="00EB2EB1">
              <w:rPr>
                <w:sz w:val="18"/>
                <w:szCs w:val="18"/>
              </w:rPr>
              <w:t xml:space="preserve">copia simple del </w:t>
            </w:r>
            <w:r w:rsidR="00EB2EB1" w:rsidRPr="00EB2EB1">
              <w:rPr>
                <w:sz w:val="20"/>
                <w:szCs w:val="20"/>
              </w:rPr>
              <w:t xml:space="preserve">Grado de Bachiller en Administración o Ciencias Administrativas </w:t>
            </w:r>
            <w:r w:rsidR="00EB2EB1" w:rsidRPr="00EB2EB1">
              <w:rPr>
                <w:b/>
                <w:sz w:val="18"/>
                <w:szCs w:val="18"/>
              </w:rPr>
              <w:t xml:space="preserve"> </w:t>
            </w:r>
            <w:r w:rsidR="006A70D5" w:rsidRPr="00EB2EB1">
              <w:rPr>
                <w:b/>
                <w:sz w:val="18"/>
                <w:szCs w:val="18"/>
              </w:rPr>
              <w:t>(Indispensable)</w:t>
            </w:r>
          </w:p>
        </w:tc>
      </w:tr>
      <w:tr w:rsidR="006A70D5" w:rsidRPr="00040986" w:rsidTr="006A70D5">
        <w:trPr>
          <w:trHeight w:val="416"/>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lastRenderedPageBreak/>
              <w:t>Experiencia Laboral</w:t>
            </w:r>
          </w:p>
        </w:tc>
        <w:tc>
          <w:tcPr>
            <w:tcW w:w="5726" w:type="dxa"/>
          </w:tcPr>
          <w:p w:rsidR="006A70D5" w:rsidRPr="006A70D5" w:rsidRDefault="006A70D5" w:rsidP="002D4F7E">
            <w:pPr>
              <w:ind w:left="346"/>
              <w:jc w:val="both"/>
              <w:rPr>
                <w:rFonts w:cs="Arial"/>
                <w:b/>
                <w:sz w:val="18"/>
                <w:szCs w:val="18"/>
              </w:rPr>
            </w:pPr>
            <w:r w:rsidRPr="006A70D5">
              <w:rPr>
                <w:rFonts w:cs="Arial"/>
                <w:b/>
                <w:sz w:val="18"/>
                <w:szCs w:val="18"/>
              </w:rPr>
              <w:t>EXPERIENCIA GENERAL</w:t>
            </w:r>
          </w:p>
          <w:p w:rsidR="006A70D5" w:rsidRPr="006A70D5" w:rsidRDefault="006A70D5" w:rsidP="006A70D5">
            <w:pPr>
              <w:numPr>
                <w:ilvl w:val="0"/>
                <w:numId w:val="19"/>
              </w:numPr>
              <w:suppressAutoHyphens/>
              <w:ind w:left="346" w:hanging="346"/>
              <w:jc w:val="both"/>
              <w:rPr>
                <w:rFonts w:cs="Arial"/>
                <w:sz w:val="18"/>
                <w:szCs w:val="18"/>
              </w:rPr>
            </w:pPr>
            <w:r w:rsidRPr="006A70D5">
              <w:rPr>
                <w:rFonts w:cs="Arial"/>
                <w:sz w:val="18"/>
                <w:szCs w:val="18"/>
              </w:rPr>
              <w:t xml:space="preserve">Acreditar experiencia laboral mínima de </w:t>
            </w:r>
            <w:r w:rsidR="00EB2EB1">
              <w:rPr>
                <w:rFonts w:cs="Arial"/>
                <w:sz w:val="18"/>
                <w:szCs w:val="18"/>
              </w:rPr>
              <w:t>dos</w:t>
            </w:r>
            <w:r w:rsidRPr="006A70D5">
              <w:rPr>
                <w:rFonts w:cs="Arial"/>
                <w:sz w:val="18"/>
                <w:szCs w:val="18"/>
              </w:rPr>
              <w:t xml:space="preserve"> (0</w:t>
            </w:r>
            <w:r w:rsidR="00EB2EB1">
              <w:rPr>
                <w:rFonts w:cs="Arial"/>
                <w:sz w:val="18"/>
                <w:szCs w:val="18"/>
              </w:rPr>
              <w:t>2</w:t>
            </w:r>
            <w:r w:rsidRPr="006A70D5">
              <w:rPr>
                <w:rFonts w:cs="Arial"/>
                <w:sz w:val="18"/>
                <w:szCs w:val="18"/>
              </w:rPr>
              <w:t xml:space="preserve">) </w:t>
            </w:r>
            <w:r w:rsidR="00A37A84" w:rsidRPr="006A70D5">
              <w:rPr>
                <w:rFonts w:cs="Arial"/>
                <w:sz w:val="18"/>
                <w:szCs w:val="18"/>
              </w:rPr>
              <w:t>años (</w:t>
            </w:r>
            <w:r w:rsidRPr="006A70D5">
              <w:rPr>
                <w:rFonts w:cs="Arial"/>
                <w:b/>
                <w:bCs/>
                <w:sz w:val="18"/>
                <w:szCs w:val="18"/>
              </w:rPr>
              <w:t>Indispensable).</w:t>
            </w:r>
          </w:p>
          <w:p w:rsidR="006A70D5" w:rsidRPr="006A70D5" w:rsidRDefault="006A70D5" w:rsidP="002D4F7E">
            <w:pPr>
              <w:ind w:left="346"/>
              <w:jc w:val="both"/>
              <w:rPr>
                <w:rFonts w:cs="Arial"/>
                <w:sz w:val="18"/>
                <w:szCs w:val="18"/>
              </w:rPr>
            </w:pPr>
            <w:r w:rsidRPr="006A70D5">
              <w:rPr>
                <w:rFonts w:cs="Arial"/>
                <w:b/>
                <w:bCs/>
                <w:sz w:val="18"/>
                <w:szCs w:val="18"/>
              </w:rPr>
              <w:t>EXPERIENCIA ESPECIFICA</w:t>
            </w:r>
          </w:p>
          <w:p w:rsidR="006A70D5" w:rsidRPr="006A70D5" w:rsidRDefault="006A70D5" w:rsidP="006A70D5">
            <w:pPr>
              <w:numPr>
                <w:ilvl w:val="0"/>
                <w:numId w:val="19"/>
              </w:numPr>
              <w:suppressAutoHyphens/>
              <w:ind w:left="346" w:hanging="346"/>
              <w:jc w:val="both"/>
              <w:rPr>
                <w:rFonts w:cs="Arial"/>
                <w:sz w:val="18"/>
                <w:szCs w:val="18"/>
              </w:rPr>
            </w:pPr>
            <w:r w:rsidRPr="006A70D5">
              <w:rPr>
                <w:rFonts w:cs="Arial"/>
                <w:bCs/>
                <w:sz w:val="18"/>
                <w:szCs w:val="18"/>
              </w:rPr>
              <w:t xml:space="preserve">Acreditar </w:t>
            </w:r>
            <w:r w:rsidR="00BC5B1D">
              <w:rPr>
                <w:rFonts w:cs="Arial"/>
                <w:bCs/>
                <w:sz w:val="18"/>
                <w:szCs w:val="18"/>
              </w:rPr>
              <w:t xml:space="preserve">experiencia laboral mínima de </w:t>
            </w:r>
            <w:r w:rsidR="00EB2EB1">
              <w:rPr>
                <w:rFonts w:cs="Arial"/>
                <w:bCs/>
                <w:sz w:val="18"/>
                <w:szCs w:val="18"/>
              </w:rPr>
              <w:t xml:space="preserve">un </w:t>
            </w:r>
            <w:r w:rsidRPr="006A70D5">
              <w:rPr>
                <w:rFonts w:cs="Arial"/>
                <w:bCs/>
                <w:sz w:val="18"/>
                <w:szCs w:val="18"/>
              </w:rPr>
              <w:t>(0</w:t>
            </w:r>
            <w:r w:rsidR="00EB2EB1">
              <w:rPr>
                <w:rFonts w:cs="Arial"/>
                <w:bCs/>
                <w:sz w:val="18"/>
                <w:szCs w:val="18"/>
              </w:rPr>
              <w:t>1</w:t>
            </w:r>
            <w:r w:rsidRPr="006A70D5">
              <w:rPr>
                <w:rFonts w:cs="Arial"/>
                <w:bCs/>
                <w:sz w:val="18"/>
                <w:szCs w:val="18"/>
              </w:rPr>
              <w:t xml:space="preserve">) año en el desempeño de funciones </w:t>
            </w:r>
            <w:r w:rsidR="00BC5B1D">
              <w:rPr>
                <w:rFonts w:cs="Arial"/>
                <w:bCs/>
                <w:sz w:val="18"/>
                <w:szCs w:val="18"/>
              </w:rPr>
              <w:t xml:space="preserve">referidas a </w:t>
            </w:r>
            <w:r w:rsidR="00EB2EB1">
              <w:rPr>
                <w:rFonts w:cs="Arial"/>
                <w:bCs/>
                <w:sz w:val="18"/>
                <w:szCs w:val="18"/>
              </w:rPr>
              <w:t xml:space="preserve">recursos </w:t>
            </w:r>
            <w:r w:rsidR="00A37A84">
              <w:rPr>
                <w:rFonts w:cs="Arial"/>
                <w:bCs/>
                <w:sz w:val="18"/>
                <w:szCs w:val="18"/>
              </w:rPr>
              <w:t>humanos,</w:t>
            </w:r>
            <w:r w:rsidR="001045C8" w:rsidRPr="00787445">
              <w:rPr>
                <w:rFonts w:cs="Arial"/>
                <w:sz w:val="20"/>
              </w:rPr>
              <w:t xml:space="preserve"> con posterioridad a la obtención del grado de bachiller</w:t>
            </w:r>
            <w:r w:rsidR="007C6F01">
              <w:rPr>
                <w:rFonts w:cs="Arial"/>
                <w:sz w:val="20"/>
              </w:rPr>
              <w:t>.</w:t>
            </w:r>
            <w:r w:rsidR="007C6F01">
              <w:rPr>
                <w:rFonts w:cs="Arial"/>
                <w:bCs/>
                <w:sz w:val="18"/>
                <w:szCs w:val="18"/>
              </w:rPr>
              <w:t xml:space="preserve"> (</w:t>
            </w:r>
            <w:r w:rsidRPr="006A70D5">
              <w:rPr>
                <w:rFonts w:cs="Arial"/>
                <w:b/>
                <w:bCs/>
                <w:sz w:val="18"/>
                <w:szCs w:val="18"/>
              </w:rPr>
              <w:t>Indispensable).</w:t>
            </w:r>
          </w:p>
          <w:p w:rsidR="00DB2CDF" w:rsidRPr="007C6F01" w:rsidRDefault="006A70D5" w:rsidP="007C6F01">
            <w:pPr>
              <w:pStyle w:val="Prrafodelista"/>
              <w:numPr>
                <w:ilvl w:val="0"/>
                <w:numId w:val="19"/>
              </w:numPr>
              <w:tabs>
                <w:tab w:val="left" w:pos="1440"/>
              </w:tabs>
              <w:snapToGrid w:val="0"/>
              <w:ind w:left="379" w:hanging="379"/>
              <w:jc w:val="both"/>
              <w:rPr>
                <w:b/>
                <w:sz w:val="18"/>
                <w:szCs w:val="18"/>
              </w:rPr>
            </w:pPr>
            <w:r w:rsidRPr="007C6F01">
              <w:rPr>
                <w:sz w:val="18"/>
                <w:szCs w:val="18"/>
              </w:rPr>
              <w:t xml:space="preserve">Acreditar </w:t>
            </w:r>
            <w:r w:rsidR="001045C8" w:rsidRPr="007C6F01">
              <w:rPr>
                <w:sz w:val="18"/>
                <w:szCs w:val="18"/>
              </w:rPr>
              <w:t xml:space="preserve">seis </w:t>
            </w:r>
            <w:r w:rsidRPr="007C6F01">
              <w:rPr>
                <w:sz w:val="18"/>
                <w:szCs w:val="18"/>
              </w:rPr>
              <w:t>(0</w:t>
            </w:r>
            <w:r w:rsidR="001045C8" w:rsidRPr="007C6F01">
              <w:rPr>
                <w:sz w:val="18"/>
                <w:szCs w:val="18"/>
              </w:rPr>
              <w:t>6</w:t>
            </w:r>
            <w:r w:rsidRPr="007C6F01">
              <w:rPr>
                <w:sz w:val="18"/>
                <w:szCs w:val="18"/>
              </w:rPr>
              <w:t xml:space="preserve">) </w:t>
            </w:r>
            <w:r w:rsidR="001045C8" w:rsidRPr="007C6F01">
              <w:rPr>
                <w:sz w:val="18"/>
                <w:szCs w:val="18"/>
              </w:rPr>
              <w:t xml:space="preserve">meses de </w:t>
            </w:r>
            <w:r w:rsidR="00BC5B1D" w:rsidRPr="007C6F01">
              <w:rPr>
                <w:sz w:val="18"/>
                <w:szCs w:val="18"/>
              </w:rPr>
              <w:t>experiencia</w:t>
            </w:r>
            <w:r w:rsidR="007C6F01">
              <w:rPr>
                <w:sz w:val="18"/>
                <w:szCs w:val="18"/>
              </w:rPr>
              <w:t xml:space="preserve"> en el sector público</w:t>
            </w:r>
            <w:r w:rsidRPr="007C6F01">
              <w:rPr>
                <w:b/>
                <w:sz w:val="18"/>
                <w:szCs w:val="18"/>
              </w:rPr>
              <w:t xml:space="preserve"> (Indispensable)</w:t>
            </w:r>
          </w:p>
          <w:p w:rsidR="006A70D5" w:rsidRPr="006A70D5" w:rsidRDefault="006A70D5" w:rsidP="006A70D5">
            <w:pPr>
              <w:pStyle w:val="Prrafodelista"/>
              <w:numPr>
                <w:ilvl w:val="0"/>
                <w:numId w:val="34"/>
              </w:numPr>
              <w:tabs>
                <w:tab w:val="left" w:pos="180"/>
              </w:tabs>
              <w:suppressAutoHyphens/>
              <w:snapToGrid w:val="0"/>
              <w:ind w:left="319" w:hanging="284"/>
              <w:contextualSpacing/>
              <w:jc w:val="both"/>
              <w:rPr>
                <w:b/>
                <w:sz w:val="18"/>
                <w:szCs w:val="18"/>
              </w:rPr>
            </w:pPr>
            <w:r w:rsidRPr="006A70D5">
              <w:rPr>
                <w:sz w:val="18"/>
                <w:szCs w:val="18"/>
              </w:rPr>
              <w:t xml:space="preserve">   De preferencia, la experiencia debe haber sido desarrollada en entidades de salud o en aquellas cuyas actividades estén relacionadas con la actividad prestadora y/o aseguradora. </w:t>
            </w:r>
            <w:r w:rsidRPr="006A70D5">
              <w:rPr>
                <w:b/>
                <w:sz w:val="18"/>
                <w:szCs w:val="18"/>
              </w:rPr>
              <w:t>(Deseable)</w:t>
            </w:r>
          </w:p>
        </w:tc>
      </w:tr>
      <w:tr w:rsidR="006A70D5" w:rsidRPr="00040986" w:rsidTr="006A70D5">
        <w:trPr>
          <w:trHeight w:val="345"/>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Capacitación</w:t>
            </w:r>
          </w:p>
        </w:tc>
        <w:tc>
          <w:tcPr>
            <w:tcW w:w="5726" w:type="dxa"/>
          </w:tcPr>
          <w:p w:rsidR="006A70D5" w:rsidRPr="006A70D5" w:rsidRDefault="006A70D5" w:rsidP="001045C8">
            <w:pPr>
              <w:numPr>
                <w:ilvl w:val="0"/>
                <w:numId w:val="33"/>
              </w:numPr>
              <w:suppressAutoHyphens/>
              <w:contextualSpacing/>
              <w:jc w:val="both"/>
              <w:rPr>
                <w:rFonts w:cs="Arial"/>
                <w:sz w:val="18"/>
                <w:szCs w:val="18"/>
              </w:rPr>
            </w:pPr>
            <w:r w:rsidRPr="006A70D5">
              <w:rPr>
                <w:rFonts w:cs="Arial"/>
                <w:sz w:val="18"/>
                <w:szCs w:val="18"/>
              </w:rPr>
              <w:t xml:space="preserve">Acreditar actividades de capacitación o actividades de actualización mínima de </w:t>
            </w:r>
            <w:r w:rsidR="00BC5B1D">
              <w:rPr>
                <w:rFonts w:cs="Arial"/>
                <w:sz w:val="18"/>
                <w:szCs w:val="18"/>
              </w:rPr>
              <w:t>51</w:t>
            </w:r>
            <w:r w:rsidRPr="006A70D5">
              <w:rPr>
                <w:rFonts w:cs="Arial"/>
                <w:sz w:val="18"/>
                <w:szCs w:val="18"/>
              </w:rPr>
              <w:t xml:space="preserve"> horas </w:t>
            </w:r>
            <w:r w:rsidR="001045C8">
              <w:rPr>
                <w:rFonts w:cs="Arial"/>
                <w:sz w:val="18"/>
                <w:szCs w:val="18"/>
              </w:rPr>
              <w:t>en temas relacionados a recursos humanos</w:t>
            </w:r>
            <w:r w:rsidRPr="005244CA">
              <w:rPr>
                <w:rFonts w:eastAsia="Calibri" w:cs="Arial"/>
                <w:sz w:val="18"/>
                <w:szCs w:val="18"/>
                <w:lang w:val="es-MX"/>
              </w:rPr>
              <w:t>,</w:t>
            </w:r>
            <w:r w:rsidRPr="006A70D5">
              <w:rPr>
                <w:rFonts w:cs="Arial"/>
                <w:sz w:val="18"/>
                <w:szCs w:val="18"/>
              </w:rPr>
              <w:t xml:space="preserve"> realizadas a partir del año 201</w:t>
            </w:r>
            <w:r w:rsidR="0010649A">
              <w:rPr>
                <w:rFonts w:cs="Arial"/>
                <w:sz w:val="18"/>
                <w:szCs w:val="18"/>
              </w:rPr>
              <w:t>5</w:t>
            </w:r>
            <w:r w:rsidRPr="006A70D5">
              <w:rPr>
                <w:rFonts w:cs="Arial"/>
                <w:sz w:val="18"/>
                <w:szCs w:val="18"/>
              </w:rPr>
              <w:t xml:space="preserve"> a la fecha. </w:t>
            </w:r>
            <w:r w:rsidRPr="006A70D5">
              <w:rPr>
                <w:rFonts w:cs="Arial"/>
                <w:b/>
                <w:sz w:val="18"/>
                <w:szCs w:val="18"/>
              </w:rPr>
              <w:t>(Indispensable)</w:t>
            </w:r>
          </w:p>
        </w:tc>
      </w:tr>
      <w:tr w:rsidR="006A70D5" w:rsidRPr="00040986" w:rsidTr="006A70D5">
        <w:trPr>
          <w:trHeight w:val="308"/>
        </w:trPr>
        <w:tc>
          <w:tcPr>
            <w:tcW w:w="2920" w:type="dxa"/>
            <w:vAlign w:val="center"/>
          </w:tcPr>
          <w:p w:rsidR="005B3C1E" w:rsidRPr="005B3C1E" w:rsidRDefault="005B3C1E" w:rsidP="005B3C1E">
            <w:pPr>
              <w:suppressAutoHyphens/>
              <w:jc w:val="center"/>
              <w:rPr>
                <w:rFonts w:cs="Arial"/>
                <w:b/>
                <w:bCs/>
                <w:sz w:val="18"/>
                <w:szCs w:val="18"/>
                <w:lang w:eastAsia="es-PE"/>
              </w:rPr>
            </w:pPr>
            <w:r w:rsidRPr="005B3C1E">
              <w:rPr>
                <w:rFonts w:cs="Arial"/>
                <w:b/>
                <w:bCs/>
                <w:sz w:val="18"/>
                <w:szCs w:val="18"/>
                <w:lang w:eastAsia="es-PE"/>
              </w:rPr>
              <w:t>Conocimientos de Ofimática e Idiomas</w:t>
            </w:r>
          </w:p>
          <w:p w:rsidR="006A70D5" w:rsidRPr="005B3C1E" w:rsidRDefault="005B3C1E" w:rsidP="005B3C1E">
            <w:pPr>
              <w:jc w:val="center"/>
              <w:rPr>
                <w:rFonts w:cs="Arial"/>
                <w:b/>
                <w:sz w:val="18"/>
                <w:szCs w:val="18"/>
              </w:rPr>
            </w:pPr>
            <w:r w:rsidRPr="005B3C1E">
              <w:rPr>
                <w:rFonts w:cs="Arial"/>
                <w:sz w:val="18"/>
                <w:szCs w:val="18"/>
                <w:lang w:eastAsia="es-PE"/>
              </w:rPr>
              <w:t>(Requisito que será validado en el Formato 01:Declaración Jurada de Cumplimiento de Requisitos)</w:t>
            </w:r>
          </w:p>
        </w:tc>
        <w:tc>
          <w:tcPr>
            <w:tcW w:w="5726" w:type="dxa"/>
          </w:tcPr>
          <w:p w:rsidR="005B3C1E" w:rsidRDefault="005B3C1E" w:rsidP="005B3C1E">
            <w:pPr>
              <w:suppressAutoHyphens/>
              <w:ind w:left="360"/>
              <w:contextualSpacing/>
              <w:jc w:val="both"/>
              <w:rPr>
                <w:rFonts w:cs="Arial"/>
                <w:sz w:val="18"/>
                <w:szCs w:val="18"/>
              </w:rPr>
            </w:pPr>
          </w:p>
          <w:p w:rsidR="006A70D5" w:rsidRPr="005B3C1E" w:rsidRDefault="006A70D5" w:rsidP="006A70D5">
            <w:pPr>
              <w:numPr>
                <w:ilvl w:val="0"/>
                <w:numId w:val="33"/>
              </w:numPr>
              <w:suppressAutoHyphens/>
              <w:contextualSpacing/>
              <w:jc w:val="both"/>
              <w:rPr>
                <w:rFonts w:cs="Arial"/>
                <w:sz w:val="18"/>
                <w:szCs w:val="18"/>
              </w:rPr>
            </w:pPr>
            <w:r w:rsidRPr="006A70D5">
              <w:rPr>
                <w:rFonts w:cs="Arial"/>
                <w:sz w:val="18"/>
                <w:szCs w:val="18"/>
              </w:rPr>
              <w:t xml:space="preserve">Manejo de Ofimática: Microsoft Word, Excel, Power point Internet a nivel básico </w:t>
            </w:r>
            <w:r w:rsidRPr="006A70D5">
              <w:rPr>
                <w:rFonts w:cs="Arial"/>
                <w:b/>
                <w:sz w:val="18"/>
                <w:szCs w:val="18"/>
              </w:rPr>
              <w:t>(Indispensable)</w:t>
            </w:r>
          </w:p>
          <w:p w:rsidR="005B3C1E" w:rsidRPr="00D31BAE" w:rsidRDefault="005B3C1E" w:rsidP="006A70D5">
            <w:pPr>
              <w:numPr>
                <w:ilvl w:val="0"/>
                <w:numId w:val="33"/>
              </w:numPr>
              <w:suppressAutoHyphens/>
              <w:contextualSpacing/>
              <w:jc w:val="both"/>
              <w:rPr>
                <w:rFonts w:cs="Arial"/>
                <w:sz w:val="18"/>
                <w:szCs w:val="18"/>
              </w:rPr>
            </w:pPr>
            <w:r>
              <w:rPr>
                <w:rFonts w:cs="Arial"/>
                <w:sz w:val="18"/>
                <w:szCs w:val="18"/>
              </w:rPr>
              <w:t>Manejo de Idioma Inglés a nivel básico.</w:t>
            </w:r>
            <w:r>
              <w:rPr>
                <w:rFonts w:cs="Arial"/>
                <w:b/>
                <w:sz w:val="18"/>
                <w:szCs w:val="18"/>
              </w:rPr>
              <w:t xml:space="preserve"> (Indispensable)</w:t>
            </w:r>
          </w:p>
          <w:p w:rsidR="00D31BAE" w:rsidRPr="006A70D5" w:rsidRDefault="00D31BAE" w:rsidP="009C2304">
            <w:pPr>
              <w:suppressAutoHyphens/>
              <w:contextualSpacing/>
              <w:jc w:val="both"/>
              <w:rPr>
                <w:rFonts w:cs="Arial"/>
                <w:sz w:val="18"/>
                <w:szCs w:val="18"/>
              </w:rPr>
            </w:pPr>
          </w:p>
        </w:tc>
      </w:tr>
      <w:tr w:rsidR="006A70D5" w:rsidRPr="00040986" w:rsidTr="006A70D5">
        <w:trPr>
          <w:trHeight w:val="308"/>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Habilidades o Competencias</w:t>
            </w:r>
          </w:p>
        </w:tc>
        <w:tc>
          <w:tcPr>
            <w:tcW w:w="5726" w:type="dxa"/>
          </w:tcPr>
          <w:p w:rsidR="006A70D5" w:rsidRPr="006A70D5" w:rsidRDefault="006A70D5" w:rsidP="006A70D5">
            <w:pPr>
              <w:jc w:val="both"/>
              <w:rPr>
                <w:rFonts w:cs="Arial"/>
                <w:sz w:val="18"/>
                <w:szCs w:val="18"/>
                <w:lang w:val="es-MX"/>
              </w:rPr>
            </w:pPr>
            <w:r w:rsidRPr="006A70D5">
              <w:rPr>
                <w:rFonts w:cs="Arial"/>
                <w:b/>
                <w:sz w:val="18"/>
                <w:szCs w:val="18"/>
                <w:lang w:val="es-MX"/>
              </w:rPr>
              <w:t>GENÉRICAS</w:t>
            </w:r>
            <w:r w:rsidRPr="006A70D5">
              <w:rPr>
                <w:rFonts w:cs="Arial"/>
                <w:sz w:val="18"/>
                <w:szCs w:val="18"/>
                <w:lang w:val="es-MX"/>
              </w:rPr>
              <w:t>: Actitud de servicio, ética e integridad, compromiso y responsabilidad, orientación a resultados, trabajo en equipo.</w:t>
            </w:r>
          </w:p>
          <w:p w:rsidR="006A70D5" w:rsidRPr="006A70D5" w:rsidRDefault="006A70D5" w:rsidP="006A70D5">
            <w:pPr>
              <w:jc w:val="both"/>
              <w:rPr>
                <w:rFonts w:cs="Arial"/>
                <w:sz w:val="18"/>
                <w:szCs w:val="18"/>
              </w:rPr>
            </w:pPr>
            <w:r w:rsidRPr="006A70D5">
              <w:rPr>
                <w:rFonts w:cs="Arial"/>
                <w:b/>
                <w:sz w:val="18"/>
                <w:szCs w:val="18"/>
                <w:lang w:val="es-MX"/>
              </w:rPr>
              <w:t>ESPECÍFICAS</w:t>
            </w:r>
            <w:r w:rsidRPr="006A70D5">
              <w:rPr>
                <w:rFonts w:cs="Arial"/>
                <w:sz w:val="18"/>
                <w:szCs w:val="18"/>
                <w:lang w:val="es-MX"/>
              </w:rPr>
              <w:t>: Pensamiento estratégico, comunicación      efectiva, planificación y organización, capacidad de análisis y capacidad de respuesta al cambio</w:t>
            </w:r>
          </w:p>
        </w:tc>
      </w:tr>
      <w:tr w:rsidR="006A70D5" w:rsidRPr="00040986" w:rsidTr="006A70D5">
        <w:trPr>
          <w:trHeight w:val="307"/>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Motivo de Contratación</w:t>
            </w:r>
          </w:p>
        </w:tc>
        <w:tc>
          <w:tcPr>
            <w:tcW w:w="5726" w:type="dxa"/>
            <w:vAlign w:val="center"/>
          </w:tcPr>
          <w:p w:rsidR="006A70D5" w:rsidRPr="006A70D5" w:rsidRDefault="006A70D5" w:rsidP="00A37A84">
            <w:pPr>
              <w:jc w:val="both"/>
              <w:rPr>
                <w:rFonts w:cs="Arial"/>
                <w:sz w:val="18"/>
                <w:szCs w:val="18"/>
              </w:rPr>
            </w:pPr>
            <w:r>
              <w:rPr>
                <w:rFonts w:cs="Arial"/>
                <w:sz w:val="18"/>
              </w:rPr>
              <w:t>Suplencia por</w:t>
            </w:r>
            <w:r w:rsidR="00A91C57">
              <w:rPr>
                <w:rFonts w:cs="Arial"/>
                <w:sz w:val="18"/>
              </w:rPr>
              <w:t xml:space="preserve"> desempeño de cargo de confianza </w:t>
            </w:r>
            <w:r w:rsidR="00A91C57">
              <w:rPr>
                <w:rFonts w:cs="Arial"/>
                <w:b/>
                <w:sz w:val="18"/>
              </w:rPr>
              <w:t>–</w:t>
            </w:r>
            <w:r w:rsidRPr="005C283A">
              <w:rPr>
                <w:rFonts w:cs="Arial"/>
                <w:b/>
                <w:sz w:val="18"/>
              </w:rPr>
              <w:t xml:space="preserve"> </w:t>
            </w:r>
            <w:r w:rsidR="00A91C57">
              <w:rPr>
                <w:rFonts w:cs="Arial"/>
                <w:b/>
                <w:sz w:val="18"/>
                <w:lang w:val="es-MX"/>
              </w:rPr>
              <w:t>Resolución</w:t>
            </w:r>
            <w:r w:rsidR="0010649A">
              <w:rPr>
                <w:rFonts w:cs="Arial"/>
                <w:b/>
                <w:sz w:val="18"/>
                <w:lang w:val="es-MX"/>
              </w:rPr>
              <w:t xml:space="preserve"> </w:t>
            </w:r>
            <w:r w:rsidRPr="00815894">
              <w:rPr>
                <w:rFonts w:cs="Arial"/>
                <w:b/>
                <w:sz w:val="18"/>
                <w:lang w:val="es-MX"/>
              </w:rPr>
              <w:t>N°</w:t>
            </w:r>
            <w:r w:rsidR="0010649A">
              <w:rPr>
                <w:rFonts w:cs="Arial"/>
                <w:b/>
                <w:sz w:val="18"/>
                <w:lang w:val="es-MX"/>
              </w:rPr>
              <w:t xml:space="preserve"> 1</w:t>
            </w:r>
            <w:r w:rsidR="00A37A84">
              <w:rPr>
                <w:rFonts w:cs="Arial"/>
                <w:b/>
                <w:sz w:val="18"/>
                <w:lang w:val="es-MX"/>
              </w:rPr>
              <w:t>348</w:t>
            </w:r>
            <w:r w:rsidR="0010649A">
              <w:rPr>
                <w:rFonts w:cs="Arial"/>
                <w:b/>
                <w:sz w:val="18"/>
                <w:lang w:val="es-MX"/>
              </w:rPr>
              <w:t>-GG-</w:t>
            </w:r>
            <w:r w:rsidRPr="00815894">
              <w:rPr>
                <w:rFonts w:cs="Arial"/>
                <w:b/>
                <w:sz w:val="18"/>
                <w:lang w:val="es-MX"/>
              </w:rPr>
              <w:t>ESSALUD-2020</w:t>
            </w:r>
            <w:r w:rsidRPr="006A70D5">
              <w:rPr>
                <w:rFonts w:cs="Arial"/>
                <w:sz w:val="18"/>
                <w:szCs w:val="18"/>
              </w:rPr>
              <w:t>.</w:t>
            </w:r>
          </w:p>
        </w:tc>
      </w:tr>
    </w:tbl>
    <w:p w:rsidR="00C2591A" w:rsidRPr="00C2591A" w:rsidRDefault="00157BBB" w:rsidP="005B3C1E">
      <w:pPr>
        <w:pStyle w:val="Textoindependiente"/>
        <w:ind w:left="709" w:hanging="283"/>
        <w:rPr>
          <w:rFonts w:cs="Arial"/>
          <w:b/>
          <w:sz w:val="14"/>
          <w:szCs w:val="14"/>
        </w:rPr>
      </w:pPr>
      <w:r>
        <w:rPr>
          <w:rFonts w:cs="Arial"/>
          <w:b/>
        </w:rPr>
        <w:t xml:space="preserve"> </w:t>
      </w:r>
      <w:r w:rsidR="00C76D08" w:rsidRPr="000E0E34">
        <w:rPr>
          <w:b/>
          <w:sz w:val="14"/>
          <w:szCs w:val="14"/>
        </w:rPr>
        <w:t>(*) La acreditación implica presentar copia de los documentos sustentato</w:t>
      </w:r>
      <w:r w:rsidR="003E41B4" w:rsidRPr="000E0E34">
        <w:rPr>
          <w:b/>
          <w:sz w:val="14"/>
          <w:szCs w:val="14"/>
        </w:rPr>
        <w:t>rios. Los postulantes que no lo</w:t>
      </w:r>
      <w:r w:rsidR="0048796D" w:rsidRPr="000E0E34">
        <w:rPr>
          <w:b/>
          <w:sz w:val="14"/>
          <w:szCs w:val="14"/>
        </w:rPr>
        <w:t xml:space="preserve"> </w:t>
      </w:r>
      <w:r w:rsidR="00C76D08" w:rsidRPr="000E0E34">
        <w:rPr>
          <w:b/>
          <w:sz w:val="14"/>
          <w:szCs w:val="14"/>
        </w:rPr>
        <w:t>hagan serán descalificados. Los documentos presentados no serán devueltos. Para la contratac</w:t>
      </w:r>
      <w:r w:rsidR="003E41B4" w:rsidRPr="000E0E34">
        <w:rPr>
          <w:b/>
          <w:sz w:val="14"/>
          <w:szCs w:val="14"/>
        </w:rPr>
        <w:t>ión del</w:t>
      </w:r>
      <w:r w:rsidR="0048796D" w:rsidRPr="000E0E34">
        <w:rPr>
          <w:b/>
          <w:sz w:val="14"/>
          <w:szCs w:val="14"/>
        </w:rPr>
        <w:t xml:space="preserve"> </w:t>
      </w:r>
      <w:r w:rsidR="00C76D08" w:rsidRPr="000E0E34">
        <w:rPr>
          <w:b/>
          <w:sz w:val="14"/>
          <w:szCs w:val="14"/>
        </w:rPr>
        <w:t>postulante seleccionado, éste presentará la documentación origin</w:t>
      </w:r>
      <w:r w:rsidR="003E41B4" w:rsidRPr="000E0E34">
        <w:rPr>
          <w:b/>
          <w:sz w:val="14"/>
          <w:szCs w:val="14"/>
        </w:rPr>
        <w:t xml:space="preserve">al sustentatoria. </w:t>
      </w:r>
      <w:r w:rsidR="00C2591A" w:rsidRPr="00C2591A">
        <w:rPr>
          <w:rFonts w:cs="Arial"/>
          <w:b/>
          <w:sz w:val="14"/>
          <w:szCs w:val="14"/>
          <w:lang w:val="es-MX"/>
        </w:rPr>
        <w:t>La suplencia está supeditada la incorporación del trabajador titular.</w:t>
      </w:r>
    </w:p>
    <w:p w:rsidR="00C76D08" w:rsidRPr="00C2591A" w:rsidRDefault="00C76D08" w:rsidP="000E0E34">
      <w:pPr>
        <w:pStyle w:val="Prrafodelista"/>
        <w:ind w:left="426"/>
        <w:jc w:val="both"/>
        <w:rPr>
          <w:b/>
          <w:strike/>
          <w:sz w:val="14"/>
          <w:szCs w:val="14"/>
        </w:rPr>
      </w:pPr>
    </w:p>
    <w:p w:rsidR="00F23046" w:rsidRPr="00C350E8" w:rsidRDefault="00F23046" w:rsidP="00924818">
      <w:pPr>
        <w:pStyle w:val="Textoindependiente"/>
        <w:rPr>
          <w:rFonts w:cs="Arial"/>
          <w:b/>
          <w:strike/>
          <w:sz w:val="20"/>
        </w:rPr>
      </w:pPr>
    </w:p>
    <w:p w:rsidR="00232F61" w:rsidRPr="0048796D" w:rsidRDefault="005B2E6E" w:rsidP="00884002">
      <w:pPr>
        <w:pStyle w:val="Ttulo4"/>
        <w:numPr>
          <w:ilvl w:val="0"/>
          <w:numId w:val="16"/>
        </w:numPr>
        <w:rPr>
          <w:rFonts w:cs="Arial"/>
          <w:sz w:val="20"/>
        </w:rPr>
      </w:pPr>
      <w:r w:rsidRPr="0048796D">
        <w:rPr>
          <w:rFonts w:cs="Arial"/>
          <w:sz w:val="20"/>
        </w:rPr>
        <w:t>CARACTERÍSTICAS DEL PUESTO Y/O CARGO</w:t>
      </w:r>
    </w:p>
    <w:p w:rsidR="00946FD2" w:rsidRPr="0048796D" w:rsidRDefault="00946FD2" w:rsidP="000A605C">
      <w:pPr>
        <w:rPr>
          <w:rFonts w:cs="Arial"/>
          <w:b/>
          <w:sz w:val="20"/>
        </w:rPr>
      </w:pPr>
    </w:p>
    <w:p w:rsidR="00EB2EB1" w:rsidRDefault="00EB2EB1" w:rsidP="00EB2EB1">
      <w:pPr>
        <w:pStyle w:val="Sinespaciado"/>
        <w:ind w:left="426"/>
        <w:rPr>
          <w:rFonts w:ascii="Arial" w:hAnsi="Arial" w:cs="Arial"/>
          <w:b/>
          <w:sz w:val="20"/>
          <w:szCs w:val="20"/>
        </w:rPr>
      </w:pPr>
      <w:r>
        <w:rPr>
          <w:rFonts w:ascii="Arial" w:hAnsi="Arial" w:cs="Arial"/>
          <w:b/>
          <w:sz w:val="20"/>
          <w:szCs w:val="20"/>
        </w:rPr>
        <w:t>BACHILLER PROFESIONAL (P3BP-001)</w:t>
      </w:r>
    </w:p>
    <w:p w:rsidR="00922FC7" w:rsidRPr="00BD42A5" w:rsidRDefault="00922FC7" w:rsidP="00B450A0">
      <w:pPr>
        <w:pStyle w:val="Sinespaciado"/>
        <w:ind w:left="360"/>
        <w:rPr>
          <w:rFonts w:ascii="Arial" w:eastAsia="Times New Roman" w:hAnsi="Arial" w:cs="Arial"/>
          <w:b/>
          <w:sz w:val="20"/>
          <w:szCs w:val="20"/>
          <w:lang w:eastAsia="es-ES"/>
        </w:rPr>
      </w:pPr>
    </w:p>
    <w:p w:rsidR="008B0319" w:rsidRPr="00BD42A5" w:rsidRDefault="00266F3F" w:rsidP="00B7565B">
      <w:pPr>
        <w:pStyle w:val="Sinespaciado"/>
        <w:ind w:left="426" w:hanging="66"/>
        <w:rPr>
          <w:rFonts w:ascii="Arial" w:hAnsi="Arial" w:cs="Arial"/>
          <w:b/>
          <w:color w:val="FF0000"/>
          <w:sz w:val="20"/>
          <w:szCs w:val="20"/>
        </w:rPr>
      </w:pPr>
      <w:r w:rsidRPr="00BD42A5">
        <w:rPr>
          <w:rFonts w:ascii="Arial" w:hAnsi="Arial" w:cs="Arial"/>
          <w:b/>
          <w:sz w:val="20"/>
          <w:szCs w:val="20"/>
        </w:rPr>
        <w:t>Principales funciones a desarrollar:</w:t>
      </w:r>
      <w:r w:rsidR="00D61DD3" w:rsidRPr="00BD42A5">
        <w:rPr>
          <w:rFonts w:ascii="Arial" w:hAnsi="Arial" w:cs="Arial"/>
          <w:b/>
          <w:sz w:val="20"/>
          <w:szCs w:val="20"/>
        </w:rPr>
        <w:t xml:space="preserve"> </w:t>
      </w:r>
    </w:p>
    <w:p w:rsidR="006041F9" w:rsidRDefault="006041F9" w:rsidP="006041F9">
      <w:pPr>
        <w:pStyle w:val="Sangradetextonormal"/>
        <w:ind w:left="426" w:firstLine="0"/>
        <w:jc w:val="both"/>
        <w:rPr>
          <w:rFonts w:cs="Arial"/>
          <w:b/>
          <w:sz w:val="20"/>
        </w:rPr>
      </w:pPr>
    </w:p>
    <w:p w:rsidR="00A37A84" w:rsidRDefault="00A37A84" w:rsidP="00A37A84">
      <w:pPr>
        <w:pStyle w:val="Prrafodelista"/>
        <w:widowControl w:val="0"/>
        <w:numPr>
          <w:ilvl w:val="0"/>
          <w:numId w:val="44"/>
        </w:numPr>
        <w:autoSpaceDE w:val="0"/>
        <w:autoSpaceDN w:val="0"/>
        <w:adjustRightInd w:val="0"/>
        <w:ind w:right="187"/>
        <w:contextualSpacing/>
        <w:jc w:val="both"/>
        <w:rPr>
          <w:sz w:val="20"/>
        </w:rPr>
      </w:pPr>
      <w:r>
        <w:rPr>
          <w:sz w:val="20"/>
        </w:rPr>
        <w:t xml:space="preserve">Revisar, </w:t>
      </w:r>
      <w:r w:rsidRPr="006A5E07">
        <w:rPr>
          <w:sz w:val="20"/>
        </w:rPr>
        <w:t xml:space="preserve">analizar </w:t>
      </w:r>
      <w:r>
        <w:rPr>
          <w:sz w:val="20"/>
        </w:rPr>
        <w:t xml:space="preserve">y/o evaluar </w:t>
      </w:r>
      <w:r w:rsidRPr="006A5E07">
        <w:rPr>
          <w:sz w:val="20"/>
        </w:rPr>
        <w:t>documentos administrativos y emitir informes técnicos de la División de Recursos Humanos.</w:t>
      </w:r>
    </w:p>
    <w:p w:rsidR="00264E53" w:rsidRDefault="00264E53" w:rsidP="00A37A84">
      <w:pPr>
        <w:pStyle w:val="Prrafodelista"/>
        <w:widowControl w:val="0"/>
        <w:numPr>
          <w:ilvl w:val="0"/>
          <w:numId w:val="44"/>
        </w:numPr>
        <w:autoSpaceDE w:val="0"/>
        <w:autoSpaceDN w:val="0"/>
        <w:adjustRightInd w:val="0"/>
        <w:ind w:right="187"/>
        <w:contextualSpacing/>
        <w:jc w:val="both"/>
        <w:rPr>
          <w:sz w:val="20"/>
        </w:rPr>
      </w:pPr>
      <w:r>
        <w:rPr>
          <w:sz w:val="20"/>
        </w:rPr>
        <w:t xml:space="preserve">Realizar cuadros estadísticos, resúmenes variados y participar en la interpretación. </w:t>
      </w:r>
    </w:p>
    <w:p w:rsidR="00A37A84" w:rsidRDefault="00A37A84" w:rsidP="00A37A84">
      <w:pPr>
        <w:pStyle w:val="Prrafodelista"/>
        <w:widowControl w:val="0"/>
        <w:numPr>
          <w:ilvl w:val="0"/>
          <w:numId w:val="44"/>
        </w:numPr>
        <w:autoSpaceDE w:val="0"/>
        <w:autoSpaceDN w:val="0"/>
        <w:adjustRightInd w:val="0"/>
        <w:ind w:right="187"/>
        <w:contextualSpacing/>
        <w:jc w:val="both"/>
        <w:rPr>
          <w:sz w:val="20"/>
        </w:rPr>
      </w:pPr>
      <w:r>
        <w:rPr>
          <w:sz w:val="20"/>
        </w:rPr>
        <w:t>Participar en la ejecución, monitoreo y seguimiento de las actividades planificadas de la División.</w:t>
      </w:r>
    </w:p>
    <w:p w:rsidR="00264E53" w:rsidRDefault="00264E53" w:rsidP="00A37A84">
      <w:pPr>
        <w:pStyle w:val="Prrafodelista"/>
        <w:widowControl w:val="0"/>
        <w:numPr>
          <w:ilvl w:val="0"/>
          <w:numId w:val="44"/>
        </w:numPr>
        <w:autoSpaceDE w:val="0"/>
        <w:autoSpaceDN w:val="0"/>
        <w:adjustRightInd w:val="0"/>
        <w:ind w:right="187"/>
        <w:contextualSpacing/>
        <w:jc w:val="both"/>
        <w:rPr>
          <w:sz w:val="20"/>
        </w:rPr>
      </w:pPr>
      <w:r>
        <w:rPr>
          <w:sz w:val="20"/>
        </w:rPr>
        <w:t>Participar en los estudios para la actualización, innovación o mejoras de los métodos, procedimientos y herramientas de gestión del sistema administrativo en el ámbito de la competencia</w:t>
      </w:r>
      <w:r w:rsidR="0051556E">
        <w:rPr>
          <w:sz w:val="20"/>
        </w:rPr>
        <w:t>.</w:t>
      </w:r>
    </w:p>
    <w:p w:rsidR="0051556E" w:rsidRDefault="0051556E" w:rsidP="00A37A84">
      <w:pPr>
        <w:pStyle w:val="Prrafodelista"/>
        <w:widowControl w:val="0"/>
        <w:numPr>
          <w:ilvl w:val="0"/>
          <w:numId w:val="44"/>
        </w:numPr>
        <w:autoSpaceDE w:val="0"/>
        <w:autoSpaceDN w:val="0"/>
        <w:adjustRightInd w:val="0"/>
        <w:ind w:right="187"/>
        <w:contextualSpacing/>
        <w:jc w:val="both"/>
        <w:rPr>
          <w:sz w:val="20"/>
        </w:rPr>
      </w:pPr>
      <w:r>
        <w:rPr>
          <w:sz w:val="20"/>
        </w:rPr>
        <w:t>Brindar asistencia técnica y absolver consultas en el ámbito de la competencia.</w:t>
      </w:r>
    </w:p>
    <w:p w:rsidR="0051556E" w:rsidRDefault="0051556E" w:rsidP="00A37A84">
      <w:pPr>
        <w:pStyle w:val="Prrafodelista"/>
        <w:widowControl w:val="0"/>
        <w:numPr>
          <w:ilvl w:val="0"/>
          <w:numId w:val="44"/>
        </w:numPr>
        <w:autoSpaceDE w:val="0"/>
        <w:autoSpaceDN w:val="0"/>
        <w:adjustRightInd w:val="0"/>
        <w:ind w:right="187"/>
        <w:contextualSpacing/>
        <w:jc w:val="both"/>
        <w:rPr>
          <w:sz w:val="20"/>
        </w:rPr>
      </w:pPr>
      <w:r>
        <w:rPr>
          <w:sz w:val="20"/>
        </w:rPr>
        <w:t>Participar en la implementación del sistema de control interno y la Gestión de Riesgos que corresponden en el ámbito de sus funciones e informar su cumplimiento.</w:t>
      </w:r>
    </w:p>
    <w:p w:rsidR="00D57C73" w:rsidRDefault="0051556E" w:rsidP="00A37A84">
      <w:pPr>
        <w:pStyle w:val="Prrafodelista"/>
        <w:widowControl w:val="0"/>
        <w:numPr>
          <w:ilvl w:val="0"/>
          <w:numId w:val="44"/>
        </w:numPr>
        <w:autoSpaceDE w:val="0"/>
        <w:autoSpaceDN w:val="0"/>
        <w:adjustRightInd w:val="0"/>
        <w:ind w:right="187"/>
        <w:contextualSpacing/>
        <w:jc w:val="both"/>
        <w:rPr>
          <w:sz w:val="20"/>
        </w:rPr>
      </w:pPr>
      <w:r>
        <w:rPr>
          <w:sz w:val="20"/>
        </w:rPr>
        <w:t>Cumplir con los principios y deberes establecidos en el Código de Ética Personal del Seguro Social de Salud (</w:t>
      </w:r>
      <w:r w:rsidR="00D57C73">
        <w:rPr>
          <w:sz w:val="20"/>
        </w:rPr>
        <w:t>EsSalud</w:t>
      </w:r>
      <w:r>
        <w:rPr>
          <w:sz w:val="20"/>
        </w:rPr>
        <w:t xml:space="preserve">)así como no incurrir en las prohibiciones incurridas en </w:t>
      </w:r>
      <w:r w:rsidR="00D57C73">
        <w:rPr>
          <w:sz w:val="20"/>
        </w:rPr>
        <w:t>él</w:t>
      </w:r>
      <w:r>
        <w:rPr>
          <w:sz w:val="20"/>
        </w:rPr>
        <w:t xml:space="preserve">. </w:t>
      </w:r>
    </w:p>
    <w:p w:rsidR="00D57C73" w:rsidRDefault="00D57C73" w:rsidP="00A37A84">
      <w:pPr>
        <w:pStyle w:val="Prrafodelista"/>
        <w:widowControl w:val="0"/>
        <w:numPr>
          <w:ilvl w:val="0"/>
          <w:numId w:val="44"/>
        </w:numPr>
        <w:autoSpaceDE w:val="0"/>
        <w:autoSpaceDN w:val="0"/>
        <w:adjustRightInd w:val="0"/>
        <w:ind w:right="187"/>
        <w:contextualSpacing/>
        <w:jc w:val="both"/>
        <w:rPr>
          <w:sz w:val="20"/>
        </w:rPr>
      </w:pPr>
      <w:r>
        <w:rPr>
          <w:sz w:val="20"/>
        </w:rPr>
        <w:t>Mantener informado al jefe inmediato sobre las actividades que desarrolla.</w:t>
      </w:r>
    </w:p>
    <w:p w:rsidR="00D57C73" w:rsidRPr="006A5E07" w:rsidRDefault="00D57C73" w:rsidP="00D57C73">
      <w:pPr>
        <w:pStyle w:val="Prrafodelista"/>
        <w:widowControl w:val="0"/>
        <w:numPr>
          <w:ilvl w:val="0"/>
          <w:numId w:val="44"/>
        </w:numPr>
        <w:autoSpaceDE w:val="0"/>
        <w:autoSpaceDN w:val="0"/>
        <w:adjustRightInd w:val="0"/>
        <w:ind w:right="187"/>
        <w:contextualSpacing/>
        <w:jc w:val="both"/>
        <w:rPr>
          <w:sz w:val="20"/>
        </w:rPr>
      </w:pPr>
      <w:r w:rsidRPr="006A5E07">
        <w:rPr>
          <w:sz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D57C73" w:rsidRDefault="00D57C73" w:rsidP="00A37A84">
      <w:pPr>
        <w:pStyle w:val="Prrafodelista"/>
        <w:widowControl w:val="0"/>
        <w:numPr>
          <w:ilvl w:val="0"/>
          <w:numId w:val="44"/>
        </w:numPr>
        <w:autoSpaceDE w:val="0"/>
        <w:autoSpaceDN w:val="0"/>
        <w:adjustRightInd w:val="0"/>
        <w:ind w:right="187"/>
        <w:contextualSpacing/>
        <w:jc w:val="both"/>
        <w:rPr>
          <w:sz w:val="20"/>
        </w:rPr>
      </w:pPr>
      <w:r>
        <w:rPr>
          <w:sz w:val="20"/>
        </w:rPr>
        <w:t>Velar por la seguridad, mantenimiento y operatividad de los bienes asignados para el cumplimiento de sus labores.</w:t>
      </w:r>
    </w:p>
    <w:p w:rsidR="00A37A84" w:rsidRDefault="00A37A84" w:rsidP="00A37A84">
      <w:pPr>
        <w:pStyle w:val="Prrafodelista"/>
        <w:widowControl w:val="0"/>
        <w:numPr>
          <w:ilvl w:val="0"/>
          <w:numId w:val="44"/>
        </w:numPr>
        <w:autoSpaceDE w:val="0"/>
        <w:autoSpaceDN w:val="0"/>
        <w:adjustRightInd w:val="0"/>
        <w:ind w:right="187"/>
        <w:contextualSpacing/>
        <w:jc w:val="both"/>
        <w:rPr>
          <w:sz w:val="20"/>
        </w:rPr>
      </w:pPr>
      <w:r>
        <w:rPr>
          <w:sz w:val="20"/>
        </w:rPr>
        <w:lastRenderedPageBreak/>
        <w:t>Ejecutar</w:t>
      </w:r>
      <w:r w:rsidRPr="006A5E07">
        <w:rPr>
          <w:sz w:val="20"/>
        </w:rPr>
        <w:t xml:space="preserve"> los procesos de convocatoria y selección de personal de los diversos regímenes laborales, ap</w:t>
      </w:r>
      <w:r>
        <w:rPr>
          <w:sz w:val="20"/>
        </w:rPr>
        <w:t>licando los procedimientos establecidos y las normativas vigentes, haciendo el seguimiento correspondiente en cada una de las fases, hasta la emisión y envío del informe final del referido proceso.</w:t>
      </w:r>
    </w:p>
    <w:p w:rsidR="00A37A84" w:rsidRDefault="00A37A84" w:rsidP="00A37A84">
      <w:pPr>
        <w:pStyle w:val="Prrafodelista"/>
        <w:widowControl w:val="0"/>
        <w:numPr>
          <w:ilvl w:val="0"/>
          <w:numId w:val="44"/>
        </w:numPr>
        <w:autoSpaceDE w:val="0"/>
        <w:autoSpaceDN w:val="0"/>
        <w:adjustRightInd w:val="0"/>
        <w:ind w:right="187"/>
        <w:contextualSpacing/>
        <w:jc w:val="both"/>
        <w:rPr>
          <w:sz w:val="20"/>
        </w:rPr>
      </w:pPr>
      <w:r>
        <w:rPr>
          <w:sz w:val="20"/>
        </w:rPr>
        <w:t>Brindar soporte y asistencia a las comisiones de los procesos de selección de personal y las comisiones de concurso y otras relacionadas que se le indiquen, garantizando que se cumplan los procedimientos establecidos al respecto.</w:t>
      </w:r>
    </w:p>
    <w:p w:rsidR="00A37A84" w:rsidRPr="006A5E07" w:rsidRDefault="00A37A84" w:rsidP="00A37A84">
      <w:pPr>
        <w:pStyle w:val="Prrafodelista"/>
        <w:widowControl w:val="0"/>
        <w:numPr>
          <w:ilvl w:val="0"/>
          <w:numId w:val="44"/>
        </w:numPr>
        <w:autoSpaceDE w:val="0"/>
        <w:autoSpaceDN w:val="0"/>
        <w:adjustRightInd w:val="0"/>
        <w:ind w:right="187"/>
        <w:contextualSpacing/>
        <w:jc w:val="both"/>
        <w:rPr>
          <w:sz w:val="20"/>
        </w:rPr>
      </w:pPr>
      <w:r w:rsidRPr="006A5E07">
        <w:rPr>
          <w:sz w:val="20"/>
        </w:rPr>
        <w:t xml:space="preserve">Realizar el procesamiento de información </w:t>
      </w:r>
      <w:r>
        <w:rPr>
          <w:sz w:val="20"/>
        </w:rPr>
        <w:t>y su análisis, sobre</w:t>
      </w:r>
      <w:r w:rsidRPr="006A5E07">
        <w:rPr>
          <w:sz w:val="20"/>
        </w:rPr>
        <w:t xml:space="preserve"> actividades y proyectos </w:t>
      </w:r>
      <w:r>
        <w:rPr>
          <w:sz w:val="20"/>
        </w:rPr>
        <w:t>que se le asignen</w:t>
      </w:r>
      <w:r w:rsidRPr="006A5E07">
        <w:rPr>
          <w:sz w:val="20"/>
        </w:rPr>
        <w:t>.</w:t>
      </w:r>
    </w:p>
    <w:p w:rsidR="00A37A84" w:rsidRPr="006A5E07" w:rsidRDefault="00A37A84" w:rsidP="00A37A84">
      <w:pPr>
        <w:pStyle w:val="Prrafodelista"/>
        <w:widowControl w:val="0"/>
        <w:numPr>
          <w:ilvl w:val="0"/>
          <w:numId w:val="44"/>
        </w:numPr>
        <w:autoSpaceDE w:val="0"/>
        <w:autoSpaceDN w:val="0"/>
        <w:adjustRightInd w:val="0"/>
        <w:ind w:right="187"/>
        <w:contextualSpacing/>
        <w:jc w:val="both"/>
        <w:rPr>
          <w:sz w:val="20"/>
        </w:rPr>
      </w:pPr>
      <w:r w:rsidRPr="006A5E07">
        <w:rPr>
          <w:sz w:val="20"/>
        </w:rPr>
        <w:t>Evaluar, emitir informe y pronunciamiento técnico de los temas que se le asignen en la División y de acuerdo al ámbito de su competencia.</w:t>
      </w:r>
    </w:p>
    <w:p w:rsidR="00A37A84" w:rsidRDefault="00A37A84" w:rsidP="00A37A84">
      <w:pPr>
        <w:pStyle w:val="Prrafodelista"/>
        <w:widowControl w:val="0"/>
        <w:numPr>
          <w:ilvl w:val="0"/>
          <w:numId w:val="44"/>
        </w:numPr>
        <w:autoSpaceDE w:val="0"/>
        <w:autoSpaceDN w:val="0"/>
        <w:adjustRightInd w:val="0"/>
        <w:ind w:right="187"/>
        <w:contextualSpacing/>
        <w:jc w:val="both"/>
        <w:rPr>
          <w:sz w:val="20"/>
        </w:rPr>
      </w:pPr>
      <w:r>
        <w:rPr>
          <w:sz w:val="20"/>
        </w:rPr>
        <w:t>Atender y elaborar documentos relacionados a</w:t>
      </w:r>
      <w:r w:rsidRPr="006A5E07">
        <w:rPr>
          <w:sz w:val="20"/>
        </w:rPr>
        <w:t xml:space="preserve"> acciones de personal: </w:t>
      </w:r>
      <w:r>
        <w:rPr>
          <w:sz w:val="20"/>
        </w:rPr>
        <w:t xml:space="preserve">vacaciones, </w:t>
      </w:r>
      <w:r w:rsidRPr="006A5E07">
        <w:rPr>
          <w:sz w:val="20"/>
        </w:rPr>
        <w:t>licencias, desplazamiento temporal y permanente de personal u otr</w:t>
      </w:r>
      <w:r>
        <w:rPr>
          <w:sz w:val="20"/>
        </w:rPr>
        <w:t>o</w:t>
      </w:r>
      <w:r w:rsidRPr="006A5E07">
        <w:rPr>
          <w:sz w:val="20"/>
        </w:rPr>
        <w:t xml:space="preserve">s que se le asigne. </w:t>
      </w:r>
    </w:p>
    <w:p w:rsidR="00A37A84" w:rsidRPr="006A5E07" w:rsidRDefault="00A37A84" w:rsidP="00A37A84">
      <w:pPr>
        <w:pStyle w:val="Prrafodelista"/>
        <w:widowControl w:val="0"/>
        <w:numPr>
          <w:ilvl w:val="0"/>
          <w:numId w:val="44"/>
        </w:numPr>
        <w:autoSpaceDE w:val="0"/>
        <w:autoSpaceDN w:val="0"/>
        <w:adjustRightInd w:val="0"/>
        <w:ind w:right="187"/>
        <w:contextualSpacing/>
        <w:jc w:val="both"/>
        <w:rPr>
          <w:sz w:val="20"/>
        </w:rPr>
      </w:pPr>
      <w:r>
        <w:rPr>
          <w:sz w:val="20"/>
        </w:rPr>
        <w:t>Brindar soporte en actividades relacionadas a control de personal, bienestar, legajo y capacitación.</w:t>
      </w:r>
    </w:p>
    <w:p w:rsidR="00A37A84" w:rsidRPr="006A5E07" w:rsidRDefault="00A37A84" w:rsidP="00A37A84">
      <w:pPr>
        <w:pStyle w:val="Prrafodelista"/>
        <w:widowControl w:val="0"/>
        <w:numPr>
          <w:ilvl w:val="0"/>
          <w:numId w:val="44"/>
        </w:numPr>
        <w:autoSpaceDE w:val="0"/>
        <w:autoSpaceDN w:val="0"/>
        <w:adjustRightInd w:val="0"/>
        <w:ind w:right="187"/>
        <w:contextualSpacing/>
        <w:jc w:val="both"/>
        <w:rPr>
          <w:sz w:val="20"/>
        </w:rPr>
      </w:pPr>
      <w:r w:rsidRPr="006A5E07">
        <w:rPr>
          <w:sz w:val="20"/>
        </w:rPr>
        <w:t>Consolidar y mantener actualizada la información correspondiente a los procesos asignados, y elaborar reportes estadísticos y de gestión.</w:t>
      </w:r>
    </w:p>
    <w:p w:rsidR="00A37A84" w:rsidRPr="006A5E07" w:rsidRDefault="00A37A84" w:rsidP="00A37A84">
      <w:pPr>
        <w:pStyle w:val="Prrafodelista"/>
        <w:widowControl w:val="0"/>
        <w:numPr>
          <w:ilvl w:val="0"/>
          <w:numId w:val="44"/>
        </w:numPr>
        <w:autoSpaceDE w:val="0"/>
        <w:autoSpaceDN w:val="0"/>
        <w:adjustRightInd w:val="0"/>
        <w:ind w:right="187"/>
        <w:contextualSpacing/>
        <w:jc w:val="both"/>
        <w:rPr>
          <w:sz w:val="20"/>
        </w:rPr>
      </w:pPr>
      <w:r w:rsidRPr="006A5E07">
        <w:rPr>
          <w:sz w:val="20"/>
        </w:rPr>
        <w:t>Participar en la sistematización de los legajos personales en coordinación con las unidades orgánicas involucradas</w:t>
      </w:r>
      <w:r w:rsidR="00D57C73">
        <w:rPr>
          <w:sz w:val="20"/>
        </w:rPr>
        <w:t>.</w:t>
      </w:r>
    </w:p>
    <w:p w:rsidR="00A37A84" w:rsidRPr="006A5E07" w:rsidRDefault="00A37A84" w:rsidP="00A37A84">
      <w:pPr>
        <w:pStyle w:val="Prrafodelista"/>
        <w:widowControl w:val="0"/>
        <w:numPr>
          <w:ilvl w:val="0"/>
          <w:numId w:val="44"/>
        </w:numPr>
        <w:autoSpaceDE w:val="0"/>
        <w:autoSpaceDN w:val="0"/>
        <w:adjustRightInd w:val="0"/>
        <w:ind w:right="187"/>
        <w:contextualSpacing/>
        <w:jc w:val="both"/>
        <w:rPr>
          <w:sz w:val="20"/>
        </w:rPr>
      </w:pPr>
      <w:r w:rsidRPr="006A5E07">
        <w:rPr>
          <w:sz w:val="20"/>
        </w:rPr>
        <w:t xml:space="preserve">Digitalizar los documentos contenidos en los legajos personales manteniendo un orden lógico de los archivos digitales. </w:t>
      </w:r>
    </w:p>
    <w:p w:rsidR="00A37A84" w:rsidRPr="006A5E07" w:rsidRDefault="00A37A84" w:rsidP="00A37A84">
      <w:pPr>
        <w:pStyle w:val="Prrafodelista"/>
        <w:widowControl w:val="0"/>
        <w:numPr>
          <w:ilvl w:val="0"/>
          <w:numId w:val="44"/>
        </w:numPr>
        <w:autoSpaceDE w:val="0"/>
        <w:autoSpaceDN w:val="0"/>
        <w:adjustRightInd w:val="0"/>
        <w:ind w:right="187"/>
        <w:contextualSpacing/>
        <w:jc w:val="both"/>
        <w:rPr>
          <w:sz w:val="20"/>
        </w:rPr>
      </w:pPr>
      <w:r w:rsidRPr="006A5E07">
        <w:rPr>
          <w:sz w:val="20"/>
        </w:rPr>
        <w:t xml:space="preserve">Custodiar el archivo digital de los legajos personales. </w:t>
      </w:r>
    </w:p>
    <w:p w:rsidR="00A37A84" w:rsidRDefault="00A37A84" w:rsidP="00A37A84">
      <w:pPr>
        <w:pStyle w:val="Prrafodelista"/>
        <w:widowControl w:val="0"/>
        <w:numPr>
          <w:ilvl w:val="0"/>
          <w:numId w:val="44"/>
        </w:numPr>
        <w:autoSpaceDE w:val="0"/>
        <w:autoSpaceDN w:val="0"/>
        <w:adjustRightInd w:val="0"/>
        <w:ind w:right="187"/>
        <w:contextualSpacing/>
        <w:jc w:val="both"/>
        <w:rPr>
          <w:sz w:val="20"/>
        </w:rPr>
      </w:pPr>
      <w:r>
        <w:rPr>
          <w:sz w:val="20"/>
        </w:rPr>
        <w:t>Realizar otras actividades que le sean asignadas por su jefe inmediato.</w:t>
      </w:r>
    </w:p>
    <w:p w:rsidR="00A37A84" w:rsidRPr="00787445" w:rsidRDefault="00A37A84" w:rsidP="00A37A84">
      <w:pPr>
        <w:widowControl w:val="0"/>
        <w:jc w:val="both"/>
        <w:rPr>
          <w:rFonts w:cs="Arial"/>
          <w:b/>
          <w:sz w:val="20"/>
          <w:u w:val="single"/>
        </w:rPr>
      </w:pPr>
    </w:p>
    <w:p w:rsidR="006041F9" w:rsidRPr="00731255" w:rsidRDefault="006041F9" w:rsidP="006041F9">
      <w:pPr>
        <w:jc w:val="both"/>
        <w:rPr>
          <w:rFonts w:cs="Arial"/>
          <w:b/>
          <w:color w:val="FF0000"/>
          <w:sz w:val="20"/>
          <w:highlight w:val="yellow"/>
        </w:rPr>
      </w:pPr>
    </w:p>
    <w:p w:rsidR="006041F9" w:rsidRPr="00731255" w:rsidRDefault="006041F9" w:rsidP="00CE3F54">
      <w:pPr>
        <w:pStyle w:val="Prrafodelista"/>
        <w:numPr>
          <w:ilvl w:val="0"/>
          <w:numId w:val="16"/>
        </w:numPr>
        <w:ind w:hanging="218"/>
        <w:jc w:val="both"/>
        <w:rPr>
          <w:b/>
          <w:sz w:val="20"/>
          <w:szCs w:val="20"/>
          <w:u w:val="single"/>
        </w:rPr>
      </w:pPr>
      <w:r w:rsidRPr="00731255">
        <w:rPr>
          <w:b/>
          <w:sz w:val="20"/>
          <w:szCs w:val="20"/>
        </w:rPr>
        <w:t>MODALIDAD DE POSTULACIÒN</w:t>
      </w:r>
    </w:p>
    <w:p w:rsidR="006041F9" w:rsidRPr="00731255" w:rsidRDefault="006041F9" w:rsidP="006041F9">
      <w:pPr>
        <w:ind w:left="360"/>
        <w:jc w:val="both"/>
        <w:rPr>
          <w:rFonts w:cs="Arial"/>
          <w:sz w:val="20"/>
        </w:rPr>
      </w:pPr>
    </w:p>
    <w:p w:rsidR="006041F9" w:rsidRDefault="006041F9" w:rsidP="006041F9">
      <w:pPr>
        <w:pStyle w:val="Sinespaciado"/>
        <w:ind w:left="426"/>
        <w:jc w:val="both"/>
        <w:rPr>
          <w:rFonts w:ascii="Arial" w:hAnsi="Arial" w:cs="Arial"/>
          <w:b/>
          <w:sz w:val="20"/>
          <w:szCs w:val="20"/>
        </w:rPr>
      </w:pPr>
      <w:r w:rsidRPr="00731255">
        <w:rPr>
          <w:rFonts w:ascii="Arial" w:hAnsi="Arial" w:cs="Arial"/>
          <w:b/>
          <w:sz w:val="20"/>
          <w:szCs w:val="20"/>
        </w:rPr>
        <w:t>Inscripción</w:t>
      </w:r>
      <w:r>
        <w:rPr>
          <w:rFonts w:ascii="Arial" w:hAnsi="Arial" w:cs="Arial"/>
          <w:b/>
          <w:sz w:val="20"/>
          <w:szCs w:val="20"/>
        </w:rPr>
        <w:t xml:space="preserve"> por el Sistema de Selección de Personal (SISEP): </w:t>
      </w:r>
    </w:p>
    <w:p w:rsidR="006041F9" w:rsidRDefault="006041F9" w:rsidP="006041F9">
      <w:pPr>
        <w:pStyle w:val="Sinespaciado"/>
        <w:ind w:left="426"/>
        <w:jc w:val="both"/>
        <w:rPr>
          <w:rFonts w:ascii="Arial" w:hAnsi="Arial" w:cs="Arial"/>
          <w:b/>
          <w:sz w:val="20"/>
          <w:szCs w:val="20"/>
        </w:rPr>
      </w:pPr>
    </w:p>
    <w:p w:rsidR="002B733A" w:rsidRPr="002B733A" w:rsidRDefault="002B733A" w:rsidP="002B733A">
      <w:pPr>
        <w:ind w:left="426"/>
        <w:jc w:val="both"/>
        <w:rPr>
          <w:rFonts w:eastAsia="Calibri" w:cs="Arial"/>
          <w:sz w:val="20"/>
          <w:lang w:eastAsia="en-US"/>
        </w:rPr>
      </w:pPr>
      <w:r w:rsidRPr="002B733A">
        <w:rPr>
          <w:rFonts w:eastAsia="Calibri" w:cs="Arial"/>
          <w:sz w:val="20"/>
          <w:lang w:eastAsia="en-US"/>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041F9" w:rsidRDefault="006041F9" w:rsidP="006041F9">
      <w:pPr>
        <w:pStyle w:val="Sinespaciado"/>
        <w:ind w:left="426"/>
        <w:jc w:val="both"/>
        <w:rPr>
          <w:rFonts w:ascii="Arial" w:hAnsi="Arial" w:cs="Arial"/>
          <w:b/>
          <w:sz w:val="20"/>
          <w:szCs w:val="20"/>
          <w:u w:val="single"/>
        </w:rPr>
      </w:pPr>
    </w:p>
    <w:p w:rsidR="006041F9" w:rsidRDefault="006041F9" w:rsidP="006041F9">
      <w:pPr>
        <w:pStyle w:val="Sinespaciado"/>
        <w:ind w:left="426"/>
        <w:jc w:val="both"/>
        <w:rPr>
          <w:rFonts w:ascii="Arial" w:hAnsi="Arial" w:cs="Arial"/>
          <w:b/>
          <w:sz w:val="20"/>
          <w:szCs w:val="20"/>
        </w:rPr>
      </w:pPr>
      <w:r>
        <w:rPr>
          <w:rFonts w:ascii="Arial" w:hAnsi="Arial" w:cs="Arial"/>
          <w:b/>
          <w:sz w:val="20"/>
          <w:szCs w:val="20"/>
        </w:rPr>
        <w:t>Postulación Vía Electrónica:</w:t>
      </w:r>
    </w:p>
    <w:p w:rsidR="006041F9" w:rsidRDefault="006041F9" w:rsidP="006041F9">
      <w:pPr>
        <w:pStyle w:val="Sinespaciado"/>
        <w:ind w:left="426"/>
        <w:jc w:val="both"/>
        <w:rPr>
          <w:rFonts w:ascii="Arial" w:hAnsi="Arial" w:cs="Arial"/>
          <w:sz w:val="20"/>
          <w:szCs w:val="20"/>
        </w:rPr>
      </w:pPr>
    </w:p>
    <w:p w:rsidR="006041F9" w:rsidRDefault="006041F9" w:rsidP="006041F9">
      <w:pPr>
        <w:pStyle w:val="Sinespaciado"/>
        <w:ind w:left="426"/>
        <w:jc w:val="both"/>
        <w:rPr>
          <w:rFonts w:ascii="Arial" w:hAnsi="Arial" w:cs="Arial"/>
          <w:color w:val="000000" w:themeColor="text1"/>
          <w:sz w:val="20"/>
          <w:szCs w:val="20"/>
        </w:rPr>
      </w:pPr>
      <w:r>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Pr>
          <w:rFonts w:ascii="Arial" w:hAnsi="Arial" w:cs="Arial"/>
          <w:b/>
          <w:sz w:val="20"/>
          <w:szCs w:val="20"/>
        </w:rPr>
        <w:t>Formatos 01, 02, 03 y 05</w:t>
      </w:r>
      <w:r>
        <w:rPr>
          <w:rFonts w:ascii="Arial" w:hAnsi="Arial" w:cs="Arial"/>
          <w:sz w:val="20"/>
          <w:szCs w:val="20"/>
        </w:rPr>
        <w:t xml:space="preserve">, debidamente firmados, foliados y con la impresión dactilar. Así como el </w:t>
      </w:r>
      <w:r>
        <w:rPr>
          <w:rFonts w:ascii="Arial" w:hAnsi="Arial" w:cs="Arial"/>
          <w:b/>
          <w:sz w:val="20"/>
          <w:szCs w:val="20"/>
        </w:rPr>
        <w:t>CV descriptivo y documentado</w:t>
      </w:r>
      <w:r>
        <w:rPr>
          <w:rFonts w:ascii="Arial" w:hAnsi="Arial" w:cs="Arial"/>
          <w:sz w:val="20"/>
          <w:szCs w:val="20"/>
        </w:rPr>
        <w:t xml:space="preserve"> (debidamente firmado y foliado en cada hoja</w:t>
      </w:r>
      <w:r>
        <w:rPr>
          <w:rFonts w:ascii="Arial" w:hAnsi="Arial" w:cs="Arial"/>
          <w:b/>
          <w:sz w:val="20"/>
          <w:szCs w:val="20"/>
        </w:rPr>
        <w:t>). Toda la documentación es de carácter obligatorio en el orden antes señalado</w:t>
      </w:r>
      <w:r>
        <w:rPr>
          <w:rFonts w:ascii="Arial" w:hAnsi="Arial" w:cs="Arial"/>
          <w:sz w:val="20"/>
          <w:szCs w:val="20"/>
        </w:rPr>
        <w:t xml:space="preserve">, </w:t>
      </w:r>
      <w:r>
        <w:rPr>
          <w:rFonts w:ascii="Arial" w:hAnsi="Arial" w:cs="Arial"/>
          <w:color w:val="000000" w:themeColor="text1"/>
          <w:sz w:val="20"/>
          <w:szCs w:val="20"/>
        </w:rPr>
        <w:t>indicando en el</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asunto del correo </w:t>
      </w:r>
      <w:r>
        <w:rPr>
          <w:rFonts w:ascii="Arial" w:hAnsi="Arial" w:cs="Arial"/>
          <w:b/>
          <w:color w:val="000000" w:themeColor="text1"/>
          <w:sz w:val="20"/>
          <w:szCs w:val="20"/>
        </w:rPr>
        <w:t>APELLIDOS y el Código del servicio al cual postula</w:t>
      </w:r>
      <w:r>
        <w:rPr>
          <w:rFonts w:ascii="Arial" w:hAnsi="Arial" w:cs="Arial"/>
          <w:color w:val="000000" w:themeColor="text1"/>
          <w:sz w:val="20"/>
          <w:szCs w:val="20"/>
        </w:rPr>
        <w:t xml:space="preserve">, caso contrario </w:t>
      </w:r>
      <w:r>
        <w:rPr>
          <w:rFonts w:ascii="Arial" w:hAnsi="Arial" w:cs="Arial"/>
          <w:b/>
          <w:color w:val="000000" w:themeColor="text1"/>
          <w:sz w:val="20"/>
          <w:szCs w:val="20"/>
        </w:rPr>
        <w:t>NO</w:t>
      </w:r>
      <w:r>
        <w:rPr>
          <w:rFonts w:ascii="Arial" w:hAnsi="Arial" w:cs="Arial"/>
          <w:color w:val="000000" w:themeColor="text1"/>
          <w:sz w:val="20"/>
          <w:szCs w:val="20"/>
        </w:rPr>
        <w:t xml:space="preserve"> se evaluará lo presentado.</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center"/>
        <w:rPr>
          <w:rFonts w:ascii="Arial" w:hAnsi="Arial" w:cs="Arial"/>
          <w:b/>
          <w:sz w:val="20"/>
          <w:szCs w:val="20"/>
        </w:rPr>
      </w:pPr>
      <w:r>
        <w:rPr>
          <w:rFonts w:ascii="Arial" w:hAnsi="Arial" w:cs="Arial"/>
          <w:sz w:val="20"/>
          <w:szCs w:val="20"/>
        </w:rPr>
        <w:t xml:space="preserve">Ejemplo: </w:t>
      </w:r>
      <w:r>
        <w:rPr>
          <w:rFonts w:ascii="Arial" w:hAnsi="Arial" w:cs="Arial"/>
          <w:b/>
          <w:sz w:val="20"/>
          <w:szCs w:val="20"/>
        </w:rPr>
        <w:t>APELLIDOS</w:t>
      </w:r>
      <w:r w:rsidR="00D57C73">
        <w:rPr>
          <w:rFonts w:ascii="Arial" w:hAnsi="Arial" w:cs="Arial"/>
          <w:b/>
          <w:sz w:val="20"/>
          <w:szCs w:val="20"/>
        </w:rPr>
        <w:t>_(</w:t>
      </w:r>
      <w:r w:rsidR="00D57C73" w:rsidRPr="00D57C73">
        <w:rPr>
          <w:rFonts w:ascii="Arial" w:hAnsi="Arial" w:cs="Arial"/>
          <w:b/>
          <w:sz w:val="20"/>
          <w:szCs w:val="20"/>
        </w:rPr>
        <w:t>P</w:t>
      </w:r>
      <w:r w:rsidR="00D57C73">
        <w:rPr>
          <w:rFonts w:ascii="Arial" w:hAnsi="Arial" w:cs="Arial"/>
          <w:b/>
          <w:sz w:val="20"/>
          <w:szCs w:val="20"/>
        </w:rPr>
        <w:t>3BP-001</w:t>
      </w:r>
      <w:r>
        <w:rPr>
          <w:rFonts w:ascii="Arial" w:hAnsi="Arial" w:cs="Arial"/>
          <w:b/>
          <w:sz w:val="20"/>
          <w:szCs w:val="20"/>
        </w:rPr>
        <w:t>)</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both"/>
        <w:rPr>
          <w:rFonts w:ascii="Arial" w:hAnsi="Arial" w:cs="Arial"/>
          <w:b/>
          <w:sz w:val="20"/>
          <w:szCs w:val="20"/>
        </w:rPr>
      </w:pPr>
      <w:r>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041F9" w:rsidRDefault="006041F9" w:rsidP="006041F9">
      <w:pPr>
        <w:pStyle w:val="Sinespaciado"/>
        <w:jc w:val="both"/>
        <w:rPr>
          <w:rFonts w:ascii="Arial" w:hAnsi="Arial" w:cs="Arial"/>
          <w:sz w:val="20"/>
          <w:szCs w:val="20"/>
          <w:highlight w:val="yellow"/>
          <w:u w:val="single"/>
        </w:rPr>
      </w:pPr>
    </w:p>
    <w:p w:rsidR="00CE3F54" w:rsidRDefault="00CE3F54" w:rsidP="006041F9">
      <w:pPr>
        <w:pStyle w:val="Sinespaciado"/>
        <w:jc w:val="both"/>
        <w:rPr>
          <w:rFonts w:ascii="Arial" w:hAnsi="Arial" w:cs="Arial"/>
          <w:sz w:val="20"/>
          <w:szCs w:val="20"/>
          <w:u w:val="single"/>
        </w:rPr>
      </w:pPr>
    </w:p>
    <w:p w:rsidR="006041F9" w:rsidRPr="005C4661" w:rsidRDefault="006041F9" w:rsidP="00CE3F54">
      <w:pPr>
        <w:pStyle w:val="Prrafodelista"/>
        <w:numPr>
          <w:ilvl w:val="0"/>
          <w:numId w:val="16"/>
        </w:numPr>
        <w:ind w:hanging="218"/>
        <w:jc w:val="both"/>
        <w:rPr>
          <w:b/>
          <w:sz w:val="20"/>
          <w:lang w:eastAsia="es-PE"/>
        </w:rPr>
      </w:pPr>
      <w:r w:rsidRPr="005C4661">
        <w:rPr>
          <w:b/>
          <w:sz w:val="20"/>
          <w:lang w:eastAsia="es-PE"/>
        </w:rPr>
        <w:t>REMUNERACIÓN (*)</w:t>
      </w:r>
    </w:p>
    <w:p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rsidR="006041F9" w:rsidRDefault="006041F9" w:rsidP="006041F9">
      <w:pPr>
        <w:jc w:val="both"/>
        <w:rPr>
          <w:rFonts w:ascii="Times New Roman" w:hAnsi="Times New Roman"/>
          <w:b/>
          <w:sz w:val="2"/>
          <w:szCs w:val="2"/>
        </w:rPr>
      </w:pPr>
    </w:p>
    <w:p w:rsidR="00EB2EB1" w:rsidRDefault="00EB2EB1" w:rsidP="00EB2EB1">
      <w:pPr>
        <w:pStyle w:val="Sinespaciado"/>
        <w:ind w:left="426"/>
        <w:rPr>
          <w:rFonts w:ascii="Arial" w:hAnsi="Arial" w:cs="Arial"/>
          <w:b/>
          <w:sz w:val="20"/>
          <w:szCs w:val="20"/>
        </w:rPr>
      </w:pPr>
      <w:r>
        <w:rPr>
          <w:rFonts w:ascii="Arial" w:hAnsi="Arial" w:cs="Arial"/>
          <w:b/>
          <w:sz w:val="20"/>
          <w:szCs w:val="20"/>
        </w:rPr>
        <w:lastRenderedPageBreak/>
        <w:t>BACHILLER PROFESIONAL (P3BP-001)</w:t>
      </w:r>
    </w:p>
    <w:p w:rsidR="00B81CF3" w:rsidRDefault="00B81CF3" w:rsidP="00B81CF3">
      <w:pPr>
        <w:jc w:val="both"/>
        <w:rPr>
          <w:rFonts w:ascii="Times New Roman" w:hAnsi="Times New Roman"/>
          <w:b/>
          <w:sz w:val="2"/>
          <w:szCs w:val="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1CF3" w:rsidRPr="0000799C" w:rsidTr="002D4F7E">
        <w:trPr>
          <w:trHeight w:val="249"/>
        </w:trPr>
        <w:tc>
          <w:tcPr>
            <w:tcW w:w="5406" w:type="dxa"/>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REMUNERACIÓN BÁSICA</w:t>
            </w:r>
          </w:p>
        </w:tc>
        <w:tc>
          <w:tcPr>
            <w:tcW w:w="2562" w:type="dxa"/>
            <w:vAlign w:val="center"/>
          </w:tcPr>
          <w:p w:rsidR="00B81CF3" w:rsidRPr="0000799C" w:rsidRDefault="00B81CF3" w:rsidP="00EB2EB1">
            <w:pPr>
              <w:ind w:left="426"/>
              <w:jc w:val="both"/>
              <w:rPr>
                <w:rFonts w:cs="Arial"/>
                <w:b/>
                <w:sz w:val="16"/>
                <w:szCs w:val="16"/>
                <w:lang w:val="es-MX"/>
              </w:rPr>
            </w:pPr>
            <w:r w:rsidRPr="0000799C">
              <w:rPr>
                <w:rFonts w:cs="Arial"/>
                <w:b/>
                <w:sz w:val="16"/>
                <w:szCs w:val="16"/>
                <w:lang w:val="es-MX"/>
              </w:rPr>
              <w:t xml:space="preserve">S/ </w:t>
            </w:r>
            <w:r w:rsidR="00EB2EB1">
              <w:rPr>
                <w:rFonts w:cs="Arial"/>
                <w:b/>
                <w:sz w:val="16"/>
                <w:szCs w:val="16"/>
                <w:lang w:val="es-MX"/>
              </w:rPr>
              <w:t>2</w:t>
            </w:r>
            <w:r>
              <w:rPr>
                <w:rFonts w:cs="Arial"/>
                <w:b/>
                <w:sz w:val="16"/>
                <w:szCs w:val="16"/>
                <w:lang w:val="es-MX"/>
              </w:rPr>
              <w:t>,</w:t>
            </w:r>
            <w:r w:rsidR="00EB2EB1">
              <w:rPr>
                <w:rFonts w:cs="Arial"/>
                <w:b/>
                <w:sz w:val="16"/>
                <w:szCs w:val="16"/>
                <w:lang w:val="es-MX"/>
              </w:rPr>
              <w:t>560</w:t>
            </w:r>
            <w:r>
              <w:rPr>
                <w:rFonts w:cs="Arial"/>
                <w:b/>
                <w:sz w:val="16"/>
                <w:szCs w:val="16"/>
                <w:lang w:val="es-MX"/>
              </w:rPr>
              <w:t>.00</w:t>
            </w:r>
          </w:p>
        </w:tc>
      </w:tr>
      <w:tr w:rsidR="00B81CF3" w:rsidRPr="0000799C" w:rsidTr="002D4F7E">
        <w:trPr>
          <w:trHeight w:val="289"/>
        </w:trPr>
        <w:tc>
          <w:tcPr>
            <w:tcW w:w="5406" w:type="dxa"/>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BONO PRODUCTIVIDAD</w:t>
            </w:r>
          </w:p>
        </w:tc>
        <w:tc>
          <w:tcPr>
            <w:tcW w:w="2562" w:type="dxa"/>
            <w:vAlign w:val="center"/>
          </w:tcPr>
          <w:p w:rsidR="00B81CF3" w:rsidRPr="0000799C" w:rsidRDefault="00B81CF3" w:rsidP="00EB2EB1">
            <w:pPr>
              <w:ind w:left="426"/>
              <w:jc w:val="both"/>
              <w:rPr>
                <w:rFonts w:cs="Arial"/>
                <w:b/>
                <w:sz w:val="16"/>
                <w:szCs w:val="16"/>
                <w:lang w:val="es-MX"/>
              </w:rPr>
            </w:pPr>
            <w:r w:rsidRPr="0000799C">
              <w:rPr>
                <w:rFonts w:cs="Arial"/>
                <w:b/>
                <w:sz w:val="16"/>
                <w:szCs w:val="16"/>
                <w:lang w:val="es-MX"/>
              </w:rPr>
              <w:t xml:space="preserve">S/    </w:t>
            </w:r>
            <w:r w:rsidR="00EB2EB1">
              <w:rPr>
                <w:rFonts w:cs="Arial"/>
                <w:b/>
                <w:sz w:val="16"/>
                <w:szCs w:val="16"/>
                <w:lang w:val="es-MX"/>
              </w:rPr>
              <w:t>627</w:t>
            </w:r>
            <w:r w:rsidRPr="0000799C">
              <w:rPr>
                <w:rFonts w:cs="Arial"/>
                <w:b/>
                <w:sz w:val="16"/>
                <w:szCs w:val="16"/>
                <w:lang w:val="es-MX"/>
              </w:rPr>
              <w:t>.00</w:t>
            </w:r>
          </w:p>
        </w:tc>
      </w:tr>
      <w:tr w:rsidR="00B81CF3" w:rsidRPr="0000799C" w:rsidTr="002D4F7E">
        <w:trPr>
          <w:trHeight w:val="270"/>
        </w:trPr>
        <w:tc>
          <w:tcPr>
            <w:tcW w:w="5406" w:type="dxa"/>
            <w:tcBorders>
              <w:bottom w:val="single" w:sz="4" w:space="0" w:color="auto"/>
            </w:tcBorders>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BONO EXTRAORDINARIO</w:t>
            </w:r>
            <w:r>
              <w:rPr>
                <w:rFonts w:cs="Arial"/>
                <w:b/>
                <w:sz w:val="16"/>
                <w:szCs w:val="16"/>
                <w:lang w:val="es-MX"/>
              </w:rPr>
              <w:t>/BONO PEAR</w:t>
            </w:r>
          </w:p>
        </w:tc>
        <w:tc>
          <w:tcPr>
            <w:tcW w:w="2562" w:type="dxa"/>
            <w:tcBorders>
              <w:bottom w:val="single" w:sz="4" w:space="0" w:color="auto"/>
            </w:tcBorders>
            <w:vAlign w:val="center"/>
          </w:tcPr>
          <w:p w:rsidR="00B81CF3" w:rsidRPr="0000799C" w:rsidRDefault="00B81CF3" w:rsidP="00EB2EB1">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8</w:t>
            </w:r>
            <w:r w:rsidR="00EB2EB1">
              <w:rPr>
                <w:rFonts w:cs="Arial"/>
                <w:b/>
                <w:sz w:val="16"/>
                <w:szCs w:val="16"/>
                <w:lang w:val="es-MX"/>
              </w:rPr>
              <w:t>9</w:t>
            </w:r>
            <w:r>
              <w:rPr>
                <w:rFonts w:cs="Arial"/>
                <w:b/>
                <w:sz w:val="16"/>
                <w:szCs w:val="16"/>
                <w:lang w:val="es-MX"/>
              </w:rPr>
              <w:t>8</w:t>
            </w:r>
            <w:r w:rsidRPr="0000799C">
              <w:rPr>
                <w:rFonts w:cs="Arial"/>
                <w:b/>
                <w:sz w:val="16"/>
                <w:szCs w:val="16"/>
                <w:lang w:val="es-MX"/>
              </w:rPr>
              <w:t>.00</w:t>
            </w:r>
          </w:p>
        </w:tc>
      </w:tr>
      <w:tr w:rsidR="00B81CF3" w:rsidRPr="0000799C" w:rsidTr="002D4F7E">
        <w:trPr>
          <w:trHeight w:val="233"/>
        </w:trPr>
        <w:tc>
          <w:tcPr>
            <w:tcW w:w="5406" w:type="dxa"/>
            <w:shd w:val="clear" w:color="auto" w:fill="BDD6EE" w:themeFill="accent1" w:themeFillTint="66"/>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TOTAL REMUNERACION MENSUAL (*)</w:t>
            </w:r>
          </w:p>
        </w:tc>
        <w:tc>
          <w:tcPr>
            <w:tcW w:w="2562" w:type="dxa"/>
            <w:shd w:val="clear" w:color="auto" w:fill="BDD6EE" w:themeFill="accent1" w:themeFillTint="66"/>
            <w:vAlign w:val="center"/>
          </w:tcPr>
          <w:p w:rsidR="00B81CF3" w:rsidRPr="0000799C" w:rsidRDefault="00B81CF3" w:rsidP="00EB2EB1">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4</w:t>
            </w:r>
            <w:r w:rsidRPr="0000799C">
              <w:rPr>
                <w:rFonts w:cs="Arial"/>
                <w:b/>
                <w:sz w:val="16"/>
                <w:szCs w:val="16"/>
                <w:lang w:val="es-MX"/>
              </w:rPr>
              <w:t>,</w:t>
            </w:r>
            <w:r w:rsidR="00EB2EB1">
              <w:rPr>
                <w:rFonts w:cs="Arial"/>
                <w:b/>
                <w:sz w:val="16"/>
                <w:szCs w:val="16"/>
                <w:lang w:val="es-MX"/>
              </w:rPr>
              <w:t>085</w:t>
            </w:r>
            <w:r w:rsidRPr="0000799C">
              <w:rPr>
                <w:rFonts w:cs="Arial"/>
                <w:b/>
                <w:sz w:val="16"/>
                <w:szCs w:val="16"/>
                <w:lang w:val="es-MX"/>
              </w:rPr>
              <w:t xml:space="preserve">.00 </w:t>
            </w:r>
          </w:p>
        </w:tc>
      </w:tr>
    </w:tbl>
    <w:p w:rsidR="00B81CF3" w:rsidRDefault="00B81CF3" w:rsidP="00B81CF3">
      <w:pPr>
        <w:ind w:left="426"/>
        <w:jc w:val="both"/>
        <w:rPr>
          <w:rFonts w:cs="Arial"/>
          <w:b/>
          <w:sz w:val="16"/>
          <w:szCs w:val="16"/>
        </w:rPr>
      </w:pPr>
      <w:r>
        <w:rPr>
          <w:rFonts w:cs="Arial"/>
          <w:b/>
          <w:sz w:val="16"/>
          <w:szCs w:val="16"/>
        </w:rPr>
        <w:t xml:space="preserve">(*) Remuneración Básica y Bonos señalados, según Resolución de Gerencia General N° 974-GG-ESSALUD-2020. </w:t>
      </w:r>
    </w:p>
    <w:p w:rsidR="006041F9" w:rsidRDefault="006041F9" w:rsidP="006041F9">
      <w:pPr>
        <w:ind w:left="426"/>
        <w:jc w:val="both"/>
        <w:rPr>
          <w:rFonts w:cs="Arial"/>
          <w:b/>
          <w:sz w:val="16"/>
          <w:szCs w:val="16"/>
        </w:rPr>
      </w:pPr>
    </w:p>
    <w:p w:rsidR="006041F9" w:rsidRDefault="006041F9" w:rsidP="006041F9">
      <w:pPr>
        <w:pStyle w:val="Sinespaciado"/>
        <w:jc w:val="both"/>
        <w:rPr>
          <w:rFonts w:ascii="Arial" w:hAnsi="Arial" w:cs="Arial"/>
          <w:sz w:val="20"/>
          <w:szCs w:val="20"/>
          <w:highlight w:val="yellow"/>
          <w:u w:val="single"/>
        </w:rPr>
      </w:pPr>
    </w:p>
    <w:p w:rsidR="00050D92" w:rsidRPr="00792D41" w:rsidRDefault="006041F9" w:rsidP="00CE3F54">
      <w:pPr>
        <w:pStyle w:val="Prrafodelista"/>
        <w:numPr>
          <w:ilvl w:val="0"/>
          <w:numId w:val="16"/>
        </w:numPr>
        <w:tabs>
          <w:tab w:val="left" w:pos="360"/>
        </w:tabs>
        <w:ind w:left="1800" w:right="70" w:hanging="1658"/>
        <w:jc w:val="both"/>
      </w:pPr>
      <w:r w:rsidRPr="00CE3F54">
        <w:rPr>
          <w:b/>
          <w:sz w:val="20"/>
          <w:lang w:eastAsia="es-PE"/>
        </w:rPr>
        <w:t>CRONOGRAMA Y ETAPAS DEL PROCESO</w:t>
      </w:r>
    </w:p>
    <w:p w:rsidR="006903F3" w:rsidRDefault="006903F3" w:rsidP="006903F3">
      <w:pPr>
        <w:pStyle w:val="Prrafodelista"/>
        <w:tabs>
          <w:tab w:val="left" w:pos="360"/>
        </w:tabs>
        <w:ind w:left="360" w:right="70"/>
        <w:jc w:val="both"/>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6903F3" w:rsidTr="005A5292">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jc w:val="center"/>
              <w:rPr>
                <w:rFonts w:cs="Arial"/>
                <w:b/>
                <w:sz w:val="18"/>
                <w:szCs w:val="18"/>
                <w:lang w:val="es-MX"/>
              </w:rPr>
            </w:pPr>
            <w:r>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jc w:val="center"/>
              <w:rPr>
                <w:rFonts w:cs="Arial"/>
                <w:sz w:val="18"/>
                <w:szCs w:val="18"/>
                <w:lang w:val="es-MX"/>
              </w:rPr>
            </w:pPr>
            <w:r>
              <w:rPr>
                <w:rFonts w:cs="Arial"/>
                <w:b/>
                <w:sz w:val="18"/>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jc w:val="center"/>
              <w:rPr>
                <w:rFonts w:cs="Arial"/>
                <w:b/>
                <w:sz w:val="18"/>
                <w:szCs w:val="18"/>
                <w:lang w:val="es-MX"/>
              </w:rPr>
            </w:pPr>
            <w:r>
              <w:rPr>
                <w:rFonts w:cs="Arial"/>
                <w:b/>
                <w:sz w:val="18"/>
                <w:szCs w:val="18"/>
                <w:lang w:val="es-MX"/>
              </w:rPr>
              <w:t>AREA RESPONSABLE</w:t>
            </w:r>
          </w:p>
        </w:tc>
      </w:tr>
      <w:tr w:rsidR="006903F3" w:rsidTr="005A529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9C2304">
            <w:pPr>
              <w:spacing w:line="254" w:lineRule="auto"/>
              <w:jc w:val="center"/>
              <w:rPr>
                <w:rFonts w:cs="Arial"/>
                <w:sz w:val="18"/>
                <w:szCs w:val="18"/>
                <w:lang w:val="es-MX"/>
              </w:rPr>
            </w:pPr>
            <w:r>
              <w:rPr>
                <w:rFonts w:cs="Arial"/>
                <w:sz w:val="18"/>
                <w:szCs w:val="18"/>
                <w:lang w:val="es-MX"/>
              </w:rPr>
              <w:t>1</w:t>
            </w:r>
            <w:r w:rsidR="00E07E59">
              <w:rPr>
                <w:rFonts w:cs="Arial"/>
                <w:sz w:val="18"/>
                <w:szCs w:val="18"/>
                <w:lang w:val="es-MX"/>
              </w:rPr>
              <w:t>3</w:t>
            </w:r>
            <w:r>
              <w:rPr>
                <w:rFonts w:cs="Arial"/>
                <w:sz w:val="18"/>
                <w:szCs w:val="18"/>
                <w:lang w:val="es-MX"/>
              </w:rPr>
              <w:t xml:space="preserve"> de noviembre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 – DRRHH</w:t>
            </w:r>
          </w:p>
        </w:tc>
      </w:tr>
      <w:tr w:rsidR="006903F3" w:rsidTr="005A529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PE"/>
              </w:rPr>
              <w:t xml:space="preserve">Publicación de la Convocatoria en </w:t>
            </w:r>
            <w:r>
              <w:rPr>
                <w:rFonts w:cs="Arial"/>
                <w:sz w:val="18"/>
                <w:szCs w:val="18"/>
                <w:lang w:val="es-MX"/>
              </w:rPr>
              <w:t>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9C2304">
            <w:pPr>
              <w:spacing w:line="254" w:lineRule="auto"/>
              <w:jc w:val="center"/>
              <w:rPr>
                <w:rFonts w:cs="Arial"/>
                <w:sz w:val="18"/>
                <w:szCs w:val="18"/>
                <w:lang w:val="es-MX"/>
              </w:rPr>
            </w:pPr>
            <w:r>
              <w:rPr>
                <w:rFonts w:cs="Arial"/>
                <w:sz w:val="18"/>
                <w:szCs w:val="18"/>
                <w:lang w:val="es-MX"/>
              </w:rPr>
              <w:t>1</w:t>
            </w:r>
            <w:r w:rsidR="00E07E59">
              <w:rPr>
                <w:rFonts w:cs="Arial"/>
                <w:sz w:val="18"/>
                <w:szCs w:val="18"/>
                <w:lang w:val="es-MX"/>
              </w:rPr>
              <w:t>3</w:t>
            </w:r>
            <w:r>
              <w:rPr>
                <w:rFonts w:cs="Arial"/>
                <w:sz w:val="18"/>
                <w:szCs w:val="18"/>
                <w:lang w:val="es-MX"/>
              </w:rPr>
              <w:t xml:space="preserve"> de noviembre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SGGI-GCTIC</w:t>
            </w:r>
          </w:p>
        </w:tc>
      </w:tr>
      <w:tr w:rsidR="006903F3" w:rsidTr="005A5292">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jc w:val="both"/>
              <w:rPr>
                <w:rFonts w:cs="Arial"/>
                <w:sz w:val="18"/>
                <w:szCs w:val="18"/>
                <w:lang w:val="es-MX"/>
              </w:rPr>
            </w:pPr>
            <w:r>
              <w:rPr>
                <w:rFonts w:cs="Arial"/>
                <w:b/>
                <w:sz w:val="18"/>
                <w:szCs w:val="18"/>
                <w:lang w:val="es-MX"/>
              </w:rPr>
              <w:t>CONVOCATORIA</w:t>
            </w:r>
          </w:p>
        </w:tc>
      </w:tr>
      <w:tr w:rsidR="006903F3" w:rsidTr="005A529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76" w:lineRule="auto"/>
              <w:rPr>
                <w:rFonts w:cs="Arial"/>
                <w:b/>
                <w:sz w:val="18"/>
                <w:szCs w:val="18"/>
              </w:rPr>
            </w:pPr>
            <w:r>
              <w:rPr>
                <w:rFonts w:cs="Arial"/>
                <w:b/>
                <w:sz w:val="18"/>
                <w:szCs w:val="18"/>
              </w:rPr>
              <w:t>Inscripción por SISEP:</w:t>
            </w:r>
          </w:p>
          <w:p w:rsidR="006903F3" w:rsidRDefault="006903F3" w:rsidP="005A5292">
            <w:pPr>
              <w:spacing w:line="276" w:lineRule="auto"/>
              <w:rPr>
                <w:rFonts w:cs="Arial"/>
                <w:sz w:val="18"/>
                <w:szCs w:val="18"/>
                <w:lang w:eastAsia="es-PE"/>
              </w:rPr>
            </w:pPr>
            <w:r>
              <w:rPr>
                <w:rFonts w:cs="Arial"/>
                <w:sz w:val="18"/>
                <w:szCs w:val="18"/>
              </w:rPr>
              <w:t>(</w:t>
            </w:r>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76" w:lineRule="auto"/>
              <w:jc w:val="center"/>
              <w:rPr>
                <w:rFonts w:cs="Arial"/>
                <w:sz w:val="18"/>
                <w:szCs w:val="18"/>
              </w:rPr>
            </w:pPr>
            <w:r>
              <w:rPr>
                <w:rFonts w:cs="Arial"/>
                <w:sz w:val="18"/>
                <w:szCs w:val="18"/>
              </w:rPr>
              <w:t>Del 19 al 20</w:t>
            </w:r>
            <w:r w:rsidR="006903F3">
              <w:rPr>
                <w:rFonts w:cs="Arial"/>
                <w:sz w:val="18"/>
                <w:szCs w:val="18"/>
              </w:rPr>
              <w:t xml:space="preserve"> de noviembre del 2020</w:t>
            </w:r>
          </w:p>
          <w:p w:rsidR="006903F3" w:rsidRDefault="006903F3" w:rsidP="005A5292">
            <w:pPr>
              <w:spacing w:line="276" w:lineRule="auto"/>
              <w:jc w:val="center"/>
              <w:rPr>
                <w:rFonts w:cs="Arial"/>
                <w:b/>
                <w:sz w:val="18"/>
                <w:szCs w:val="18"/>
                <w:u w:val="single"/>
                <w:lang w:val="es-MX" w:eastAsia="es-PE"/>
              </w:rPr>
            </w:pPr>
            <w:r>
              <w:rPr>
                <w:rFonts w:cs="Arial"/>
                <w:b/>
                <w:sz w:val="18"/>
                <w:szCs w:val="18"/>
                <w:u w:val="single"/>
              </w:rPr>
              <w:t>(hasta las 13:00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n-US"/>
              </w:rPr>
            </w:pPr>
            <w:r>
              <w:rPr>
                <w:rFonts w:cs="Arial"/>
                <w:sz w:val="18"/>
                <w:szCs w:val="18"/>
                <w:lang w:val="es-MX"/>
              </w:rPr>
              <w:t>SGGI – DRRHH</w:t>
            </w:r>
          </w:p>
        </w:tc>
      </w:tr>
      <w:tr w:rsidR="006903F3" w:rsidTr="005A5292">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autoSpaceDE w:val="0"/>
              <w:autoSpaceDN w:val="0"/>
              <w:adjustRightInd w:val="0"/>
              <w:spacing w:line="254" w:lineRule="auto"/>
              <w:rPr>
                <w:rFonts w:cs="Arial"/>
                <w:b/>
                <w:sz w:val="18"/>
                <w:szCs w:val="18"/>
              </w:rPr>
            </w:pPr>
            <w:r>
              <w:rPr>
                <w:rFonts w:cs="Arial"/>
                <w:b/>
                <w:sz w:val="18"/>
                <w:szCs w:val="18"/>
                <w:lang w:val="es-MX"/>
              </w:rPr>
              <w:t xml:space="preserve">Resultado de Postulantes inscritos en el SISEP </w:t>
            </w:r>
            <w:r>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76" w:lineRule="auto"/>
              <w:jc w:val="center"/>
              <w:rPr>
                <w:rFonts w:cs="Arial"/>
                <w:sz w:val="18"/>
                <w:szCs w:val="18"/>
              </w:rPr>
            </w:pPr>
            <w:r>
              <w:rPr>
                <w:rFonts w:cs="Arial"/>
                <w:sz w:val="18"/>
                <w:szCs w:val="18"/>
              </w:rPr>
              <w:t>20</w:t>
            </w:r>
            <w:r w:rsidR="006903F3">
              <w:rPr>
                <w:rFonts w:cs="Arial"/>
                <w:sz w:val="18"/>
                <w:szCs w:val="18"/>
              </w:rPr>
              <w:t xml:space="preserve"> de noviembre 2020</w:t>
            </w:r>
          </w:p>
          <w:p w:rsidR="006903F3" w:rsidRDefault="006903F3" w:rsidP="005A5292">
            <w:pPr>
              <w:spacing w:line="254" w:lineRule="auto"/>
              <w:jc w:val="center"/>
              <w:rPr>
                <w:rFonts w:cs="Arial"/>
                <w:sz w:val="18"/>
                <w:szCs w:val="18"/>
              </w:rPr>
            </w:pPr>
            <w:r>
              <w:rPr>
                <w:rFonts w:cs="Arial"/>
                <w:sz w:val="18"/>
                <w:szCs w:val="18"/>
              </w:rPr>
              <w:t>a las 15:00 horas</w:t>
            </w:r>
          </w:p>
          <w:p w:rsidR="006903F3" w:rsidRDefault="006903F3" w:rsidP="005A5292">
            <w:pPr>
              <w:spacing w:line="254" w:lineRule="auto"/>
              <w:jc w:val="center"/>
              <w:rPr>
                <w:lang w:val="es-MX"/>
              </w:rPr>
            </w:pPr>
            <w:r>
              <w:rPr>
                <w:rFonts w:cs="Arial"/>
                <w:sz w:val="18"/>
                <w:szCs w:val="18"/>
              </w:rPr>
              <w:t xml:space="preserve"> </w:t>
            </w:r>
            <w:r>
              <w:rPr>
                <w:rFonts w:cs="Arial"/>
                <w:sz w:val="18"/>
                <w:szCs w:val="18"/>
                <w:lang w:val="es-MX"/>
              </w:rPr>
              <w:t>a través de la página web institucional</w:t>
            </w:r>
            <w:r>
              <w:rPr>
                <w:rStyle w:val="Hipervnculo"/>
                <w:rFonts w:cs="Arial"/>
                <w:sz w:val="18"/>
                <w:szCs w:val="18"/>
                <w:lang w:val="es-MX"/>
              </w:rPr>
              <w:t xml:space="preserve"> </w:t>
            </w:r>
            <w:hyperlink r:id="rId8" w:history="1">
              <w:r>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rPr>
                <w:rFonts w:cs="Arial"/>
                <w:sz w:val="18"/>
                <w:szCs w:val="18"/>
                <w:lang w:val="en-US"/>
              </w:rPr>
            </w:pPr>
          </w:p>
        </w:tc>
      </w:tr>
      <w:tr w:rsidR="006903F3" w:rsidTr="005A5292">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jc w:val="both"/>
              <w:rPr>
                <w:rFonts w:cs="Arial"/>
                <w:sz w:val="18"/>
                <w:szCs w:val="18"/>
                <w:lang w:val="es-MX"/>
              </w:rPr>
            </w:pPr>
            <w:r>
              <w:rPr>
                <w:rFonts w:cs="Arial"/>
                <w:b/>
                <w:sz w:val="18"/>
                <w:szCs w:val="18"/>
                <w:lang w:val="es-MX"/>
              </w:rPr>
              <w:t>SELECCIÓN</w:t>
            </w:r>
          </w:p>
        </w:tc>
      </w:tr>
      <w:tr w:rsidR="006903F3" w:rsidTr="005A5292">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54" w:lineRule="auto"/>
              <w:jc w:val="center"/>
              <w:rPr>
                <w:rFonts w:cs="Arial"/>
                <w:sz w:val="18"/>
                <w:szCs w:val="18"/>
                <w:lang w:val="es-MX"/>
              </w:rPr>
            </w:pPr>
            <w:r>
              <w:rPr>
                <w:rFonts w:cs="Arial"/>
                <w:sz w:val="18"/>
                <w:szCs w:val="18"/>
                <w:lang w:val="es-MX"/>
              </w:rPr>
              <w:t>23</w:t>
            </w:r>
            <w:r w:rsidR="006903F3">
              <w:rPr>
                <w:rFonts w:cs="Arial"/>
                <w:sz w:val="18"/>
                <w:szCs w:val="18"/>
                <w:lang w:val="es-MX"/>
              </w:rPr>
              <w:t xml:space="preserve"> de noviembre del 2020 </w:t>
            </w:r>
          </w:p>
          <w:p w:rsidR="006903F3" w:rsidRDefault="006903F3" w:rsidP="005A5292">
            <w:pPr>
              <w:spacing w:line="254" w:lineRule="auto"/>
              <w:jc w:val="center"/>
              <w:rPr>
                <w:rFonts w:cs="Arial"/>
                <w:sz w:val="18"/>
                <w:szCs w:val="18"/>
                <w:lang w:val="es-MX"/>
              </w:rPr>
            </w:pPr>
            <w:r>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DRRHH</w:t>
            </w:r>
          </w:p>
        </w:tc>
      </w:tr>
      <w:tr w:rsidR="006903F3" w:rsidTr="005A5292">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b/>
                <w:sz w:val="18"/>
                <w:szCs w:val="18"/>
                <w:lang w:val="es-MX"/>
              </w:rPr>
            </w:pPr>
            <w:r>
              <w:rPr>
                <w:rFonts w:cs="Arial"/>
                <w:b/>
                <w:sz w:val="18"/>
                <w:szCs w:val="18"/>
                <w:lang w:val="es-MX"/>
              </w:rPr>
              <w:t>Evaluación de Conocimientos</w:t>
            </w:r>
          </w:p>
          <w:p w:rsidR="006903F3" w:rsidRDefault="006903F3" w:rsidP="005A5292">
            <w:pPr>
              <w:spacing w:line="254" w:lineRule="auto"/>
              <w:jc w:val="both"/>
              <w:rPr>
                <w:rFonts w:cs="Arial"/>
                <w:sz w:val="18"/>
                <w:szCs w:val="18"/>
                <w:lang w:val="es-MX"/>
              </w:rPr>
            </w:pPr>
            <w:r>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54" w:lineRule="auto"/>
              <w:jc w:val="center"/>
              <w:rPr>
                <w:rFonts w:cs="Arial"/>
                <w:sz w:val="18"/>
                <w:szCs w:val="18"/>
                <w:lang w:val="es-MX"/>
              </w:rPr>
            </w:pPr>
            <w:r>
              <w:rPr>
                <w:rFonts w:cs="Arial"/>
                <w:sz w:val="18"/>
                <w:szCs w:val="18"/>
                <w:lang w:val="es-MX"/>
              </w:rPr>
              <w:t>24</w:t>
            </w:r>
            <w:r w:rsidR="006903F3">
              <w:rPr>
                <w:rFonts w:cs="Arial"/>
                <w:sz w:val="18"/>
                <w:szCs w:val="18"/>
                <w:lang w:val="es-MX"/>
              </w:rPr>
              <w:t xml:space="preserve"> de noviembre del 2020 </w:t>
            </w:r>
          </w:p>
          <w:p w:rsidR="006903F3" w:rsidRDefault="006903F3" w:rsidP="009C2304">
            <w:pPr>
              <w:spacing w:line="254" w:lineRule="auto"/>
              <w:jc w:val="center"/>
              <w:rPr>
                <w:rFonts w:cs="Arial"/>
                <w:sz w:val="18"/>
                <w:szCs w:val="18"/>
                <w:lang w:val="es-MX"/>
              </w:rPr>
            </w:pPr>
            <w:r>
              <w:rPr>
                <w:rFonts w:cs="Arial"/>
                <w:sz w:val="18"/>
                <w:szCs w:val="18"/>
                <w:lang w:val="es-MX"/>
              </w:rPr>
              <w:t>a las 1</w:t>
            </w:r>
            <w:r w:rsidR="009C2304">
              <w:rPr>
                <w:rFonts w:cs="Arial"/>
                <w:sz w:val="18"/>
                <w:szCs w:val="18"/>
                <w:lang w:val="es-MX"/>
              </w:rPr>
              <w:t>1:3</w:t>
            </w:r>
            <w:r>
              <w:rPr>
                <w:rFonts w:cs="Arial"/>
                <w:sz w:val="18"/>
                <w:szCs w:val="18"/>
                <w:lang w:val="es-MX"/>
              </w:rPr>
              <w:t>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DRRHH</w:t>
            </w:r>
          </w:p>
        </w:tc>
      </w:tr>
      <w:tr w:rsidR="006903F3" w:rsidTr="005A5292">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54" w:lineRule="auto"/>
              <w:jc w:val="center"/>
              <w:rPr>
                <w:rFonts w:cs="Arial"/>
                <w:sz w:val="18"/>
                <w:szCs w:val="18"/>
                <w:lang w:val="es-MX"/>
              </w:rPr>
            </w:pPr>
            <w:r>
              <w:rPr>
                <w:rFonts w:cs="Arial"/>
                <w:sz w:val="18"/>
                <w:szCs w:val="18"/>
                <w:lang w:val="es-MX"/>
              </w:rPr>
              <w:t>24</w:t>
            </w:r>
            <w:r w:rsidR="006903F3">
              <w:rPr>
                <w:rFonts w:cs="Arial"/>
                <w:sz w:val="18"/>
                <w:szCs w:val="18"/>
                <w:lang w:val="es-MX"/>
              </w:rPr>
              <w:t xml:space="preserve"> de noviembre del 2020 </w:t>
            </w:r>
          </w:p>
          <w:p w:rsidR="006903F3" w:rsidRDefault="006903F3" w:rsidP="005A5292">
            <w:pPr>
              <w:spacing w:line="254" w:lineRule="auto"/>
              <w:jc w:val="center"/>
              <w:rPr>
                <w:rFonts w:cs="Arial"/>
                <w:sz w:val="18"/>
                <w:szCs w:val="18"/>
                <w:lang w:val="es-MX"/>
              </w:rPr>
            </w:pPr>
            <w:r>
              <w:rPr>
                <w:rFonts w:cs="Arial"/>
                <w:sz w:val="18"/>
                <w:szCs w:val="18"/>
                <w:lang w:val="es-MX"/>
              </w:rPr>
              <w:t xml:space="preserve">a partir de las 16:00 horas </w:t>
            </w:r>
          </w:p>
          <w:p w:rsidR="006903F3" w:rsidRDefault="006903F3" w:rsidP="005A5292">
            <w:pPr>
              <w:spacing w:line="254"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9"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 – DRRHH- GCTIC</w:t>
            </w:r>
          </w:p>
        </w:tc>
      </w:tr>
      <w:tr w:rsidR="006903F3" w:rsidTr="005A5292">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autoSpaceDE w:val="0"/>
              <w:autoSpaceDN w:val="0"/>
              <w:adjustRightInd w:val="0"/>
              <w:spacing w:line="254" w:lineRule="auto"/>
              <w:rPr>
                <w:rFonts w:cs="Arial"/>
                <w:b/>
                <w:sz w:val="18"/>
                <w:szCs w:val="18"/>
                <w:u w:val="single"/>
                <w:lang w:val="es-MX"/>
              </w:rPr>
            </w:pPr>
            <w:r>
              <w:rPr>
                <w:rFonts w:cs="Arial"/>
                <w:b/>
                <w:sz w:val="18"/>
                <w:szCs w:val="18"/>
                <w:u w:val="single"/>
                <w:lang w:val="es-MX"/>
              </w:rPr>
              <w:t>Postulación vía electrónica:</w:t>
            </w:r>
          </w:p>
          <w:p w:rsidR="006903F3" w:rsidRDefault="006903F3" w:rsidP="005A5292">
            <w:pPr>
              <w:autoSpaceDE w:val="0"/>
              <w:autoSpaceDN w:val="0"/>
              <w:adjustRightInd w:val="0"/>
              <w:spacing w:line="254" w:lineRule="auto"/>
              <w:rPr>
                <w:rFonts w:cs="Arial"/>
                <w:b/>
                <w:sz w:val="18"/>
                <w:szCs w:val="18"/>
                <w:u w:val="single"/>
                <w:lang w:val="es-MX"/>
              </w:rPr>
            </w:pPr>
            <w:r>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76" w:lineRule="auto"/>
              <w:jc w:val="center"/>
              <w:rPr>
                <w:rFonts w:cs="Arial"/>
                <w:sz w:val="18"/>
                <w:szCs w:val="18"/>
              </w:rPr>
            </w:pPr>
            <w:r>
              <w:rPr>
                <w:rFonts w:cs="Arial"/>
                <w:sz w:val="18"/>
                <w:szCs w:val="18"/>
              </w:rPr>
              <w:t>Del 24 a partir de las 17:00 al 25</w:t>
            </w:r>
            <w:r w:rsidR="006903F3">
              <w:rPr>
                <w:rFonts w:cs="Arial"/>
                <w:sz w:val="18"/>
                <w:szCs w:val="18"/>
              </w:rPr>
              <w:t xml:space="preserve"> de noviembre del 2020</w:t>
            </w:r>
          </w:p>
          <w:p w:rsidR="006903F3" w:rsidRDefault="00E07E59" w:rsidP="005A5292">
            <w:pPr>
              <w:spacing w:line="276" w:lineRule="auto"/>
              <w:jc w:val="center"/>
              <w:rPr>
                <w:rFonts w:cs="Arial"/>
                <w:sz w:val="18"/>
                <w:szCs w:val="18"/>
              </w:rPr>
            </w:pPr>
            <w:r>
              <w:rPr>
                <w:rFonts w:cs="Arial"/>
                <w:b/>
                <w:sz w:val="18"/>
                <w:szCs w:val="18"/>
                <w:u w:val="single"/>
              </w:rPr>
              <w:t>(hasta las 16</w:t>
            </w:r>
            <w:r w:rsidR="006903F3">
              <w:rPr>
                <w:rFonts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n-US" w:eastAsia="es-PE"/>
              </w:rPr>
            </w:pPr>
            <w:r>
              <w:rPr>
                <w:rFonts w:cs="Arial"/>
                <w:sz w:val="18"/>
                <w:szCs w:val="18"/>
                <w:lang w:val="en-US"/>
              </w:rPr>
              <w:t>DRRHH</w:t>
            </w:r>
          </w:p>
        </w:tc>
      </w:tr>
      <w:tr w:rsidR="006903F3" w:rsidTr="005A52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b/>
                <w:sz w:val="18"/>
                <w:szCs w:val="18"/>
                <w:lang w:val="es-MX"/>
              </w:rPr>
              <w:t>Evaluación Curricular</w:t>
            </w:r>
            <w:r>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54" w:lineRule="auto"/>
              <w:jc w:val="center"/>
              <w:rPr>
                <w:rFonts w:cs="Arial"/>
                <w:sz w:val="18"/>
                <w:szCs w:val="18"/>
                <w:lang w:val="es-MX"/>
              </w:rPr>
            </w:pPr>
            <w:r>
              <w:rPr>
                <w:rFonts w:cs="Arial"/>
                <w:sz w:val="18"/>
                <w:szCs w:val="18"/>
                <w:lang w:val="es-MX"/>
              </w:rPr>
              <w:t>A partir del 25</w:t>
            </w:r>
            <w:r w:rsidR="006903F3">
              <w:rPr>
                <w:rFonts w:cs="Arial"/>
                <w:sz w:val="18"/>
                <w:szCs w:val="18"/>
                <w:lang w:val="es-MX"/>
              </w:rPr>
              <w:t xml:space="preserve"> de noviembre del 2020 </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DRRHH</w:t>
            </w:r>
          </w:p>
        </w:tc>
      </w:tr>
      <w:tr w:rsidR="006903F3" w:rsidTr="005A5292">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54" w:lineRule="auto"/>
              <w:jc w:val="center"/>
              <w:rPr>
                <w:rFonts w:cs="Arial"/>
                <w:sz w:val="18"/>
                <w:szCs w:val="18"/>
                <w:lang w:val="es-MX"/>
              </w:rPr>
            </w:pPr>
            <w:r>
              <w:rPr>
                <w:rFonts w:cs="Arial"/>
                <w:sz w:val="18"/>
                <w:szCs w:val="18"/>
                <w:lang w:val="es-MX"/>
              </w:rPr>
              <w:t>26</w:t>
            </w:r>
            <w:r w:rsidR="006903F3">
              <w:rPr>
                <w:rFonts w:cs="Arial"/>
                <w:sz w:val="18"/>
                <w:szCs w:val="18"/>
                <w:lang w:val="es-MX"/>
              </w:rPr>
              <w:t xml:space="preserve"> de noviembre del 2020</w:t>
            </w:r>
          </w:p>
          <w:p w:rsidR="006903F3" w:rsidRDefault="006903F3" w:rsidP="005A5292">
            <w:pPr>
              <w:spacing w:line="254" w:lineRule="auto"/>
              <w:jc w:val="center"/>
              <w:rPr>
                <w:rFonts w:cs="Arial"/>
                <w:sz w:val="18"/>
                <w:szCs w:val="18"/>
                <w:lang w:val="es-MX"/>
              </w:rPr>
            </w:pPr>
            <w:r>
              <w:rPr>
                <w:rFonts w:cs="Arial"/>
                <w:sz w:val="18"/>
                <w:szCs w:val="18"/>
                <w:lang w:val="es-MX"/>
              </w:rPr>
              <w:t>a partir de las 16:00 horas</w:t>
            </w:r>
          </w:p>
          <w:p w:rsidR="006903F3" w:rsidRDefault="006903F3" w:rsidP="005A5292">
            <w:pPr>
              <w:spacing w:line="254"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10"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SGGI – DRRHH - GCTIC</w:t>
            </w:r>
          </w:p>
        </w:tc>
      </w:tr>
      <w:tr w:rsidR="006903F3" w:rsidTr="005A52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54" w:lineRule="auto"/>
              <w:jc w:val="center"/>
              <w:rPr>
                <w:rFonts w:cs="Arial"/>
                <w:sz w:val="18"/>
                <w:szCs w:val="18"/>
                <w:lang w:val="es-MX"/>
              </w:rPr>
            </w:pPr>
            <w:r>
              <w:rPr>
                <w:rFonts w:cs="Arial"/>
                <w:sz w:val="18"/>
                <w:szCs w:val="18"/>
                <w:lang w:val="es-MX"/>
              </w:rPr>
              <w:t>27</w:t>
            </w:r>
            <w:r w:rsidR="006903F3">
              <w:rPr>
                <w:rFonts w:cs="Arial"/>
                <w:sz w:val="18"/>
                <w:szCs w:val="18"/>
                <w:lang w:val="es-MX"/>
              </w:rPr>
              <w:t xml:space="preserve"> de noviembre del 2020</w:t>
            </w:r>
          </w:p>
          <w:p w:rsidR="006903F3" w:rsidRDefault="006903F3" w:rsidP="005A5292">
            <w:pPr>
              <w:spacing w:line="254" w:lineRule="auto"/>
              <w:jc w:val="center"/>
              <w:rPr>
                <w:rFonts w:cs="Arial"/>
                <w:sz w:val="18"/>
                <w:szCs w:val="18"/>
                <w:lang w:val="es-MX"/>
              </w:rPr>
            </w:pPr>
            <w:r>
              <w:rPr>
                <w:rFonts w:cs="Arial"/>
                <w:sz w:val="18"/>
                <w:szCs w:val="18"/>
                <w:lang w:val="es-MX"/>
              </w:rPr>
              <w:t>a las 15:00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DRRHH</w:t>
            </w:r>
          </w:p>
        </w:tc>
      </w:tr>
      <w:tr w:rsidR="006903F3" w:rsidTr="005A5292">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rPr>
                <w:rFonts w:cs="Arial"/>
                <w:sz w:val="18"/>
                <w:szCs w:val="18"/>
                <w:lang w:val="es-MX"/>
              </w:rPr>
            </w:pPr>
            <w:r>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rsidR="006903F3" w:rsidRDefault="006903F3" w:rsidP="005A5292">
            <w:pPr>
              <w:spacing w:line="254" w:lineRule="auto"/>
              <w:jc w:val="both"/>
              <w:rPr>
                <w:rFonts w:cs="Arial"/>
                <w:sz w:val="18"/>
                <w:szCs w:val="18"/>
                <w:lang w:val="es-MX"/>
              </w:rPr>
            </w:pPr>
            <w:r>
              <w:rPr>
                <w:rFonts w:cs="Arial"/>
                <w:b/>
                <w:sz w:val="18"/>
                <w:szCs w:val="18"/>
                <w:lang w:val="es-MX"/>
              </w:rPr>
              <w:t>Evaluación Personal</w:t>
            </w:r>
            <w:r>
              <w:rPr>
                <w:rFonts w:cs="Arial"/>
                <w:sz w:val="18"/>
                <w:szCs w:val="18"/>
                <w:lang w:val="es-MX"/>
              </w:rPr>
              <w:t xml:space="preserve"> </w:t>
            </w:r>
          </w:p>
          <w:p w:rsidR="006903F3" w:rsidRDefault="006903F3" w:rsidP="005A5292">
            <w:pPr>
              <w:spacing w:line="254" w:lineRule="auto"/>
              <w:jc w:val="both"/>
              <w:rPr>
                <w:rFonts w:cs="Arial"/>
                <w:i/>
                <w:sz w:val="18"/>
                <w:szCs w:val="18"/>
                <w:lang w:val="es-MX"/>
              </w:rPr>
            </w:pPr>
            <w:r>
              <w:rPr>
                <w:rFonts w:cs="Arial"/>
                <w:i/>
                <w:sz w:val="18"/>
                <w:szCs w:val="18"/>
                <w:lang w:val="es-MX"/>
              </w:rPr>
              <w:t xml:space="preserve"> (plataforma virtual Zoom)</w:t>
            </w:r>
          </w:p>
          <w:p w:rsidR="006903F3" w:rsidRDefault="006903F3" w:rsidP="005A5292">
            <w:pPr>
              <w:spacing w:line="254"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54" w:lineRule="auto"/>
              <w:jc w:val="center"/>
              <w:rPr>
                <w:rFonts w:cs="Arial"/>
                <w:sz w:val="18"/>
                <w:szCs w:val="18"/>
                <w:lang w:val="es-MX"/>
              </w:rPr>
            </w:pPr>
            <w:r>
              <w:rPr>
                <w:rFonts w:cs="Arial"/>
                <w:sz w:val="18"/>
                <w:szCs w:val="18"/>
                <w:lang w:val="es-MX"/>
              </w:rPr>
              <w:t xml:space="preserve"> 30</w:t>
            </w:r>
            <w:r w:rsidR="006903F3">
              <w:rPr>
                <w:rFonts w:cs="Arial"/>
                <w:sz w:val="18"/>
                <w:szCs w:val="18"/>
                <w:lang w:val="es-MX"/>
              </w:rPr>
              <w:t xml:space="preserve"> de noviembre del 2020 </w:t>
            </w:r>
          </w:p>
          <w:p w:rsidR="006903F3" w:rsidRDefault="006903F3" w:rsidP="005A5292">
            <w:pPr>
              <w:spacing w:line="254" w:lineRule="auto"/>
              <w:jc w:val="center"/>
              <w:rPr>
                <w:rFonts w:cs="Arial"/>
                <w:sz w:val="18"/>
                <w:szCs w:val="18"/>
                <w:lang w:val="es-MX"/>
              </w:rPr>
            </w:pPr>
            <w:r>
              <w:rPr>
                <w:rFonts w:cs="Arial"/>
                <w:sz w:val="18"/>
                <w:szCs w:val="18"/>
                <w:lang w:val="es-MX"/>
              </w:rPr>
              <w:t>(según el horario señalado en los resultados de la evaluación curricular)</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rPr>
            </w:pPr>
            <w:r>
              <w:rPr>
                <w:rFonts w:cs="Arial"/>
                <w:sz w:val="18"/>
                <w:szCs w:val="18"/>
                <w:lang w:val="es-MX"/>
              </w:rPr>
              <w:t>DRRHH</w:t>
            </w:r>
          </w:p>
        </w:tc>
      </w:tr>
      <w:tr w:rsidR="006903F3" w:rsidTr="005A52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903F3" w:rsidRDefault="00E07E59" w:rsidP="005A5292">
            <w:pPr>
              <w:spacing w:line="254" w:lineRule="auto"/>
              <w:jc w:val="center"/>
              <w:rPr>
                <w:rFonts w:cs="Arial"/>
                <w:sz w:val="18"/>
                <w:szCs w:val="18"/>
                <w:lang w:val="es-MX"/>
              </w:rPr>
            </w:pPr>
            <w:r>
              <w:rPr>
                <w:rFonts w:cs="Arial"/>
                <w:sz w:val="18"/>
                <w:szCs w:val="18"/>
                <w:lang w:val="es-MX"/>
              </w:rPr>
              <w:t>30</w:t>
            </w:r>
            <w:r w:rsidR="006903F3">
              <w:rPr>
                <w:rFonts w:cs="Arial"/>
                <w:sz w:val="18"/>
                <w:szCs w:val="18"/>
                <w:lang w:val="es-MX"/>
              </w:rPr>
              <w:t xml:space="preserve"> de noviembre del 2020</w:t>
            </w:r>
          </w:p>
          <w:p w:rsidR="006903F3" w:rsidRDefault="006903F3" w:rsidP="005A5292">
            <w:pPr>
              <w:spacing w:line="254" w:lineRule="auto"/>
              <w:jc w:val="center"/>
              <w:rPr>
                <w:rFonts w:cs="Arial"/>
                <w:sz w:val="18"/>
                <w:szCs w:val="18"/>
                <w:lang w:val="es-MX"/>
              </w:rPr>
            </w:pPr>
            <w:r>
              <w:rPr>
                <w:rFonts w:cs="Arial"/>
                <w:sz w:val="18"/>
                <w:szCs w:val="18"/>
                <w:lang w:val="es-MX"/>
              </w:rPr>
              <w:lastRenderedPageBreak/>
              <w:t xml:space="preserve"> a partir de las 16:00  horas a través de la página web institucional</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color w:val="000000"/>
                <w:sz w:val="18"/>
                <w:szCs w:val="18"/>
                <w:lang w:val="es-PE"/>
              </w:rPr>
            </w:pPr>
            <w:r>
              <w:rPr>
                <w:rFonts w:cs="Arial"/>
                <w:sz w:val="18"/>
                <w:szCs w:val="18"/>
                <w:lang w:val="es-MX"/>
              </w:rPr>
              <w:lastRenderedPageBreak/>
              <w:t>SGGI – DRRHH- GCTIC</w:t>
            </w:r>
          </w:p>
        </w:tc>
      </w:tr>
      <w:tr w:rsidR="006903F3" w:rsidTr="005A529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lastRenderedPageBreak/>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rPr>
                <w:rFonts w:cs="Arial"/>
                <w:sz w:val="18"/>
                <w:szCs w:val="18"/>
                <w:lang w:val="es-MX"/>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rPr>
                <w:rFonts w:cs="Arial"/>
                <w:color w:val="000000"/>
                <w:sz w:val="18"/>
                <w:szCs w:val="18"/>
                <w:lang w:val="es-PE"/>
              </w:rPr>
            </w:pPr>
          </w:p>
        </w:tc>
      </w:tr>
      <w:tr w:rsidR="006903F3" w:rsidTr="005A5292">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03F3" w:rsidRDefault="006903F3" w:rsidP="005A5292">
            <w:pPr>
              <w:spacing w:line="254" w:lineRule="auto"/>
              <w:rPr>
                <w:rFonts w:cs="Arial"/>
                <w:color w:val="000000"/>
                <w:sz w:val="18"/>
                <w:szCs w:val="18"/>
                <w:lang w:val="es-PE"/>
              </w:rPr>
            </w:pPr>
            <w:r>
              <w:rPr>
                <w:rFonts w:cs="Arial"/>
                <w:b/>
                <w:sz w:val="18"/>
                <w:szCs w:val="18"/>
                <w:lang w:val="es-MX"/>
              </w:rPr>
              <w:t>SUSCRIPCIÓN Y REGISTRO DEL CONTRATO</w:t>
            </w:r>
          </w:p>
        </w:tc>
      </w:tr>
      <w:tr w:rsidR="006903F3" w:rsidTr="005A5292">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rPr>
                <w:rFonts w:cs="Arial"/>
                <w:sz w:val="18"/>
                <w:szCs w:val="18"/>
                <w:lang w:val="es-MX"/>
              </w:rPr>
            </w:pPr>
            <w:r>
              <w:rPr>
                <w:rFonts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lang w:val="es-MX"/>
              </w:rPr>
            </w:pPr>
            <w:r>
              <w:rPr>
                <w:rFonts w:cs="Arial"/>
                <w:sz w:val="18"/>
                <w:szCs w:val="18"/>
                <w:lang w:val="es-MX"/>
              </w:rPr>
              <w:t>A partir del 01 diciembre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903F3" w:rsidRDefault="006903F3" w:rsidP="005A5292">
            <w:pPr>
              <w:spacing w:line="254" w:lineRule="auto"/>
              <w:jc w:val="center"/>
              <w:rPr>
                <w:rFonts w:cs="Arial"/>
                <w:sz w:val="18"/>
                <w:szCs w:val="18"/>
              </w:rPr>
            </w:pPr>
            <w:r>
              <w:rPr>
                <w:rFonts w:cs="Arial"/>
                <w:sz w:val="18"/>
                <w:szCs w:val="18"/>
              </w:rPr>
              <w:t>DRRHH</w:t>
            </w:r>
          </w:p>
        </w:tc>
      </w:tr>
    </w:tbl>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 xml:space="preserve">SGGP – </w:t>
      </w:r>
      <w:r w:rsidRPr="00792431">
        <w:rPr>
          <w:rFonts w:ascii="Arial" w:hAnsi="Arial" w:cs="Arial"/>
          <w:sz w:val="16"/>
          <w:szCs w:val="16"/>
        </w:rPr>
        <w:t>Sub Gerencia de Gestión de Personal.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GCGP – Gerencia Central de Gestión de las Personas.</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DRRHH- División de Recursos Humanos del Centro Nacional de Salud Renal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GCTIC – Gerencia Central de Tecnologías de Información y Comunicaciones.</w:t>
      </w:r>
    </w:p>
    <w:p w:rsidR="006041F9" w:rsidRDefault="006041F9" w:rsidP="006041F9">
      <w:pPr>
        <w:pStyle w:val="Prrafodelista7"/>
        <w:suppressAutoHyphens w:val="0"/>
        <w:ind w:left="851" w:hanging="284"/>
        <w:jc w:val="both"/>
        <w:rPr>
          <w:rFonts w:ascii="Arial" w:hAnsi="Arial" w:cs="Arial"/>
          <w:lang w:val="es-MX"/>
        </w:rPr>
      </w:pPr>
    </w:p>
    <w:p w:rsidR="00050D92" w:rsidRPr="00D0725A" w:rsidRDefault="00050D92" w:rsidP="00050D92">
      <w:pPr>
        <w:pStyle w:val="Prrafodelista7"/>
        <w:suppressAutoHyphens w:val="0"/>
        <w:ind w:left="851" w:hanging="284"/>
        <w:jc w:val="both"/>
        <w:rPr>
          <w:rFonts w:ascii="Arial" w:hAnsi="Arial" w:cs="Arial"/>
          <w:b/>
          <w:sz w:val="16"/>
          <w:szCs w:val="16"/>
          <w:u w:val="single"/>
        </w:rPr>
      </w:pPr>
      <w:r w:rsidRPr="00D0725A">
        <w:rPr>
          <w:rFonts w:ascii="Arial" w:hAnsi="Arial" w:cs="Arial"/>
          <w:b/>
          <w:sz w:val="16"/>
          <w:szCs w:val="16"/>
          <w:lang w:val="es-MX"/>
        </w:rPr>
        <w:t xml:space="preserve">(*) Se precisará fecha y hora de la prueba de enlace respectiva, la cual es de </w:t>
      </w:r>
      <w:r w:rsidRPr="00D0725A">
        <w:rPr>
          <w:rFonts w:ascii="Arial" w:hAnsi="Arial" w:cs="Arial"/>
          <w:b/>
          <w:sz w:val="16"/>
          <w:szCs w:val="16"/>
          <w:u w:val="single"/>
          <w:lang w:val="es-MX"/>
        </w:rPr>
        <w:t>carácter obligatorio</w:t>
      </w:r>
      <w:r w:rsidRPr="00D0725A">
        <w:rPr>
          <w:rFonts w:ascii="Arial" w:hAnsi="Arial" w:cs="Arial"/>
          <w:b/>
          <w:sz w:val="16"/>
          <w:szCs w:val="16"/>
          <w:lang w:val="es-MX"/>
        </w:rPr>
        <w:t>.</w:t>
      </w:r>
    </w:p>
    <w:p w:rsidR="006041F9" w:rsidRDefault="006041F9" w:rsidP="006041F9">
      <w:pPr>
        <w:pStyle w:val="Prrafodelista7"/>
        <w:tabs>
          <w:tab w:val="left" w:pos="851"/>
        </w:tabs>
        <w:suppressAutoHyphens w:val="0"/>
        <w:ind w:left="851"/>
        <w:jc w:val="both"/>
        <w:rPr>
          <w:rFonts w:ascii="Arial" w:hAnsi="Arial" w:cs="Arial"/>
          <w:b/>
          <w:sz w:val="16"/>
          <w:szCs w:val="16"/>
          <w:u w:val="single"/>
        </w:rPr>
      </w:pPr>
    </w:p>
    <w:p w:rsidR="006041F9" w:rsidRDefault="006041F9" w:rsidP="006041F9">
      <w:pPr>
        <w:pStyle w:val="Prrafodelista7"/>
        <w:tabs>
          <w:tab w:val="left" w:pos="851"/>
        </w:tabs>
        <w:suppressAutoHyphens w:val="0"/>
        <w:ind w:left="851"/>
        <w:jc w:val="both"/>
        <w:rPr>
          <w:rFonts w:ascii="Arial" w:hAnsi="Arial" w:cs="Arial"/>
          <w:sz w:val="16"/>
          <w:szCs w:val="16"/>
          <w:u w:val="single"/>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DOCUMENTACIÓN OBLIGATORIA A PRESENTAR</w:t>
      </w:r>
    </w:p>
    <w:p w:rsidR="006041F9" w:rsidRDefault="006041F9" w:rsidP="006041F9">
      <w:pPr>
        <w:pStyle w:val="Sangradetextonormal"/>
        <w:ind w:left="360" w:firstLine="0"/>
        <w:jc w:val="both"/>
        <w:rPr>
          <w:rFonts w:cs="Arial"/>
          <w:sz w:val="20"/>
        </w:rPr>
      </w:pP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Presentar Currículum Vitae descriptivo (Hoja de Vida) y documentado, así como las Declaracione</w:t>
      </w:r>
      <w:r w:rsidR="00792431">
        <w:rPr>
          <w:rFonts w:cs="Arial"/>
          <w:sz w:val="20"/>
        </w:rPr>
        <w:t xml:space="preserve">s Juradas (Formatos 01, 02, 03 </w:t>
      </w:r>
      <w:r w:rsidRPr="00CA3427">
        <w:rPr>
          <w:rFonts w:cs="Arial"/>
          <w:sz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postulación es vía electrónica, previa inscripción en el SISEP, por lo que el registro respectivo deberá ser efectuado dentro la fecha y hora señalada en el cronograma de la convocatoria.</w:t>
      </w:r>
    </w:p>
    <w:p w:rsidR="00505CC0" w:rsidRPr="00CA3427" w:rsidRDefault="00505CC0" w:rsidP="00505CC0">
      <w:pPr>
        <w:pStyle w:val="Sangradetextonormal"/>
        <w:jc w:val="both"/>
        <w:rPr>
          <w:rFonts w:cs="Arial"/>
          <w:sz w:val="20"/>
        </w:rPr>
      </w:pPr>
    </w:p>
    <w:p w:rsidR="006041F9" w:rsidRDefault="006041F9" w:rsidP="006041F9">
      <w:pPr>
        <w:pStyle w:val="Sangradetextonormal"/>
        <w:jc w:val="both"/>
        <w:rPr>
          <w:rFonts w:cs="Arial"/>
          <w:sz w:val="20"/>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DE LAS ETAPAS DE EVALUACIÓN</w:t>
      </w:r>
    </w:p>
    <w:p w:rsidR="006041F9" w:rsidRDefault="006041F9" w:rsidP="006041F9">
      <w:pPr>
        <w:pStyle w:val="Sangradetextonormal"/>
        <w:ind w:firstLine="0"/>
        <w:jc w:val="both"/>
        <w:rPr>
          <w:rFonts w:cs="Arial"/>
          <w:sz w:val="20"/>
        </w:rPr>
      </w:pPr>
    </w:p>
    <w:p w:rsidR="00505CC0" w:rsidRPr="00CA3427" w:rsidRDefault="00505CC0" w:rsidP="00505CC0">
      <w:pPr>
        <w:pStyle w:val="Sinespaciado4"/>
        <w:numPr>
          <w:ilvl w:val="0"/>
          <w:numId w:val="10"/>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50D92" w:rsidRDefault="00050D92" w:rsidP="00050D92">
      <w:pPr>
        <w:pStyle w:val="Sinespaciado4"/>
        <w:jc w:val="both"/>
        <w:rPr>
          <w:rFonts w:ascii="Arial" w:hAnsi="Arial" w:cs="Arial"/>
          <w:sz w:val="20"/>
          <w:szCs w:val="20"/>
        </w:rPr>
      </w:pPr>
    </w:p>
    <w:p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041F9" w:rsidTr="006041F9">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MÁXIMO</w:t>
            </w:r>
          </w:p>
        </w:tc>
      </w:tr>
      <w:tr w:rsidR="006041F9" w:rsidTr="006041F9">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b/>
                <w:sz w:val="18"/>
                <w:szCs w:val="18"/>
              </w:rPr>
            </w:pPr>
            <w:r>
              <w:rPr>
                <w:rFonts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jc w:val="both"/>
              <w:rPr>
                <w:rFonts w:cs="Arial"/>
                <w:b/>
                <w:sz w:val="18"/>
                <w:szCs w:val="18"/>
              </w:rPr>
            </w:pPr>
            <w:r>
              <w:rPr>
                <w:rFonts w:cs="Arial"/>
                <w:b/>
                <w:sz w:val="18"/>
                <w:szCs w:val="18"/>
              </w:rPr>
              <w:t xml:space="preserve">EVALUACIÓN CURRICULAR </w:t>
            </w:r>
          </w:p>
          <w:p w:rsidR="006041F9" w:rsidRDefault="006041F9">
            <w:pPr>
              <w:spacing w:line="256" w:lineRule="auto"/>
              <w:jc w:val="both"/>
              <w:rPr>
                <w:rFonts w:cs="Arial"/>
                <w:b/>
                <w:sz w:val="18"/>
                <w:szCs w:val="18"/>
              </w:rPr>
            </w:pPr>
            <w:r>
              <w:rPr>
                <w:rFonts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rPr>
                <w:rFonts w:cs="Arial"/>
                <w:b/>
                <w:sz w:val="18"/>
                <w:szCs w:val="18"/>
              </w:rPr>
            </w:pPr>
            <w:r>
              <w:rPr>
                <w:rFonts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r>
      <w:tr w:rsidR="006041F9" w:rsidTr="006041F9">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DE CONOCIMIENTOS: </w:t>
      </w:r>
    </w:p>
    <w:p w:rsidR="006041F9" w:rsidRDefault="006041F9" w:rsidP="006041F9">
      <w:pPr>
        <w:ind w:firstLine="708"/>
        <w:jc w:val="both"/>
        <w:rPr>
          <w:rFonts w:cs="Arial"/>
          <w:b/>
          <w:bCs/>
        </w:rPr>
      </w:pPr>
    </w:p>
    <w:p w:rsidR="00505CC0" w:rsidRPr="00505CC0" w:rsidRDefault="00505CC0" w:rsidP="00505CC0">
      <w:pPr>
        <w:ind w:left="708"/>
        <w:jc w:val="both"/>
        <w:rPr>
          <w:rFonts w:cs="Arial"/>
          <w:sz w:val="20"/>
        </w:rPr>
      </w:pPr>
      <w:r w:rsidRPr="00505CC0">
        <w:rPr>
          <w:rFonts w:cs="Arial"/>
          <w:sz w:val="20"/>
        </w:rPr>
        <w:t xml:space="preserve">Esta evaluación es eliminatoria y tiene puntaje máximo de cuarenta (40) puntos y mínimo de veintidós (22) puntos y es de tipo objetiva. Consta de veinte (20) preguntas, con un puntaje </w:t>
      </w:r>
      <w:r w:rsidRPr="00505CC0">
        <w:rPr>
          <w:rFonts w:cs="Arial"/>
          <w:sz w:val="20"/>
        </w:rPr>
        <w:lastRenderedPageBreak/>
        <w:t>de dos (02) puntos por respuesta correcta, no considerándose puntos en contra por respuesta errónea o en blanco.</w:t>
      </w: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CURRICULAR: </w:t>
      </w:r>
    </w:p>
    <w:p w:rsidR="006041F9" w:rsidRDefault="006041F9" w:rsidP="006041F9">
      <w:pPr>
        <w:ind w:firstLine="708"/>
        <w:jc w:val="both"/>
        <w:rPr>
          <w:rFonts w:cs="Arial"/>
        </w:rPr>
      </w:pPr>
    </w:p>
    <w:p w:rsidR="00505CC0" w:rsidRPr="00505CC0" w:rsidRDefault="00505CC0" w:rsidP="00505CC0">
      <w:pPr>
        <w:suppressAutoHyphens/>
        <w:ind w:left="708"/>
        <w:jc w:val="both"/>
        <w:rPr>
          <w:rFonts w:cs="Arial"/>
          <w:sz w:val="20"/>
        </w:rPr>
      </w:pPr>
      <w:r w:rsidRPr="00505CC0">
        <w:rPr>
          <w:rFonts w:cs="Arial"/>
          <w:sz w:val="20"/>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505CC0" w:rsidRPr="00505CC0" w:rsidRDefault="00505CC0" w:rsidP="00505CC0">
      <w:pPr>
        <w:suppressAutoHyphens/>
        <w:ind w:left="708"/>
        <w:jc w:val="both"/>
        <w:rPr>
          <w:rFonts w:cs="Arial"/>
          <w:sz w:val="20"/>
        </w:rPr>
      </w:pPr>
    </w:p>
    <w:p w:rsidR="00505CC0" w:rsidRPr="00505CC0" w:rsidRDefault="00505CC0" w:rsidP="00505CC0">
      <w:pPr>
        <w:suppressAutoHyphens/>
        <w:ind w:left="708"/>
        <w:jc w:val="both"/>
        <w:rPr>
          <w:rFonts w:cs="Arial"/>
          <w:sz w:val="20"/>
          <w:lang w:eastAsia="es-PE"/>
        </w:rPr>
      </w:pPr>
      <w:r w:rsidRPr="00505CC0">
        <w:rPr>
          <w:rFonts w:cs="Arial"/>
          <w:sz w:val="20"/>
          <w:lang w:eastAsia="es-PE"/>
        </w:rPr>
        <w:t>Los requisitos solicitados en la presente convocatoria serán sustentados del siguiente modo:</w:t>
      </w:r>
    </w:p>
    <w:p w:rsidR="006041F9" w:rsidRDefault="006041F9" w:rsidP="006041F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041F9" w:rsidTr="000D60CE">
        <w:trPr>
          <w:trHeight w:val="350"/>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Se acreditará con:</w:t>
            </w:r>
          </w:p>
        </w:tc>
      </w:tr>
      <w:tr w:rsidR="006041F9" w:rsidTr="006041F9">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p w:rsidR="006041F9" w:rsidRDefault="006041F9">
            <w:pPr>
              <w:pStyle w:val="Sinespaciado4"/>
              <w:jc w:val="both"/>
              <w:rPr>
                <w:rFonts w:ascii="Arial" w:hAnsi="Arial" w:cs="Arial"/>
                <w:sz w:val="18"/>
                <w:szCs w:val="18"/>
              </w:rPr>
            </w:pPr>
          </w:p>
        </w:tc>
      </w:tr>
      <w:tr w:rsidR="006041F9" w:rsidTr="008A47D6">
        <w:trPr>
          <w:trHeight w:val="634"/>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6041F9" w:rsidRDefault="006041F9">
            <w:pPr>
              <w:pStyle w:val="Sinespaciado4"/>
              <w:jc w:val="both"/>
              <w:rPr>
                <w:rFonts w:ascii="Arial" w:hAnsi="Arial" w:cs="Arial"/>
                <w:sz w:val="18"/>
                <w:szCs w:val="18"/>
              </w:rPr>
            </w:pPr>
          </w:p>
          <w:p w:rsidR="006041F9" w:rsidRDefault="006041F9">
            <w:pPr>
              <w:pStyle w:val="Sinespaciado4"/>
              <w:jc w:val="both"/>
              <w:rPr>
                <w:rFonts w:ascii="Arial" w:hAnsi="Arial" w:cs="Arial"/>
                <w:b/>
                <w:sz w:val="18"/>
                <w:szCs w:val="18"/>
              </w:rPr>
            </w:pPr>
            <w:r>
              <w:rPr>
                <w:rFonts w:ascii="Arial" w:hAnsi="Arial" w:cs="Arial"/>
                <w:b/>
                <w:sz w:val="18"/>
                <w:szCs w:val="18"/>
              </w:rPr>
              <w:t xml:space="preserve">Experiencia General: </w:t>
            </w:r>
          </w:p>
          <w:p w:rsidR="006041F9" w:rsidRDefault="006041F9">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rsidR="006041F9" w:rsidRDefault="006041F9">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6041F9" w:rsidRDefault="006041F9">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6041F9" w:rsidTr="006041F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041F9" w:rsidTr="006041F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 xml:space="preserve">Conocimientos </w:t>
            </w:r>
          </w:p>
          <w:p w:rsidR="006041F9" w:rsidRDefault="006041F9">
            <w:pPr>
              <w:pStyle w:val="Sinespaciado4"/>
              <w:jc w:val="both"/>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041F9" w:rsidRDefault="006041F9" w:rsidP="006041F9">
      <w:pPr>
        <w:pStyle w:val="Textoindependiente"/>
        <w:ind w:left="284" w:right="281"/>
        <w:rPr>
          <w:rFonts w:cs="Arial"/>
          <w:sz w:val="20"/>
          <w:lang w:eastAsia="es-PE"/>
        </w:rPr>
      </w:pPr>
    </w:p>
    <w:p w:rsidR="006041F9" w:rsidRDefault="006041F9" w:rsidP="00884002">
      <w:pPr>
        <w:pStyle w:val="Prrafodelista"/>
        <w:numPr>
          <w:ilvl w:val="0"/>
          <w:numId w:val="10"/>
        </w:numPr>
        <w:jc w:val="both"/>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041F9" w:rsidRDefault="006041F9" w:rsidP="006041F9">
      <w:pPr>
        <w:ind w:left="708"/>
        <w:jc w:val="both"/>
        <w:rPr>
          <w:rFonts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D6" w:rsidRPr="00D0725A" w:rsidTr="008A47D6">
        <w:trPr>
          <w:trHeight w:val="273"/>
        </w:trPr>
        <w:tc>
          <w:tcPr>
            <w:tcW w:w="4380"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NIVELES POR TIEMPO DE LABORES</w:t>
            </w:r>
          </w:p>
        </w:tc>
        <w:tc>
          <w:tcPr>
            <w:tcW w:w="3905"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PORCENTAJE DE BONIFICACION</w:t>
            </w:r>
          </w:p>
        </w:tc>
      </w:tr>
      <w:tr w:rsidR="008A47D6" w:rsidRPr="00D0725A" w:rsidTr="00D37C32">
        <w:trPr>
          <w:trHeight w:val="21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05 años a más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10%</w:t>
            </w:r>
          </w:p>
        </w:tc>
      </w:tr>
      <w:tr w:rsidR="008A47D6" w:rsidRPr="00D0725A" w:rsidTr="00D37C32">
        <w:trPr>
          <w:trHeight w:val="261"/>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04 años y menor de 05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8%</w:t>
            </w:r>
          </w:p>
        </w:tc>
      </w:tr>
      <w:tr w:rsidR="008A47D6" w:rsidRPr="00D0725A" w:rsidTr="00D37C32">
        <w:trPr>
          <w:trHeight w:val="26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03 años y menor de 04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6%</w:t>
            </w:r>
          </w:p>
        </w:tc>
      </w:tr>
      <w:tr w:rsidR="008A47D6" w:rsidRPr="00D0725A" w:rsidTr="00D37C32">
        <w:trPr>
          <w:trHeight w:val="287"/>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02 años y menor de 03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4%</w:t>
            </w:r>
          </w:p>
        </w:tc>
      </w:tr>
      <w:tr w:rsidR="008A47D6" w:rsidRPr="00D0725A" w:rsidTr="00D37C32">
        <w:trPr>
          <w:trHeight w:val="264"/>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01 año y menor de 02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2%</w:t>
            </w:r>
          </w:p>
        </w:tc>
      </w:tr>
    </w:tbl>
    <w:p w:rsidR="006041F9" w:rsidRDefault="006041F9" w:rsidP="000D60CE">
      <w:pPr>
        <w:pStyle w:val="Textoindependiente"/>
        <w:numPr>
          <w:ilvl w:val="1"/>
          <w:numId w:val="24"/>
        </w:numPr>
        <w:suppressAutoHyphens/>
        <w:ind w:right="281"/>
        <w:rPr>
          <w:rFonts w:cs="Arial"/>
          <w:b/>
          <w:bCs/>
        </w:rPr>
      </w:pPr>
      <w:r w:rsidRPr="000D60CE">
        <w:rPr>
          <w:rFonts w:cs="Arial"/>
          <w:b/>
          <w:bCs/>
          <w:sz w:val="20"/>
        </w:rPr>
        <w:lastRenderedPageBreak/>
        <w:t>EVALUACIÓN PERSONAL</w:t>
      </w:r>
      <w:r>
        <w:rPr>
          <w:rFonts w:cs="Arial"/>
          <w:b/>
          <w:bCs/>
        </w:rPr>
        <w:t>:</w:t>
      </w:r>
    </w:p>
    <w:p w:rsidR="006041F9" w:rsidRDefault="006041F9" w:rsidP="006041F9">
      <w:pPr>
        <w:pStyle w:val="Textoindependiente"/>
        <w:ind w:left="284" w:right="281"/>
        <w:rPr>
          <w:rFonts w:cs="Arial"/>
        </w:rPr>
      </w:pPr>
    </w:p>
    <w:p w:rsidR="008A47D6" w:rsidRPr="008A47D6" w:rsidRDefault="008A47D6" w:rsidP="008A47D6">
      <w:pPr>
        <w:suppressAutoHyphens/>
        <w:ind w:left="704" w:right="281"/>
        <w:jc w:val="both"/>
        <w:rPr>
          <w:rFonts w:cs="Arial"/>
          <w:sz w:val="20"/>
          <w:lang w:eastAsia="es-PE"/>
        </w:rPr>
      </w:pPr>
      <w:r w:rsidRPr="008A47D6">
        <w:rPr>
          <w:rFonts w:cs="Arial"/>
          <w:sz w:val="20"/>
          <w:lang w:eastAsia="es-PE"/>
        </w:rPr>
        <w:t>Esta evaluación es eliminatoria y tiene puntaje mínimo de once (11) puntos y máximo de veinte (20) puntos. Se desarrollará a través del medio de videoconferencia Zoom en la fecha y horario indicado.</w:t>
      </w:r>
    </w:p>
    <w:p w:rsidR="008A47D6" w:rsidRPr="008A47D6" w:rsidRDefault="008A47D6" w:rsidP="008A47D6">
      <w:pPr>
        <w:suppressAutoHyphens/>
        <w:ind w:left="704" w:right="281"/>
        <w:jc w:val="both"/>
        <w:rPr>
          <w:rFonts w:cs="Arial"/>
          <w:sz w:val="20"/>
          <w:lang w:eastAsia="es-PE"/>
        </w:rPr>
      </w:pPr>
    </w:p>
    <w:p w:rsidR="008A47D6" w:rsidRPr="008A47D6" w:rsidRDefault="008A47D6" w:rsidP="008A47D6">
      <w:pPr>
        <w:numPr>
          <w:ilvl w:val="0"/>
          <w:numId w:val="10"/>
        </w:numPr>
        <w:suppressAutoHyphens/>
        <w:ind w:right="281"/>
        <w:jc w:val="both"/>
        <w:rPr>
          <w:rFonts w:cs="Arial"/>
          <w:sz w:val="20"/>
          <w:lang w:eastAsia="es-PE"/>
        </w:rPr>
      </w:pPr>
      <w:r w:rsidRPr="008A47D6">
        <w:rPr>
          <w:rFonts w:cs="Arial"/>
          <w:sz w:val="20"/>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6041F9" w:rsidRDefault="006041F9" w:rsidP="006041F9">
      <w:pPr>
        <w:pStyle w:val="Sangradetextonormal"/>
        <w:ind w:firstLine="0"/>
        <w:jc w:val="both"/>
        <w:rPr>
          <w:rFonts w:cs="Arial"/>
          <w:sz w:val="20"/>
        </w:rPr>
      </w:pPr>
    </w:p>
    <w:p w:rsidR="006041F9" w:rsidRPr="008A47D6" w:rsidRDefault="006041F9" w:rsidP="00884002">
      <w:pPr>
        <w:pStyle w:val="Sangradetextonormal"/>
        <w:numPr>
          <w:ilvl w:val="0"/>
          <w:numId w:val="16"/>
        </w:numPr>
        <w:tabs>
          <w:tab w:val="clear" w:pos="1985"/>
          <w:tab w:val="clear" w:pos="2410"/>
        </w:tabs>
        <w:suppressAutoHyphens/>
        <w:jc w:val="both"/>
        <w:rPr>
          <w:rFonts w:cs="Arial"/>
          <w:b/>
          <w:sz w:val="20"/>
        </w:rPr>
      </w:pPr>
      <w:r w:rsidRPr="008A47D6">
        <w:rPr>
          <w:rFonts w:cs="Arial"/>
          <w:b/>
          <w:sz w:val="20"/>
        </w:rPr>
        <w:t>DE LA DECLARATORIA DE DESIERTO O CANCELACIÓN DEL PROCESO</w:t>
      </w:r>
    </w:p>
    <w:p w:rsidR="006041F9" w:rsidRDefault="006041F9" w:rsidP="006041F9">
      <w:pPr>
        <w:pStyle w:val="Sangradetextonormal"/>
        <w:ind w:firstLine="0"/>
        <w:jc w:val="both"/>
        <w:rPr>
          <w:rFonts w:cs="Arial"/>
          <w:sz w:val="20"/>
        </w:rPr>
      </w:pPr>
    </w:p>
    <w:p w:rsidR="006041F9" w:rsidRDefault="006041F9" w:rsidP="008A47D6">
      <w:pPr>
        <w:pStyle w:val="Sinespaciado10"/>
        <w:numPr>
          <w:ilvl w:val="1"/>
          <w:numId w:val="23"/>
        </w:numPr>
        <w:ind w:left="1134" w:hanging="425"/>
        <w:rPr>
          <w:rFonts w:ascii="Arial" w:hAnsi="Arial" w:cs="Arial"/>
          <w:b/>
          <w:sz w:val="20"/>
          <w:szCs w:val="20"/>
        </w:rPr>
      </w:pPr>
      <w:r>
        <w:rPr>
          <w:rFonts w:ascii="Arial" w:hAnsi="Arial" w:cs="Arial"/>
          <w:b/>
          <w:sz w:val="20"/>
          <w:szCs w:val="20"/>
        </w:rPr>
        <w:t>Declaratoria del Proceso como Desierto</w:t>
      </w:r>
    </w:p>
    <w:p w:rsidR="006041F9" w:rsidRDefault="006041F9" w:rsidP="006041F9">
      <w:pPr>
        <w:pStyle w:val="Sinespaciado10"/>
        <w:ind w:left="708"/>
        <w:rPr>
          <w:rFonts w:ascii="Arial" w:hAnsi="Arial" w:cs="Arial"/>
          <w:sz w:val="20"/>
          <w:szCs w:val="20"/>
        </w:rPr>
      </w:pPr>
    </w:p>
    <w:p w:rsidR="006041F9" w:rsidRDefault="006041F9" w:rsidP="006041F9">
      <w:pPr>
        <w:pStyle w:val="Sinespaciado10"/>
        <w:ind w:left="708"/>
        <w:rPr>
          <w:rFonts w:ascii="Arial" w:hAnsi="Arial" w:cs="Arial"/>
          <w:sz w:val="20"/>
          <w:szCs w:val="20"/>
        </w:rPr>
      </w:pPr>
      <w:r>
        <w:rPr>
          <w:rFonts w:ascii="Arial" w:hAnsi="Arial" w:cs="Arial"/>
          <w:sz w:val="20"/>
          <w:szCs w:val="20"/>
        </w:rPr>
        <w:t>El proceso puede ser declarado desierto en alguno de los siguientes supuestos: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rsidR="005C4661" w:rsidRDefault="005C4661" w:rsidP="005C4661">
      <w:pPr>
        <w:pStyle w:val="Sangradetextonormal"/>
        <w:ind w:left="0" w:firstLine="0"/>
        <w:jc w:val="both"/>
        <w:rPr>
          <w:rFonts w:cs="Arial"/>
          <w:b/>
          <w:sz w:val="20"/>
          <w:lang w:eastAsia="en-US"/>
        </w:rPr>
      </w:pPr>
    </w:p>
    <w:p w:rsidR="006041F9" w:rsidRPr="005C4661" w:rsidRDefault="006041F9" w:rsidP="008A47D6">
      <w:pPr>
        <w:pStyle w:val="Sangradetextonormal"/>
        <w:numPr>
          <w:ilvl w:val="1"/>
          <w:numId w:val="23"/>
        </w:numPr>
        <w:tabs>
          <w:tab w:val="clear" w:pos="1985"/>
          <w:tab w:val="clear" w:pos="2410"/>
        </w:tabs>
        <w:ind w:left="993" w:hanging="426"/>
        <w:jc w:val="both"/>
        <w:rPr>
          <w:rFonts w:cs="Arial"/>
          <w:b/>
          <w:sz w:val="20"/>
        </w:rPr>
      </w:pPr>
      <w:r w:rsidRPr="005C4661">
        <w:rPr>
          <w:rFonts w:cs="Arial"/>
          <w:b/>
          <w:sz w:val="20"/>
        </w:rPr>
        <w:t>Cancelación del Proceso de Selección</w:t>
      </w:r>
    </w:p>
    <w:p w:rsidR="006041F9" w:rsidRDefault="006041F9" w:rsidP="005C4661">
      <w:pPr>
        <w:pStyle w:val="Sangradetextonormal"/>
        <w:ind w:firstLine="0"/>
        <w:jc w:val="both"/>
        <w:rPr>
          <w:rFonts w:cs="Arial"/>
          <w:sz w:val="20"/>
        </w:rPr>
      </w:pPr>
    </w:p>
    <w:p w:rsidR="006041F9" w:rsidRDefault="006041F9" w:rsidP="006041F9">
      <w:pPr>
        <w:pStyle w:val="Sinespaciado10"/>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rsidR="006041F9" w:rsidRDefault="006041F9" w:rsidP="006041F9">
      <w:pPr>
        <w:pStyle w:val="Sangradetextonormal"/>
        <w:ind w:firstLine="0"/>
        <w:jc w:val="both"/>
        <w:rPr>
          <w:rFonts w:cs="Arial"/>
          <w:sz w:val="20"/>
        </w:rPr>
      </w:pPr>
    </w:p>
    <w:p w:rsidR="006041F9" w:rsidRPr="008A47D6" w:rsidRDefault="006041F9" w:rsidP="008A47D6">
      <w:pPr>
        <w:pStyle w:val="Sangradetextonormal"/>
        <w:numPr>
          <w:ilvl w:val="0"/>
          <w:numId w:val="16"/>
        </w:numPr>
        <w:tabs>
          <w:tab w:val="clear" w:pos="1985"/>
          <w:tab w:val="clear" w:pos="2410"/>
        </w:tabs>
        <w:suppressAutoHyphens/>
        <w:jc w:val="both"/>
        <w:rPr>
          <w:rFonts w:cs="Arial"/>
          <w:b/>
          <w:sz w:val="20"/>
        </w:rPr>
      </w:pPr>
      <w:r w:rsidRPr="008A47D6">
        <w:rPr>
          <w:b/>
          <w:sz w:val="20"/>
        </w:rPr>
        <w:t>LUGARES DE RECEPCIÓN DE CV DOCUMENTADOS</w:t>
      </w:r>
    </w:p>
    <w:p w:rsidR="006041F9" w:rsidRDefault="006041F9" w:rsidP="006041F9">
      <w:pPr>
        <w:jc w:val="both"/>
        <w:rPr>
          <w:rFonts w:cs="Arial"/>
          <w:sz w:val="20"/>
        </w:rPr>
      </w:pPr>
    </w:p>
    <w:p w:rsidR="006041F9" w:rsidRDefault="006041F9" w:rsidP="006041F9">
      <w:pPr>
        <w:pStyle w:val="Sinespaciado"/>
        <w:ind w:left="426"/>
        <w:jc w:val="both"/>
        <w:rPr>
          <w:rFonts w:ascii="Arial" w:hAnsi="Arial" w:cs="Arial"/>
          <w:sz w:val="20"/>
          <w:szCs w:val="20"/>
        </w:rPr>
      </w:pPr>
      <w:r>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792431" w:rsidRDefault="00792431" w:rsidP="006041F9">
      <w:pPr>
        <w:pStyle w:val="Sinespaciado"/>
        <w:ind w:left="426"/>
        <w:jc w:val="both"/>
        <w:rPr>
          <w:rFonts w:ascii="Arial" w:hAnsi="Arial" w:cs="Arial"/>
          <w:sz w:val="20"/>
          <w:szCs w:val="20"/>
        </w:rPr>
      </w:pPr>
    </w:p>
    <w:p w:rsidR="00792431" w:rsidRDefault="00792431" w:rsidP="00792431">
      <w:pPr>
        <w:pStyle w:val="Sinespaciado10"/>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rsidR="00792431" w:rsidRDefault="00792431" w:rsidP="006041F9">
      <w:pPr>
        <w:pStyle w:val="Sinespaciado"/>
        <w:ind w:left="426"/>
        <w:jc w:val="both"/>
        <w:rPr>
          <w:rFonts w:ascii="Arial" w:hAnsi="Arial" w:cs="Arial"/>
          <w:sz w:val="20"/>
          <w:szCs w:val="20"/>
        </w:rPr>
      </w:pPr>
    </w:p>
    <w:p w:rsidR="000D60CE" w:rsidRDefault="000D60CE" w:rsidP="006041F9">
      <w:pPr>
        <w:pStyle w:val="Sinespaciado"/>
        <w:ind w:left="426"/>
        <w:jc w:val="both"/>
        <w:rPr>
          <w:rFonts w:ascii="Arial" w:hAnsi="Arial" w:cs="Arial"/>
          <w:sz w:val="20"/>
          <w:szCs w:val="20"/>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6041F9" w:rsidRPr="006F7EEE" w:rsidTr="000D60CE">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0D60CE" w:rsidRDefault="00792431" w:rsidP="008A47D6">
            <w:pPr>
              <w:jc w:val="center"/>
              <w:rPr>
                <w:rFonts w:cs="Arial"/>
                <w:b/>
                <w:bCs/>
                <w:sz w:val="20"/>
                <w:lang w:eastAsia="es-PE"/>
              </w:rPr>
            </w:pPr>
            <w:r>
              <w:rPr>
                <w:rFonts w:cs="Arial"/>
                <w:b/>
                <w:bCs/>
                <w:sz w:val="20"/>
                <w:lang w:eastAsia="es-PE"/>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041F9" w:rsidRPr="000D60CE" w:rsidRDefault="006041F9" w:rsidP="008A47D6">
            <w:pPr>
              <w:jc w:val="center"/>
              <w:rPr>
                <w:rFonts w:cs="Arial"/>
                <w:b/>
                <w:bCs/>
                <w:sz w:val="20"/>
                <w:lang w:eastAsia="es-PE"/>
              </w:rPr>
            </w:pPr>
            <w:r w:rsidRPr="000D60CE">
              <w:rPr>
                <w:rFonts w:cs="Arial"/>
                <w:b/>
                <w:bCs/>
                <w:sz w:val="20"/>
                <w:lang w:eastAsia="es-PE"/>
              </w:rPr>
              <w:t>Dirección de correo electrónico</w:t>
            </w:r>
            <w:r w:rsidR="006D5FA7" w:rsidRPr="000D60CE">
              <w:rPr>
                <w:rFonts w:cs="Arial"/>
                <w:b/>
                <w:bCs/>
                <w:sz w:val="20"/>
                <w:lang w:eastAsia="es-PE"/>
              </w:rPr>
              <w:t xml:space="preserve"> para postular</w:t>
            </w:r>
          </w:p>
        </w:tc>
      </w:tr>
      <w:tr w:rsidR="006041F9" w:rsidRPr="0003398C" w:rsidTr="000D60CE">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rsidR="006041F9" w:rsidRPr="00003432" w:rsidRDefault="006041F9" w:rsidP="008A47D6">
            <w:pPr>
              <w:jc w:val="center"/>
              <w:rPr>
                <w:rFonts w:cs="Arial"/>
                <w:b/>
                <w:bCs/>
                <w:color w:val="000000"/>
                <w:lang w:eastAsia="es-PE"/>
              </w:rPr>
            </w:pPr>
            <w:r w:rsidRPr="000D60CE">
              <w:rPr>
                <w:rFonts w:cs="Arial"/>
                <w:b/>
                <w:bCs/>
                <w:color w:val="000000"/>
                <w:sz w:val="20"/>
                <w:lang w:eastAsia="es-PE"/>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rsidR="006041F9" w:rsidRPr="00B3433F" w:rsidRDefault="006041F9" w:rsidP="008A47D6">
            <w:pPr>
              <w:jc w:val="center"/>
              <w:rPr>
                <w:rStyle w:val="Hipervnculo"/>
                <w:rFonts w:cs="Arial"/>
                <w:szCs w:val="22"/>
              </w:rPr>
            </w:pPr>
            <w:r>
              <w:rPr>
                <w:rStyle w:val="Hipervnculo"/>
                <w:rFonts w:cs="Arial"/>
                <w:szCs w:val="22"/>
              </w:rPr>
              <w:t>cnsr.seleccion@gmail.com</w:t>
            </w:r>
          </w:p>
        </w:tc>
      </w:tr>
    </w:tbl>
    <w:p w:rsidR="006041F9" w:rsidRPr="0003398C" w:rsidRDefault="006041F9" w:rsidP="006041F9">
      <w:pPr>
        <w:pStyle w:val="Sinespaciado10"/>
        <w:jc w:val="both"/>
        <w:rPr>
          <w:rFonts w:ascii="Arial" w:hAnsi="Arial" w:cs="Arial"/>
          <w:sz w:val="20"/>
          <w:szCs w:val="20"/>
        </w:rPr>
      </w:pPr>
    </w:p>
    <w:p w:rsidR="006041F9" w:rsidRPr="0003398C" w:rsidRDefault="006041F9" w:rsidP="006041F9">
      <w:pPr>
        <w:pStyle w:val="Sinespaciado10"/>
        <w:jc w:val="both"/>
        <w:rPr>
          <w:rFonts w:ascii="Arial" w:hAnsi="Arial" w:cs="Arial"/>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C42C07">
      <w:pPr>
        <w:pStyle w:val="Sinespaciado"/>
        <w:ind w:firstLine="360"/>
        <w:rPr>
          <w:rFonts w:ascii="Arial" w:hAnsi="Arial" w:cs="Arial"/>
          <w:b/>
          <w:sz w:val="20"/>
          <w:szCs w:val="20"/>
        </w:rPr>
      </w:pPr>
    </w:p>
    <w:sectPr w:rsidR="006041F9" w:rsidSect="00F243F4">
      <w:headerReference w:type="default" r:id="rId11"/>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2C" w:rsidRDefault="00E6592C">
      <w:r>
        <w:separator/>
      </w:r>
    </w:p>
  </w:endnote>
  <w:endnote w:type="continuationSeparator" w:id="0">
    <w:p w:rsidR="00E6592C" w:rsidRDefault="00E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2C" w:rsidRDefault="00E6592C">
      <w:r>
        <w:separator/>
      </w:r>
    </w:p>
  </w:footnote>
  <w:footnote w:type="continuationSeparator" w:id="0">
    <w:p w:rsidR="00E6592C" w:rsidRDefault="00E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047B6013" wp14:editId="0C216227">
          <wp:simplePos x="0" y="0"/>
          <wp:positionH relativeFrom="column">
            <wp:posOffset>-701040</wp:posOffset>
          </wp:positionH>
          <wp:positionV relativeFrom="paragraph">
            <wp:posOffset>-152400</wp:posOffset>
          </wp:positionV>
          <wp:extent cx="2095500" cy="685800"/>
          <wp:effectExtent l="0" t="0" r="0" b="0"/>
          <wp:wrapThrough wrapText="bothSides">
            <wp:wrapPolygon edited="0">
              <wp:start x="0" y="0"/>
              <wp:lineTo x="0" y="21000"/>
              <wp:lineTo x="21404" y="21000"/>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53" w:rsidRDefault="00386A53" w:rsidP="00386A53">
    <w:pPr>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Pr="00386A53" w:rsidRDefault="00386A53" w:rsidP="00386A53">
    <w:pPr>
      <w:ind w:left="851" w:hanging="1418"/>
      <w:jc w:val="center"/>
      <w:rPr>
        <w:rFonts w:cs="Arial"/>
        <w:b/>
        <w:i/>
        <w:sz w:val="18"/>
        <w:szCs w:val="18"/>
        <w:lang w:eastAsia="es-PE"/>
      </w:rPr>
    </w:pPr>
    <w:r w:rsidRPr="00386A53">
      <w:rPr>
        <w:rFonts w:cs="Arial"/>
        <w:b/>
        <w:i/>
        <w:sz w:val="18"/>
        <w:szCs w:val="18"/>
        <w:lang w:eastAsia="es-PE"/>
      </w:rPr>
      <w:t>“Decenio de la Igualdad de Oportunidades para Mujeres y Hombres”</w:t>
    </w:r>
  </w:p>
  <w:p w:rsidR="00386A53" w:rsidRPr="00386A53" w:rsidRDefault="00386A53" w:rsidP="00386A53">
    <w:pPr>
      <w:tabs>
        <w:tab w:val="left" w:pos="2280"/>
      </w:tabs>
      <w:suppressAutoHyphens/>
      <w:jc w:val="center"/>
      <w:rPr>
        <w:rFonts w:ascii="Times New Roman" w:hAnsi="Times New Roman"/>
        <w:sz w:val="20"/>
        <w:lang w:eastAsia="es-PE"/>
      </w:rPr>
    </w:pPr>
    <w:r w:rsidRPr="00386A53">
      <w:rPr>
        <w:rFonts w:cs="Arial"/>
        <w:b/>
        <w:i/>
        <w:sz w:val="18"/>
        <w:szCs w:val="18"/>
        <w:lang w:eastAsia="es-PE"/>
      </w:rPr>
      <w:t>“Año de la Universalización de la Salud”</w:t>
    </w:r>
  </w:p>
  <w:p w:rsidR="00386A53" w:rsidRDefault="00386A53" w:rsidP="00386A53">
    <w:pPr>
      <w:pStyle w:val="Encabezado"/>
      <w:jc w:val="center"/>
    </w:pPr>
  </w:p>
  <w:p w:rsidR="00386A53" w:rsidRDefault="00386A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5E1112E"/>
    <w:multiLevelType w:val="hybridMultilevel"/>
    <w:tmpl w:val="AEDEF8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1F6D5083"/>
    <w:multiLevelType w:val="hybridMultilevel"/>
    <w:tmpl w:val="81F04D00"/>
    <w:lvl w:ilvl="0" w:tplc="63041F84">
      <w:start w:val="1"/>
      <w:numFmt w:val="lowerLetter"/>
      <w:lvlText w:val="%1)"/>
      <w:lvlJc w:val="left"/>
      <w:pPr>
        <w:ind w:left="616" w:hanging="360"/>
      </w:pPr>
      <w:rPr>
        <w:rFonts w:hint="default"/>
        <w:color w:val="000000"/>
        <w:sz w:val="23"/>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A540CE8"/>
    <w:multiLevelType w:val="hybridMultilevel"/>
    <w:tmpl w:val="C01EC5D6"/>
    <w:lvl w:ilvl="0" w:tplc="33BADF78">
      <w:start w:val="1"/>
      <w:numFmt w:val="bullet"/>
      <w:lvlText w:val=""/>
      <w:lvlJc w:val="left"/>
      <w:pPr>
        <w:tabs>
          <w:tab w:val="num" w:pos="870"/>
        </w:tabs>
        <w:ind w:left="870" w:hanging="360"/>
      </w:pPr>
      <w:rPr>
        <w:rFonts w:ascii="Symbol" w:hAnsi="Symbol" w:hint="default"/>
        <w:sz w:val="18"/>
        <w:szCs w:val="18"/>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7B028BC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143E2C"/>
    <w:multiLevelType w:val="hybridMultilevel"/>
    <w:tmpl w:val="AB60FA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72251F7"/>
    <w:multiLevelType w:val="hybridMultilevel"/>
    <w:tmpl w:val="235A8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start w:val="1"/>
      <w:numFmt w:val="lowerLetter"/>
      <w:lvlText w:val="%2."/>
      <w:lvlJc w:val="left"/>
      <w:pPr>
        <w:tabs>
          <w:tab w:val="num" w:pos="1336"/>
        </w:tabs>
        <w:ind w:left="1336" w:hanging="360"/>
      </w:pPr>
    </w:lvl>
    <w:lvl w:ilvl="2" w:tplc="0C0A001B">
      <w:start w:val="1"/>
      <w:numFmt w:val="lowerRoman"/>
      <w:lvlText w:val="%3."/>
      <w:lvlJc w:val="right"/>
      <w:pPr>
        <w:tabs>
          <w:tab w:val="num" w:pos="2056"/>
        </w:tabs>
        <w:ind w:left="2056" w:hanging="180"/>
      </w:pPr>
    </w:lvl>
    <w:lvl w:ilvl="3" w:tplc="0C0A000F">
      <w:start w:val="1"/>
      <w:numFmt w:val="decimal"/>
      <w:lvlText w:val="%4."/>
      <w:lvlJc w:val="left"/>
      <w:pPr>
        <w:tabs>
          <w:tab w:val="num" w:pos="2776"/>
        </w:tabs>
        <w:ind w:left="2776" w:hanging="360"/>
      </w:pPr>
    </w:lvl>
    <w:lvl w:ilvl="4" w:tplc="0C0A0019">
      <w:start w:val="1"/>
      <w:numFmt w:val="lowerLetter"/>
      <w:lvlText w:val="%5."/>
      <w:lvlJc w:val="left"/>
      <w:pPr>
        <w:tabs>
          <w:tab w:val="num" w:pos="3496"/>
        </w:tabs>
        <w:ind w:left="3496" w:hanging="360"/>
      </w:pPr>
    </w:lvl>
    <w:lvl w:ilvl="5" w:tplc="0C0A001B">
      <w:start w:val="1"/>
      <w:numFmt w:val="lowerRoman"/>
      <w:lvlText w:val="%6."/>
      <w:lvlJc w:val="right"/>
      <w:pPr>
        <w:tabs>
          <w:tab w:val="num" w:pos="4216"/>
        </w:tabs>
        <w:ind w:left="4216" w:hanging="180"/>
      </w:pPr>
    </w:lvl>
    <w:lvl w:ilvl="6" w:tplc="0C0A000F">
      <w:start w:val="1"/>
      <w:numFmt w:val="decimal"/>
      <w:lvlText w:val="%7."/>
      <w:lvlJc w:val="left"/>
      <w:pPr>
        <w:tabs>
          <w:tab w:val="num" w:pos="4936"/>
        </w:tabs>
        <w:ind w:left="4936" w:hanging="360"/>
      </w:pPr>
    </w:lvl>
    <w:lvl w:ilvl="7" w:tplc="0C0A0019">
      <w:start w:val="1"/>
      <w:numFmt w:val="lowerLetter"/>
      <w:lvlText w:val="%8."/>
      <w:lvlJc w:val="left"/>
      <w:pPr>
        <w:tabs>
          <w:tab w:val="num" w:pos="5656"/>
        </w:tabs>
        <w:ind w:left="5656" w:hanging="360"/>
      </w:pPr>
    </w:lvl>
    <w:lvl w:ilvl="8" w:tplc="0C0A001B">
      <w:start w:val="1"/>
      <w:numFmt w:val="lowerRoman"/>
      <w:lvlText w:val="%9."/>
      <w:lvlJc w:val="right"/>
      <w:pPr>
        <w:tabs>
          <w:tab w:val="num" w:pos="6376"/>
        </w:tabs>
        <w:ind w:left="6376" w:hanging="180"/>
      </w:pPr>
    </w:lvl>
  </w:abstractNum>
  <w:abstractNum w:abstractNumId="19" w15:restartNumberingAfterBreak="0">
    <w:nsid w:val="3D496CD2"/>
    <w:multiLevelType w:val="hybridMultilevel"/>
    <w:tmpl w:val="8B641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F3D14"/>
    <w:multiLevelType w:val="hybridMultilevel"/>
    <w:tmpl w:val="0F14C9F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B81603A"/>
    <w:multiLevelType w:val="hybridMultilevel"/>
    <w:tmpl w:val="B1687A1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4D4C32BC"/>
    <w:multiLevelType w:val="multilevel"/>
    <w:tmpl w:val="9C46BB0C"/>
    <w:lvl w:ilvl="0">
      <w:start w:val="9"/>
      <w:numFmt w:val="decimal"/>
      <w:lvlText w:val="%1"/>
      <w:lvlJc w:val="left"/>
      <w:pPr>
        <w:ind w:left="360" w:hanging="360"/>
      </w:pPr>
      <w:rPr>
        <w:rFonts w:hint="default"/>
        <w:b/>
        <w:sz w:val="20"/>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09525F7"/>
    <w:multiLevelType w:val="hybridMultilevel"/>
    <w:tmpl w:val="6AC45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1A467622"/>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57A4A9B"/>
    <w:multiLevelType w:val="hybridMultilevel"/>
    <w:tmpl w:val="08528428"/>
    <w:lvl w:ilvl="0" w:tplc="5C1058DA">
      <w:start w:val="5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6B6A1AFB"/>
    <w:multiLevelType w:val="hybridMultilevel"/>
    <w:tmpl w:val="6E38FA3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42" w15:restartNumberingAfterBreak="0">
    <w:nsid w:val="79FB7659"/>
    <w:multiLevelType w:val="hybridMultilevel"/>
    <w:tmpl w:val="F2A2CF08"/>
    <w:lvl w:ilvl="0" w:tplc="EBC80930">
      <w:start w:val="1"/>
      <w:numFmt w:val="bullet"/>
      <w:lvlText w:val=""/>
      <w:lvlJc w:val="left"/>
      <w:pPr>
        <w:tabs>
          <w:tab w:val="num" w:pos="1210"/>
        </w:tabs>
        <w:ind w:left="1210" w:hanging="360"/>
      </w:pPr>
      <w:rPr>
        <w:rFonts w:ascii="Symbol" w:hAnsi="Symbol" w:hint="default"/>
        <w:color w:val="auto"/>
      </w:rPr>
    </w:lvl>
    <w:lvl w:ilvl="1" w:tplc="0C0A0003" w:tentative="1">
      <w:start w:val="1"/>
      <w:numFmt w:val="bullet"/>
      <w:lvlText w:val="o"/>
      <w:lvlJc w:val="left"/>
      <w:pPr>
        <w:tabs>
          <w:tab w:val="num" w:pos="1930"/>
        </w:tabs>
        <w:ind w:left="1930" w:hanging="360"/>
      </w:pPr>
      <w:rPr>
        <w:rFonts w:ascii="Courier New" w:hAnsi="Courier New" w:hint="default"/>
      </w:rPr>
    </w:lvl>
    <w:lvl w:ilvl="2" w:tplc="0C0A0005" w:tentative="1">
      <w:start w:val="1"/>
      <w:numFmt w:val="bullet"/>
      <w:lvlText w:val=""/>
      <w:lvlJc w:val="left"/>
      <w:pPr>
        <w:tabs>
          <w:tab w:val="num" w:pos="2650"/>
        </w:tabs>
        <w:ind w:left="2650" w:hanging="360"/>
      </w:pPr>
      <w:rPr>
        <w:rFonts w:ascii="Wingdings" w:hAnsi="Wingdings" w:hint="default"/>
      </w:rPr>
    </w:lvl>
    <w:lvl w:ilvl="3" w:tplc="0C0A0001" w:tentative="1">
      <w:start w:val="1"/>
      <w:numFmt w:val="bullet"/>
      <w:lvlText w:val=""/>
      <w:lvlJc w:val="left"/>
      <w:pPr>
        <w:tabs>
          <w:tab w:val="num" w:pos="3370"/>
        </w:tabs>
        <w:ind w:left="3370" w:hanging="360"/>
      </w:pPr>
      <w:rPr>
        <w:rFonts w:ascii="Symbol" w:hAnsi="Symbol" w:hint="default"/>
      </w:rPr>
    </w:lvl>
    <w:lvl w:ilvl="4" w:tplc="0C0A0003" w:tentative="1">
      <w:start w:val="1"/>
      <w:numFmt w:val="bullet"/>
      <w:lvlText w:val="o"/>
      <w:lvlJc w:val="left"/>
      <w:pPr>
        <w:tabs>
          <w:tab w:val="num" w:pos="4090"/>
        </w:tabs>
        <w:ind w:left="4090" w:hanging="360"/>
      </w:pPr>
      <w:rPr>
        <w:rFonts w:ascii="Courier New" w:hAnsi="Courier New" w:hint="default"/>
      </w:rPr>
    </w:lvl>
    <w:lvl w:ilvl="5" w:tplc="0C0A0005" w:tentative="1">
      <w:start w:val="1"/>
      <w:numFmt w:val="bullet"/>
      <w:lvlText w:val=""/>
      <w:lvlJc w:val="left"/>
      <w:pPr>
        <w:tabs>
          <w:tab w:val="num" w:pos="4810"/>
        </w:tabs>
        <w:ind w:left="4810" w:hanging="360"/>
      </w:pPr>
      <w:rPr>
        <w:rFonts w:ascii="Wingdings" w:hAnsi="Wingdings" w:hint="default"/>
      </w:rPr>
    </w:lvl>
    <w:lvl w:ilvl="6" w:tplc="0C0A0001" w:tentative="1">
      <w:start w:val="1"/>
      <w:numFmt w:val="bullet"/>
      <w:lvlText w:val=""/>
      <w:lvlJc w:val="left"/>
      <w:pPr>
        <w:tabs>
          <w:tab w:val="num" w:pos="5530"/>
        </w:tabs>
        <w:ind w:left="5530" w:hanging="360"/>
      </w:pPr>
      <w:rPr>
        <w:rFonts w:ascii="Symbol" w:hAnsi="Symbol" w:hint="default"/>
      </w:rPr>
    </w:lvl>
    <w:lvl w:ilvl="7" w:tplc="0C0A0003" w:tentative="1">
      <w:start w:val="1"/>
      <w:numFmt w:val="bullet"/>
      <w:lvlText w:val="o"/>
      <w:lvlJc w:val="left"/>
      <w:pPr>
        <w:tabs>
          <w:tab w:val="num" w:pos="6250"/>
        </w:tabs>
        <w:ind w:left="6250" w:hanging="360"/>
      </w:pPr>
      <w:rPr>
        <w:rFonts w:ascii="Courier New" w:hAnsi="Courier New" w:hint="default"/>
      </w:rPr>
    </w:lvl>
    <w:lvl w:ilvl="8" w:tplc="0C0A0005" w:tentative="1">
      <w:start w:val="1"/>
      <w:numFmt w:val="bullet"/>
      <w:lvlText w:val=""/>
      <w:lvlJc w:val="left"/>
      <w:pPr>
        <w:tabs>
          <w:tab w:val="num" w:pos="6970"/>
        </w:tabs>
        <w:ind w:left="697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7CEC42FF"/>
    <w:multiLevelType w:val="hybridMultilevel"/>
    <w:tmpl w:val="C44AF6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0"/>
  </w:num>
  <w:num w:numId="4">
    <w:abstractNumId w:val="15"/>
  </w:num>
  <w:num w:numId="5">
    <w:abstractNumId w:val="6"/>
  </w:num>
  <w:num w:numId="6">
    <w:abstractNumId w:val="3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4"/>
  </w:num>
  <w:num w:numId="18">
    <w:abstractNumId w:val="43"/>
  </w:num>
  <w:num w:numId="19">
    <w:abstractNumId w:val="32"/>
  </w:num>
  <w:num w:numId="20">
    <w:abstractNumId w:val="20"/>
  </w:num>
  <w:num w:numId="21">
    <w:abstractNumId w:val="27"/>
  </w:num>
  <w:num w:numId="22">
    <w:abstractNumId w:val="31"/>
  </w:num>
  <w:num w:numId="23">
    <w:abstractNumId w:val="7"/>
  </w:num>
  <w:num w:numId="24">
    <w:abstractNumId w:val="41"/>
  </w:num>
  <w:num w:numId="25">
    <w:abstractNumId w:val="33"/>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8"/>
  </w:num>
  <w:num w:numId="30">
    <w:abstractNumId w:val="29"/>
  </w:num>
  <w:num w:numId="31">
    <w:abstractNumId w:val="17"/>
  </w:num>
  <w:num w:numId="32">
    <w:abstractNumId w:val="13"/>
  </w:num>
  <w:num w:numId="33">
    <w:abstractNumId w:val="40"/>
  </w:num>
  <w:num w:numId="34">
    <w:abstractNumId w:val="11"/>
  </w:num>
  <w:num w:numId="35">
    <w:abstractNumId w:val="42"/>
  </w:num>
  <w:num w:numId="36">
    <w:abstractNumId w:val="24"/>
  </w:num>
  <w:num w:numId="37">
    <w:abstractNumId w:val="22"/>
  </w:num>
  <w:num w:numId="38">
    <w:abstractNumId w:val="26"/>
  </w:num>
  <w:num w:numId="39">
    <w:abstractNumId w:val="1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4"/>
  </w:num>
  <w:num w:numId="43">
    <w:abstractNumId w:val="35"/>
  </w:num>
  <w:num w:numId="4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96186"/>
    <w:rsid w:val="000A05AA"/>
    <w:rsid w:val="000A0CC7"/>
    <w:rsid w:val="000A0E1D"/>
    <w:rsid w:val="000A1513"/>
    <w:rsid w:val="000A1CE6"/>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18E8"/>
    <w:rsid w:val="000D3E92"/>
    <w:rsid w:val="000D4B3B"/>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7522"/>
    <w:rsid w:val="000E7B53"/>
    <w:rsid w:val="000F1080"/>
    <w:rsid w:val="000F2C99"/>
    <w:rsid w:val="000F3384"/>
    <w:rsid w:val="000F4436"/>
    <w:rsid w:val="000F5CD0"/>
    <w:rsid w:val="000F7087"/>
    <w:rsid w:val="0010039A"/>
    <w:rsid w:val="00101B68"/>
    <w:rsid w:val="00103B26"/>
    <w:rsid w:val="001045C8"/>
    <w:rsid w:val="00104913"/>
    <w:rsid w:val="00104A75"/>
    <w:rsid w:val="00104D9A"/>
    <w:rsid w:val="00105191"/>
    <w:rsid w:val="001055B4"/>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470D"/>
    <w:rsid w:val="0026495F"/>
    <w:rsid w:val="00264E53"/>
    <w:rsid w:val="0026633A"/>
    <w:rsid w:val="00266F3F"/>
    <w:rsid w:val="00267635"/>
    <w:rsid w:val="00270D23"/>
    <w:rsid w:val="00271973"/>
    <w:rsid w:val="0027215A"/>
    <w:rsid w:val="0027308C"/>
    <w:rsid w:val="00273B03"/>
    <w:rsid w:val="0027422E"/>
    <w:rsid w:val="00274285"/>
    <w:rsid w:val="00275964"/>
    <w:rsid w:val="00275E6C"/>
    <w:rsid w:val="002760C1"/>
    <w:rsid w:val="00276109"/>
    <w:rsid w:val="00277CCA"/>
    <w:rsid w:val="002815F2"/>
    <w:rsid w:val="002837A9"/>
    <w:rsid w:val="00284023"/>
    <w:rsid w:val="00284356"/>
    <w:rsid w:val="0028675E"/>
    <w:rsid w:val="00286FBE"/>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0222"/>
    <w:rsid w:val="003514B4"/>
    <w:rsid w:val="003516E9"/>
    <w:rsid w:val="00352227"/>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900DC"/>
    <w:rsid w:val="00390567"/>
    <w:rsid w:val="00390680"/>
    <w:rsid w:val="003916AE"/>
    <w:rsid w:val="00393D04"/>
    <w:rsid w:val="00393D56"/>
    <w:rsid w:val="003940F8"/>
    <w:rsid w:val="00395268"/>
    <w:rsid w:val="00395BCD"/>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4F25"/>
    <w:rsid w:val="003D5837"/>
    <w:rsid w:val="003D590E"/>
    <w:rsid w:val="003D5DF6"/>
    <w:rsid w:val="003E13C3"/>
    <w:rsid w:val="003E1C37"/>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6AC"/>
    <w:rsid w:val="00434805"/>
    <w:rsid w:val="00435E00"/>
    <w:rsid w:val="004369B8"/>
    <w:rsid w:val="00436FFA"/>
    <w:rsid w:val="004372DA"/>
    <w:rsid w:val="00440526"/>
    <w:rsid w:val="00441DC8"/>
    <w:rsid w:val="00442587"/>
    <w:rsid w:val="004440EE"/>
    <w:rsid w:val="004474B0"/>
    <w:rsid w:val="00447DDF"/>
    <w:rsid w:val="004509D9"/>
    <w:rsid w:val="004524D8"/>
    <w:rsid w:val="00453756"/>
    <w:rsid w:val="004546B6"/>
    <w:rsid w:val="0045534A"/>
    <w:rsid w:val="00455710"/>
    <w:rsid w:val="00455A19"/>
    <w:rsid w:val="00456084"/>
    <w:rsid w:val="004569F0"/>
    <w:rsid w:val="0046067D"/>
    <w:rsid w:val="00460B23"/>
    <w:rsid w:val="00460C90"/>
    <w:rsid w:val="00462CF4"/>
    <w:rsid w:val="00463F0D"/>
    <w:rsid w:val="00464023"/>
    <w:rsid w:val="00464306"/>
    <w:rsid w:val="00464657"/>
    <w:rsid w:val="004656C0"/>
    <w:rsid w:val="00466131"/>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96D"/>
    <w:rsid w:val="00487ACE"/>
    <w:rsid w:val="00490CD9"/>
    <w:rsid w:val="00491ADB"/>
    <w:rsid w:val="004923E1"/>
    <w:rsid w:val="0049589B"/>
    <w:rsid w:val="00496A85"/>
    <w:rsid w:val="004A10A1"/>
    <w:rsid w:val="004A3031"/>
    <w:rsid w:val="004A3B5D"/>
    <w:rsid w:val="004A3C56"/>
    <w:rsid w:val="004A6543"/>
    <w:rsid w:val="004B1F30"/>
    <w:rsid w:val="004B1F83"/>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56E"/>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3C1E"/>
    <w:rsid w:val="005B54F3"/>
    <w:rsid w:val="005B5817"/>
    <w:rsid w:val="005B5FBC"/>
    <w:rsid w:val="005C07E4"/>
    <w:rsid w:val="005C17C1"/>
    <w:rsid w:val="005C30F2"/>
    <w:rsid w:val="005C3737"/>
    <w:rsid w:val="005C4307"/>
    <w:rsid w:val="005C4373"/>
    <w:rsid w:val="005C4661"/>
    <w:rsid w:val="005D0294"/>
    <w:rsid w:val="005D0512"/>
    <w:rsid w:val="005D0B6A"/>
    <w:rsid w:val="005D0BA5"/>
    <w:rsid w:val="005D0DFB"/>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2ACE"/>
    <w:rsid w:val="0065422B"/>
    <w:rsid w:val="006553E9"/>
    <w:rsid w:val="006579AE"/>
    <w:rsid w:val="00660220"/>
    <w:rsid w:val="006615A4"/>
    <w:rsid w:val="00662479"/>
    <w:rsid w:val="006637CA"/>
    <w:rsid w:val="00663E96"/>
    <w:rsid w:val="00666695"/>
    <w:rsid w:val="0067020E"/>
    <w:rsid w:val="00670B5D"/>
    <w:rsid w:val="00670F62"/>
    <w:rsid w:val="00671F76"/>
    <w:rsid w:val="00672D2F"/>
    <w:rsid w:val="0067446E"/>
    <w:rsid w:val="006763AD"/>
    <w:rsid w:val="00677986"/>
    <w:rsid w:val="0068128D"/>
    <w:rsid w:val="0068213E"/>
    <w:rsid w:val="0068281F"/>
    <w:rsid w:val="006830DA"/>
    <w:rsid w:val="00685086"/>
    <w:rsid w:val="0068606A"/>
    <w:rsid w:val="0068733F"/>
    <w:rsid w:val="006903F3"/>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6F01"/>
    <w:rsid w:val="007C7DAC"/>
    <w:rsid w:val="007D31FD"/>
    <w:rsid w:val="007D370B"/>
    <w:rsid w:val="007D3CB9"/>
    <w:rsid w:val="007E03BA"/>
    <w:rsid w:val="007E05F7"/>
    <w:rsid w:val="007E141B"/>
    <w:rsid w:val="007E1629"/>
    <w:rsid w:val="007E1B09"/>
    <w:rsid w:val="007E257F"/>
    <w:rsid w:val="007E39BC"/>
    <w:rsid w:val="007E4DAA"/>
    <w:rsid w:val="007E5931"/>
    <w:rsid w:val="007E5A83"/>
    <w:rsid w:val="007F56D2"/>
    <w:rsid w:val="007F7B5F"/>
    <w:rsid w:val="0080029D"/>
    <w:rsid w:val="0080091D"/>
    <w:rsid w:val="00800AD3"/>
    <w:rsid w:val="00800E74"/>
    <w:rsid w:val="00805117"/>
    <w:rsid w:val="00805661"/>
    <w:rsid w:val="0080697A"/>
    <w:rsid w:val="00806F46"/>
    <w:rsid w:val="00807159"/>
    <w:rsid w:val="008079AD"/>
    <w:rsid w:val="00811483"/>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478FC"/>
    <w:rsid w:val="0085225D"/>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63E3"/>
    <w:rsid w:val="00886D1D"/>
    <w:rsid w:val="00887ED3"/>
    <w:rsid w:val="00887F74"/>
    <w:rsid w:val="008912F5"/>
    <w:rsid w:val="008919CF"/>
    <w:rsid w:val="00891B4D"/>
    <w:rsid w:val="00891F4E"/>
    <w:rsid w:val="0089500D"/>
    <w:rsid w:val="008957E9"/>
    <w:rsid w:val="008962B8"/>
    <w:rsid w:val="00897852"/>
    <w:rsid w:val="008A08E2"/>
    <w:rsid w:val="008A37EE"/>
    <w:rsid w:val="008A3FF5"/>
    <w:rsid w:val="008A47D6"/>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B6E"/>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04"/>
    <w:rsid w:val="009C23FB"/>
    <w:rsid w:val="009C4A73"/>
    <w:rsid w:val="009C58AD"/>
    <w:rsid w:val="009C6C51"/>
    <w:rsid w:val="009D16CF"/>
    <w:rsid w:val="009D60A3"/>
    <w:rsid w:val="009D65EA"/>
    <w:rsid w:val="009E01F1"/>
    <w:rsid w:val="009E1A2F"/>
    <w:rsid w:val="009E32F8"/>
    <w:rsid w:val="009E3D74"/>
    <w:rsid w:val="009E53B6"/>
    <w:rsid w:val="009F0445"/>
    <w:rsid w:val="009F1C55"/>
    <w:rsid w:val="009F2D8A"/>
    <w:rsid w:val="009F49C3"/>
    <w:rsid w:val="009F4BD9"/>
    <w:rsid w:val="009F6244"/>
    <w:rsid w:val="009F799B"/>
    <w:rsid w:val="00A009FA"/>
    <w:rsid w:val="00A01358"/>
    <w:rsid w:val="00A021F7"/>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FB8"/>
    <w:rsid w:val="00A37A84"/>
    <w:rsid w:val="00A37E7E"/>
    <w:rsid w:val="00A40489"/>
    <w:rsid w:val="00A4071F"/>
    <w:rsid w:val="00A41175"/>
    <w:rsid w:val="00A41C0A"/>
    <w:rsid w:val="00A41C29"/>
    <w:rsid w:val="00A4289F"/>
    <w:rsid w:val="00A4385C"/>
    <w:rsid w:val="00A444D3"/>
    <w:rsid w:val="00A45B80"/>
    <w:rsid w:val="00A45E3E"/>
    <w:rsid w:val="00A46C97"/>
    <w:rsid w:val="00A47842"/>
    <w:rsid w:val="00A47856"/>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27DF"/>
    <w:rsid w:val="00A75D17"/>
    <w:rsid w:val="00A76D69"/>
    <w:rsid w:val="00A76E3B"/>
    <w:rsid w:val="00A76EDF"/>
    <w:rsid w:val="00A77F85"/>
    <w:rsid w:val="00A80D45"/>
    <w:rsid w:val="00A80E02"/>
    <w:rsid w:val="00A82560"/>
    <w:rsid w:val="00A826C0"/>
    <w:rsid w:val="00A82C64"/>
    <w:rsid w:val="00A82D2D"/>
    <w:rsid w:val="00A8300F"/>
    <w:rsid w:val="00A85453"/>
    <w:rsid w:val="00A859F4"/>
    <w:rsid w:val="00A85A80"/>
    <w:rsid w:val="00A86A57"/>
    <w:rsid w:val="00A86E6F"/>
    <w:rsid w:val="00A87D87"/>
    <w:rsid w:val="00A90935"/>
    <w:rsid w:val="00A910E3"/>
    <w:rsid w:val="00A914C3"/>
    <w:rsid w:val="00A91C57"/>
    <w:rsid w:val="00A94987"/>
    <w:rsid w:val="00A961BB"/>
    <w:rsid w:val="00A96466"/>
    <w:rsid w:val="00A965FF"/>
    <w:rsid w:val="00A97553"/>
    <w:rsid w:val="00AA0280"/>
    <w:rsid w:val="00AA13AE"/>
    <w:rsid w:val="00AA14EE"/>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502A6"/>
    <w:rsid w:val="00B5118B"/>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565B"/>
    <w:rsid w:val="00B80756"/>
    <w:rsid w:val="00B8167A"/>
    <w:rsid w:val="00B81CF3"/>
    <w:rsid w:val="00B82743"/>
    <w:rsid w:val="00B827C4"/>
    <w:rsid w:val="00B833C2"/>
    <w:rsid w:val="00B83621"/>
    <w:rsid w:val="00B83AC8"/>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491F"/>
    <w:rsid w:val="00BA5D7A"/>
    <w:rsid w:val="00BA5FCB"/>
    <w:rsid w:val="00BA7036"/>
    <w:rsid w:val="00BA7675"/>
    <w:rsid w:val="00BA7B97"/>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5FAB"/>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F09"/>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5B03"/>
    <w:rsid w:val="00CE71B8"/>
    <w:rsid w:val="00CE7853"/>
    <w:rsid w:val="00CE78A8"/>
    <w:rsid w:val="00CE7B36"/>
    <w:rsid w:val="00CE7EFF"/>
    <w:rsid w:val="00CF0684"/>
    <w:rsid w:val="00CF18BD"/>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2B7"/>
    <w:rsid w:val="00D2627D"/>
    <w:rsid w:val="00D26951"/>
    <w:rsid w:val="00D26969"/>
    <w:rsid w:val="00D27515"/>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57C73"/>
    <w:rsid w:val="00D6000B"/>
    <w:rsid w:val="00D603DB"/>
    <w:rsid w:val="00D61612"/>
    <w:rsid w:val="00D61DD3"/>
    <w:rsid w:val="00D632FF"/>
    <w:rsid w:val="00D63910"/>
    <w:rsid w:val="00D63D80"/>
    <w:rsid w:val="00D64C00"/>
    <w:rsid w:val="00D64C9B"/>
    <w:rsid w:val="00D64DA1"/>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5EAC"/>
    <w:rsid w:val="00DA64CB"/>
    <w:rsid w:val="00DA66D4"/>
    <w:rsid w:val="00DA6DFC"/>
    <w:rsid w:val="00DB0253"/>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07E59"/>
    <w:rsid w:val="00E101DF"/>
    <w:rsid w:val="00E10E8F"/>
    <w:rsid w:val="00E110B0"/>
    <w:rsid w:val="00E11698"/>
    <w:rsid w:val="00E13866"/>
    <w:rsid w:val="00E14FAF"/>
    <w:rsid w:val="00E15248"/>
    <w:rsid w:val="00E15612"/>
    <w:rsid w:val="00E158B1"/>
    <w:rsid w:val="00E158C8"/>
    <w:rsid w:val="00E15996"/>
    <w:rsid w:val="00E15D22"/>
    <w:rsid w:val="00E16978"/>
    <w:rsid w:val="00E16D8D"/>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428C"/>
    <w:rsid w:val="00E47E19"/>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592C"/>
    <w:rsid w:val="00E66220"/>
    <w:rsid w:val="00E66438"/>
    <w:rsid w:val="00E66768"/>
    <w:rsid w:val="00E66CF4"/>
    <w:rsid w:val="00E67F23"/>
    <w:rsid w:val="00E711DF"/>
    <w:rsid w:val="00E715C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86CA1"/>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2EB1"/>
    <w:rsid w:val="00EB47AD"/>
    <w:rsid w:val="00EB50B9"/>
    <w:rsid w:val="00EB5B3A"/>
    <w:rsid w:val="00EB6B06"/>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4AA4"/>
    <w:rsid w:val="00ED6EE2"/>
    <w:rsid w:val="00ED74B0"/>
    <w:rsid w:val="00ED7BFC"/>
    <w:rsid w:val="00EE0267"/>
    <w:rsid w:val="00EE08C6"/>
    <w:rsid w:val="00EE1FEE"/>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38BA"/>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35D9"/>
    <w:rsid w:val="00F93DE4"/>
    <w:rsid w:val="00F959BA"/>
    <w:rsid w:val="00F95EA5"/>
    <w:rsid w:val="00F965BB"/>
    <w:rsid w:val="00F96E30"/>
    <w:rsid w:val="00FA03B6"/>
    <w:rsid w:val="00FA25A2"/>
    <w:rsid w:val="00FA5120"/>
    <w:rsid w:val="00FA6091"/>
    <w:rsid w:val="00FA68A7"/>
    <w:rsid w:val="00FA7624"/>
    <w:rsid w:val="00FB07E2"/>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618B"/>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uiPriority w:val="99"/>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801536866">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883008608">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7650C-B3A6-407E-AD81-E741CBB2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3744</Words>
  <Characters>20592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24288</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Velasquez Oblitas Monica Gisella</cp:lastModifiedBy>
  <cp:revision>2</cp:revision>
  <cp:lastPrinted>2020-11-11T21:10:00Z</cp:lastPrinted>
  <dcterms:created xsi:type="dcterms:W3CDTF">2020-11-13T19:41:00Z</dcterms:created>
  <dcterms:modified xsi:type="dcterms:W3CDTF">2020-11-13T19:41:00Z</dcterms:modified>
</cp:coreProperties>
</file>