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300" w:rsidRDefault="003E5300" w:rsidP="003E5300">
      <w:pPr>
        <w:pStyle w:val="Sangradetextonormal"/>
        <w:ind w:firstLine="0"/>
        <w:outlineLvl w:val="0"/>
        <w:rPr>
          <w:rFonts w:ascii="Arial" w:hAnsi="Arial" w:cs="Arial"/>
          <w:b/>
          <w:sz w:val="40"/>
          <w:szCs w:val="40"/>
          <w:u w:val="single"/>
        </w:rPr>
      </w:pPr>
    </w:p>
    <w:p w:rsidR="003E5300" w:rsidRDefault="003E5300" w:rsidP="003E5300">
      <w:pPr>
        <w:pStyle w:val="Sangradetextonormal"/>
        <w:ind w:firstLine="0"/>
        <w:outlineLvl w:val="0"/>
        <w:rPr>
          <w:rFonts w:ascii="Arial" w:hAnsi="Arial" w:cs="Arial"/>
          <w:b/>
          <w:sz w:val="40"/>
          <w:szCs w:val="40"/>
          <w:u w:val="single"/>
        </w:rPr>
      </w:pPr>
      <w:r>
        <w:rPr>
          <w:rFonts w:ascii="Arial" w:hAnsi="Arial" w:cs="Arial"/>
          <w:b/>
          <w:sz w:val="40"/>
          <w:szCs w:val="40"/>
          <w:u w:val="single"/>
        </w:rPr>
        <w:t>COMUNICADO</w:t>
      </w:r>
    </w:p>
    <w:p w:rsidR="003E5300" w:rsidRDefault="003E5300" w:rsidP="003E5300">
      <w:pPr>
        <w:pStyle w:val="Sangradetextonormal"/>
        <w:ind w:firstLine="0"/>
        <w:outlineLvl w:val="0"/>
        <w:rPr>
          <w:rFonts w:ascii="Arial" w:hAnsi="Arial" w:cs="Arial"/>
          <w:b/>
          <w:sz w:val="40"/>
          <w:szCs w:val="40"/>
          <w:u w:val="single"/>
        </w:rPr>
      </w:pPr>
    </w:p>
    <w:p w:rsidR="003E5300" w:rsidRDefault="003E5300" w:rsidP="003E5300">
      <w:pPr>
        <w:pStyle w:val="Sangradetextonormal"/>
        <w:ind w:firstLine="0"/>
        <w:jc w:val="left"/>
        <w:outlineLvl w:val="0"/>
        <w:rPr>
          <w:rFonts w:ascii="Arial" w:hAnsi="Arial" w:cs="Arial"/>
          <w:b/>
          <w:sz w:val="40"/>
          <w:szCs w:val="40"/>
          <w:u w:val="single"/>
        </w:rPr>
      </w:pPr>
    </w:p>
    <w:p w:rsidR="003E5300" w:rsidRPr="00070AFB" w:rsidRDefault="003E5300" w:rsidP="00070AFB">
      <w:pPr>
        <w:pStyle w:val="Sangradetextonormal"/>
        <w:spacing w:before="240" w:line="360" w:lineRule="auto"/>
        <w:ind w:firstLine="0"/>
        <w:jc w:val="both"/>
        <w:outlineLvl w:val="0"/>
        <w:rPr>
          <w:rFonts w:ascii="Arial" w:hAnsi="Arial" w:cs="Arial"/>
          <w:sz w:val="28"/>
          <w:szCs w:val="28"/>
        </w:rPr>
      </w:pPr>
      <w:r w:rsidRPr="00070AFB">
        <w:rPr>
          <w:rFonts w:ascii="Arial" w:hAnsi="Arial" w:cs="Arial"/>
          <w:sz w:val="28"/>
          <w:szCs w:val="28"/>
        </w:rPr>
        <w:t xml:space="preserve">Se comunica a los postulantes del </w:t>
      </w:r>
      <w:r w:rsidRPr="00070AFB">
        <w:rPr>
          <w:rFonts w:ascii="Arial" w:hAnsi="Arial" w:cs="Arial"/>
          <w:b/>
          <w:sz w:val="28"/>
          <w:szCs w:val="28"/>
        </w:rPr>
        <w:t>P.S. 005-PVA-RPSAB-2018</w:t>
      </w:r>
      <w:r w:rsidRPr="00070AFB">
        <w:rPr>
          <w:rFonts w:ascii="Arial" w:hAnsi="Arial" w:cs="Arial"/>
          <w:sz w:val="28"/>
          <w:szCs w:val="28"/>
        </w:rPr>
        <w:t xml:space="preserve"> que, en atención a procedimientos internos debidamente aprobados, </w:t>
      </w:r>
      <w:r w:rsidRPr="00070AFB">
        <w:rPr>
          <w:rFonts w:ascii="Arial" w:hAnsi="Arial" w:cs="Arial"/>
          <w:b/>
          <w:sz w:val="28"/>
          <w:szCs w:val="28"/>
        </w:rPr>
        <w:t>LA COMISIÓN</w:t>
      </w:r>
      <w:r w:rsidRPr="00070AFB">
        <w:rPr>
          <w:rFonts w:ascii="Arial" w:hAnsi="Arial" w:cs="Arial"/>
          <w:sz w:val="28"/>
          <w:szCs w:val="28"/>
        </w:rPr>
        <w:t xml:space="preserve"> responsable ha considerado dejar sin efecto el CODIGO </w:t>
      </w:r>
      <w:r w:rsidRPr="00070AFB">
        <w:rPr>
          <w:rFonts w:ascii="Arial" w:hAnsi="Arial" w:cs="Arial"/>
          <w:bCs/>
          <w:color w:val="000000"/>
          <w:sz w:val="28"/>
          <w:szCs w:val="28"/>
          <w:lang w:eastAsia="en-US"/>
        </w:rPr>
        <w:t>P1MES</w:t>
      </w:r>
      <w:r w:rsidR="00070AFB" w:rsidRPr="00070AFB">
        <w:rPr>
          <w:rFonts w:ascii="Arial" w:hAnsi="Arial" w:cs="Arial"/>
          <w:sz w:val="28"/>
          <w:szCs w:val="28"/>
        </w:rPr>
        <w:t>-001.</w:t>
      </w:r>
    </w:p>
    <w:p w:rsidR="00070AFB" w:rsidRPr="00070AFB" w:rsidRDefault="00070AFB" w:rsidP="00070AFB">
      <w:pPr>
        <w:spacing w:after="0" w:line="360" w:lineRule="auto"/>
        <w:jc w:val="both"/>
        <w:rPr>
          <w:rFonts w:ascii="Arial" w:hAnsi="Arial" w:cs="Arial"/>
          <w:sz w:val="28"/>
          <w:szCs w:val="28"/>
        </w:rPr>
      </w:pPr>
      <w:r w:rsidRPr="00070AFB">
        <w:rPr>
          <w:rFonts w:ascii="Arial" w:hAnsi="Arial" w:cs="Arial"/>
          <w:sz w:val="28"/>
          <w:szCs w:val="28"/>
        </w:rPr>
        <w:t>Asimismo, debido a la modificación realizada en el presente aviso</w:t>
      </w:r>
      <w:r>
        <w:rPr>
          <w:rFonts w:ascii="Arial" w:hAnsi="Arial" w:cs="Arial"/>
          <w:sz w:val="28"/>
          <w:szCs w:val="28"/>
        </w:rPr>
        <w:t xml:space="preserve"> de convocatoria</w:t>
      </w:r>
      <w:r w:rsidRPr="00070AFB">
        <w:rPr>
          <w:rFonts w:ascii="Arial" w:hAnsi="Arial" w:cs="Arial"/>
          <w:sz w:val="28"/>
          <w:szCs w:val="28"/>
        </w:rPr>
        <w:t>,</w:t>
      </w:r>
      <w:r>
        <w:rPr>
          <w:rFonts w:ascii="Arial" w:hAnsi="Arial" w:cs="Arial"/>
          <w:sz w:val="28"/>
          <w:szCs w:val="28"/>
        </w:rPr>
        <w:t xml:space="preserve"> </w:t>
      </w:r>
      <w:r w:rsidRPr="00070AFB">
        <w:rPr>
          <w:rFonts w:ascii="Arial" w:hAnsi="Arial" w:cs="Arial"/>
          <w:sz w:val="28"/>
          <w:szCs w:val="28"/>
        </w:rPr>
        <w:t xml:space="preserve">se comunica que las fechas de evaluación del CODIGO </w:t>
      </w:r>
      <w:r w:rsidRPr="00070AFB">
        <w:rPr>
          <w:rFonts w:ascii="Arial" w:hAnsi="Arial" w:cs="Arial"/>
          <w:sz w:val="28"/>
          <w:szCs w:val="28"/>
          <w:lang w:eastAsia="es-PE"/>
        </w:rPr>
        <w:t>T3TEN-002</w:t>
      </w:r>
      <w:r w:rsidRPr="00070AFB">
        <w:rPr>
          <w:rFonts w:ascii="Arial" w:hAnsi="Arial" w:cs="Arial"/>
          <w:sz w:val="28"/>
          <w:szCs w:val="28"/>
          <w:lang w:eastAsia="es-PE"/>
        </w:rPr>
        <w:t xml:space="preserve"> han sido modificadas según</w:t>
      </w:r>
      <w:r>
        <w:rPr>
          <w:rFonts w:ascii="Arial" w:hAnsi="Arial" w:cs="Arial"/>
          <w:sz w:val="28"/>
          <w:szCs w:val="28"/>
          <w:lang w:eastAsia="es-PE"/>
        </w:rPr>
        <w:t xml:space="preserve"> se detalla en el anexo 01.</w:t>
      </w:r>
      <w:r w:rsidRPr="00070AFB">
        <w:rPr>
          <w:rFonts w:ascii="Arial" w:hAnsi="Arial" w:cs="Arial"/>
          <w:sz w:val="28"/>
          <w:szCs w:val="28"/>
          <w:lang w:eastAsia="es-PE"/>
        </w:rPr>
        <w:t xml:space="preserve"> </w:t>
      </w:r>
    </w:p>
    <w:p w:rsidR="00070AFB" w:rsidRPr="003E5300" w:rsidRDefault="00070AFB" w:rsidP="003E5300">
      <w:pPr>
        <w:pStyle w:val="Sangradetextonormal"/>
        <w:spacing w:before="240" w:line="480" w:lineRule="auto"/>
        <w:ind w:firstLine="0"/>
        <w:jc w:val="both"/>
        <w:outlineLvl w:val="0"/>
        <w:rPr>
          <w:rFonts w:ascii="Arial" w:hAnsi="Arial" w:cs="Arial"/>
          <w:sz w:val="32"/>
          <w:szCs w:val="32"/>
        </w:rPr>
      </w:pPr>
    </w:p>
    <w:p w:rsidR="003E5300" w:rsidRDefault="003E5300" w:rsidP="003E5300">
      <w:pPr>
        <w:pStyle w:val="Sangradetextonormal"/>
        <w:spacing w:before="240" w:line="480" w:lineRule="auto"/>
        <w:ind w:firstLine="0"/>
        <w:jc w:val="both"/>
        <w:outlineLvl w:val="0"/>
        <w:rPr>
          <w:rFonts w:ascii="Arial" w:hAnsi="Arial" w:cs="Arial"/>
          <w:sz w:val="28"/>
          <w:szCs w:val="28"/>
        </w:rPr>
      </w:pPr>
    </w:p>
    <w:p w:rsidR="0092095F" w:rsidRDefault="0092095F" w:rsidP="003E5300">
      <w:pPr>
        <w:pStyle w:val="Sangradetextonormal"/>
        <w:spacing w:before="240" w:line="480" w:lineRule="auto"/>
        <w:ind w:firstLine="0"/>
        <w:jc w:val="both"/>
        <w:outlineLvl w:val="0"/>
        <w:rPr>
          <w:rFonts w:ascii="Arial" w:hAnsi="Arial" w:cs="Arial"/>
          <w:sz w:val="28"/>
          <w:szCs w:val="28"/>
        </w:rPr>
      </w:pPr>
    </w:p>
    <w:p w:rsidR="0092095F" w:rsidRDefault="0092095F" w:rsidP="003E5300">
      <w:pPr>
        <w:pStyle w:val="Sangradetextonormal"/>
        <w:spacing w:before="240" w:line="480" w:lineRule="auto"/>
        <w:ind w:firstLine="0"/>
        <w:jc w:val="both"/>
        <w:outlineLvl w:val="0"/>
        <w:rPr>
          <w:rFonts w:ascii="Arial" w:hAnsi="Arial" w:cs="Arial"/>
          <w:sz w:val="28"/>
          <w:szCs w:val="28"/>
        </w:rPr>
      </w:pPr>
    </w:p>
    <w:p w:rsidR="0092095F" w:rsidRDefault="0092095F" w:rsidP="003E5300">
      <w:pPr>
        <w:pStyle w:val="Sangradetextonormal"/>
        <w:spacing w:before="240" w:line="480" w:lineRule="auto"/>
        <w:ind w:firstLine="0"/>
        <w:jc w:val="both"/>
        <w:outlineLvl w:val="0"/>
        <w:rPr>
          <w:rFonts w:ascii="Arial" w:hAnsi="Arial" w:cs="Arial"/>
          <w:sz w:val="28"/>
          <w:szCs w:val="28"/>
        </w:rPr>
      </w:pPr>
    </w:p>
    <w:p w:rsidR="003E5300" w:rsidRDefault="003E5300" w:rsidP="003E5300">
      <w:pPr>
        <w:pStyle w:val="Sangradetextonormal"/>
        <w:spacing w:before="240"/>
        <w:ind w:firstLine="0"/>
        <w:jc w:val="left"/>
        <w:outlineLvl w:val="0"/>
        <w:rPr>
          <w:rFonts w:ascii="Arial" w:hAnsi="Arial" w:cs="Arial"/>
          <w:sz w:val="28"/>
          <w:szCs w:val="28"/>
        </w:rPr>
      </w:pPr>
    </w:p>
    <w:p w:rsidR="003E5300" w:rsidRDefault="003E5300" w:rsidP="003E5300">
      <w:pPr>
        <w:pStyle w:val="Sangradetextonormal"/>
        <w:spacing w:before="240"/>
        <w:ind w:firstLine="0"/>
        <w:jc w:val="left"/>
        <w:outlineLvl w:val="0"/>
        <w:rPr>
          <w:rFonts w:ascii="Arial" w:hAnsi="Arial" w:cs="Arial"/>
          <w:sz w:val="28"/>
          <w:szCs w:val="28"/>
        </w:rPr>
      </w:pPr>
    </w:p>
    <w:p w:rsidR="003E5300" w:rsidRDefault="003E5300" w:rsidP="003E5300">
      <w:pPr>
        <w:pStyle w:val="Sangradetextonormal"/>
        <w:spacing w:before="240"/>
        <w:ind w:firstLine="0"/>
        <w:jc w:val="left"/>
        <w:outlineLvl w:val="0"/>
        <w:rPr>
          <w:rFonts w:ascii="Arial" w:hAnsi="Arial" w:cs="Arial"/>
          <w:sz w:val="28"/>
          <w:szCs w:val="28"/>
        </w:rPr>
      </w:pPr>
    </w:p>
    <w:p w:rsidR="003E5300" w:rsidRDefault="003E5300" w:rsidP="003E5300">
      <w:pPr>
        <w:pStyle w:val="Sangradetextonormal"/>
        <w:ind w:firstLine="0"/>
        <w:jc w:val="left"/>
        <w:outlineLvl w:val="0"/>
        <w:rPr>
          <w:rFonts w:ascii="Arial" w:hAnsi="Arial" w:cs="Arial"/>
          <w:sz w:val="28"/>
          <w:szCs w:val="28"/>
        </w:rPr>
      </w:pPr>
      <w:r>
        <w:rPr>
          <w:rFonts w:ascii="Arial" w:hAnsi="Arial" w:cs="Arial"/>
          <w:sz w:val="28"/>
          <w:szCs w:val="28"/>
        </w:rPr>
        <w:t xml:space="preserve">   </w:t>
      </w:r>
    </w:p>
    <w:p w:rsidR="003E5300" w:rsidRPr="003F31C4" w:rsidRDefault="003E5300" w:rsidP="003E5300">
      <w:pPr>
        <w:pStyle w:val="Sangradetextonormal"/>
        <w:ind w:firstLine="0"/>
        <w:jc w:val="left"/>
        <w:outlineLvl w:val="0"/>
        <w:rPr>
          <w:rFonts w:ascii="Arial" w:hAnsi="Arial" w:cs="Arial"/>
          <w:b/>
          <w:sz w:val="26"/>
          <w:szCs w:val="26"/>
        </w:rPr>
      </w:pPr>
      <w:r w:rsidRPr="003F31C4">
        <w:rPr>
          <w:rFonts w:ascii="Arial" w:hAnsi="Arial" w:cs="Arial"/>
          <w:b/>
          <w:sz w:val="26"/>
          <w:szCs w:val="26"/>
        </w:rPr>
        <w:t>LA COMISIÒN</w:t>
      </w:r>
    </w:p>
    <w:p w:rsidR="003E5300" w:rsidRPr="003F31C4" w:rsidRDefault="003E5300" w:rsidP="003E5300">
      <w:pPr>
        <w:pStyle w:val="Sangradetextonormal"/>
        <w:ind w:firstLine="0"/>
        <w:jc w:val="left"/>
        <w:outlineLvl w:val="0"/>
        <w:rPr>
          <w:rFonts w:ascii="Arial" w:hAnsi="Arial" w:cs="Arial"/>
          <w:b/>
          <w:sz w:val="26"/>
          <w:szCs w:val="26"/>
        </w:rPr>
      </w:pPr>
      <w:r w:rsidRPr="003F31C4">
        <w:rPr>
          <w:rFonts w:ascii="Arial" w:hAnsi="Arial" w:cs="Arial"/>
          <w:b/>
          <w:sz w:val="26"/>
          <w:szCs w:val="26"/>
        </w:rPr>
        <w:t xml:space="preserve">GERENCIA DE RED </w:t>
      </w:r>
      <w:r>
        <w:rPr>
          <w:rFonts w:ascii="Arial" w:hAnsi="Arial" w:cs="Arial"/>
          <w:b/>
          <w:sz w:val="26"/>
          <w:szCs w:val="26"/>
        </w:rPr>
        <w:t xml:space="preserve">PRESTACIONAL </w:t>
      </w:r>
      <w:r w:rsidRPr="003F31C4">
        <w:rPr>
          <w:rFonts w:ascii="Arial" w:hAnsi="Arial" w:cs="Arial"/>
          <w:b/>
          <w:sz w:val="26"/>
          <w:szCs w:val="26"/>
        </w:rPr>
        <w:t>SABOGAL</w:t>
      </w:r>
    </w:p>
    <w:p w:rsidR="003E5300" w:rsidRDefault="003E5300" w:rsidP="003E5300">
      <w:pPr>
        <w:pStyle w:val="Sangradetextonormal"/>
        <w:ind w:firstLine="0"/>
        <w:jc w:val="left"/>
        <w:outlineLvl w:val="0"/>
        <w:rPr>
          <w:rFonts w:ascii="Arial" w:hAnsi="Arial" w:cs="Arial"/>
          <w:sz w:val="28"/>
          <w:szCs w:val="28"/>
        </w:rPr>
      </w:pPr>
    </w:p>
    <w:p w:rsidR="003E5300" w:rsidRDefault="003E5300" w:rsidP="003E5300">
      <w:pPr>
        <w:pStyle w:val="Sangradetextonormal"/>
        <w:ind w:firstLine="0"/>
        <w:outlineLvl w:val="0"/>
        <w:rPr>
          <w:rFonts w:ascii="Arial" w:hAnsi="Arial" w:cs="Arial"/>
          <w:b/>
          <w:sz w:val="40"/>
          <w:szCs w:val="40"/>
          <w:u w:val="single"/>
        </w:rPr>
      </w:pPr>
    </w:p>
    <w:p w:rsidR="005F0687" w:rsidRDefault="005F0687"/>
    <w:p w:rsidR="00F507C5" w:rsidRPr="00070AFB" w:rsidRDefault="00070AFB" w:rsidP="00070AFB">
      <w:pPr>
        <w:jc w:val="center"/>
        <w:rPr>
          <w:rFonts w:ascii="Arial" w:hAnsi="Arial" w:cs="Arial"/>
          <w:b/>
          <w:sz w:val="28"/>
          <w:szCs w:val="28"/>
        </w:rPr>
      </w:pPr>
      <w:r w:rsidRPr="00070AFB">
        <w:rPr>
          <w:rFonts w:ascii="Arial" w:hAnsi="Arial" w:cs="Arial"/>
          <w:b/>
          <w:sz w:val="28"/>
          <w:szCs w:val="28"/>
        </w:rPr>
        <w:lastRenderedPageBreak/>
        <w:t>ANEXO 01</w:t>
      </w:r>
    </w:p>
    <w:p w:rsidR="00F507C5" w:rsidRDefault="00F507C5"/>
    <w:p w:rsidR="00F507C5" w:rsidRDefault="00F507C5" w:rsidP="00F507C5">
      <w:pPr>
        <w:pStyle w:val="Ttulo4"/>
        <w:numPr>
          <w:ilvl w:val="0"/>
          <w:numId w:val="1"/>
        </w:numPr>
        <w:tabs>
          <w:tab w:val="left" w:pos="426"/>
        </w:tabs>
        <w:rPr>
          <w:rFonts w:cs="Arial"/>
          <w:sz w:val="20"/>
          <w:lang w:val="es-MX"/>
        </w:rPr>
      </w:pPr>
      <w:r w:rsidRPr="00E031DB">
        <w:rPr>
          <w:rFonts w:cs="Arial"/>
          <w:sz w:val="20"/>
          <w:lang w:val="es-MX"/>
        </w:rPr>
        <w:t>CRONOGRAMA Y ETAPAS DEL PROCESO</w:t>
      </w:r>
    </w:p>
    <w:p w:rsidR="00F507C5" w:rsidRDefault="00F507C5" w:rsidP="00F507C5">
      <w:pPr>
        <w:ind w:left="2340"/>
        <w:rPr>
          <w:lang w:val="es-MX"/>
        </w:rPr>
      </w:pPr>
    </w:p>
    <w:tbl>
      <w:tblPr>
        <w:tblW w:w="9002" w:type="dxa"/>
        <w:tblInd w:w="70" w:type="dxa"/>
        <w:tblCellMar>
          <w:left w:w="70" w:type="dxa"/>
          <w:right w:w="70" w:type="dxa"/>
        </w:tblCellMar>
        <w:tblLook w:val="00A0" w:firstRow="1" w:lastRow="0" w:firstColumn="1" w:lastColumn="0" w:noHBand="0" w:noVBand="0"/>
      </w:tblPr>
      <w:tblGrid>
        <w:gridCol w:w="426"/>
        <w:gridCol w:w="4058"/>
        <w:gridCol w:w="3007"/>
        <w:gridCol w:w="1511"/>
      </w:tblGrid>
      <w:tr w:rsidR="00F507C5" w:rsidRPr="00E031DB" w:rsidTr="009B025B">
        <w:trPr>
          <w:trHeight w:val="414"/>
        </w:trPr>
        <w:tc>
          <w:tcPr>
            <w:tcW w:w="44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507C5" w:rsidRPr="00E031DB" w:rsidRDefault="00F507C5" w:rsidP="009B025B">
            <w:pPr>
              <w:jc w:val="center"/>
              <w:rPr>
                <w:rFonts w:cs="Arial"/>
                <w:b/>
                <w:color w:val="000000"/>
                <w:sz w:val="18"/>
                <w:szCs w:val="18"/>
                <w:lang w:eastAsia="es-PE"/>
              </w:rPr>
            </w:pPr>
            <w:r w:rsidRPr="00E031DB">
              <w:rPr>
                <w:rFonts w:cs="Arial"/>
                <w:b/>
                <w:color w:val="000000"/>
                <w:sz w:val="18"/>
                <w:szCs w:val="18"/>
                <w:lang w:eastAsia="es-PE"/>
              </w:rPr>
              <w:t>ETAPAS DEL PROCESO</w:t>
            </w:r>
          </w:p>
        </w:tc>
        <w:tc>
          <w:tcPr>
            <w:tcW w:w="300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F507C5" w:rsidRPr="00E031DB" w:rsidRDefault="00F507C5" w:rsidP="009B025B">
            <w:pPr>
              <w:jc w:val="center"/>
              <w:rPr>
                <w:rFonts w:cs="Arial"/>
                <w:b/>
                <w:color w:val="000000"/>
                <w:sz w:val="18"/>
                <w:szCs w:val="18"/>
                <w:lang w:eastAsia="es-PE"/>
              </w:rPr>
            </w:pPr>
            <w:r w:rsidRPr="00E031DB">
              <w:rPr>
                <w:rFonts w:cs="Arial"/>
                <w:b/>
                <w:color w:val="000000"/>
                <w:sz w:val="18"/>
                <w:szCs w:val="18"/>
                <w:lang w:eastAsia="es-PE"/>
              </w:rPr>
              <w:t>FECHA Y HORA</w:t>
            </w:r>
          </w:p>
        </w:tc>
        <w:tc>
          <w:tcPr>
            <w:tcW w:w="1511" w:type="dxa"/>
            <w:tcBorders>
              <w:top w:val="single" w:sz="4" w:space="0" w:color="auto"/>
              <w:left w:val="nil"/>
              <w:bottom w:val="single" w:sz="4" w:space="0" w:color="auto"/>
              <w:right w:val="single" w:sz="4" w:space="0" w:color="auto"/>
            </w:tcBorders>
            <w:shd w:val="clear" w:color="auto" w:fill="BFBFBF" w:themeFill="background1" w:themeFillShade="BF"/>
          </w:tcPr>
          <w:p w:rsidR="00F507C5" w:rsidRPr="00E031DB" w:rsidRDefault="00F507C5" w:rsidP="009B025B">
            <w:pPr>
              <w:jc w:val="center"/>
              <w:rPr>
                <w:rFonts w:cs="Arial"/>
                <w:b/>
                <w:color w:val="000000"/>
                <w:sz w:val="18"/>
                <w:szCs w:val="18"/>
                <w:lang w:eastAsia="es-PE"/>
              </w:rPr>
            </w:pPr>
            <w:r w:rsidRPr="00E031DB">
              <w:rPr>
                <w:rFonts w:cs="Arial"/>
                <w:b/>
                <w:color w:val="000000"/>
                <w:sz w:val="18"/>
                <w:szCs w:val="18"/>
                <w:lang w:eastAsia="es-PE"/>
              </w:rPr>
              <w:t>ÀREA RESPONSABLE</w:t>
            </w:r>
          </w:p>
        </w:tc>
      </w:tr>
      <w:tr w:rsidR="00F507C5" w:rsidRPr="00E031DB" w:rsidTr="009B025B">
        <w:trPr>
          <w:trHeight w:val="486"/>
        </w:trPr>
        <w:tc>
          <w:tcPr>
            <w:tcW w:w="426" w:type="dxa"/>
            <w:tcBorders>
              <w:top w:val="nil"/>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1</w:t>
            </w:r>
          </w:p>
        </w:tc>
        <w:tc>
          <w:tcPr>
            <w:tcW w:w="4058" w:type="dxa"/>
            <w:tcBorders>
              <w:top w:val="nil"/>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Aprobación de la Convocatoria</w:t>
            </w:r>
          </w:p>
        </w:tc>
        <w:tc>
          <w:tcPr>
            <w:tcW w:w="3007" w:type="dxa"/>
            <w:tcBorders>
              <w:top w:val="nil"/>
              <w:left w:val="nil"/>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Pr>
                <w:rFonts w:cs="Arial"/>
                <w:color w:val="000000"/>
                <w:sz w:val="18"/>
                <w:szCs w:val="18"/>
                <w:lang w:eastAsia="es-PE"/>
              </w:rPr>
              <w:t>03</w:t>
            </w:r>
            <w:r w:rsidRPr="00E031DB">
              <w:rPr>
                <w:rFonts w:cs="Arial"/>
                <w:color w:val="000000"/>
                <w:sz w:val="18"/>
                <w:szCs w:val="18"/>
                <w:lang w:eastAsia="es-PE"/>
              </w:rPr>
              <w:t xml:space="preserve"> de </w:t>
            </w:r>
            <w:r>
              <w:rPr>
                <w:rFonts w:cs="Arial"/>
                <w:color w:val="000000"/>
                <w:sz w:val="18"/>
                <w:szCs w:val="18"/>
                <w:lang w:eastAsia="es-PE"/>
              </w:rPr>
              <w:t>diciembre</w:t>
            </w:r>
            <w:r w:rsidRPr="00E031DB">
              <w:rPr>
                <w:rFonts w:cs="Arial"/>
                <w:color w:val="000000"/>
                <w:sz w:val="18"/>
                <w:szCs w:val="18"/>
                <w:lang w:eastAsia="es-PE"/>
              </w:rPr>
              <w:t xml:space="preserve"> del 201</w:t>
            </w:r>
            <w:r>
              <w:rPr>
                <w:rFonts w:cs="Arial"/>
                <w:color w:val="000000"/>
                <w:sz w:val="18"/>
                <w:szCs w:val="18"/>
                <w:lang w:eastAsia="es-PE"/>
              </w:rPr>
              <w:t>8</w:t>
            </w:r>
          </w:p>
        </w:tc>
        <w:tc>
          <w:tcPr>
            <w:tcW w:w="1511" w:type="dxa"/>
            <w:tcBorders>
              <w:top w:val="nil"/>
              <w:left w:val="nil"/>
              <w:bottom w:val="single" w:sz="4" w:space="0" w:color="auto"/>
              <w:right w:val="single" w:sz="4" w:space="0" w:color="auto"/>
            </w:tcBorders>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SGGI - URRHH</w:t>
            </w:r>
          </w:p>
        </w:tc>
      </w:tr>
      <w:tr w:rsidR="00F507C5" w:rsidRPr="00E031DB" w:rsidTr="009B025B">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2</w:t>
            </w:r>
          </w:p>
        </w:tc>
        <w:tc>
          <w:tcPr>
            <w:tcW w:w="4058" w:type="dxa"/>
            <w:tcBorders>
              <w:top w:val="single" w:sz="4" w:space="0" w:color="auto"/>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Publicación de la Convocatoria en el Servicio Nacional del Empleo</w:t>
            </w:r>
          </w:p>
        </w:tc>
        <w:tc>
          <w:tcPr>
            <w:tcW w:w="3007" w:type="dxa"/>
            <w:tcBorders>
              <w:top w:val="single" w:sz="4" w:space="0" w:color="auto"/>
              <w:left w:val="nil"/>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10 días anteriores a la convocatoria</w:t>
            </w:r>
          </w:p>
        </w:tc>
        <w:tc>
          <w:tcPr>
            <w:tcW w:w="1511" w:type="dxa"/>
            <w:tcBorders>
              <w:top w:val="single" w:sz="4" w:space="0" w:color="auto"/>
              <w:left w:val="nil"/>
              <w:bottom w:val="single" w:sz="4" w:space="0" w:color="auto"/>
              <w:right w:val="single" w:sz="4" w:space="0" w:color="auto"/>
            </w:tcBorders>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SGGI</w:t>
            </w:r>
          </w:p>
        </w:tc>
      </w:tr>
      <w:tr w:rsidR="00F507C5" w:rsidRPr="00E031DB" w:rsidTr="009B025B">
        <w:trPr>
          <w:trHeight w:val="414"/>
        </w:trPr>
        <w:tc>
          <w:tcPr>
            <w:tcW w:w="44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507C5" w:rsidRPr="00E031DB" w:rsidRDefault="00F507C5" w:rsidP="009B025B">
            <w:pPr>
              <w:rPr>
                <w:rFonts w:cs="Arial"/>
                <w:b/>
                <w:color w:val="000000"/>
                <w:sz w:val="18"/>
                <w:szCs w:val="18"/>
                <w:lang w:eastAsia="es-PE"/>
              </w:rPr>
            </w:pPr>
            <w:r w:rsidRPr="00E031DB">
              <w:rPr>
                <w:rFonts w:cs="Arial"/>
                <w:b/>
                <w:color w:val="000000"/>
                <w:sz w:val="18"/>
                <w:szCs w:val="18"/>
                <w:lang w:eastAsia="es-PE"/>
              </w:rPr>
              <w:t>CONVOCATORIA</w:t>
            </w:r>
          </w:p>
        </w:tc>
        <w:tc>
          <w:tcPr>
            <w:tcW w:w="3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507C5" w:rsidRPr="00E031DB" w:rsidRDefault="00F507C5" w:rsidP="009B025B">
            <w:pPr>
              <w:rPr>
                <w:rFonts w:cs="Arial"/>
                <w:b/>
                <w:color w:val="000000"/>
                <w:sz w:val="18"/>
                <w:szCs w:val="18"/>
                <w:lang w:eastAsia="es-PE"/>
              </w:rPr>
            </w:pPr>
          </w:p>
        </w:tc>
        <w:tc>
          <w:tcPr>
            <w:tcW w:w="1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07C5" w:rsidRPr="00E031DB" w:rsidRDefault="00F507C5" w:rsidP="009B025B">
            <w:pPr>
              <w:rPr>
                <w:rFonts w:cs="Arial"/>
                <w:b/>
                <w:color w:val="000000"/>
                <w:sz w:val="18"/>
                <w:szCs w:val="18"/>
                <w:lang w:eastAsia="es-PE"/>
              </w:rPr>
            </w:pPr>
          </w:p>
        </w:tc>
      </w:tr>
      <w:tr w:rsidR="00F507C5" w:rsidRPr="00E031DB" w:rsidTr="009B025B">
        <w:trPr>
          <w:trHeight w:val="300"/>
        </w:trPr>
        <w:tc>
          <w:tcPr>
            <w:tcW w:w="426" w:type="dxa"/>
            <w:tcBorders>
              <w:top w:val="nil"/>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3</w:t>
            </w:r>
          </w:p>
        </w:tc>
        <w:tc>
          <w:tcPr>
            <w:tcW w:w="4058" w:type="dxa"/>
            <w:tcBorders>
              <w:top w:val="nil"/>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Publicación en la página Web institucional y marquesinas informativas</w:t>
            </w:r>
          </w:p>
        </w:tc>
        <w:tc>
          <w:tcPr>
            <w:tcW w:w="3007" w:type="dxa"/>
            <w:tcBorders>
              <w:top w:val="nil"/>
              <w:left w:val="nil"/>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 xml:space="preserve">A partir del </w:t>
            </w:r>
            <w:r>
              <w:rPr>
                <w:rFonts w:cs="Arial"/>
                <w:color w:val="000000"/>
                <w:sz w:val="18"/>
                <w:szCs w:val="18"/>
                <w:lang w:eastAsia="es-PE"/>
              </w:rPr>
              <w:t>18</w:t>
            </w:r>
            <w:r w:rsidRPr="00E031DB">
              <w:rPr>
                <w:rFonts w:cs="Arial"/>
                <w:color w:val="000000"/>
                <w:sz w:val="18"/>
                <w:szCs w:val="18"/>
                <w:lang w:eastAsia="es-PE"/>
              </w:rPr>
              <w:t xml:space="preserve"> de </w:t>
            </w:r>
            <w:r>
              <w:rPr>
                <w:rFonts w:cs="Arial"/>
                <w:color w:val="000000"/>
                <w:sz w:val="18"/>
                <w:szCs w:val="18"/>
                <w:lang w:eastAsia="es-PE"/>
              </w:rPr>
              <w:t>diciembre</w:t>
            </w:r>
            <w:r w:rsidRPr="00E031DB">
              <w:rPr>
                <w:rFonts w:cs="Arial"/>
                <w:color w:val="000000"/>
                <w:sz w:val="18"/>
                <w:szCs w:val="18"/>
                <w:lang w:eastAsia="es-PE"/>
              </w:rPr>
              <w:t xml:space="preserve"> del 201</w:t>
            </w:r>
            <w:r>
              <w:rPr>
                <w:rFonts w:cs="Arial"/>
                <w:color w:val="000000"/>
                <w:sz w:val="18"/>
                <w:szCs w:val="18"/>
                <w:lang w:eastAsia="es-PE"/>
              </w:rPr>
              <w:t>8</w:t>
            </w:r>
          </w:p>
        </w:tc>
        <w:tc>
          <w:tcPr>
            <w:tcW w:w="1511" w:type="dxa"/>
            <w:tcBorders>
              <w:top w:val="nil"/>
              <w:left w:val="nil"/>
              <w:bottom w:val="single" w:sz="4" w:space="0" w:color="auto"/>
              <w:right w:val="single" w:sz="4" w:space="0" w:color="auto"/>
            </w:tcBorders>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SGGI</w:t>
            </w:r>
          </w:p>
        </w:tc>
      </w:tr>
      <w:tr w:rsidR="00F507C5" w:rsidRPr="00E031DB" w:rsidTr="009B025B">
        <w:trPr>
          <w:trHeight w:val="842"/>
        </w:trPr>
        <w:tc>
          <w:tcPr>
            <w:tcW w:w="426" w:type="dxa"/>
            <w:tcBorders>
              <w:top w:val="nil"/>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4</w:t>
            </w:r>
          </w:p>
        </w:tc>
        <w:tc>
          <w:tcPr>
            <w:tcW w:w="4058" w:type="dxa"/>
            <w:tcBorders>
              <w:top w:val="nil"/>
              <w:left w:val="nil"/>
              <w:bottom w:val="single" w:sz="4" w:space="0" w:color="auto"/>
              <w:right w:val="single" w:sz="4" w:space="0" w:color="auto"/>
            </w:tcBorders>
            <w:noWrap/>
            <w:vAlign w:val="center"/>
          </w:tcPr>
          <w:p w:rsidR="00F507C5" w:rsidRPr="0075618B" w:rsidRDefault="00F507C5" w:rsidP="009B025B">
            <w:pPr>
              <w:jc w:val="both"/>
              <w:rPr>
                <w:rFonts w:cs="Arial"/>
                <w:color w:val="0000FF"/>
                <w:sz w:val="18"/>
                <w:szCs w:val="18"/>
                <w:u w:val="single"/>
                <w:lang w:val="pt-BR" w:eastAsia="es-PE"/>
              </w:rPr>
            </w:pPr>
            <w:r w:rsidRPr="0075618B">
              <w:rPr>
                <w:rFonts w:cs="Arial"/>
                <w:color w:val="000000"/>
                <w:sz w:val="18"/>
                <w:szCs w:val="18"/>
                <w:lang w:eastAsia="es-PE"/>
              </w:rPr>
              <w:t>Inscripción a través del Sistema de Selección de Personal(SISEP):</w:t>
            </w:r>
            <w:r>
              <w:rPr>
                <w:rFonts w:cs="Arial"/>
                <w:color w:val="000000"/>
                <w:sz w:val="18"/>
                <w:szCs w:val="18"/>
                <w:lang w:eastAsia="es-PE"/>
              </w:rPr>
              <w:t xml:space="preserve"> </w:t>
            </w:r>
            <w:hyperlink r:id="rId5" w:history="1">
              <w:r w:rsidRPr="0075618B">
                <w:rPr>
                  <w:rStyle w:val="Hipervnculo"/>
                  <w:rFonts w:cs="Arial"/>
                  <w:sz w:val="18"/>
                  <w:szCs w:val="18"/>
                  <w:lang w:val="pt-BR" w:eastAsia="es-PE"/>
                </w:rPr>
                <w:t>http://ww1.essalud.gob.pe/sisep/</w:t>
              </w:r>
            </w:hyperlink>
          </w:p>
        </w:tc>
        <w:tc>
          <w:tcPr>
            <w:tcW w:w="3007" w:type="dxa"/>
            <w:tcBorders>
              <w:top w:val="nil"/>
              <w:left w:val="nil"/>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Pr>
                <w:rFonts w:cs="Arial"/>
                <w:color w:val="000000"/>
                <w:sz w:val="18"/>
                <w:szCs w:val="18"/>
                <w:lang w:eastAsia="es-PE"/>
              </w:rPr>
              <w:t xml:space="preserve"> 21 de diciembre</w:t>
            </w:r>
            <w:r w:rsidRPr="00E031DB">
              <w:rPr>
                <w:rFonts w:cs="Arial"/>
                <w:color w:val="000000"/>
                <w:sz w:val="18"/>
                <w:szCs w:val="18"/>
                <w:lang w:eastAsia="es-PE"/>
              </w:rPr>
              <w:t xml:space="preserve"> del 201</w:t>
            </w:r>
            <w:r>
              <w:rPr>
                <w:rFonts w:cs="Arial"/>
                <w:color w:val="000000"/>
                <w:sz w:val="18"/>
                <w:szCs w:val="18"/>
                <w:lang w:eastAsia="es-PE"/>
              </w:rPr>
              <w:t>8 hasta las 15:00 horas</w:t>
            </w:r>
          </w:p>
        </w:tc>
        <w:tc>
          <w:tcPr>
            <w:tcW w:w="1511" w:type="dxa"/>
            <w:tcBorders>
              <w:top w:val="nil"/>
              <w:left w:val="nil"/>
              <w:bottom w:val="single" w:sz="4" w:space="0" w:color="auto"/>
              <w:right w:val="single" w:sz="4" w:space="0" w:color="auto"/>
            </w:tcBorders>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SGGI</w:t>
            </w:r>
          </w:p>
        </w:tc>
      </w:tr>
      <w:tr w:rsidR="00F507C5" w:rsidRPr="00E031DB" w:rsidTr="009B025B">
        <w:trPr>
          <w:trHeight w:val="424"/>
        </w:trPr>
        <w:tc>
          <w:tcPr>
            <w:tcW w:w="4484"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F507C5" w:rsidRPr="00606B47" w:rsidRDefault="00F507C5" w:rsidP="009B025B">
            <w:pPr>
              <w:jc w:val="both"/>
              <w:rPr>
                <w:rFonts w:cs="Arial"/>
                <w:b/>
                <w:color w:val="000000"/>
                <w:sz w:val="18"/>
                <w:szCs w:val="18"/>
                <w:lang w:eastAsia="es-PE"/>
              </w:rPr>
            </w:pPr>
            <w:r>
              <w:rPr>
                <w:rFonts w:cs="Arial"/>
                <w:color w:val="000000"/>
                <w:sz w:val="18"/>
                <w:szCs w:val="18"/>
                <w:lang w:eastAsia="es-PE"/>
              </w:rPr>
              <w:t xml:space="preserve"> </w:t>
            </w:r>
            <w:r w:rsidRPr="00606B47">
              <w:rPr>
                <w:rFonts w:cs="Arial"/>
                <w:b/>
                <w:color w:val="000000"/>
                <w:sz w:val="18"/>
                <w:szCs w:val="18"/>
                <w:lang w:eastAsia="es-PE"/>
              </w:rPr>
              <w:t xml:space="preserve">SELECCIÓN </w:t>
            </w:r>
          </w:p>
        </w:tc>
        <w:tc>
          <w:tcPr>
            <w:tcW w:w="3007" w:type="dxa"/>
            <w:tcBorders>
              <w:top w:val="nil"/>
              <w:left w:val="nil"/>
              <w:bottom w:val="single" w:sz="4" w:space="0" w:color="auto"/>
              <w:right w:val="single" w:sz="4" w:space="0" w:color="auto"/>
            </w:tcBorders>
            <w:shd w:val="clear" w:color="auto" w:fill="BFBFBF" w:themeFill="background1" w:themeFillShade="BF"/>
            <w:noWrap/>
            <w:vAlign w:val="center"/>
          </w:tcPr>
          <w:p w:rsidR="00F507C5" w:rsidRPr="00E031DB" w:rsidRDefault="00F507C5" w:rsidP="009B025B">
            <w:pPr>
              <w:jc w:val="center"/>
              <w:rPr>
                <w:rFonts w:cs="Arial"/>
                <w:color w:val="000000"/>
                <w:sz w:val="18"/>
                <w:szCs w:val="18"/>
                <w:lang w:eastAsia="es-PE"/>
              </w:rPr>
            </w:pPr>
          </w:p>
        </w:tc>
        <w:tc>
          <w:tcPr>
            <w:tcW w:w="1511" w:type="dxa"/>
            <w:tcBorders>
              <w:top w:val="nil"/>
              <w:left w:val="nil"/>
              <w:bottom w:val="single" w:sz="4" w:space="0" w:color="auto"/>
              <w:right w:val="single" w:sz="4" w:space="0" w:color="auto"/>
            </w:tcBorders>
            <w:shd w:val="clear" w:color="auto" w:fill="BFBFBF" w:themeFill="background1" w:themeFillShade="BF"/>
            <w:vAlign w:val="center"/>
          </w:tcPr>
          <w:p w:rsidR="00F507C5" w:rsidRPr="00E031DB" w:rsidRDefault="00F507C5" w:rsidP="009B025B">
            <w:pPr>
              <w:jc w:val="center"/>
              <w:rPr>
                <w:rFonts w:cs="Arial"/>
                <w:color w:val="000000"/>
                <w:sz w:val="18"/>
                <w:szCs w:val="18"/>
                <w:lang w:eastAsia="es-PE"/>
              </w:rPr>
            </w:pPr>
          </w:p>
        </w:tc>
      </w:tr>
      <w:tr w:rsidR="00F507C5" w:rsidRPr="00E031DB" w:rsidTr="009B025B">
        <w:trPr>
          <w:trHeight w:val="300"/>
        </w:trPr>
        <w:tc>
          <w:tcPr>
            <w:tcW w:w="426" w:type="dxa"/>
            <w:tcBorders>
              <w:top w:val="nil"/>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5</w:t>
            </w:r>
          </w:p>
        </w:tc>
        <w:tc>
          <w:tcPr>
            <w:tcW w:w="4058" w:type="dxa"/>
            <w:tcBorders>
              <w:top w:val="single" w:sz="4" w:space="0" w:color="auto"/>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Publicación de resultados de la Evaluación Pre Curricular</w:t>
            </w:r>
          </w:p>
        </w:tc>
        <w:tc>
          <w:tcPr>
            <w:tcW w:w="3007" w:type="dxa"/>
            <w:tcBorders>
              <w:top w:val="nil"/>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Pr>
                <w:rFonts w:cs="Arial"/>
                <w:color w:val="000000"/>
                <w:sz w:val="18"/>
                <w:szCs w:val="18"/>
                <w:lang w:eastAsia="es-PE"/>
              </w:rPr>
              <w:t xml:space="preserve">21 </w:t>
            </w:r>
            <w:r w:rsidRPr="00E031DB">
              <w:rPr>
                <w:rFonts w:cs="Arial"/>
                <w:color w:val="000000"/>
                <w:sz w:val="18"/>
                <w:szCs w:val="18"/>
                <w:lang w:eastAsia="es-PE"/>
              </w:rPr>
              <w:t>de</w:t>
            </w:r>
            <w:r>
              <w:rPr>
                <w:rFonts w:cs="Arial"/>
                <w:color w:val="000000"/>
                <w:sz w:val="18"/>
                <w:szCs w:val="18"/>
                <w:lang w:eastAsia="es-PE"/>
              </w:rPr>
              <w:t xml:space="preserve"> diciembre</w:t>
            </w:r>
            <w:r w:rsidRPr="00E031DB">
              <w:rPr>
                <w:rFonts w:cs="Arial"/>
                <w:color w:val="000000"/>
                <w:sz w:val="18"/>
                <w:szCs w:val="18"/>
                <w:lang w:eastAsia="es-PE"/>
              </w:rPr>
              <w:t xml:space="preserve"> a partir de las 1</w:t>
            </w:r>
            <w:r>
              <w:rPr>
                <w:rFonts w:cs="Arial"/>
                <w:color w:val="000000"/>
                <w:sz w:val="18"/>
                <w:szCs w:val="18"/>
                <w:lang w:eastAsia="es-PE"/>
              </w:rPr>
              <w:t>6</w:t>
            </w:r>
            <w:r w:rsidRPr="00E031DB">
              <w:rPr>
                <w:rFonts w:cs="Arial"/>
                <w:color w:val="000000"/>
                <w:sz w:val="18"/>
                <w:szCs w:val="18"/>
                <w:lang w:eastAsia="es-PE"/>
              </w:rPr>
              <w:t xml:space="preserve">:00 horas, </w:t>
            </w:r>
            <w:r>
              <w:rPr>
                <w:rFonts w:cs="Arial"/>
                <w:color w:val="000000"/>
                <w:sz w:val="18"/>
                <w:szCs w:val="18"/>
                <w:lang w:eastAsia="es-PE"/>
              </w:rPr>
              <w:t xml:space="preserve">en las marquesinas </w:t>
            </w:r>
            <w:r w:rsidRPr="005E2792">
              <w:rPr>
                <w:rFonts w:cs="Arial"/>
                <w:sz w:val="18"/>
                <w:szCs w:val="18"/>
                <w:lang w:eastAsia="es-PE"/>
              </w:rPr>
              <w:t xml:space="preserve">de la Oficina de Recursos Humanos de la Red </w:t>
            </w:r>
            <w:r>
              <w:rPr>
                <w:rFonts w:cs="Arial"/>
                <w:sz w:val="18"/>
                <w:szCs w:val="18"/>
                <w:lang w:eastAsia="es-PE"/>
              </w:rPr>
              <w:t>Prestacional Sabogal</w:t>
            </w:r>
            <w:r w:rsidRPr="005E2792">
              <w:rPr>
                <w:rFonts w:cs="Arial"/>
                <w:sz w:val="18"/>
                <w:szCs w:val="18"/>
                <w:lang w:eastAsia="es-PE"/>
              </w:rPr>
              <w:t>, sito en Av. Arenales N° 1302, Complejo Arenales, Oficina 413 – Lince y en la Página Web Institucional</w:t>
            </w:r>
            <w:r>
              <w:rPr>
                <w:rFonts w:cs="Arial"/>
                <w:sz w:val="18"/>
                <w:szCs w:val="18"/>
                <w:lang w:eastAsia="es-PE"/>
              </w:rPr>
              <w:t>.</w:t>
            </w:r>
          </w:p>
        </w:tc>
        <w:tc>
          <w:tcPr>
            <w:tcW w:w="1511" w:type="dxa"/>
            <w:tcBorders>
              <w:top w:val="nil"/>
              <w:left w:val="nil"/>
              <w:bottom w:val="single" w:sz="4" w:space="0" w:color="auto"/>
              <w:right w:val="single" w:sz="4" w:space="0" w:color="auto"/>
            </w:tcBorders>
            <w:vAlign w:val="center"/>
          </w:tcPr>
          <w:p w:rsidR="00F507C5" w:rsidRPr="00E031DB" w:rsidRDefault="00F507C5" w:rsidP="009B025B">
            <w:pPr>
              <w:jc w:val="center"/>
              <w:rPr>
                <w:rFonts w:cs="Arial"/>
                <w:color w:val="000000"/>
                <w:sz w:val="18"/>
                <w:szCs w:val="18"/>
                <w:lang w:eastAsia="es-PE"/>
              </w:rPr>
            </w:pPr>
            <w:r>
              <w:rPr>
                <w:rFonts w:cs="Arial"/>
                <w:color w:val="000000"/>
                <w:sz w:val="18"/>
                <w:szCs w:val="18"/>
                <w:lang w:eastAsia="es-PE"/>
              </w:rPr>
              <w:t>O</w:t>
            </w:r>
            <w:r w:rsidRPr="00E031DB">
              <w:rPr>
                <w:rFonts w:cs="Arial"/>
                <w:color w:val="000000"/>
                <w:sz w:val="18"/>
                <w:szCs w:val="18"/>
                <w:lang w:eastAsia="es-PE"/>
              </w:rPr>
              <w:t>RRHH – SGGI - GCTIC</w:t>
            </w:r>
          </w:p>
        </w:tc>
      </w:tr>
      <w:tr w:rsidR="00F507C5" w:rsidRPr="00E031DB" w:rsidTr="009B025B">
        <w:trPr>
          <w:trHeight w:val="300"/>
        </w:trPr>
        <w:tc>
          <w:tcPr>
            <w:tcW w:w="426" w:type="dxa"/>
            <w:tcBorders>
              <w:top w:val="nil"/>
              <w:left w:val="single" w:sz="4" w:space="0" w:color="auto"/>
              <w:bottom w:val="single" w:sz="4" w:space="0" w:color="auto"/>
              <w:right w:val="single" w:sz="4" w:space="0" w:color="auto"/>
            </w:tcBorders>
            <w:noWrap/>
            <w:vAlign w:val="center"/>
          </w:tcPr>
          <w:p w:rsidR="00F507C5" w:rsidRPr="00B502BC" w:rsidRDefault="00F507C5" w:rsidP="009B025B">
            <w:pPr>
              <w:jc w:val="center"/>
              <w:rPr>
                <w:rFonts w:cs="Arial"/>
                <w:color w:val="000000"/>
                <w:sz w:val="18"/>
                <w:szCs w:val="18"/>
                <w:highlight w:val="yellow"/>
                <w:lang w:eastAsia="es-PE"/>
              </w:rPr>
            </w:pPr>
            <w:r w:rsidRPr="00B502BC">
              <w:rPr>
                <w:rFonts w:cs="Arial"/>
                <w:color w:val="000000"/>
                <w:sz w:val="18"/>
                <w:szCs w:val="18"/>
                <w:highlight w:val="yellow"/>
                <w:lang w:eastAsia="es-PE"/>
              </w:rPr>
              <w:t>6</w:t>
            </w:r>
          </w:p>
        </w:tc>
        <w:tc>
          <w:tcPr>
            <w:tcW w:w="4058" w:type="dxa"/>
            <w:tcBorders>
              <w:top w:val="single" w:sz="4" w:space="0" w:color="auto"/>
              <w:left w:val="nil"/>
              <w:bottom w:val="single" w:sz="4" w:space="0" w:color="auto"/>
              <w:right w:val="single" w:sz="4" w:space="0" w:color="auto"/>
            </w:tcBorders>
            <w:noWrap/>
            <w:vAlign w:val="center"/>
          </w:tcPr>
          <w:p w:rsidR="00F507C5" w:rsidRPr="00B502BC" w:rsidRDefault="00F507C5" w:rsidP="009B025B">
            <w:pPr>
              <w:jc w:val="both"/>
              <w:rPr>
                <w:rFonts w:cs="Arial"/>
                <w:color w:val="000000"/>
                <w:sz w:val="18"/>
                <w:szCs w:val="18"/>
                <w:highlight w:val="yellow"/>
                <w:lang w:eastAsia="es-PE"/>
              </w:rPr>
            </w:pPr>
            <w:r w:rsidRPr="00B502BC">
              <w:rPr>
                <w:rFonts w:cs="Arial"/>
                <w:color w:val="000000"/>
                <w:sz w:val="18"/>
                <w:szCs w:val="18"/>
                <w:highlight w:val="yellow"/>
                <w:lang w:eastAsia="es-PE"/>
              </w:rPr>
              <w:t>Evaluación Psicotécnica</w:t>
            </w:r>
          </w:p>
        </w:tc>
        <w:tc>
          <w:tcPr>
            <w:tcW w:w="3007" w:type="dxa"/>
            <w:tcBorders>
              <w:top w:val="nil"/>
              <w:left w:val="nil"/>
              <w:bottom w:val="single" w:sz="4" w:space="0" w:color="auto"/>
              <w:right w:val="single" w:sz="4" w:space="0" w:color="auto"/>
            </w:tcBorders>
            <w:noWrap/>
            <w:vAlign w:val="center"/>
          </w:tcPr>
          <w:p w:rsidR="00F507C5" w:rsidRPr="00B502BC" w:rsidRDefault="00F507C5" w:rsidP="003D4AD0">
            <w:pPr>
              <w:jc w:val="center"/>
              <w:rPr>
                <w:rFonts w:cs="Arial"/>
                <w:color w:val="000000"/>
                <w:sz w:val="18"/>
                <w:szCs w:val="18"/>
                <w:highlight w:val="yellow"/>
                <w:lang w:eastAsia="es-PE"/>
              </w:rPr>
            </w:pPr>
            <w:r w:rsidRPr="00B502BC">
              <w:rPr>
                <w:rFonts w:cs="Arial"/>
                <w:color w:val="000000"/>
                <w:sz w:val="18"/>
                <w:szCs w:val="18"/>
                <w:highlight w:val="yellow"/>
                <w:lang w:eastAsia="es-PE"/>
              </w:rPr>
              <w:t>2</w:t>
            </w:r>
            <w:r w:rsidRPr="00B502BC">
              <w:rPr>
                <w:rFonts w:cs="Arial"/>
                <w:color w:val="000000"/>
                <w:sz w:val="18"/>
                <w:szCs w:val="18"/>
                <w:highlight w:val="yellow"/>
                <w:lang w:eastAsia="es-PE"/>
              </w:rPr>
              <w:t>7</w:t>
            </w:r>
            <w:r w:rsidRPr="00B502BC">
              <w:rPr>
                <w:rFonts w:cs="Arial"/>
                <w:color w:val="000000"/>
                <w:sz w:val="18"/>
                <w:szCs w:val="18"/>
                <w:highlight w:val="yellow"/>
                <w:lang w:eastAsia="es-PE"/>
              </w:rPr>
              <w:t xml:space="preserve"> de diciembre del 2018 a las </w:t>
            </w:r>
            <w:r w:rsidR="003D4AD0">
              <w:rPr>
                <w:rFonts w:cs="Arial"/>
                <w:color w:val="000000"/>
                <w:sz w:val="18"/>
                <w:szCs w:val="18"/>
                <w:highlight w:val="yellow"/>
                <w:lang w:eastAsia="es-PE"/>
              </w:rPr>
              <w:t>09</w:t>
            </w:r>
            <w:bookmarkStart w:id="0" w:name="_GoBack"/>
            <w:bookmarkEnd w:id="0"/>
            <w:r w:rsidRPr="00B502BC">
              <w:rPr>
                <w:rFonts w:cs="Arial"/>
                <w:color w:val="000000"/>
                <w:sz w:val="18"/>
                <w:szCs w:val="18"/>
                <w:highlight w:val="yellow"/>
                <w:lang w:eastAsia="es-PE"/>
              </w:rPr>
              <w:t>:</w:t>
            </w:r>
            <w:r w:rsidRPr="00B502BC">
              <w:rPr>
                <w:rFonts w:cs="Arial"/>
                <w:color w:val="000000"/>
                <w:sz w:val="18"/>
                <w:szCs w:val="18"/>
                <w:highlight w:val="yellow"/>
                <w:lang w:eastAsia="es-PE"/>
              </w:rPr>
              <w:t>0</w:t>
            </w:r>
            <w:r w:rsidRPr="00B502BC">
              <w:rPr>
                <w:rFonts w:cs="Arial"/>
                <w:color w:val="000000"/>
                <w:sz w:val="18"/>
                <w:szCs w:val="18"/>
                <w:highlight w:val="yellow"/>
                <w:lang w:eastAsia="es-PE"/>
              </w:rPr>
              <w:t>0 horas</w:t>
            </w:r>
          </w:p>
        </w:tc>
        <w:tc>
          <w:tcPr>
            <w:tcW w:w="1511" w:type="dxa"/>
            <w:tcBorders>
              <w:top w:val="nil"/>
              <w:left w:val="nil"/>
              <w:bottom w:val="single" w:sz="4" w:space="0" w:color="auto"/>
              <w:right w:val="single" w:sz="4" w:space="0" w:color="auto"/>
            </w:tcBorders>
            <w:vAlign w:val="center"/>
          </w:tcPr>
          <w:p w:rsidR="00F507C5" w:rsidRPr="00B502BC" w:rsidRDefault="00F507C5" w:rsidP="009B025B">
            <w:pPr>
              <w:jc w:val="center"/>
              <w:rPr>
                <w:rFonts w:cs="Arial"/>
                <w:color w:val="000000"/>
                <w:sz w:val="18"/>
                <w:szCs w:val="18"/>
                <w:highlight w:val="yellow"/>
                <w:lang w:eastAsia="es-PE"/>
              </w:rPr>
            </w:pPr>
            <w:r w:rsidRPr="00B502BC">
              <w:rPr>
                <w:rFonts w:cs="Arial"/>
                <w:color w:val="000000"/>
                <w:sz w:val="18"/>
                <w:szCs w:val="18"/>
                <w:highlight w:val="yellow"/>
                <w:lang w:eastAsia="es-PE"/>
              </w:rPr>
              <w:t>ORRHH</w:t>
            </w:r>
          </w:p>
        </w:tc>
      </w:tr>
      <w:tr w:rsidR="00F507C5" w:rsidRPr="00E031DB" w:rsidTr="009B025B">
        <w:trPr>
          <w:trHeight w:val="300"/>
        </w:trPr>
        <w:tc>
          <w:tcPr>
            <w:tcW w:w="426" w:type="dxa"/>
            <w:tcBorders>
              <w:top w:val="nil"/>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7</w:t>
            </w:r>
          </w:p>
        </w:tc>
        <w:tc>
          <w:tcPr>
            <w:tcW w:w="4058" w:type="dxa"/>
            <w:tcBorders>
              <w:top w:val="single" w:sz="4" w:space="0" w:color="auto"/>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Publicación de resultados de la Evaluación Psicotécnica</w:t>
            </w:r>
          </w:p>
        </w:tc>
        <w:tc>
          <w:tcPr>
            <w:tcW w:w="3007" w:type="dxa"/>
            <w:tcBorders>
              <w:top w:val="nil"/>
              <w:left w:val="nil"/>
              <w:bottom w:val="single" w:sz="4" w:space="0" w:color="auto"/>
              <w:right w:val="single" w:sz="4" w:space="0" w:color="auto"/>
            </w:tcBorders>
            <w:noWrap/>
            <w:vAlign w:val="center"/>
          </w:tcPr>
          <w:p w:rsidR="00F507C5" w:rsidRPr="00B502BC" w:rsidRDefault="00F507C5" w:rsidP="00F507C5">
            <w:pPr>
              <w:jc w:val="both"/>
              <w:rPr>
                <w:rFonts w:cs="Arial"/>
                <w:color w:val="000000"/>
                <w:sz w:val="18"/>
                <w:szCs w:val="18"/>
                <w:highlight w:val="yellow"/>
                <w:lang w:eastAsia="es-PE"/>
              </w:rPr>
            </w:pPr>
            <w:r w:rsidRPr="00B502BC">
              <w:rPr>
                <w:rFonts w:cs="Arial"/>
                <w:color w:val="000000"/>
                <w:sz w:val="18"/>
                <w:szCs w:val="18"/>
                <w:highlight w:val="yellow"/>
                <w:lang w:eastAsia="es-PE"/>
              </w:rPr>
              <w:t>2</w:t>
            </w:r>
            <w:r w:rsidRPr="00B502BC">
              <w:rPr>
                <w:rFonts w:cs="Arial"/>
                <w:color w:val="000000"/>
                <w:sz w:val="18"/>
                <w:szCs w:val="18"/>
                <w:highlight w:val="yellow"/>
                <w:lang w:eastAsia="es-PE"/>
              </w:rPr>
              <w:t>7</w:t>
            </w:r>
            <w:r w:rsidRPr="00B502BC">
              <w:rPr>
                <w:rFonts w:cs="Arial"/>
                <w:color w:val="000000"/>
                <w:sz w:val="18"/>
                <w:szCs w:val="18"/>
                <w:highlight w:val="yellow"/>
                <w:lang w:eastAsia="es-PE"/>
              </w:rPr>
              <w:t xml:space="preserve"> de diciembre a partir de las 1</w:t>
            </w:r>
            <w:r w:rsidRPr="00B502BC">
              <w:rPr>
                <w:rFonts w:cs="Arial"/>
                <w:color w:val="000000"/>
                <w:sz w:val="18"/>
                <w:szCs w:val="18"/>
                <w:highlight w:val="yellow"/>
                <w:lang w:eastAsia="es-PE"/>
              </w:rPr>
              <w:t>2</w:t>
            </w:r>
            <w:r w:rsidRPr="00B502BC">
              <w:rPr>
                <w:rFonts w:cs="Arial"/>
                <w:color w:val="000000"/>
                <w:sz w:val="18"/>
                <w:szCs w:val="18"/>
                <w:highlight w:val="yellow"/>
                <w:lang w:eastAsia="es-PE"/>
              </w:rPr>
              <w:t xml:space="preserve">:00 horas, en las marquesinas </w:t>
            </w:r>
            <w:r w:rsidRPr="00B502BC">
              <w:rPr>
                <w:rFonts w:cs="Arial"/>
                <w:sz w:val="18"/>
                <w:szCs w:val="18"/>
                <w:highlight w:val="yellow"/>
                <w:lang w:eastAsia="es-PE"/>
              </w:rPr>
              <w:t>de la Oficina de Recursos Humanos de la Red Prestacional Sabogal, sito en Av. Arenales N° 1302, Complejo Arenales, Oficina 413 – Lince y en la Página Web Institucional..</w:t>
            </w:r>
          </w:p>
        </w:tc>
        <w:tc>
          <w:tcPr>
            <w:tcW w:w="1511" w:type="dxa"/>
            <w:tcBorders>
              <w:top w:val="nil"/>
              <w:left w:val="nil"/>
              <w:bottom w:val="single" w:sz="4" w:space="0" w:color="auto"/>
              <w:right w:val="single" w:sz="4" w:space="0" w:color="auto"/>
            </w:tcBorders>
            <w:vAlign w:val="center"/>
          </w:tcPr>
          <w:p w:rsidR="00F507C5" w:rsidRPr="00E031DB" w:rsidRDefault="00F507C5" w:rsidP="009B025B">
            <w:pPr>
              <w:jc w:val="center"/>
              <w:rPr>
                <w:rFonts w:cs="Arial"/>
                <w:color w:val="000000"/>
                <w:sz w:val="18"/>
                <w:szCs w:val="18"/>
                <w:lang w:eastAsia="es-PE"/>
              </w:rPr>
            </w:pPr>
            <w:r>
              <w:rPr>
                <w:rFonts w:cs="Arial"/>
                <w:color w:val="000000"/>
                <w:sz w:val="18"/>
                <w:szCs w:val="18"/>
                <w:lang w:eastAsia="es-PE"/>
              </w:rPr>
              <w:t>O</w:t>
            </w:r>
            <w:r w:rsidRPr="00E031DB">
              <w:rPr>
                <w:rFonts w:cs="Arial"/>
                <w:color w:val="000000"/>
                <w:sz w:val="18"/>
                <w:szCs w:val="18"/>
                <w:lang w:eastAsia="es-PE"/>
              </w:rPr>
              <w:t>RRHH – SGGI - GCTIC</w:t>
            </w:r>
          </w:p>
        </w:tc>
      </w:tr>
      <w:tr w:rsidR="00F507C5" w:rsidRPr="00E031DB" w:rsidTr="009B025B">
        <w:trPr>
          <w:trHeight w:val="300"/>
        </w:trPr>
        <w:tc>
          <w:tcPr>
            <w:tcW w:w="426" w:type="dxa"/>
            <w:tcBorders>
              <w:top w:val="nil"/>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8</w:t>
            </w:r>
          </w:p>
        </w:tc>
        <w:tc>
          <w:tcPr>
            <w:tcW w:w="4058" w:type="dxa"/>
            <w:tcBorders>
              <w:top w:val="single" w:sz="4" w:space="0" w:color="auto"/>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Evaluación de Conocimientos</w:t>
            </w:r>
          </w:p>
        </w:tc>
        <w:tc>
          <w:tcPr>
            <w:tcW w:w="3007" w:type="dxa"/>
            <w:tcBorders>
              <w:top w:val="nil"/>
              <w:left w:val="nil"/>
              <w:bottom w:val="single" w:sz="4" w:space="0" w:color="auto"/>
              <w:right w:val="single" w:sz="4" w:space="0" w:color="auto"/>
            </w:tcBorders>
            <w:noWrap/>
            <w:vAlign w:val="center"/>
          </w:tcPr>
          <w:p w:rsidR="00F507C5" w:rsidRPr="00B502BC" w:rsidRDefault="00F507C5" w:rsidP="00F507C5">
            <w:pPr>
              <w:jc w:val="center"/>
              <w:rPr>
                <w:rFonts w:cs="Arial"/>
                <w:color w:val="000000"/>
                <w:sz w:val="18"/>
                <w:szCs w:val="18"/>
                <w:highlight w:val="yellow"/>
                <w:lang w:eastAsia="es-PE"/>
              </w:rPr>
            </w:pPr>
            <w:r w:rsidRPr="00B502BC">
              <w:rPr>
                <w:rFonts w:cs="Arial"/>
                <w:color w:val="000000"/>
                <w:sz w:val="18"/>
                <w:szCs w:val="18"/>
                <w:highlight w:val="yellow"/>
                <w:lang w:eastAsia="es-PE"/>
              </w:rPr>
              <w:t>2</w:t>
            </w:r>
            <w:r w:rsidRPr="00B502BC">
              <w:rPr>
                <w:rFonts w:cs="Arial"/>
                <w:color w:val="000000"/>
                <w:sz w:val="18"/>
                <w:szCs w:val="18"/>
                <w:highlight w:val="yellow"/>
                <w:lang w:eastAsia="es-PE"/>
              </w:rPr>
              <w:t>7</w:t>
            </w:r>
            <w:r w:rsidRPr="00B502BC">
              <w:rPr>
                <w:rFonts w:cs="Arial"/>
                <w:color w:val="000000"/>
                <w:sz w:val="18"/>
                <w:szCs w:val="18"/>
                <w:highlight w:val="yellow"/>
                <w:lang w:eastAsia="es-PE"/>
              </w:rPr>
              <w:t xml:space="preserve"> de diciembre del 2018 a las 1</w:t>
            </w:r>
            <w:r w:rsidRPr="00B502BC">
              <w:rPr>
                <w:rFonts w:cs="Arial"/>
                <w:color w:val="000000"/>
                <w:sz w:val="18"/>
                <w:szCs w:val="18"/>
                <w:highlight w:val="yellow"/>
                <w:lang w:eastAsia="es-PE"/>
              </w:rPr>
              <w:t>4</w:t>
            </w:r>
            <w:r w:rsidRPr="00B502BC">
              <w:rPr>
                <w:rFonts w:cs="Arial"/>
                <w:color w:val="000000"/>
                <w:sz w:val="18"/>
                <w:szCs w:val="18"/>
                <w:highlight w:val="yellow"/>
                <w:lang w:eastAsia="es-PE"/>
              </w:rPr>
              <w:t>:00 horas</w:t>
            </w:r>
            <w:r w:rsidRPr="00B502BC">
              <w:rPr>
                <w:rFonts w:cs="Arial"/>
                <w:sz w:val="18"/>
                <w:szCs w:val="18"/>
                <w:highlight w:val="yellow"/>
                <w:lang w:eastAsia="es-PE"/>
              </w:rPr>
              <w:t>.</w:t>
            </w:r>
          </w:p>
        </w:tc>
        <w:tc>
          <w:tcPr>
            <w:tcW w:w="1511" w:type="dxa"/>
            <w:tcBorders>
              <w:top w:val="nil"/>
              <w:left w:val="nil"/>
              <w:bottom w:val="single" w:sz="4" w:space="0" w:color="auto"/>
              <w:right w:val="single" w:sz="4" w:space="0" w:color="auto"/>
            </w:tcBorders>
            <w:vAlign w:val="center"/>
          </w:tcPr>
          <w:p w:rsidR="00F507C5" w:rsidRPr="00E031DB" w:rsidRDefault="00F507C5" w:rsidP="009B025B">
            <w:pPr>
              <w:jc w:val="center"/>
              <w:rPr>
                <w:rFonts w:cs="Arial"/>
                <w:color w:val="000000"/>
                <w:sz w:val="18"/>
                <w:szCs w:val="18"/>
                <w:lang w:eastAsia="es-PE"/>
              </w:rPr>
            </w:pPr>
            <w:r>
              <w:rPr>
                <w:rFonts w:cs="Arial"/>
                <w:color w:val="000000"/>
                <w:sz w:val="18"/>
                <w:szCs w:val="18"/>
                <w:lang w:eastAsia="es-PE"/>
              </w:rPr>
              <w:t>O</w:t>
            </w:r>
            <w:r w:rsidRPr="00E031DB">
              <w:rPr>
                <w:rFonts w:cs="Arial"/>
                <w:color w:val="000000"/>
                <w:sz w:val="18"/>
                <w:szCs w:val="18"/>
                <w:lang w:eastAsia="es-PE"/>
              </w:rPr>
              <w:t>RRHH</w:t>
            </w:r>
          </w:p>
        </w:tc>
      </w:tr>
      <w:tr w:rsidR="00F507C5" w:rsidRPr="00E031DB" w:rsidTr="009B025B">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9</w:t>
            </w:r>
          </w:p>
        </w:tc>
        <w:tc>
          <w:tcPr>
            <w:tcW w:w="4058" w:type="dxa"/>
            <w:tcBorders>
              <w:top w:val="single" w:sz="4" w:space="0" w:color="auto"/>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Publicación de resultados de la Evaluación de Conocimientos</w:t>
            </w:r>
          </w:p>
        </w:tc>
        <w:tc>
          <w:tcPr>
            <w:tcW w:w="3007" w:type="dxa"/>
            <w:tcBorders>
              <w:top w:val="single" w:sz="4" w:space="0" w:color="auto"/>
              <w:left w:val="nil"/>
              <w:bottom w:val="single" w:sz="4" w:space="0" w:color="auto"/>
              <w:right w:val="single" w:sz="4" w:space="0" w:color="auto"/>
            </w:tcBorders>
            <w:noWrap/>
            <w:vAlign w:val="center"/>
          </w:tcPr>
          <w:p w:rsidR="00F507C5" w:rsidRPr="00B502BC" w:rsidRDefault="00F507C5" w:rsidP="00F507C5">
            <w:pPr>
              <w:jc w:val="both"/>
              <w:rPr>
                <w:rFonts w:cs="Arial"/>
                <w:color w:val="000000"/>
                <w:sz w:val="18"/>
                <w:szCs w:val="18"/>
                <w:highlight w:val="yellow"/>
                <w:lang w:eastAsia="es-PE"/>
              </w:rPr>
            </w:pPr>
            <w:r w:rsidRPr="00B502BC">
              <w:rPr>
                <w:rFonts w:cs="Arial"/>
                <w:color w:val="000000"/>
                <w:sz w:val="18"/>
                <w:szCs w:val="18"/>
                <w:highlight w:val="yellow"/>
                <w:lang w:eastAsia="es-PE"/>
              </w:rPr>
              <w:t>2</w:t>
            </w:r>
            <w:r w:rsidRPr="00B502BC">
              <w:rPr>
                <w:rFonts w:cs="Arial"/>
                <w:color w:val="000000"/>
                <w:sz w:val="18"/>
                <w:szCs w:val="18"/>
                <w:highlight w:val="yellow"/>
                <w:lang w:eastAsia="es-PE"/>
              </w:rPr>
              <w:t>7</w:t>
            </w:r>
            <w:r w:rsidRPr="00B502BC">
              <w:rPr>
                <w:rFonts w:cs="Arial"/>
                <w:color w:val="000000"/>
                <w:sz w:val="18"/>
                <w:szCs w:val="18"/>
                <w:highlight w:val="yellow"/>
                <w:lang w:eastAsia="es-PE"/>
              </w:rPr>
              <w:t xml:space="preserve"> de diciembre a partir de las 16:00 horas, en las marquesinas </w:t>
            </w:r>
            <w:r w:rsidRPr="00B502BC">
              <w:rPr>
                <w:rFonts w:cs="Arial"/>
                <w:sz w:val="18"/>
                <w:szCs w:val="18"/>
                <w:highlight w:val="yellow"/>
                <w:lang w:eastAsia="es-PE"/>
              </w:rPr>
              <w:t>de la Oficina de Recursos Humanos de la Red Prestacional Sabogal, sito en Av. Arenales N° 1302, Complejo Arenales, Oficina 413 – Lince y en la Página Web Institucional.</w:t>
            </w:r>
          </w:p>
        </w:tc>
        <w:tc>
          <w:tcPr>
            <w:tcW w:w="1511" w:type="dxa"/>
            <w:tcBorders>
              <w:top w:val="single" w:sz="4" w:space="0" w:color="auto"/>
              <w:left w:val="nil"/>
              <w:bottom w:val="single" w:sz="4" w:space="0" w:color="auto"/>
              <w:right w:val="single" w:sz="4" w:space="0" w:color="auto"/>
            </w:tcBorders>
            <w:vAlign w:val="center"/>
          </w:tcPr>
          <w:p w:rsidR="00F507C5" w:rsidRPr="00E031DB" w:rsidRDefault="00F507C5" w:rsidP="009B025B">
            <w:pPr>
              <w:jc w:val="center"/>
              <w:rPr>
                <w:rFonts w:cs="Arial"/>
                <w:color w:val="000000"/>
                <w:sz w:val="18"/>
                <w:szCs w:val="18"/>
                <w:lang w:eastAsia="es-PE"/>
              </w:rPr>
            </w:pPr>
            <w:r>
              <w:rPr>
                <w:rFonts w:cs="Arial"/>
                <w:color w:val="000000"/>
                <w:sz w:val="18"/>
                <w:szCs w:val="18"/>
                <w:lang w:eastAsia="es-PE"/>
              </w:rPr>
              <w:t>O</w:t>
            </w:r>
            <w:r w:rsidRPr="00E031DB">
              <w:rPr>
                <w:rFonts w:cs="Arial"/>
                <w:color w:val="000000"/>
                <w:sz w:val="18"/>
                <w:szCs w:val="18"/>
                <w:lang w:eastAsia="es-PE"/>
              </w:rPr>
              <w:t>RRHH – SGGI - GCTIC</w:t>
            </w:r>
          </w:p>
        </w:tc>
      </w:tr>
      <w:tr w:rsidR="00F507C5" w:rsidRPr="00E031DB" w:rsidTr="009B025B">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10</w:t>
            </w:r>
          </w:p>
        </w:tc>
        <w:tc>
          <w:tcPr>
            <w:tcW w:w="4058" w:type="dxa"/>
            <w:tcBorders>
              <w:top w:val="single" w:sz="4" w:space="0" w:color="auto"/>
              <w:left w:val="single" w:sz="4" w:space="0" w:color="auto"/>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 xml:space="preserve">Recepción de </w:t>
            </w:r>
            <w:proofErr w:type="spellStart"/>
            <w:r w:rsidRPr="00E031DB">
              <w:rPr>
                <w:rFonts w:cs="Arial"/>
                <w:color w:val="000000"/>
                <w:sz w:val="18"/>
                <w:szCs w:val="18"/>
                <w:lang w:eastAsia="es-PE"/>
              </w:rPr>
              <w:t>CVs</w:t>
            </w:r>
            <w:proofErr w:type="spellEnd"/>
            <w:r w:rsidRPr="00E031DB">
              <w:rPr>
                <w:rFonts w:cs="Arial"/>
                <w:color w:val="000000"/>
                <w:sz w:val="18"/>
                <w:szCs w:val="18"/>
                <w:lang w:eastAsia="es-PE"/>
              </w:rPr>
              <w:t xml:space="preserve"> documentados de postulantes aprobados</w:t>
            </w:r>
          </w:p>
        </w:tc>
        <w:tc>
          <w:tcPr>
            <w:tcW w:w="3007" w:type="dxa"/>
            <w:tcBorders>
              <w:top w:val="single" w:sz="4" w:space="0" w:color="auto"/>
              <w:left w:val="single" w:sz="4" w:space="0" w:color="auto"/>
              <w:bottom w:val="single" w:sz="4" w:space="0" w:color="auto"/>
              <w:right w:val="single" w:sz="4" w:space="0" w:color="auto"/>
            </w:tcBorders>
            <w:noWrap/>
            <w:vAlign w:val="center"/>
          </w:tcPr>
          <w:p w:rsidR="00F507C5" w:rsidRPr="00B502BC" w:rsidRDefault="00F507C5" w:rsidP="009B025B">
            <w:pPr>
              <w:spacing w:line="256" w:lineRule="auto"/>
              <w:contextualSpacing/>
              <w:jc w:val="both"/>
              <w:rPr>
                <w:rFonts w:cs="Arial"/>
                <w:sz w:val="18"/>
                <w:szCs w:val="18"/>
                <w:highlight w:val="yellow"/>
                <w:lang w:val="es-MX"/>
              </w:rPr>
            </w:pPr>
            <w:r w:rsidRPr="00B502BC">
              <w:rPr>
                <w:rFonts w:cs="Arial"/>
                <w:sz w:val="18"/>
                <w:szCs w:val="18"/>
                <w:highlight w:val="yellow"/>
                <w:lang w:val="es-MX"/>
              </w:rPr>
              <w:t>2</w:t>
            </w:r>
            <w:r w:rsidRPr="00B502BC">
              <w:rPr>
                <w:rFonts w:cs="Arial"/>
                <w:sz w:val="18"/>
                <w:szCs w:val="18"/>
                <w:highlight w:val="yellow"/>
                <w:lang w:val="es-MX"/>
              </w:rPr>
              <w:t>8</w:t>
            </w:r>
            <w:r w:rsidRPr="00B502BC">
              <w:rPr>
                <w:rFonts w:cs="Arial"/>
                <w:sz w:val="18"/>
                <w:szCs w:val="18"/>
                <w:highlight w:val="yellow"/>
                <w:lang w:val="es-MX"/>
              </w:rPr>
              <w:t xml:space="preserve"> de diciembre del 2018, de</w:t>
            </w:r>
          </w:p>
          <w:p w:rsidR="00F507C5" w:rsidRPr="00B502BC" w:rsidRDefault="00F507C5" w:rsidP="009B025B">
            <w:pPr>
              <w:jc w:val="both"/>
              <w:rPr>
                <w:rFonts w:cs="Arial"/>
                <w:color w:val="000000"/>
                <w:sz w:val="18"/>
                <w:szCs w:val="18"/>
                <w:highlight w:val="yellow"/>
                <w:lang w:eastAsia="es-PE"/>
              </w:rPr>
            </w:pPr>
            <w:r w:rsidRPr="00B502BC">
              <w:rPr>
                <w:rFonts w:cs="Arial"/>
                <w:sz w:val="18"/>
                <w:szCs w:val="18"/>
                <w:highlight w:val="yellow"/>
                <w:lang w:val="es-MX"/>
              </w:rPr>
              <w:t xml:space="preserve">8:00 a 13:00 horas en </w:t>
            </w:r>
            <w:r w:rsidRPr="00B502BC">
              <w:rPr>
                <w:rFonts w:cs="Arial"/>
                <w:sz w:val="18"/>
                <w:szCs w:val="18"/>
                <w:highlight w:val="yellow"/>
                <w:lang w:eastAsia="es-PE"/>
              </w:rPr>
              <w:t xml:space="preserve">la Oficina de Recursos Humanos de la Red </w:t>
            </w:r>
            <w:r w:rsidRPr="00B502BC">
              <w:rPr>
                <w:rFonts w:cs="Arial"/>
                <w:sz w:val="18"/>
                <w:szCs w:val="18"/>
                <w:highlight w:val="yellow"/>
                <w:lang w:eastAsia="es-PE"/>
              </w:rPr>
              <w:lastRenderedPageBreak/>
              <w:t>Prestacional Sabogal, sito en Av. Arenales N° 1302, Complejo Arenales, Oficina 413 – Lince.</w:t>
            </w:r>
          </w:p>
        </w:tc>
        <w:tc>
          <w:tcPr>
            <w:tcW w:w="1511" w:type="dxa"/>
            <w:tcBorders>
              <w:top w:val="single" w:sz="4" w:space="0" w:color="auto"/>
              <w:left w:val="single" w:sz="4" w:space="0" w:color="auto"/>
              <w:bottom w:val="single" w:sz="4" w:space="0" w:color="auto"/>
              <w:right w:val="single" w:sz="4" w:space="0" w:color="auto"/>
            </w:tcBorders>
            <w:vAlign w:val="center"/>
          </w:tcPr>
          <w:p w:rsidR="00F507C5" w:rsidRPr="00E031DB" w:rsidRDefault="00F507C5" w:rsidP="009B025B">
            <w:pPr>
              <w:jc w:val="center"/>
              <w:rPr>
                <w:rFonts w:cs="Arial"/>
                <w:color w:val="000000"/>
                <w:sz w:val="18"/>
                <w:szCs w:val="18"/>
                <w:lang w:eastAsia="es-PE"/>
              </w:rPr>
            </w:pPr>
            <w:r>
              <w:rPr>
                <w:rFonts w:cs="Arial"/>
                <w:color w:val="000000"/>
                <w:sz w:val="18"/>
                <w:szCs w:val="18"/>
                <w:lang w:eastAsia="es-PE"/>
              </w:rPr>
              <w:lastRenderedPageBreak/>
              <w:t>O</w:t>
            </w:r>
            <w:r w:rsidRPr="00E031DB">
              <w:rPr>
                <w:rFonts w:cs="Arial"/>
                <w:color w:val="000000"/>
                <w:sz w:val="18"/>
                <w:szCs w:val="18"/>
                <w:lang w:eastAsia="es-PE"/>
              </w:rPr>
              <w:t>RRHH</w:t>
            </w:r>
          </w:p>
        </w:tc>
      </w:tr>
      <w:tr w:rsidR="00F507C5" w:rsidRPr="00E031DB" w:rsidTr="009B025B">
        <w:trPr>
          <w:trHeight w:val="300"/>
        </w:trPr>
        <w:tc>
          <w:tcPr>
            <w:tcW w:w="426" w:type="dxa"/>
            <w:tcBorders>
              <w:top w:val="single" w:sz="4" w:space="0" w:color="auto"/>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11</w:t>
            </w:r>
          </w:p>
        </w:tc>
        <w:tc>
          <w:tcPr>
            <w:tcW w:w="4058" w:type="dxa"/>
            <w:tcBorders>
              <w:top w:val="single" w:sz="4" w:space="0" w:color="auto"/>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Evaluación del C.V. u Hoja de Vida</w:t>
            </w:r>
          </w:p>
        </w:tc>
        <w:tc>
          <w:tcPr>
            <w:tcW w:w="3007" w:type="dxa"/>
            <w:tcBorders>
              <w:top w:val="single" w:sz="4" w:space="0" w:color="auto"/>
              <w:left w:val="nil"/>
              <w:bottom w:val="single" w:sz="4" w:space="0" w:color="auto"/>
              <w:right w:val="single" w:sz="4" w:space="0" w:color="auto"/>
            </w:tcBorders>
            <w:noWrap/>
            <w:vAlign w:val="center"/>
          </w:tcPr>
          <w:p w:rsidR="00F507C5" w:rsidRPr="00B502BC" w:rsidRDefault="00F507C5" w:rsidP="00F507C5">
            <w:pPr>
              <w:jc w:val="center"/>
              <w:rPr>
                <w:rFonts w:cs="Arial"/>
                <w:color w:val="000000"/>
                <w:sz w:val="18"/>
                <w:szCs w:val="18"/>
                <w:highlight w:val="yellow"/>
                <w:lang w:eastAsia="es-PE"/>
              </w:rPr>
            </w:pPr>
            <w:r w:rsidRPr="00B502BC">
              <w:rPr>
                <w:rFonts w:cs="Arial"/>
                <w:color w:val="000000"/>
                <w:sz w:val="18"/>
                <w:szCs w:val="18"/>
                <w:highlight w:val="yellow"/>
                <w:lang w:eastAsia="es-PE"/>
              </w:rPr>
              <w:t>A partir del 2</w:t>
            </w:r>
            <w:r w:rsidRPr="00B502BC">
              <w:rPr>
                <w:rFonts w:cs="Arial"/>
                <w:color w:val="000000"/>
                <w:sz w:val="18"/>
                <w:szCs w:val="18"/>
                <w:highlight w:val="yellow"/>
                <w:lang w:eastAsia="es-PE"/>
              </w:rPr>
              <w:t>8</w:t>
            </w:r>
            <w:r w:rsidRPr="00B502BC">
              <w:rPr>
                <w:rFonts w:cs="Arial"/>
                <w:color w:val="000000"/>
                <w:sz w:val="18"/>
                <w:szCs w:val="18"/>
                <w:highlight w:val="yellow"/>
                <w:lang w:eastAsia="es-PE"/>
              </w:rPr>
              <w:t xml:space="preserve"> de diciembre del 2018.</w:t>
            </w:r>
          </w:p>
        </w:tc>
        <w:tc>
          <w:tcPr>
            <w:tcW w:w="1511" w:type="dxa"/>
            <w:tcBorders>
              <w:top w:val="single" w:sz="4" w:space="0" w:color="auto"/>
              <w:left w:val="nil"/>
              <w:bottom w:val="single" w:sz="4" w:space="0" w:color="auto"/>
              <w:right w:val="single" w:sz="4" w:space="0" w:color="auto"/>
            </w:tcBorders>
            <w:vAlign w:val="center"/>
          </w:tcPr>
          <w:p w:rsidR="00F507C5" w:rsidRPr="00E031DB" w:rsidRDefault="00F507C5" w:rsidP="009B025B">
            <w:pPr>
              <w:jc w:val="center"/>
              <w:rPr>
                <w:rFonts w:cs="Arial"/>
                <w:color w:val="000000"/>
                <w:sz w:val="18"/>
                <w:szCs w:val="18"/>
                <w:lang w:eastAsia="es-PE"/>
              </w:rPr>
            </w:pPr>
            <w:r>
              <w:rPr>
                <w:rFonts w:cs="Arial"/>
                <w:color w:val="000000"/>
                <w:sz w:val="18"/>
                <w:szCs w:val="18"/>
                <w:lang w:eastAsia="es-PE"/>
              </w:rPr>
              <w:t>O</w:t>
            </w:r>
            <w:r w:rsidRPr="00E031DB">
              <w:rPr>
                <w:rFonts w:cs="Arial"/>
                <w:color w:val="000000"/>
                <w:sz w:val="18"/>
                <w:szCs w:val="18"/>
                <w:lang w:eastAsia="es-PE"/>
              </w:rPr>
              <w:t>RRHH</w:t>
            </w:r>
          </w:p>
        </w:tc>
      </w:tr>
      <w:tr w:rsidR="00F507C5" w:rsidRPr="00E031DB" w:rsidTr="009B025B">
        <w:trPr>
          <w:trHeight w:val="990"/>
        </w:trPr>
        <w:tc>
          <w:tcPr>
            <w:tcW w:w="426" w:type="dxa"/>
            <w:tcBorders>
              <w:top w:val="single" w:sz="4" w:space="0" w:color="auto"/>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12</w:t>
            </w:r>
          </w:p>
        </w:tc>
        <w:tc>
          <w:tcPr>
            <w:tcW w:w="4058" w:type="dxa"/>
            <w:tcBorders>
              <w:top w:val="nil"/>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Publicación de resultados de la Evaluación Curricular u Hoja de Vida</w:t>
            </w:r>
          </w:p>
        </w:tc>
        <w:tc>
          <w:tcPr>
            <w:tcW w:w="3007" w:type="dxa"/>
            <w:tcBorders>
              <w:top w:val="nil"/>
              <w:left w:val="nil"/>
              <w:bottom w:val="single" w:sz="4" w:space="0" w:color="auto"/>
              <w:right w:val="single" w:sz="4" w:space="0" w:color="auto"/>
            </w:tcBorders>
            <w:noWrap/>
            <w:vAlign w:val="center"/>
          </w:tcPr>
          <w:p w:rsidR="00F507C5" w:rsidRPr="00B502BC" w:rsidRDefault="00F507C5" w:rsidP="00F507C5">
            <w:pPr>
              <w:jc w:val="both"/>
              <w:rPr>
                <w:rFonts w:cs="Arial"/>
                <w:sz w:val="18"/>
                <w:szCs w:val="18"/>
                <w:highlight w:val="yellow"/>
                <w:lang w:eastAsia="es-PE"/>
              </w:rPr>
            </w:pPr>
            <w:r w:rsidRPr="00B502BC">
              <w:rPr>
                <w:rFonts w:cs="Arial"/>
                <w:sz w:val="18"/>
                <w:szCs w:val="18"/>
                <w:highlight w:val="yellow"/>
                <w:lang w:eastAsia="es-PE"/>
              </w:rPr>
              <w:t>2</w:t>
            </w:r>
            <w:r w:rsidRPr="00B502BC">
              <w:rPr>
                <w:rFonts w:cs="Arial"/>
                <w:sz w:val="18"/>
                <w:szCs w:val="18"/>
                <w:highlight w:val="yellow"/>
                <w:lang w:eastAsia="es-PE"/>
              </w:rPr>
              <w:t>8</w:t>
            </w:r>
            <w:r w:rsidRPr="00B502BC">
              <w:rPr>
                <w:rFonts w:cs="Arial"/>
                <w:sz w:val="18"/>
                <w:szCs w:val="18"/>
                <w:highlight w:val="yellow"/>
                <w:lang w:eastAsia="es-PE"/>
              </w:rPr>
              <w:t xml:space="preserve"> de diciembre del 2018 a partir de las 1</w:t>
            </w:r>
            <w:r w:rsidRPr="00B502BC">
              <w:rPr>
                <w:rFonts w:cs="Arial"/>
                <w:sz w:val="18"/>
                <w:szCs w:val="18"/>
                <w:highlight w:val="yellow"/>
                <w:lang w:eastAsia="es-PE"/>
              </w:rPr>
              <w:t>7</w:t>
            </w:r>
            <w:r w:rsidRPr="00B502BC">
              <w:rPr>
                <w:rFonts w:cs="Arial"/>
                <w:sz w:val="18"/>
                <w:szCs w:val="18"/>
                <w:highlight w:val="yellow"/>
                <w:lang w:eastAsia="es-PE"/>
              </w:rPr>
              <w:t>:00 horas, en las marquesinas de la Oficina de Recursos Humanos de la Red Prestacional Sabogal, sito en Av. Arenales N° 1302, Complejo Arenales, Oficina 413 – Lince y en la Página Web Institucional.</w:t>
            </w:r>
          </w:p>
        </w:tc>
        <w:tc>
          <w:tcPr>
            <w:tcW w:w="1511" w:type="dxa"/>
            <w:tcBorders>
              <w:top w:val="nil"/>
              <w:left w:val="nil"/>
              <w:bottom w:val="single" w:sz="4" w:space="0" w:color="auto"/>
              <w:right w:val="single" w:sz="4" w:space="0" w:color="auto"/>
            </w:tcBorders>
            <w:vAlign w:val="center"/>
          </w:tcPr>
          <w:p w:rsidR="00F507C5" w:rsidRPr="00E031DB" w:rsidRDefault="00F507C5" w:rsidP="009B025B">
            <w:pPr>
              <w:jc w:val="center"/>
              <w:rPr>
                <w:rFonts w:cs="Arial"/>
                <w:color w:val="000000"/>
                <w:sz w:val="18"/>
                <w:szCs w:val="18"/>
                <w:lang w:eastAsia="es-PE"/>
              </w:rPr>
            </w:pPr>
            <w:r>
              <w:rPr>
                <w:rFonts w:cs="Arial"/>
                <w:color w:val="000000"/>
                <w:sz w:val="18"/>
                <w:szCs w:val="18"/>
                <w:lang w:eastAsia="es-PE"/>
              </w:rPr>
              <w:t>O</w:t>
            </w:r>
            <w:r w:rsidRPr="00E031DB">
              <w:rPr>
                <w:rFonts w:cs="Arial"/>
                <w:color w:val="000000"/>
                <w:sz w:val="18"/>
                <w:szCs w:val="18"/>
                <w:lang w:eastAsia="es-PE"/>
              </w:rPr>
              <w:t>RRHH – SGGI - GCTIC</w:t>
            </w:r>
          </w:p>
        </w:tc>
      </w:tr>
      <w:tr w:rsidR="00F507C5" w:rsidRPr="00E031DB" w:rsidTr="009B025B">
        <w:trPr>
          <w:trHeight w:val="437"/>
        </w:trPr>
        <w:tc>
          <w:tcPr>
            <w:tcW w:w="426" w:type="dxa"/>
            <w:tcBorders>
              <w:top w:val="single" w:sz="4" w:space="0" w:color="auto"/>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13</w:t>
            </w:r>
          </w:p>
        </w:tc>
        <w:tc>
          <w:tcPr>
            <w:tcW w:w="4058" w:type="dxa"/>
            <w:tcBorders>
              <w:top w:val="nil"/>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Evaluación Psicológica</w:t>
            </w:r>
          </w:p>
        </w:tc>
        <w:tc>
          <w:tcPr>
            <w:tcW w:w="3007" w:type="dxa"/>
            <w:tcBorders>
              <w:top w:val="nil"/>
              <w:left w:val="nil"/>
              <w:bottom w:val="single" w:sz="4" w:space="0" w:color="auto"/>
              <w:right w:val="single" w:sz="4" w:space="0" w:color="auto"/>
            </w:tcBorders>
            <w:noWrap/>
            <w:vAlign w:val="center"/>
          </w:tcPr>
          <w:p w:rsidR="00F507C5" w:rsidRPr="00B502BC" w:rsidRDefault="00F507C5" w:rsidP="00F507C5">
            <w:pPr>
              <w:tabs>
                <w:tab w:val="left" w:pos="186"/>
              </w:tabs>
              <w:jc w:val="center"/>
              <w:rPr>
                <w:rFonts w:cs="Arial"/>
                <w:color w:val="000000"/>
                <w:sz w:val="18"/>
                <w:szCs w:val="18"/>
                <w:highlight w:val="yellow"/>
                <w:lang w:eastAsia="es-PE"/>
              </w:rPr>
            </w:pPr>
            <w:r w:rsidRPr="00B502BC">
              <w:rPr>
                <w:rFonts w:cs="Arial"/>
                <w:sz w:val="20"/>
                <w:highlight w:val="yellow"/>
              </w:rPr>
              <w:t>31</w:t>
            </w:r>
            <w:r w:rsidRPr="00B502BC">
              <w:rPr>
                <w:rFonts w:cs="Arial"/>
                <w:sz w:val="20"/>
                <w:highlight w:val="yellow"/>
              </w:rPr>
              <w:t xml:space="preserve"> de diciembre</w:t>
            </w:r>
            <w:r w:rsidRPr="00B502BC">
              <w:rPr>
                <w:rFonts w:cs="Arial"/>
                <w:sz w:val="20"/>
                <w:highlight w:val="yellow"/>
              </w:rPr>
              <w:t xml:space="preserve"> del 2018 a</w:t>
            </w:r>
            <w:r w:rsidRPr="00B502BC">
              <w:rPr>
                <w:rFonts w:cs="Arial"/>
                <w:sz w:val="20"/>
                <w:highlight w:val="yellow"/>
              </w:rPr>
              <w:t xml:space="preserve"> las 0</w:t>
            </w:r>
            <w:r w:rsidRPr="00B502BC">
              <w:rPr>
                <w:rFonts w:cs="Arial"/>
                <w:sz w:val="20"/>
                <w:highlight w:val="yellow"/>
              </w:rPr>
              <w:t>9:0</w:t>
            </w:r>
            <w:r w:rsidRPr="00B502BC">
              <w:rPr>
                <w:rFonts w:cs="Arial"/>
                <w:sz w:val="20"/>
                <w:highlight w:val="yellow"/>
              </w:rPr>
              <w:t>0 horas</w:t>
            </w:r>
            <w:r w:rsidRPr="00B502BC">
              <w:rPr>
                <w:rFonts w:cs="Arial"/>
                <w:sz w:val="18"/>
                <w:szCs w:val="18"/>
                <w:highlight w:val="yellow"/>
                <w:lang w:eastAsia="es-PE"/>
              </w:rPr>
              <w:t>.</w:t>
            </w:r>
          </w:p>
        </w:tc>
        <w:tc>
          <w:tcPr>
            <w:tcW w:w="1511" w:type="dxa"/>
            <w:tcBorders>
              <w:top w:val="nil"/>
              <w:left w:val="nil"/>
              <w:bottom w:val="single" w:sz="4" w:space="0" w:color="auto"/>
              <w:right w:val="single" w:sz="4" w:space="0" w:color="auto"/>
            </w:tcBorders>
            <w:vAlign w:val="center"/>
          </w:tcPr>
          <w:p w:rsidR="00F507C5" w:rsidRPr="00E031DB" w:rsidRDefault="00F507C5" w:rsidP="009B025B">
            <w:pPr>
              <w:jc w:val="center"/>
              <w:rPr>
                <w:rFonts w:cs="Arial"/>
                <w:color w:val="000000"/>
                <w:sz w:val="18"/>
                <w:szCs w:val="18"/>
                <w:lang w:eastAsia="es-PE"/>
              </w:rPr>
            </w:pPr>
            <w:r>
              <w:rPr>
                <w:rFonts w:cs="Arial"/>
                <w:color w:val="000000"/>
                <w:sz w:val="18"/>
                <w:szCs w:val="18"/>
                <w:lang w:eastAsia="es-PE"/>
              </w:rPr>
              <w:t>O</w:t>
            </w:r>
            <w:r w:rsidRPr="00E031DB">
              <w:rPr>
                <w:rFonts w:cs="Arial"/>
                <w:color w:val="000000"/>
                <w:sz w:val="18"/>
                <w:szCs w:val="18"/>
                <w:lang w:eastAsia="es-PE"/>
              </w:rPr>
              <w:t>RRHH</w:t>
            </w:r>
          </w:p>
        </w:tc>
      </w:tr>
      <w:tr w:rsidR="00F507C5" w:rsidRPr="00E031DB" w:rsidTr="009B025B">
        <w:trPr>
          <w:trHeight w:val="545"/>
        </w:trPr>
        <w:tc>
          <w:tcPr>
            <w:tcW w:w="426" w:type="dxa"/>
            <w:tcBorders>
              <w:top w:val="nil"/>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14</w:t>
            </w:r>
          </w:p>
        </w:tc>
        <w:tc>
          <w:tcPr>
            <w:tcW w:w="4058" w:type="dxa"/>
            <w:tcBorders>
              <w:top w:val="single" w:sz="4" w:space="0" w:color="auto"/>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Entrevista Personal</w:t>
            </w:r>
          </w:p>
        </w:tc>
        <w:tc>
          <w:tcPr>
            <w:tcW w:w="3007" w:type="dxa"/>
            <w:tcBorders>
              <w:top w:val="single" w:sz="4" w:space="0" w:color="auto"/>
              <w:left w:val="nil"/>
              <w:bottom w:val="single" w:sz="4" w:space="0" w:color="auto"/>
              <w:right w:val="single" w:sz="4" w:space="0" w:color="auto"/>
            </w:tcBorders>
            <w:noWrap/>
            <w:vAlign w:val="center"/>
          </w:tcPr>
          <w:p w:rsidR="00F507C5" w:rsidRPr="00B502BC" w:rsidRDefault="00F507C5" w:rsidP="009B025B">
            <w:pPr>
              <w:tabs>
                <w:tab w:val="left" w:pos="186"/>
              </w:tabs>
              <w:jc w:val="center"/>
              <w:rPr>
                <w:rFonts w:cs="Arial"/>
                <w:color w:val="000000"/>
                <w:sz w:val="18"/>
                <w:szCs w:val="18"/>
                <w:highlight w:val="yellow"/>
                <w:lang w:eastAsia="es-PE"/>
              </w:rPr>
            </w:pPr>
            <w:r w:rsidRPr="00B502BC">
              <w:rPr>
                <w:rFonts w:cs="Arial"/>
                <w:sz w:val="20"/>
                <w:highlight w:val="yellow"/>
              </w:rPr>
              <w:t>31</w:t>
            </w:r>
            <w:r w:rsidRPr="00B502BC">
              <w:rPr>
                <w:rFonts w:cs="Arial"/>
                <w:sz w:val="20"/>
                <w:highlight w:val="yellow"/>
              </w:rPr>
              <w:t xml:space="preserve"> de diciembre </w:t>
            </w:r>
            <w:r w:rsidRPr="00B502BC">
              <w:rPr>
                <w:rFonts w:cs="Arial"/>
                <w:sz w:val="20"/>
                <w:highlight w:val="yellow"/>
              </w:rPr>
              <w:t xml:space="preserve">del 2018 </w:t>
            </w:r>
            <w:r w:rsidRPr="00B502BC">
              <w:rPr>
                <w:rFonts w:cs="Arial"/>
                <w:sz w:val="20"/>
                <w:highlight w:val="yellow"/>
              </w:rPr>
              <w:t>a partir de las 09:</w:t>
            </w:r>
            <w:r w:rsidRPr="00B502BC">
              <w:rPr>
                <w:rFonts w:cs="Arial"/>
                <w:sz w:val="20"/>
                <w:highlight w:val="yellow"/>
              </w:rPr>
              <w:t>3</w:t>
            </w:r>
            <w:r w:rsidRPr="00B502BC">
              <w:rPr>
                <w:rFonts w:cs="Arial"/>
                <w:sz w:val="20"/>
                <w:highlight w:val="yellow"/>
              </w:rPr>
              <w:t>0 horas</w:t>
            </w:r>
            <w:r w:rsidRPr="00B502BC">
              <w:rPr>
                <w:rFonts w:cs="Arial"/>
                <w:sz w:val="18"/>
                <w:szCs w:val="18"/>
                <w:highlight w:val="yellow"/>
                <w:lang w:eastAsia="es-PE"/>
              </w:rPr>
              <w:t>.</w:t>
            </w:r>
          </w:p>
        </w:tc>
        <w:tc>
          <w:tcPr>
            <w:tcW w:w="1511" w:type="dxa"/>
            <w:vMerge w:val="restart"/>
            <w:tcBorders>
              <w:top w:val="single" w:sz="4" w:space="0" w:color="auto"/>
              <w:left w:val="nil"/>
              <w:right w:val="single" w:sz="4" w:space="0" w:color="auto"/>
            </w:tcBorders>
            <w:vAlign w:val="center"/>
          </w:tcPr>
          <w:p w:rsidR="00F507C5" w:rsidRPr="00E031DB" w:rsidRDefault="00F507C5" w:rsidP="009B025B">
            <w:pPr>
              <w:jc w:val="center"/>
              <w:rPr>
                <w:rFonts w:cs="Arial"/>
                <w:color w:val="000000"/>
                <w:sz w:val="18"/>
                <w:szCs w:val="18"/>
                <w:lang w:eastAsia="es-PE"/>
              </w:rPr>
            </w:pPr>
            <w:r>
              <w:rPr>
                <w:rFonts w:cs="Arial"/>
                <w:color w:val="000000"/>
                <w:sz w:val="18"/>
                <w:szCs w:val="18"/>
                <w:lang w:eastAsia="es-PE"/>
              </w:rPr>
              <w:t>O</w:t>
            </w:r>
            <w:r w:rsidRPr="00E031DB">
              <w:rPr>
                <w:rFonts w:cs="Arial"/>
                <w:color w:val="000000"/>
                <w:sz w:val="18"/>
                <w:szCs w:val="18"/>
                <w:lang w:eastAsia="es-PE"/>
              </w:rPr>
              <w:t>RRHH – SGGI - GCTIC</w:t>
            </w:r>
          </w:p>
        </w:tc>
      </w:tr>
      <w:tr w:rsidR="00F507C5" w:rsidRPr="00E031DB" w:rsidTr="009B025B">
        <w:trPr>
          <w:trHeight w:val="454"/>
        </w:trPr>
        <w:tc>
          <w:tcPr>
            <w:tcW w:w="426" w:type="dxa"/>
            <w:tcBorders>
              <w:top w:val="nil"/>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15</w:t>
            </w:r>
          </w:p>
        </w:tc>
        <w:tc>
          <w:tcPr>
            <w:tcW w:w="4058" w:type="dxa"/>
            <w:tcBorders>
              <w:top w:val="single" w:sz="4" w:space="0" w:color="auto"/>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Publicación de resultados de la Entrevista Personal</w:t>
            </w:r>
          </w:p>
        </w:tc>
        <w:tc>
          <w:tcPr>
            <w:tcW w:w="3007" w:type="dxa"/>
            <w:vMerge w:val="restart"/>
            <w:tcBorders>
              <w:top w:val="single" w:sz="4" w:space="0" w:color="auto"/>
              <w:left w:val="nil"/>
              <w:bottom w:val="single" w:sz="4" w:space="0" w:color="auto"/>
              <w:right w:val="single" w:sz="4" w:space="0" w:color="auto"/>
            </w:tcBorders>
            <w:noWrap/>
            <w:vAlign w:val="center"/>
          </w:tcPr>
          <w:p w:rsidR="00F507C5" w:rsidRPr="00B502BC" w:rsidRDefault="00F507C5" w:rsidP="00F507C5">
            <w:pPr>
              <w:jc w:val="both"/>
              <w:rPr>
                <w:rFonts w:cs="Arial"/>
                <w:color w:val="000000"/>
                <w:sz w:val="18"/>
                <w:szCs w:val="18"/>
                <w:highlight w:val="yellow"/>
                <w:lang w:eastAsia="es-PE"/>
              </w:rPr>
            </w:pPr>
            <w:r w:rsidRPr="00B502BC">
              <w:rPr>
                <w:rFonts w:cs="Arial"/>
                <w:sz w:val="18"/>
                <w:szCs w:val="18"/>
                <w:highlight w:val="yellow"/>
                <w:lang w:eastAsia="es-PE"/>
              </w:rPr>
              <w:t>31</w:t>
            </w:r>
            <w:r w:rsidRPr="00B502BC">
              <w:rPr>
                <w:rFonts w:cs="Arial"/>
                <w:sz w:val="18"/>
                <w:szCs w:val="18"/>
                <w:highlight w:val="yellow"/>
                <w:lang w:eastAsia="es-PE"/>
              </w:rPr>
              <w:t xml:space="preserve"> de diciembre del</w:t>
            </w:r>
            <w:r w:rsidRPr="00B502BC">
              <w:rPr>
                <w:rFonts w:cs="Arial"/>
                <w:sz w:val="18"/>
                <w:szCs w:val="18"/>
                <w:highlight w:val="yellow"/>
                <w:lang w:eastAsia="es-PE"/>
              </w:rPr>
              <w:t xml:space="preserve"> 2018 a partir de las 16</w:t>
            </w:r>
            <w:r w:rsidRPr="00B502BC">
              <w:rPr>
                <w:rFonts w:cs="Arial"/>
                <w:sz w:val="18"/>
                <w:szCs w:val="18"/>
                <w:highlight w:val="yellow"/>
                <w:lang w:eastAsia="es-PE"/>
              </w:rPr>
              <w:t>:00 horas en las marquesinas informativas de la Oficina de Recursos Humanos de la Red Prestacional Sabogal y en la Página Web institucional.</w:t>
            </w:r>
          </w:p>
        </w:tc>
        <w:tc>
          <w:tcPr>
            <w:tcW w:w="1511" w:type="dxa"/>
            <w:vMerge/>
            <w:tcBorders>
              <w:left w:val="nil"/>
              <w:right w:val="single" w:sz="4" w:space="0" w:color="auto"/>
            </w:tcBorders>
            <w:vAlign w:val="center"/>
          </w:tcPr>
          <w:p w:rsidR="00F507C5" w:rsidRPr="00E031DB" w:rsidRDefault="00F507C5" w:rsidP="009B025B">
            <w:pPr>
              <w:jc w:val="center"/>
              <w:rPr>
                <w:rFonts w:cs="Arial"/>
                <w:color w:val="000000"/>
                <w:sz w:val="18"/>
                <w:szCs w:val="18"/>
                <w:lang w:eastAsia="es-PE"/>
              </w:rPr>
            </w:pPr>
          </w:p>
        </w:tc>
      </w:tr>
      <w:tr w:rsidR="00F507C5" w:rsidRPr="00E031DB" w:rsidTr="009B025B">
        <w:trPr>
          <w:trHeight w:val="516"/>
        </w:trPr>
        <w:tc>
          <w:tcPr>
            <w:tcW w:w="426" w:type="dxa"/>
            <w:tcBorders>
              <w:top w:val="nil"/>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16</w:t>
            </w:r>
          </w:p>
        </w:tc>
        <w:tc>
          <w:tcPr>
            <w:tcW w:w="4058" w:type="dxa"/>
            <w:tcBorders>
              <w:top w:val="single" w:sz="4" w:space="0" w:color="auto"/>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Publicación del Resultado Final</w:t>
            </w:r>
          </w:p>
        </w:tc>
        <w:tc>
          <w:tcPr>
            <w:tcW w:w="3007" w:type="dxa"/>
            <w:vMerge/>
            <w:tcBorders>
              <w:top w:val="single" w:sz="4" w:space="0" w:color="auto"/>
              <w:left w:val="nil"/>
              <w:bottom w:val="single" w:sz="4" w:space="0" w:color="auto"/>
              <w:right w:val="single" w:sz="4" w:space="0" w:color="auto"/>
            </w:tcBorders>
            <w:noWrap/>
            <w:vAlign w:val="center"/>
          </w:tcPr>
          <w:p w:rsidR="00F507C5" w:rsidRPr="00B502BC" w:rsidRDefault="00F507C5" w:rsidP="009B025B">
            <w:pPr>
              <w:jc w:val="center"/>
              <w:rPr>
                <w:rFonts w:cs="Arial"/>
                <w:color w:val="000000"/>
                <w:sz w:val="18"/>
                <w:szCs w:val="18"/>
                <w:highlight w:val="yellow"/>
                <w:lang w:eastAsia="es-PE"/>
              </w:rPr>
            </w:pPr>
          </w:p>
        </w:tc>
        <w:tc>
          <w:tcPr>
            <w:tcW w:w="1511" w:type="dxa"/>
            <w:vMerge/>
            <w:tcBorders>
              <w:left w:val="nil"/>
              <w:bottom w:val="single" w:sz="4" w:space="0" w:color="auto"/>
              <w:right w:val="single" w:sz="4" w:space="0" w:color="auto"/>
            </w:tcBorders>
          </w:tcPr>
          <w:p w:rsidR="00F507C5" w:rsidRPr="00E031DB" w:rsidRDefault="00F507C5" w:rsidP="009B025B">
            <w:pPr>
              <w:jc w:val="center"/>
              <w:rPr>
                <w:rFonts w:cs="Arial"/>
                <w:color w:val="000000"/>
                <w:sz w:val="18"/>
                <w:szCs w:val="18"/>
                <w:lang w:eastAsia="es-PE"/>
              </w:rPr>
            </w:pPr>
          </w:p>
        </w:tc>
      </w:tr>
      <w:tr w:rsidR="00F507C5" w:rsidRPr="00E031DB" w:rsidTr="009B025B">
        <w:trPr>
          <w:trHeight w:val="460"/>
        </w:trPr>
        <w:tc>
          <w:tcPr>
            <w:tcW w:w="44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507C5" w:rsidRPr="00E031DB" w:rsidRDefault="00F507C5" w:rsidP="009B025B">
            <w:pPr>
              <w:rPr>
                <w:rFonts w:cs="Arial"/>
                <w:b/>
                <w:color w:val="000000"/>
                <w:sz w:val="18"/>
                <w:szCs w:val="18"/>
                <w:lang w:eastAsia="es-PE"/>
              </w:rPr>
            </w:pPr>
            <w:r w:rsidRPr="00E031DB">
              <w:rPr>
                <w:rFonts w:cs="Arial"/>
                <w:b/>
                <w:color w:val="000000"/>
                <w:sz w:val="18"/>
                <w:szCs w:val="18"/>
                <w:lang w:eastAsia="es-PE"/>
              </w:rPr>
              <w:t>SUSCRIPCIÓN Y REGISTRO DEL CONTRATO</w:t>
            </w:r>
          </w:p>
        </w:tc>
        <w:tc>
          <w:tcPr>
            <w:tcW w:w="3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507C5" w:rsidRPr="00B502BC" w:rsidRDefault="00F507C5" w:rsidP="009B025B">
            <w:pPr>
              <w:rPr>
                <w:rFonts w:cs="Arial"/>
                <w:b/>
                <w:color w:val="000000"/>
                <w:sz w:val="18"/>
                <w:szCs w:val="18"/>
                <w:highlight w:val="yellow"/>
                <w:lang w:eastAsia="es-PE"/>
              </w:rPr>
            </w:pPr>
          </w:p>
        </w:tc>
        <w:tc>
          <w:tcPr>
            <w:tcW w:w="1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507C5" w:rsidRPr="00E031DB" w:rsidRDefault="00F507C5" w:rsidP="009B025B">
            <w:pPr>
              <w:rPr>
                <w:rFonts w:cs="Arial"/>
                <w:b/>
                <w:color w:val="000000"/>
                <w:sz w:val="18"/>
                <w:szCs w:val="18"/>
                <w:lang w:eastAsia="es-PE"/>
              </w:rPr>
            </w:pPr>
          </w:p>
        </w:tc>
      </w:tr>
      <w:tr w:rsidR="00F507C5" w:rsidRPr="00E031DB" w:rsidTr="009B025B">
        <w:trPr>
          <w:trHeight w:val="387"/>
        </w:trPr>
        <w:tc>
          <w:tcPr>
            <w:tcW w:w="426" w:type="dxa"/>
            <w:tcBorders>
              <w:top w:val="nil"/>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17</w:t>
            </w:r>
          </w:p>
        </w:tc>
        <w:tc>
          <w:tcPr>
            <w:tcW w:w="4058" w:type="dxa"/>
            <w:tcBorders>
              <w:top w:val="nil"/>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Suscripción del Contrato</w:t>
            </w:r>
          </w:p>
        </w:tc>
        <w:tc>
          <w:tcPr>
            <w:tcW w:w="3007" w:type="dxa"/>
            <w:tcBorders>
              <w:top w:val="nil"/>
              <w:left w:val="nil"/>
              <w:bottom w:val="single" w:sz="4" w:space="0" w:color="auto"/>
              <w:right w:val="single" w:sz="4" w:space="0" w:color="auto"/>
            </w:tcBorders>
            <w:noWrap/>
            <w:vAlign w:val="center"/>
          </w:tcPr>
          <w:p w:rsidR="00F507C5" w:rsidRPr="00B502BC" w:rsidRDefault="00F507C5" w:rsidP="009B025B">
            <w:pPr>
              <w:jc w:val="center"/>
              <w:rPr>
                <w:rFonts w:cs="Arial"/>
                <w:color w:val="000000"/>
                <w:sz w:val="18"/>
                <w:szCs w:val="18"/>
                <w:highlight w:val="yellow"/>
                <w:lang w:eastAsia="es-PE"/>
              </w:rPr>
            </w:pPr>
            <w:r w:rsidRPr="00B502BC">
              <w:rPr>
                <w:rFonts w:cs="Arial"/>
                <w:color w:val="000000"/>
                <w:sz w:val="18"/>
                <w:szCs w:val="18"/>
                <w:highlight w:val="yellow"/>
                <w:lang w:eastAsia="es-PE"/>
              </w:rPr>
              <w:t>31</w:t>
            </w:r>
            <w:r w:rsidRPr="00B502BC">
              <w:rPr>
                <w:rFonts w:cs="Arial"/>
                <w:color w:val="000000"/>
                <w:sz w:val="18"/>
                <w:szCs w:val="18"/>
                <w:highlight w:val="yellow"/>
                <w:lang w:eastAsia="es-PE"/>
              </w:rPr>
              <w:t xml:space="preserve"> de Diciembre de 2018</w:t>
            </w:r>
          </w:p>
        </w:tc>
        <w:tc>
          <w:tcPr>
            <w:tcW w:w="1511" w:type="dxa"/>
            <w:tcBorders>
              <w:top w:val="nil"/>
              <w:left w:val="nil"/>
              <w:bottom w:val="single" w:sz="4" w:space="0" w:color="auto"/>
              <w:right w:val="single" w:sz="4" w:space="0" w:color="auto"/>
            </w:tcBorders>
            <w:vAlign w:val="center"/>
          </w:tcPr>
          <w:p w:rsidR="00F507C5" w:rsidRPr="00E031DB" w:rsidRDefault="00F507C5" w:rsidP="009B025B">
            <w:pPr>
              <w:jc w:val="center"/>
              <w:rPr>
                <w:rFonts w:cs="Arial"/>
                <w:color w:val="000000"/>
                <w:sz w:val="18"/>
                <w:szCs w:val="18"/>
                <w:lang w:eastAsia="es-PE"/>
              </w:rPr>
            </w:pPr>
            <w:r>
              <w:rPr>
                <w:rFonts w:cs="Arial"/>
                <w:color w:val="000000"/>
                <w:sz w:val="18"/>
                <w:szCs w:val="18"/>
                <w:lang w:eastAsia="es-PE"/>
              </w:rPr>
              <w:t>O</w:t>
            </w:r>
            <w:r w:rsidRPr="00E031DB">
              <w:rPr>
                <w:rFonts w:cs="Arial"/>
                <w:color w:val="000000"/>
                <w:sz w:val="18"/>
                <w:szCs w:val="18"/>
                <w:lang w:eastAsia="es-PE"/>
              </w:rPr>
              <w:t>RRHH</w:t>
            </w:r>
          </w:p>
        </w:tc>
      </w:tr>
      <w:tr w:rsidR="00F507C5" w:rsidRPr="00E031DB" w:rsidTr="009B025B">
        <w:trPr>
          <w:trHeight w:val="409"/>
        </w:trPr>
        <w:tc>
          <w:tcPr>
            <w:tcW w:w="426" w:type="dxa"/>
            <w:tcBorders>
              <w:top w:val="nil"/>
              <w:left w:val="single" w:sz="4" w:space="0" w:color="auto"/>
              <w:bottom w:val="single" w:sz="4" w:space="0" w:color="auto"/>
              <w:right w:val="single" w:sz="4" w:space="0" w:color="auto"/>
            </w:tcBorders>
            <w:noWrap/>
            <w:vAlign w:val="center"/>
          </w:tcPr>
          <w:p w:rsidR="00F507C5" w:rsidRPr="00E031DB" w:rsidRDefault="00F507C5" w:rsidP="009B025B">
            <w:pPr>
              <w:jc w:val="center"/>
              <w:rPr>
                <w:rFonts w:cs="Arial"/>
                <w:color w:val="000000"/>
                <w:sz w:val="18"/>
                <w:szCs w:val="18"/>
                <w:lang w:eastAsia="es-PE"/>
              </w:rPr>
            </w:pPr>
            <w:r w:rsidRPr="00E031DB">
              <w:rPr>
                <w:rFonts w:cs="Arial"/>
                <w:color w:val="000000"/>
                <w:sz w:val="18"/>
                <w:szCs w:val="18"/>
                <w:lang w:eastAsia="es-PE"/>
              </w:rPr>
              <w:t>18</w:t>
            </w:r>
          </w:p>
        </w:tc>
        <w:tc>
          <w:tcPr>
            <w:tcW w:w="4058" w:type="dxa"/>
            <w:tcBorders>
              <w:top w:val="nil"/>
              <w:left w:val="nil"/>
              <w:bottom w:val="single" w:sz="4" w:space="0" w:color="auto"/>
              <w:right w:val="single" w:sz="4" w:space="0" w:color="auto"/>
            </w:tcBorders>
            <w:noWrap/>
            <w:vAlign w:val="center"/>
          </w:tcPr>
          <w:p w:rsidR="00F507C5" w:rsidRPr="00E031DB" w:rsidRDefault="00F507C5" w:rsidP="009B025B">
            <w:pPr>
              <w:jc w:val="both"/>
              <w:rPr>
                <w:rFonts w:cs="Arial"/>
                <w:color w:val="000000"/>
                <w:sz w:val="18"/>
                <w:szCs w:val="18"/>
                <w:lang w:eastAsia="es-PE"/>
              </w:rPr>
            </w:pPr>
            <w:r w:rsidRPr="00E031DB">
              <w:rPr>
                <w:rFonts w:cs="Arial"/>
                <w:color w:val="000000"/>
                <w:sz w:val="18"/>
                <w:szCs w:val="18"/>
                <w:lang w:eastAsia="es-PE"/>
              </w:rPr>
              <w:t>Registro del Contrato</w:t>
            </w:r>
          </w:p>
        </w:tc>
        <w:tc>
          <w:tcPr>
            <w:tcW w:w="3007" w:type="dxa"/>
            <w:tcBorders>
              <w:top w:val="nil"/>
              <w:left w:val="nil"/>
              <w:bottom w:val="single" w:sz="4" w:space="0" w:color="auto"/>
              <w:right w:val="single" w:sz="4" w:space="0" w:color="auto"/>
            </w:tcBorders>
            <w:shd w:val="clear" w:color="auto" w:fill="BFBFBF" w:themeFill="background1" w:themeFillShade="BF"/>
            <w:noWrap/>
            <w:vAlign w:val="center"/>
          </w:tcPr>
          <w:p w:rsidR="00F507C5" w:rsidRPr="00E031DB" w:rsidRDefault="00F507C5" w:rsidP="009B025B">
            <w:pPr>
              <w:jc w:val="center"/>
              <w:rPr>
                <w:rFonts w:cs="Arial"/>
                <w:color w:val="000000"/>
                <w:sz w:val="18"/>
                <w:szCs w:val="18"/>
                <w:lang w:eastAsia="es-PE"/>
              </w:rPr>
            </w:pPr>
          </w:p>
        </w:tc>
        <w:tc>
          <w:tcPr>
            <w:tcW w:w="1511" w:type="dxa"/>
            <w:tcBorders>
              <w:top w:val="nil"/>
              <w:left w:val="nil"/>
              <w:bottom w:val="single" w:sz="4" w:space="0" w:color="auto"/>
              <w:right w:val="single" w:sz="4" w:space="0" w:color="auto"/>
            </w:tcBorders>
            <w:shd w:val="clear" w:color="auto" w:fill="BFBFBF" w:themeFill="background1" w:themeFillShade="BF"/>
          </w:tcPr>
          <w:p w:rsidR="00F507C5" w:rsidRPr="00E031DB" w:rsidRDefault="00F507C5" w:rsidP="009B025B">
            <w:pPr>
              <w:jc w:val="center"/>
              <w:rPr>
                <w:rFonts w:cs="Arial"/>
                <w:color w:val="000000"/>
                <w:sz w:val="18"/>
                <w:szCs w:val="18"/>
                <w:lang w:eastAsia="es-PE"/>
              </w:rPr>
            </w:pPr>
          </w:p>
        </w:tc>
      </w:tr>
    </w:tbl>
    <w:p w:rsidR="00F507C5" w:rsidRPr="00053D76" w:rsidRDefault="00F507C5" w:rsidP="00F507C5">
      <w:pPr>
        <w:numPr>
          <w:ilvl w:val="0"/>
          <w:numId w:val="2"/>
        </w:numPr>
        <w:tabs>
          <w:tab w:val="left" w:pos="851"/>
        </w:tabs>
        <w:spacing w:after="0" w:line="240" w:lineRule="auto"/>
        <w:ind w:left="851" w:hanging="425"/>
        <w:contextualSpacing/>
        <w:jc w:val="both"/>
        <w:rPr>
          <w:rFonts w:cs="Arial"/>
          <w:sz w:val="16"/>
          <w:szCs w:val="16"/>
        </w:rPr>
      </w:pPr>
      <w:r w:rsidRPr="00053D76">
        <w:rPr>
          <w:rFonts w:cs="Arial"/>
          <w:sz w:val="16"/>
          <w:szCs w:val="16"/>
        </w:rPr>
        <w:t>El Cronograma adjunto es tentativo, sujeto a variaciones que se darán a conocer oportunamente.</w:t>
      </w:r>
    </w:p>
    <w:p w:rsidR="00F507C5" w:rsidRPr="00053D76" w:rsidRDefault="00F507C5" w:rsidP="00F507C5">
      <w:pPr>
        <w:numPr>
          <w:ilvl w:val="0"/>
          <w:numId w:val="2"/>
        </w:numPr>
        <w:tabs>
          <w:tab w:val="left" w:pos="851"/>
        </w:tabs>
        <w:spacing w:after="0" w:line="240" w:lineRule="auto"/>
        <w:ind w:left="851" w:hanging="425"/>
        <w:contextualSpacing/>
        <w:jc w:val="both"/>
        <w:rPr>
          <w:rFonts w:cs="Arial"/>
          <w:sz w:val="16"/>
          <w:szCs w:val="16"/>
        </w:rPr>
      </w:pPr>
      <w:r w:rsidRPr="00053D76">
        <w:rPr>
          <w:rFonts w:cs="Arial"/>
          <w:sz w:val="16"/>
          <w:szCs w:val="16"/>
        </w:rPr>
        <w:t xml:space="preserve">Todas las publicaciones se efectuarán en </w:t>
      </w:r>
      <w:smartTag w:uri="urn:schemas-microsoft-com:office:smarttags" w:element="PersonName">
        <w:smartTagPr>
          <w:attr w:name="ProductID" w:val="la Unidad"/>
        </w:smartTagPr>
        <w:r w:rsidRPr="00053D76">
          <w:rPr>
            <w:rFonts w:cs="Arial"/>
            <w:sz w:val="16"/>
            <w:szCs w:val="16"/>
          </w:rPr>
          <w:t>la Unidad</w:t>
        </w:r>
      </w:smartTag>
      <w:r w:rsidRPr="00053D76">
        <w:rPr>
          <w:rFonts w:cs="Arial"/>
          <w:sz w:val="16"/>
          <w:szCs w:val="16"/>
        </w:rPr>
        <w:t xml:space="preserve"> de Recursos Humanos y otros lugares pertinentes.</w:t>
      </w:r>
    </w:p>
    <w:p w:rsidR="00F507C5" w:rsidRPr="00053D76" w:rsidRDefault="00F507C5" w:rsidP="00F507C5">
      <w:pPr>
        <w:numPr>
          <w:ilvl w:val="0"/>
          <w:numId w:val="2"/>
        </w:numPr>
        <w:tabs>
          <w:tab w:val="left" w:pos="851"/>
        </w:tabs>
        <w:spacing w:after="0" w:line="240" w:lineRule="auto"/>
        <w:ind w:left="851" w:hanging="425"/>
        <w:contextualSpacing/>
        <w:jc w:val="both"/>
        <w:rPr>
          <w:rFonts w:cs="Arial"/>
          <w:sz w:val="16"/>
          <w:szCs w:val="16"/>
        </w:rPr>
      </w:pPr>
      <w:r w:rsidRPr="00053D76">
        <w:rPr>
          <w:rFonts w:cs="Arial"/>
          <w:sz w:val="16"/>
          <w:szCs w:val="16"/>
        </w:rPr>
        <w:t xml:space="preserve">SGGI – Sub Gerencia de Gestión de </w:t>
      </w:r>
      <w:smartTag w:uri="urn:schemas-microsoft-com:office:smarttags" w:element="PersonName">
        <w:smartTagPr>
          <w:attr w:name="ProductID" w:val="la Incorporaci￳n"/>
        </w:smartTagPr>
        <w:r w:rsidRPr="00053D76">
          <w:rPr>
            <w:rFonts w:cs="Arial"/>
            <w:sz w:val="16"/>
            <w:szCs w:val="16"/>
          </w:rPr>
          <w:t>la Incorporación</w:t>
        </w:r>
      </w:smartTag>
      <w:r w:rsidRPr="00053D76">
        <w:rPr>
          <w:rFonts w:cs="Arial"/>
          <w:sz w:val="16"/>
          <w:szCs w:val="16"/>
        </w:rPr>
        <w:t xml:space="preserve"> – GCGP – Sede Central de </w:t>
      </w:r>
      <w:proofErr w:type="spellStart"/>
      <w:r w:rsidRPr="00053D76">
        <w:rPr>
          <w:rFonts w:cs="Arial"/>
          <w:sz w:val="16"/>
          <w:szCs w:val="16"/>
        </w:rPr>
        <w:t>EsSalud</w:t>
      </w:r>
      <w:proofErr w:type="spellEnd"/>
      <w:r w:rsidRPr="00053D76">
        <w:rPr>
          <w:rFonts w:cs="Arial"/>
          <w:sz w:val="16"/>
          <w:szCs w:val="16"/>
        </w:rPr>
        <w:t>.</w:t>
      </w:r>
    </w:p>
    <w:p w:rsidR="00F507C5" w:rsidRPr="00053D76" w:rsidRDefault="00F507C5" w:rsidP="00F507C5">
      <w:pPr>
        <w:numPr>
          <w:ilvl w:val="0"/>
          <w:numId w:val="2"/>
        </w:numPr>
        <w:tabs>
          <w:tab w:val="left" w:pos="851"/>
        </w:tabs>
        <w:spacing w:after="0" w:line="240" w:lineRule="auto"/>
        <w:ind w:left="851" w:hanging="425"/>
        <w:contextualSpacing/>
        <w:jc w:val="both"/>
        <w:rPr>
          <w:rFonts w:cs="Arial"/>
          <w:sz w:val="16"/>
          <w:szCs w:val="16"/>
        </w:rPr>
      </w:pPr>
      <w:r w:rsidRPr="00053D76">
        <w:rPr>
          <w:rFonts w:cs="Arial"/>
          <w:sz w:val="16"/>
          <w:szCs w:val="16"/>
        </w:rPr>
        <w:t xml:space="preserve">GCTIC – Gerencia Central de Tecnologías de Información y Comunicaciones. </w:t>
      </w:r>
    </w:p>
    <w:p w:rsidR="00F507C5" w:rsidRPr="00053D76" w:rsidRDefault="00F507C5" w:rsidP="00F507C5">
      <w:pPr>
        <w:numPr>
          <w:ilvl w:val="0"/>
          <w:numId w:val="2"/>
        </w:numPr>
        <w:tabs>
          <w:tab w:val="left" w:pos="851"/>
        </w:tabs>
        <w:spacing w:after="0" w:line="240" w:lineRule="auto"/>
        <w:ind w:left="851" w:hanging="425"/>
        <w:contextualSpacing/>
        <w:jc w:val="both"/>
        <w:rPr>
          <w:rFonts w:cs="Arial"/>
          <w:sz w:val="16"/>
          <w:szCs w:val="16"/>
        </w:rPr>
      </w:pPr>
      <w:r>
        <w:rPr>
          <w:rFonts w:cs="Arial"/>
          <w:sz w:val="16"/>
          <w:szCs w:val="16"/>
        </w:rPr>
        <w:t>O</w:t>
      </w:r>
      <w:r w:rsidRPr="00053D76">
        <w:rPr>
          <w:rFonts w:cs="Arial"/>
          <w:sz w:val="16"/>
          <w:szCs w:val="16"/>
        </w:rPr>
        <w:t xml:space="preserve">RRHH – </w:t>
      </w:r>
      <w:r>
        <w:rPr>
          <w:rFonts w:cs="Arial"/>
          <w:sz w:val="16"/>
          <w:szCs w:val="16"/>
        </w:rPr>
        <w:t xml:space="preserve">Oficina </w:t>
      </w:r>
      <w:r w:rsidRPr="00053D76">
        <w:rPr>
          <w:rFonts w:cs="Arial"/>
          <w:sz w:val="16"/>
          <w:szCs w:val="16"/>
        </w:rPr>
        <w:t xml:space="preserve">de Recursos Humanos de la Red </w:t>
      </w:r>
      <w:r>
        <w:rPr>
          <w:rFonts w:cs="Arial"/>
          <w:sz w:val="16"/>
          <w:szCs w:val="16"/>
        </w:rPr>
        <w:t>Prestacional Sabogal.</w:t>
      </w:r>
    </w:p>
    <w:p w:rsidR="00F507C5" w:rsidRPr="00053D76" w:rsidRDefault="00F507C5" w:rsidP="00F507C5">
      <w:pPr>
        <w:numPr>
          <w:ilvl w:val="0"/>
          <w:numId w:val="2"/>
        </w:numPr>
        <w:tabs>
          <w:tab w:val="left" w:pos="851"/>
        </w:tabs>
        <w:spacing w:after="0" w:line="240" w:lineRule="auto"/>
        <w:ind w:left="851" w:hanging="425"/>
        <w:contextualSpacing/>
        <w:jc w:val="both"/>
        <w:rPr>
          <w:rFonts w:cs="Arial"/>
          <w:sz w:val="16"/>
          <w:szCs w:val="16"/>
        </w:rPr>
      </w:pPr>
      <w:r w:rsidRPr="00053D76">
        <w:rPr>
          <w:rFonts w:cs="Arial"/>
          <w:sz w:val="16"/>
          <w:szCs w:val="16"/>
        </w:rPr>
        <w:t>En el aviso de publicación de una etapa debe anunciarse la fecha y hora de la siguiente etapa.</w:t>
      </w:r>
    </w:p>
    <w:p w:rsidR="00F507C5" w:rsidRPr="00053D76" w:rsidRDefault="00F507C5" w:rsidP="00F507C5">
      <w:pPr>
        <w:numPr>
          <w:ilvl w:val="0"/>
          <w:numId w:val="2"/>
        </w:numPr>
        <w:tabs>
          <w:tab w:val="left" w:pos="851"/>
        </w:tabs>
        <w:spacing w:after="0" w:line="240" w:lineRule="auto"/>
        <w:ind w:left="851" w:hanging="425"/>
        <w:contextualSpacing/>
        <w:jc w:val="both"/>
        <w:rPr>
          <w:rFonts w:cs="Arial"/>
          <w:sz w:val="16"/>
          <w:szCs w:val="16"/>
        </w:rPr>
      </w:pPr>
      <w:r w:rsidRPr="00053D76">
        <w:rPr>
          <w:rFonts w:cs="Arial"/>
          <w:sz w:val="16"/>
          <w:szCs w:val="16"/>
        </w:rPr>
        <w:t>Se precisa que deberá inscribirse en una sola opción en el sistema SISEP.</w:t>
      </w:r>
    </w:p>
    <w:p w:rsidR="00F507C5" w:rsidRDefault="00F507C5" w:rsidP="00F507C5">
      <w:pPr>
        <w:numPr>
          <w:ilvl w:val="0"/>
          <w:numId w:val="2"/>
        </w:numPr>
        <w:tabs>
          <w:tab w:val="left" w:pos="851"/>
        </w:tabs>
        <w:spacing w:after="0" w:line="240" w:lineRule="auto"/>
        <w:ind w:left="851" w:hanging="425"/>
        <w:contextualSpacing/>
        <w:jc w:val="both"/>
        <w:rPr>
          <w:rFonts w:cs="Arial"/>
          <w:sz w:val="16"/>
          <w:szCs w:val="16"/>
        </w:rPr>
      </w:pPr>
      <w:r w:rsidRPr="00053D76">
        <w:rPr>
          <w:rFonts w:cs="Arial"/>
          <w:sz w:val="16"/>
          <w:szCs w:val="16"/>
        </w:rPr>
        <w:t>Cabe indicar que el resultado corresponde a una Pre Calificación sujeta a la posterior verificación de los datos ingresados y de la documentación conexa solicitada.</w:t>
      </w:r>
    </w:p>
    <w:p w:rsidR="00B502BC" w:rsidRDefault="00B502BC" w:rsidP="00F507C5">
      <w:pPr>
        <w:pStyle w:val="Ttulo4"/>
        <w:tabs>
          <w:tab w:val="left" w:pos="426"/>
        </w:tabs>
        <w:ind w:left="0" w:firstLine="0"/>
        <w:rPr>
          <w:rFonts w:cs="Arial"/>
          <w:sz w:val="20"/>
          <w:lang w:val="es-MX"/>
        </w:rPr>
      </w:pPr>
    </w:p>
    <w:p w:rsidR="00F507C5" w:rsidRDefault="00F507C5" w:rsidP="00F507C5">
      <w:pPr>
        <w:pStyle w:val="Ttulo4"/>
        <w:tabs>
          <w:tab w:val="left" w:pos="426"/>
        </w:tabs>
        <w:ind w:left="0" w:firstLine="0"/>
        <w:rPr>
          <w:rFonts w:cs="Arial"/>
          <w:sz w:val="20"/>
          <w:lang w:val="es-MX"/>
        </w:rPr>
      </w:pPr>
      <w:r>
        <w:rPr>
          <w:rFonts w:cs="Arial"/>
          <w:sz w:val="20"/>
          <w:lang w:val="es-MX"/>
        </w:rPr>
        <w:t>7.</w:t>
      </w:r>
      <w:r w:rsidRPr="00280ADC">
        <w:rPr>
          <w:rFonts w:cs="Arial"/>
          <w:sz w:val="20"/>
          <w:lang w:val="es-MX"/>
        </w:rPr>
        <w:t xml:space="preserve"> DE LAS ETAPAS DE EVALUACIÓN</w:t>
      </w:r>
    </w:p>
    <w:p w:rsidR="00B502BC" w:rsidRPr="00B502BC" w:rsidRDefault="00B502BC" w:rsidP="00B502BC">
      <w:pPr>
        <w:rPr>
          <w:lang w:val="es-MX" w:eastAsia="es-ES"/>
        </w:rPr>
      </w:pPr>
    </w:p>
    <w:p w:rsidR="00F507C5" w:rsidRPr="00280ADC" w:rsidRDefault="00F507C5" w:rsidP="00F507C5">
      <w:pPr>
        <w:numPr>
          <w:ilvl w:val="0"/>
          <w:numId w:val="4"/>
        </w:numPr>
        <w:spacing w:after="0" w:line="240" w:lineRule="auto"/>
        <w:ind w:left="709" w:hanging="283"/>
        <w:jc w:val="both"/>
        <w:rPr>
          <w:rFonts w:eastAsia="Times New Roman" w:cs="Arial"/>
          <w:sz w:val="20"/>
        </w:rPr>
      </w:pPr>
      <w:r w:rsidRPr="00280ADC">
        <w:rPr>
          <w:rFonts w:eastAsia="Times New Roman" w:cs="Arial"/>
          <w:sz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280ADC">
          <w:rPr>
            <w:rFonts w:eastAsia="Times New Roman" w:cs="Arial"/>
            <w:sz w:val="20"/>
          </w:rPr>
          <w:t>La Evaluación Psicotécnica</w:t>
        </w:r>
      </w:smartTag>
      <w:r w:rsidRPr="00280ADC">
        <w:rPr>
          <w:rFonts w:eastAsia="Times New Roman" w:cs="Arial"/>
          <w:sz w:val="20"/>
        </w:rPr>
        <w:t xml:space="preserve"> es sólo de carácter eliminatorio. </w:t>
      </w:r>
      <w:smartTag w:uri="urn:schemas-microsoft-com:office:smarttags" w:element="PersonName">
        <w:smartTagPr>
          <w:attr w:name="ProductID" w:val="la Evaluaci￳n"/>
        </w:smartTagPr>
        <w:r w:rsidRPr="00280ADC">
          <w:rPr>
            <w:rFonts w:eastAsia="Times New Roman" w:cs="Arial"/>
            <w:sz w:val="20"/>
          </w:rPr>
          <w:t>La Evaluación</w:t>
        </w:r>
      </w:smartTag>
      <w:r w:rsidRPr="00280ADC">
        <w:rPr>
          <w:rFonts w:eastAsia="Times New Roman" w:cs="Arial"/>
          <w:sz w:val="20"/>
        </w:rPr>
        <w:t xml:space="preserve"> de Conocimientos se desaprueba si no se obtiene un puntaje mínimo de 26 puntos. </w:t>
      </w:r>
      <w:smartTag w:uri="urn:schemas-microsoft-com:office:smarttags" w:element="PersonName">
        <w:smartTagPr>
          <w:attr w:name="ProductID" w:val="La Evaluaci￳n Curricular"/>
        </w:smartTagPr>
        <w:r w:rsidRPr="00280ADC">
          <w:rPr>
            <w:rFonts w:eastAsia="Times New Roman" w:cs="Arial"/>
            <w:sz w:val="20"/>
          </w:rPr>
          <w:t>La Evaluación Curricular</w:t>
        </w:r>
      </w:smartTag>
      <w:r w:rsidRPr="00280ADC">
        <w:rPr>
          <w:rFonts w:eastAsia="Times New Roman" w:cs="Arial"/>
          <w:sz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280ADC">
          <w:rPr>
            <w:rFonts w:eastAsia="Times New Roman" w:cs="Arial"/>
            <w:sz w:val="20"/>
          </w:rPr>
          <w:t>La Evaluación Psicológica</w:t>
        </w:r>
      </w:smartTag>
      <w:r w:rsidRPr="00280ADC">
        <w:rPr>
          <w:rFonts w:eastAsia="Times New Roman" w:cs="Arial"/>
          <w:sz w:val="20"/>
        </w:rPr>
        <w:t xml:space="preserve"> es obligatoria, mas no es de carácter eliminatorio. </w:t>
      </w:r>
      <w:smartTag w:uri="urn:schemas-microsoft-com:office:smarttags" w:element="PersonName">
        <w:smartTagPr>
          <w:attr w:name="ProductID" w:val="La Evaluaci￳n Personal"/>
        </w:smartTagPr>
        <w:r w:rsidRPr="00280ADC">
          <w:rPr>
            <w:rFonts w:eastAsia="Times New Roman" w:cs="Arial"/>
            <w:sz w:val="20"/>
          </w:rPr>
          <w:t>La Evaluación Personal</w:t>
        </w:r>
      </w:smartTag>
      <w:r w:rsidRPr="00280ADC">
        <w:rPr>
          <w:rFonts w:eastAsia="Times New Roman" w:cs="Arial"/>
          <w:sz w:val="20"/>
        </w:rPr>
        <w:t xml:space="preserve"> se desaprueba si no se obtiene un puntaje mínimo de 11 puntos.</w:t>
      </w:r>
    </w:p>
    <w:p w:rsidR="00F507C5" w:rsidRPr="00280ADC" w:rsidRDefault="00F507C5" w:rsidP="00F507C5">
      <w:pPr>
        <w:jc w:val="both"/>
        <w:rPr>
          <w:rFonts w:eastAsia="Times New Roman" w:cs="Arial"/>
          <w:sz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F507C5" w:rsidRPr="00280ADC" w:rsidTr="009B025B">
        <w:tc>
          <w:tcPr>
            <w:tcW w:w="5103" w:type="dxa"/>
            <w:gridSpan w:val="2"/>
            <w:shd w:val="clear" w:color="auto" w:fill="BFBFBF" w:themeFill="background1" w:themeFillShade="BF"/>
            <w:vAlign w:val="center"/>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EVALUACIONES</w:t>
            </w:r>
          </w:p>
        </w:tc>
        <w:tc>
          <w:tcPr>
            <w:tcW w:w="900" w:type="dxa"/>
            <w:shd w:val="clear" w:color="auto" w:fill="BFBFBF" w:themeFill="background1" w:themeFillShade="BF"/>
            <w:vAlign w:val="center"/>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PESO</w:t>
            </w:r>
          </w:p>
        </w:tc>
        <w:tc>
          <w:tcPr>
            <w:tcW w:w="1260" w:type="dxa"/>
            <w:shd w:val="clear" w:color="auto" w:fill="BFBFBF" w:themeFill="background1" w:themeFillShade="BF"/>
            <w:vAlign w:val="center"/>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PUNTAJE MÍNIMO</w:t>
            </w:r>
          </w:p>
        </w:tc>
        <w:tc>
          <w:tcPr>
            <w:tcW w:w="1101" w:type="dxa"/>
            <w:shd w:val="clear" w:color="auto" w:fill="BFBFBF" w:themeFill="background1" w:themeFillShade="BF"/>
            <w:vAlign w:val="center"/>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PUNTAJE MÁXIMO</w:t>
            </w:r>
          </w:p>
        </w:tc>
      </w:tr>
      <w:tr w:rsidR="00F507C5" w:rsidRPr="00280ADC" w:rsidTr="009B025B">
        <w:tc>
          <w:tcPr>
            <w:tcW w:w="5103" w:type="dxa"/>
            <w:gridSpan w:val="2"/>
          </w:tcPr>
          <w:p w:rsidR="00F507C5" w:rsidRPr="00280ADC" w:rsidRDefault="00F507C5" w:rsidP="009B025B">
            <w:pPr>
              <w:jc w:val="both"/>
              <w:rPr>
                <w:rFonts w:eastAsia="Times New Roman" w:cs="Arial"/>
                <w:b/>
                <w:sz w:val="18"/>
                <w:szCs w:val="18"/>
              </w:rPr>
            </w:pPr>
            <w:r w:rsidRPr="00280ADC">
              <w:rPr>
                <w:rFonts w:eastAsia="Times New Roman" w:cs="Arial"/>
                <w:b/>
                <w:sz w:val="18"/>
                <w:szCs w:val="18"/>
              </w:rPr>
              <w:t>EVALUACIÓN PRE CURRICULAR (VÍA INFORMACIÓN DEL SISEP)</w:t>
            </w:r>
          </w:p>
        </w:tc>
        <w:tc>
          <w:tcPr>
            <w:tcW w:w="3261" w:type="dxa"/>
            <w:gridSpan w:val="3"/>
            <w:vAlign w:val="center"/>
          </w:tcPr>
          <w:p w:rsidR="00F507C5" w:rsidRPr="00280ADC" w:rsidRDefault="00F507C5" w:rsidP="009B025B">
            <w:pPr>
              <w:jc w:val="center"/>
              <w:rPr>
                <w:rFonts w:eastAsia="Times New Roman" w:cs="Arial"/>
                <w:b/>
                <w:sz w:val="18"/>
                <w:szCs w:val="18"/>
              </w:rPr>
            </w:pPr>
          </w:p>
        </w:tc>
      </w:tr>
      <w:tr w:rsidR="00F507C5" w:rsidRPr="00280ADC" w:rsidTr="009B025B">
        <w:tc>
          <w:tcPr>
            <w:tcW w:w="5103" w:type="dxa"/>
            <w:gridSpan w:val="2"/>
          </w:tcPr>
          <w:p w:rsidR="00F507C5" w:rsidRPr="00280ADC" w:rsidRDefault="00F507C5" w:rsidP="009B025B">
            <w:pPr>
              <w:jc w:val="both"/>
              <w:rPr>
                <w:rFonts w:eastAsia="Times New Roman" w:cs="Arial"/>
                <w:b/>
                <w:sz w:val="18"/>
                <w:szCs w:val="18"/>
              </w:rPr>
            </w:pPr>
            <w:r w:rsidRPr="00280ADC">
              <w:rPr>
                <w:rFonts w:eastAsia="Times New Roman" w:cs="Arial"/>
                <w:b/>
                <w:sz w:val="18"/>
                <w:szCs w:val="18"/>
              </w:rPr>
              <w:lastRenderedPageBreak/>
              <w:t>EVALUACIÓN PSICOTÉCNICA</w:t>
            </w:r>
          </w:p>
        </w:tc>
        <w:tc>
          <w:tcPr>
            <w:tcW w:w="3261" w:type="dxa"/>
            <w:gridSpan w:val="3"/>
            <w:vAlign w:val="center"/>
          </w:tcPr>
          <w:p w:rsidR="00F507C5" w:rsidRPr="00280ADC" w:rsidRDefault="00F507C5" w:rsidP="009B025B">
            <w:pPr>
              <w:jc w:val="center"/>
              <w:rPr>
                <w:rFonts w:eastAsia="Times New Roman" w:cs="Arial"/>
                <w:b/>
                <w:sz w:val="18"/>
                <w:szCs w:val="18"/>
              </w:rPr>
            </w:pPr>
          </w:p>
        </w:tc>
      </w:tr>
      <w:tr w:rsidR="00F507C5" w:rsidRPr="00280ADC" w:rsidTr="009B025B">
        <w:tc>
          <w:tcPr>
            <w:tcW w:w="5103" w:type="dxa"/>
            <w:gridSpan w:val="2"/>
          </w:tcPr>
          <w:p w:rsidR="00F507C5" w:rsidRPr="00280ADC" w:rsidRDefault="00F507C5" w:rsidP="009B025B">
            <w:pPr>
              <w:jc w:val="both"/>
              <w:rPr>
                <w:rFonts w:eastAsia="Times New Roman" w:cs="Arial"/>
                <w:b/>
                <w:sz w:val="18"/>
                <w:szCs w:val="18"/>
              </w:rPr>
            </w:pPr>
            <w:r w:rsidRPr="00280ADC">
              <w:rPr>
                <w:rFonts w:eastAsia="Times New Roman" w:cs="Arial"/>
                <w:b/>
                <w:sz w:val="18"/>
                <w:szCs w:val="18"/>
              </w:rPr>
              <w:t>EVALUACIÓN DE CONOCIMIENTOS</w:t>
            </w:r>
          </w:p>
        </w:tc>
        <w:tc>
          <w:tcPr>
            <w:tcW w:w="900" w:type="dxa"/>
            <w:vAlign w:val="center"/>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50%</w:t>
            </w:r>
          </w:p>
        </w:tc>
        <w:tc>
          <w:tcPr>
            <w:tcW w:w="1260" w:type="dxa"/>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26</w:t>
            </w:r>
          </w:p>
        </w:tc>
        <w:tc>
          <w:tcPr>
            <w:tcW w:w="1101" w:type="dxa"/>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50</w:t>
            </w:r>
          </w:p>
        </w:tc>
      </w:tr>
      <w:tr w:rsidR="00F507C5" w:rsidRPr="00280ADC" w:rsidTr="009B025B">
        <w:tc>
          <w:tcPr>
            <w:tcW w:w="5103" w:type="dxa"/>
            <w:gridSpan w:val="2"/>
          </w:tcPr>
          <w:p w:rsidR="00F507C5" w:rsidRPr="00280ADC" w:rsidRDefault="00F507C5" w:rsidP="009B025B">
            <w:pPr>
              <w:jc w:val="both"/>
              <w:rPr>
                <w:rFonts w:eastAsia="Times New Roman" w:cs="Arial"/>
                <w:b/>
                <w:sz w:val="18"/>
                <w:szCs w:val="18"/>
              </w:rPr>
            </w:pPr>
            <w:r w:rsidRPr="00280ADC">
              <w:rPr>
                <w:rFonts w:eastAsia="Times New Roman" w:cs="Arial"/>
                <w:b/>
                <w:sz w:val="18"/>
                <w:szCs w:val="18"/>
              </w:rPr>
              <w:t>EVALUACIÓN CURRICULAR (HOJAS DE VIDA)</w:t>
            </w:r>
          </w:p>
        </w:tc>
        <w:tc>
          <w:tcPr>
            <w:tcW w:w="900" w:type="dxa"/>
            <w:vAlign w:val="center"/>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30%</w:t>
            </w:r>
          </w:p>
        </w:tc>
        <w:tc>
          <w:tcPr>
            <w:tcW w:w="1260" w:type="dxa"/>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18</w:t>
            </w:r>
          </w:p>
        </w:tc>
        <w:tc>
          <w:tcPr>
            <w:tcW w:w="1101" w:type="dxa"/>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30</w:t>
            </w:r>
          </w:p>
        </w:tc>
      </w:tr>
      <w:tr w:rsidR="00F507C5" w:rsidRPr="00280ADC" w:rsidTr="009B025B">
        <w:tc>
          <w:tcPr>
            <w:tcW w:w="392" w:type="dxa"/>
          </w:tcPr>
          <w:p w:rsidR="00F507C5" w:rsidRPr="00280ADC" w:rsidRDefault="00F507C5" w:rsidP="009B025B">
            <w:pPr>
              <w:rPr>
                <w:rFonts w:eastAsia="Times New Roman" w:cs="Arial"/>
                <w:sz w:val="18"/>
                <w:szCs w:val="18"/>
              </w:rPr>
            </w:pPr>
            <w:r w:rsidRPr="00280ADC">
              <w:rPr>
                <w:rFonts w:eastAsia="Times New Roman" w:cs="Arial"/>
                <w:sz w:val="18"/>
                <w:szCs w:val="18"/>
              </w:rPr>
              <w:t>a.</w:t>
            </w:r>
          </w:p>
        </w:tc>
        <w:tc>
          <w:tcPr>
            <w:tcW w:w="4711" w:type="dxa"/>
          </w:tcPr>
          <w:p w:rsidR="00F507C5" w:rsidRPr="00280ADC" w:rsidRDefault="00F507C5" w:rsidP="009B025B">
            <w:pPr>
              <w:jc w:val="both"/>
              <w:rPr>
                <w:rFonts w:eastAsia="Times New Roman" w:cs="Arial"/>
                <w:sz w:val="18"/>
                <w:szCs w:val="18"/>
              </w:rPr>
            </w:pPr>
            <w:r w:rsidRPr="00280ADC">
              <w:rPr>
                <w:rFonts w:eastAsia="Times New Roman" w:cs="Arial"/>
                <w:sz w:val="18"/>
                <w:szCs w:val="18"/>
              </w:rPr>
              <w:t xml:space="preserve">Formación: </w:t>
            </w:r>
          </w:p>
        </w:tc>
        <w:tc>
          <w:tcPr>
            <w:tcW w:w="900" w:type="dxa"/>
            <w:shd w:val="clear" w:color="auto" w:fill="BFBFBF" w:themeFill="background1" w:themeFillShade="BF"/>
            <w:vAlign w:val="center"/>
          </w:tcPr>
          <w:p w:rsidR="00F507C5" w:rsidRPr="00280ADC" w:rsidRDefault="00F507C5" w:rsidP="009B025B">
            <w:pPr>
              <w:jc w:val="center"/>
              <w:rPr>
                <w:rFonts w:eastAsia="Times New Roman" w:cs="Arial"/>
                <w:sz w:val="18"/>
                <w:szCs w:val="18"/>
              </w:rPr>
            </w:pPr>
          </w:p>
        </w:tc>
        <w:tc>
          <w:tcPr>
            <w:tcW w:w="1260" w:type="dxa"/>
            <w:shd w:val="clear" w:color="auto" w:fill="BFBFBF" w:themeFill="background1" w:themeFillShade="BF"/>
            <w:vAlign w:val="center"/>
          </w:tcPr>
          <w:p w:rsidR="00F507C5" w:rsidRPr="00280ADC" w:rsidRDefault="00F507C5" w:rsidP="009B025B">
            <w:pPr>
              <w:jc w:val="center"/>
              <w:rPr>
                <w:rFonts w:eastAsia="Times New Roman" w:cs="Arial"/>
                <w:sz w:val="18"/>
                <w:szCs w:val="18"/>
              </w:rPr>
            </w:pPr>
          </w:p>
        </w:tc>
        <w:tc>
          <w:tcPr>
            <w:tcW w:w="1101" w:type="dxa"/>
            <w:shd w:val="clear" w:color="auto" w:fill="BFBFBF" w:themeFill="background1" w:themeFillShade="BF"/>
            <w:vAlign w:val="center"/>
          </w:tcPr>
          <w:p w:rsidR="00F507C5" w:rsidRPr="00280ADC" w:rsidRDefault="00F507C5" w:rsidP="009B025B">
            <w:pPr>
              <w:jc w:val="center"/>
              <w:rPr>
                <w:rFonts w:eastAsia="Times New Roman" w:cs="Arial"/>
                <w:sz w:val="18"/>
                <w:szCs w:val="18"/>
              </w:rPr>
            </w:pPr>
          </w:p>
        </w:tc>
      </w:tr>
      <w:tr w:rsidR="00F507C5" w:rsidRPr="00280ADC" w:rsidTr="009B025B">
        <w:tc>
          <w:tcPr>
            <w:tcW w:w="392" w:type="dxa"/>
          </w:tcPr>
          <w:p w:rsidR="00F507C5" w:rsidRPr="00280ADC" w:rsidRDefault="00F507C5" w:rsidP="009B025B">
            <w:pPr>
              <w:jc w:val="both"/>
              <w:rPr>
                <w:rFonts w:eastAsia="Times New Roman" w:cs="Arial"/>
                <w:sz w:val="18"/>
                <w:szCs w:val="18"/>
              </w:rPr>
            </w:pPr>
            <w:r w:rsidRPr="00280ADC">
              <w:rPr>
                <w:rFonts w:eastAsia="Times New Roman" w:cs="Arial"/>
                <w:sz w:val="18"/>
                <w:szCs w:val="18"/>
              </w:rPr>
              <w:t>b.</w:t>
            </w:r>
          </w:p>
        </w:tc>
        <w:tc>
          <w:tcPr>
            <w:tcW w:w="4711" w:type="dxa"/>
          </w:tcPr>
          <w:p w:rsidR="00F507C5" w:rsidRPr="00280ADC" w:rsidRDefault="00F507C5" w:rsidP="009B025B">
            <w:pPr>
              <w:jc w:val="both"/>
              <w:rPr>
                <w:rFonts w:eastAsia="Times New Roman" w:cs="Arial"/>
                <w:sz w:val="18"/>
                <w:szCs w:val="18"/>
              </w:rPr>
            </w:pPr>
            <w:r w:rsidRPr="00280ADC">
              <w:rPr>
                <w:rFonts w:eastAsia="Times New Roman" w:cs="Arial"/>
                <w:sz w:val="18"/>
                <w:szCs w:val="18"/>
              </w:rPr>
              <w:t xml:space="preserve">Experiencia Laboral: </w:t>
            </w:r>
          </w:p>
        </w:tc>
        <w:tc>
          <w:tcPr>
            <w:tcW w:w="900" w:type="dxa"/>
            <w:shd w:val="clear" w:color="auto" w:fill="BFBFBF" w:themeFill="background1" w:themeFillShade="BF"/>
            <w:vAlign w:val="center"/>
          </w:tcPr>
          <w:p w:rsidR="00F507C5" w:rsidRPr="00280ADC" w:rsidRDefault="00F507C5" w:rsidP="009B025B">
            <w:pPr>
              <w:jc w:val="center"/>
              <w:rPr>
                <w:rFonts w:eastAsia="Times New Roman" w:cs="Arial"/>
                <w:sz w:val="18"/>
                <w:szCs w:val="18"/>
              </w:rPr>
            </w:pPr>
          </w:p>
        </w:tc>
        <w:tc>
          <w:tcPr>
            <w:tcW w:w="1260" w:type="dxa"/>
            <w:shd w:val="clear" w:color="auto" w:fill="BFBFBF" w:themeFill="background1" w:themeFillShade="BF"/>
            <w:vAlign w:val="center"/>
          </w:tcPr>
          <w:p w:rsidR="00F507C5" w:rsidRPr="00280ADC" w:rsidRDefault="00F507C5" w:rsidP="009B025B">
            <w:pPr>
              <w:jc w:val="center"/>
              <w:rPr>
                <w:rFonts w:eastAsia="Times New Roman" w:cs="Arial"/>
                <w:sz w:val="18"/>
                <w:szCs w:val="18"/>
              </w:rPr>
            </w:pPr>
          </w:p>
        </w:tc>
        <w:tc>
          <w:tcPr>
            <w:tcW w:w="1101" w:type="dxa"/>
            <w:shd w:val="clear" w:color="auto" w:fill="BFBFBF" w:themeFill="background1" w:themeFillShade="BF"/>
            <w:vAlign w:val="center"/>
          </w:tcPr>
          <w:p w:rsidR="00F507C5" w:rsidRPr="00280ADC" w:rsidRDefault="00F507C5" w:rsidP="009B025B">
            <w:pPr>
              <w:jc w:val="center"/>
              <w:rPr>
                <w:rFonts w:eastAsia="Times New Roman" w:cs="Arial"/>
                <w:sz w:val="18"/>
                <w:szCs w:val="18"/>
              </w:rPr>
            </w:pPr>
          </w:p>
        </w:tc>
      </w:tr>
      <w:tr w:rsidR="00F507C5" w:rsidRPr="00280ADC" w:rsidTr="009B025B">
        <w:tc>
          <w:tcPr>
            <w:tcW w:w="392" w:type="dxa"/>
          </w:tcPr>
          <w:p w:rsidR="00F507C5" w:rsidRPr="00280ADC" w:rsidRDefault="00F507C5" w:rsidP="009B025B">
            <w:pPr>
              <w:jc w:val="both"/>
              <w:rPr>
                <w:rFonts w:eastAsia="Times New Roman" w:cs="Arial"/>
                <w:sz w:val="18"/>
                <w:szCs w:val="18"/>
              </w:rPr>
            </w:pPr>
            <w:r w:rsidRPr="00280ADC">
              <w:rPr>
                <w:rFonts w:eastAsia="Times New Roman" w:cs="Arial"/>
                <w:sz w:val="18"/>
                <w:szCs w:val="18"/>
              </w:rPr>
              <w:t>c.</w:t>
            </w:r>
          </w:p>
        </w:tc>
        <w:tc>
          <w:tcPr>
            <w:tcW w:w="4711" w:type="dxa"/>
          </w:tcPr>
          <w:p w:rsidR="00F507C5" w:rsidRPr="00280ADC" w:rsidRDefault="00F507C5" w:rsidP="009B025B">
            <w:pPr>
              <w:jc w:val="both"/>
              <w:rPr>
                <w:rFonts w:eastAsia="Times New Roman" w:cs="Arial"/>
                <w:sz w:val="18"/>
                <w:szCs w:val="18"/>
              </w:rPr>
            </w:pPr>
            <w:r w:rsidRPr="00280ADC">
              <w:rPr>
                <w:rFonts w:eastAsia="Times New Roman" w:cs="Arial"/>
                <w:sz w:val="18"/>
                <w:szCs w:val="18"/>
              </w:rPr>
              <w:t>Capacitación:</w:t>
            </w:r>
          </w:p>
        </w:tc>
        <w:tc>
          <w:tcPr>
            <w:tcW w:w="900" w:type="dxa"/>
            <w:shd w:val="clear" w:color="auto" w:fill="BFBFBF" w:themeFill="background1" w:themeFillShade="BF"/>
            <w:vAlign w:val="center"/>
          </w:tcPr>
          <w:p w:rsidR="00F507C5" w:rsidRPr="00280ADC" w:rsidRDefault="00F507C5" w:rsidP="009B025B">
            <w:pPr>
              <w:jc w:val="center"/>
              <w:rPr>
                <w:rFonts w:eastAsia="Times New Roman" w:cs="Arial"/>
                <w:sz w:val="18"/>
                <w:szCs w:val="18"/>
              </w:rPr>
            </w:pPr>
          </w:p>
        </w:tc>
        <w:tc>
          <w:tcPr>
            <w:tcW w:w="1260" w:type="dxa"/>
            <w:shd w:val="clear" w:color="auto" w:fill="BFBFBF" w:themeFill="background1" w:themeFillShade="BF"/>
            <w:vAlign w:val="center"/>
          </w:tcPr>
          <w:p w:rsidR="00F507C5" w:rsidRPr="00280ADC" w:rsidRDefault="00F507C5" w:rsidP="009B025B">
            <w:pPr>
              <w:jc w:val="center"/>
              <w:rPr>
                <w:rFonts w:eastAsia="Times New Roman" w:cs="Arial"/>
                <w:sz w:val="18"/>
                <w:szCs w:val="18"/>
              </w:rPr>
            </w:pPr>
          </w:p>
        </w:tc>
        <w:tc>
          <w:tcPr>
            <w:tcW w:w="1101" w:type="dxa"/>
            <w:shd w:val="clear" w:color="auto" w:fill="BFBFBF" w:themeFill="background1" w:themeFillShade="BF"/>
            <w:vAlign w:val="center"/>
          </w:tcPr>
          <w:p w:rsidR="00F507C5" w:rsidRPr="00280ADC" w:rsidRDefault="00F507C5" w:rsidP="009B025B">
            <w:pPr>
              <w:jc w:val="center"/>
              <w:rPr>
                <w:rFonts w:eastAsia="Times New Roman" w:cs="Arial"/>
                <w:sz w:val="18"/>
                <w:szCs w:val="18"/>
              </w:rPr>
            </w:pPr>
          </w:p>
        </w:tc>
      </w:tr>
      <w:tr w:rsidR="00F507C5" w:rsidRPr="00280ADC" w:rsidTr="009B025B">
        <w:tc>
          <w:tcPr>
            <w:tcW w:w="5103" w:type="dxa"/>
            <w:gridSpan w:val="2"/>
          </w:tcPr>
          <w:p w:rsidR="00F507C5" w:rsidRPr="00280ADC" w:rsidRDefault="00F507C5" w:rsidP="009B025B">
            <w:pPr>
              <w:jc w:val="both"/>
              <w:rPr>
                <w:rFonts w:eastAsia="Times New Roman" w:cs="Arial"/>
                <w:b/>
                <w:sz w:val="18"/>
                <w:szCs w:val="18"/>
              </w:rPr>
            </w:pPr>
            <w:r w:rsidRPr="00280ADC">
              <w:rPr>
                <w:rFonts w:eastAsia="Times New Roman" w:cs="Arial"/>
                <w:b/>
                <w:sz w:val="18"/>
                <w:szCs w:val="18"/>
              </w:rPr>
              <w:t>EVALUACIÓN PSICOLÓGICA</w:t>
            </w:r>
          </w:p>
        </w:tc>
        <w:tc>
          <w:tcPr>
            <w:tcW w:w="3261" w:type="dxa"/>
            <w:gridSpan w:val="3"/>
            <w:vAlign w:val="center"/>
          </w:tcPr>
          <w:p w:rsidR="00F507C5" w:rsidRPr="00280ADC" w:rsidRDefault="00F507C5" w:rsidP="009B025B">
            <w:pPr>
              <w:jc w:val="center"/>
              <w:rPr>
                <w:rFonts w:eastAsia="Times New Roman" w:cs="Arial"/>
                <w:b/>
                <w:sz w:val="18"/>
                <w:szCs w:val="18"/>
              </w:rPr>
            </w:pPr>
          </w:p>
        </w:tc>
      </w:tr>
      <w:tr w:rsidR="00F507C5" w:rsidRPr="00280ADC" w:rsidTr="009B025B">
        <w:tc>
          <w:tcPr>
            <w:tcW w:w="5103" w:type="dxa"/>
            <w:gridSpan w:val="2"/>
            <w:vAlign w:val="center"/>
          </w:tcPr>
          <w:p w:rsidR="00F507C5" w:rsidRPr="00280ADC" w:rsidRDefault="00F507C5" w:rsidP="009B025B">
            <w:pPr>
              <w:rPr>
                <w:rFonts w:eastAsia="Times New Roman" w:cs="Arial"/>
                <w:b/>
                <w:sz w:val="18"/>
                <w:szCs w:val="18"/>
              </w:rPr>
            </w:pPr>
            <w:r w:rsidRPr="00280ADC">
              <w:rPr>
                <w:rFonts w:eastAsia="Times New Roman" w:cs="Arial"/>
                <w:b/>
                <w:sz w:val="18"/>
                <w:szCs w:val="18"/>
              </w:rPr>
              <w:t>EVALUACIÓN PERSONAL</w:t>
            </w:r>
          </w:p>
        </w:tc>
        <w:tc>
          <w:tcPr>
            <w:tcW w:w="900" w:type="dxa"/>
            <w:vAlign w:val="center"/>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20%</w:t>
            </w:r>
          </w:p>
        </w:tc>
        <w:tc>
          <w:tcPr>
            <w:tcW w:w="1260" w:type="dxa"/>
            <w:vAlign w:val="center"/>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11</w:t>
            </w:r>
          </w:p>
        </w:tc>
        <w:tc>
          <w:tcPr>
            <w:tcW w:w="1101" w:type="dxa"/>
            <w:vAlign w:val="center"/>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20</w:t>
            </w:r>
          </w:p>
        </w:tc>
      </w:tr>
      <w:tr w:rsidR="00F507C5" w:rsidRPr="00280ADC" w:rsidTr="009B025B">
        <w:trPr>
          <w:trHeight w:val="339"/>
        </w:trPr>
        <w:tc>
          <w:tcPr>
            <w:tcW w:w="5103" w:type="dxa"/>
            <w:gridSpan w:val="2"/>
            <w:shd w:val="clear" w:color="auto" w:fill="BFBFBF" w:themeFill="background1" w:themeFillShade="BF"/>
            <w:vAlign w:val="center"/>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PUNTAJE TOTAL</w:t>
            </w:r>
          </w:p>
        </w:tc>
        <w:tc>
          <w:tcPr>
            <w:tcW w:w="900" w:type="dxa"/>
            <w:shd w:val="clear" w:color="auto" w:fill="BFBFBF" w:themeFill="background1" w:themeFillShade="BF"/>
            <w:vAlign w:val="center"/>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100%</w:t>
            </w:r>
          </w:p>
        </w:tc>
        <w:tc>
          <w:tcPr>
            <w:tcW w:w="1260" w:type="dxa"/>
            <w:shd w:val="clear" w:color="auto" w:fill="BFBFBF" w:themeFill="background1" w:themeFillShade="BF"/>
            <w:vAlign w:val="center"/>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55</w:t>
            </w:r>
          </w:p>
        </w:tc>
        <w:tc>
          <w:tcPr>
            <w:tcW w:w="1101" w:type="dxa"/>
            <w:shd w:val="clear" w:color="auto" w:fill="BFBFBF" w:themeFill="background1" w:themeFillShade="BF"/>
            <w:vAlign w:val="center"/>
          </w:tcPr>
          <w:p w:rsidR="00F507C5" w:rsidRPr="00280ADC" w:rsidRDefault="00F507C5" w:rsidP="009B025B">
            <w:pPr>
              <w:jc w:val="center"/>
              <w:rPr>
                <w:rFonts w:eastAsia="Times New Roman" w:cs="Arial"/>
                <w:b/>
                <w:sz w:val="18"/>
                <w:szCs w:val="18"/>
              </w:rPr>
            </w:pPr>
            <w:r w:rsidRPr="00280ADC">
              <w:rPr>
                <w:rFonts w:eastAsia="Times New Roman" w:cs="Arial"/>
                <w:b/>
                <w:sz w:val="18"/>
                <w:szCs w:val="18"/>
              </w:rPr>
              <w:t>100</w:t>
            </w:r>
          </w:p>
        </w:tc>
      </w:tr>
    </w:tbl>
    <w:p w:rsidR="00F507C5" w:rsidRPr="00280ADC" w:rsidRDefault="00F507C5" w:rsidP="00F507C5">
      <w:pPr>
        <w:jc w:val="both"/>
        <w:rPr>
          <w:rFonts w:eastAsia="Times New Roman"/>
        </w:rPr>
      </w:pPr>
    </w:p>
    <w:p w:rsidR="00F507C5" w:rsidRPr="00280ADC" w:rsidRDefault="00F507C5" w:rsidP="00F507C5">
      <w:pPr>
        <w:numPr>
          <w:ilvl w:val="0"/>
          <w:numId w:val="3"/>
        </w:numPr>
        <w:shd w:val="clear" w:color="auto" w:fill="FFFFFF"/>
        <w:tabs>
          <w:tab w:val="num" w:pos="709"/>
        </w:tabs>
        <w:spacing w:before="100" w:beforeAutospacing="1" w:after="100" w:afterAutospacing="1" w:line="240" w:lineRule="auto"/>
        <w:ind w:left="709" w:hanging="284"/>
        <w:jc w:val="both"/>
        <w:rPr>
          <w:rFonts w:eastAsia="Times New Roman" w:cs="Arial"/>
          <w:sz w:val="20"/>
        </w:rPr>
      </w:pPr>
      <w:r w:rsidRPr="00280ADC">
        <w:rPr>
          <w:rFonts w:eastAsia="Times New Roman" w:cs="Arial"/>
          <w:sz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80ADC">
          <w:rPr>
            <w:rFonts w:eastAsia="Times New Roman" w:cs="Arial"/>
            <w:sz w:val="20"/>
          </w:rPr>
          <w:t>la Normativa</w:t>
        </w:r>
      </w:smartTag>
      <w:r w:rsidRPr="00280ADC">
        <w:rPr>
          <w:rFonts w:eastAsia="Times New Roman" w:cs="Arial"/>
          <w:sz w:val="20"/>
        </w:rPr>
        <w:t xml:space="preserve"> vigente,</w:t>
      </w:r>
      <w:r w:rsidRPr="00280ADC">
        <w:rPr>
          <w:rFonts w:eastAsia="Times New Roman" w:cs="Arial"/>
          <w:color w:val="FF0000"/>
          <w:sz w:val="20"/>
        </w:rPr>
        <w:t xml:space="preserve"> </w:t>
      </w:r>
      <w:r w:rsidRPr="00280ADC">
        <w:rPr>
          <w:rFonts w:eastAsia="Times New Roman" w:cs="Arial"/>
          <w:sz w:val="20"/>
        </w:rPr>
        <w:t xml:space="preserve">las mismas que se encuentran en el rubro: </w:t>
      </w:r>
      <w:r w:rsidRPr="00280ADC">
        <w:rPr>
          <w:rFonts w:eastAsia="Times New Roman" w:cs="Arial"/>
          <w:b/>
          <w:sz w:val="20"/>
        </w:rPr>
        <w:t>“Consideraciones que deberán tener en cuenta para postular”</w:t>
      </w:r>
      <w:r w:rsidRPr="00280ADC">
        <w:rPr>
          <w:rFonts w:eastAsia="Times New Roman" w:cs="Arial"/>
          <w:sz w:val="20"/>
        </w:rPr>
        <w:t>,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280ADC">
        <w:rPr>
          <w:rFonts w:eastAsia="Times New Roman" w:cs="Arial"/>
          <w:sz w:val="24"/>
          <w:szCs w:val="24"/>
        </w:rPr>
        <w:t xml:space="preserve"> </w:t>
      </w:r>
      <w:hyperlink r:id="rId6" w:history="1">
        <w:r w:rsidRPr="00280ADC">
          <w:rPr>
            <w:rFonts w:eastAsia="Times New Roman" w:cs="Arial"/>
            <w:color w:val="0000FF"/>
            <w:sz w:val="20"/>
            <w:szCs w:val="24"/>
            <w:u w:val="single"/>
          </w:rPr>
          <w:t>https://convocatorias.essalud.gob.pe/</w:t>
        </w:r>
      </w:hyperlink>
      <w:r w:rsidRPr="00280ADC">
        <w:rPr>
          <w:rFonts w:eastAsia="Times New Roman" w:cs="Arial"/>
          <w:sz w:val="20"/>
        </w:rPr>
        <w:t>)</w:t>
      </w:r>
    </w:p>
    <w:p w:rsidR="00F507C5" w:rsidRDefault="00F507C5" w:rsidP="00F507C5">
      <w:pPr>
        <w:numPr>
          <w:ilvl w:val="0"/>
          <w:numId w:val="7"/>
        </w:numPr>
        <w:spacing w:after="0" w:line="240" w:lineRule="auto"/>
        <w:ind w:left="709" w:hanging="283"/>
        <w:jc w:val="both"/>
        <w:rPr>
          <w:rFonts w:cs="Arial"/>
          <w:sz w:val="20"/>
        </w:rPr>
      </w:pPr>
      <w:r w:rsidRPr="00280ADC">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502BC" w:rsidRDefault="00B502BC" w:rsidP="00B502BC">
      <w:pPr>
        <w:spacing w:after="0" w:line="240" w:lineRule="auto"/>
        <w:ind w:left="709"/>
        <w:jc w:val="both"/>
        <w:rPr>
          <w:rFonts w:cs="Arial"/>
          <w:sz w:val="20"/>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2622"/>
      </w:tblGrid>
      <w:tr w:rsidR="00F507C5" w:rsidRPr="00280ADC" w:rsidTr="00B502BC">
        <w:trPr>
          <w:trHeight w:val="463"/>
        </w:trPr>
        <w:tc>
          <w:tcPr>
            <w:tcW w:w="5026" w:type="dxa"/>
            <w:shd w:val="clear" w:color="auto" w:fill="BFBFBF" w:themeFill="background1" w:themeFillShade="BF"/>
            <w:vAlign w:val="center"/>
          </w:tcPr>
          <w:p w:rsidR="00F507C5" w:rsidRPr="00280ADC" w:rsidRDefault="00F507C5" w:rsidP="009B025B">
            <w:pPr>
              <w:autoSpaceDE w:val="0"/>
              <w:autoSpaceDN w:val="0"/>
              <w:adjustRightInd w:val="0"/>
              <w:jc w:val="center"/>
              <w:rPr>
                <w:rFonts w:eastAsia="Times New Roman" w:cs="Arial"/>
                <w:b/>
                <w:sz w:val="20"/>
                <w:lang w:val="es-ES_tradnl"/>
              </w:rPr>
            </w:pPr>
            <w:r w:rsidRPr="00280ADC">
              <w:rPr>
                <w:rFonts w:eastAsia="MS Mincho" w:cs="Arial"/>
                <w:b/>
                <w:sz w:val="20"/>
              </w:rPr>
              <w:t>NIVELES POR TIEMPO DE LABORES</w:t>
            </w:r>
          </w:p>
        </w:tc>
        <w:tc>
          <w:tcPr>
            <w:tcW w:w="2622" w:type="dxa"/>
            <w:shd w:val="clear" w:color="auto" w:fill="BFBFBF" w:themeFill="background1" w:themeFillShade="BF"/>
            <w:vAlign w:val="center"/>
          </w:tcPr>
          <w:p w:rsidR="00F507C5" w:rsidRPr="00280ADC" w:rsidRDefault="00F507C5" w:rsidP="009B025B">
            <w:pPr>
              <w:autoSpaceDE w:val="0"/>
              <w:autoSpaceDN w:val="0"/>
              <w:adjustRightInd w:val="0"/>
              <w:jc w:val="center"/>
              <w:rPr>
                <w:rFonts w:eastAsia="Times New Roman" w:cs="Arial"/>
                <w:b/>
                <w:sz w:val="20"/>
                <w:lang w:val="es-ES_tradnl"/>
              </w:rPr>
            </w:pPr>
            <w:r w:rsidRPr="00280ADC">
              <w:rPr>
                <w:rFonts w:eastAsia="Times New Roman" w:cs="Arial"/>
                <w:b/>
                <w:sz w:val="20"/>
                <w:lang w:val="es-ES_tradnl"/>
              </w:rPr>
              <w:t>Bonificación sobre puntaje final</w:t>
            </w:r>
          </w:p>
        </w:tc>
      </w:tr>
      <w:tr w:rsidR="00F507C5" w:rsidRPr="00280ADC" w:rsidTr="00B502BC">
        <w:trPr>
          <w:trHeight w:val="282"/>
        </w:trPr>
        <w:tc>
          <w:tcPr>
            <w:tcW w:w="5026" w:type="dxa"/>
          </w:tcPr>
          <w:p w:rsidR="00F507C5" w:rsidRPr="00280ADC" w:rsidRDefault="00F507C5" w:rsidP="009B025B">
            <w:pPr>
              <w:jc w:val="center"/>
              <w:rPr>
                <w:rFonts w:eastAsia="MS Mincho" w:cs="Arial"/>
                <w:sz w:val="20"/>
              </w:rPr>
            </w:pPr>
            <w:r w:rsidRPr="00280ADC">
              <w:rPr>
                <w:rFonts w:eastAsia="MS Mincho" w:cs="Arial"/>
                <w:sz w:val="20"/>
              </w:rPr>
              <w:t>05 años a más</w:t>
            </w:r>
          </w:p>
        </w:tc>
        <w:tc>
          <w:tcPr>
            <w:tcW w:w="2622" w:type="dxa"/>
            <w:vAlign w:val="center"/>
          </w:tcPr>
          <w:p w:rsidR="00F507C5" w:rsidRPr="00280ADC" w:rsidRDefault="00F507C5" w:rsidP="009B025B">
            <w:pPr>
              <w:autoSpaceDE w:val="0"/>
              <w:autoSpaceDN w:val="0"/>
              <w:adjustRightInd w:val="0"/>
              <w:jc w:val="center"/>
              <w:rPr>
                <w:rFonts w:eastAsia="Times New Roman" w:cs="Arial"/>
                <w:sz w:val="20"/>
                <w:lang w:val="es-ES_tradnl"/>
              </w:rPr>
            </w:pPr>
            <w:r w:rsidRPr="00280ADC">
              <w:rPr>
                <w:rFonts w:eastAsia="Times New Roman" w:cs="Arial"/>
                <w:sz w:val="20"/>
                <w:lang w:val="es-ES_tradnl"/>
              </w:rPr>
              <w:t xml:space="preserve">  10 %</w:t>
            </w:r>
          </w:p>
        </w:tc>
      </w:tr>
      <w:tr w:rsidR="00F507C5" w:rsidRPr="00280ADC" w:rsidTr="00B502BC">
        <w:trPr>
          <w:trHeight w:val="282"/>
        </w:trPr>
        <w:tc>
          <w:tcPr>
            <w:tcW w:w="5026" w:type="dxa"/>
          </w:tcPr>
          <w:p w:rsidR="00F507C5" w:rsidRPr="00280ADC" w:rsidRDefault="00F507C5" w:rsidP="009B025B">
            <w:pPr>
              <w:jc w:val="center"/>
              <w:rPr>
                <w:rFonts w:eastAsia="MS Mincho" w:cs="Arial"/>
                <w:sz w:val="20"/>
              </w:rPr>
            </w:pPr>
            <w:r w:rsidRPr="00280ADC">
              <w:rPr>
                <w:rFonts w:eastAsia="MS Mincho" w:cs="Arial"/>
                <w:sz w:val="20"/>
              </w:rPr>
              <w:t>Mayor o igual a 04 años y menor de 05 años</w:t>
            </w:r>
          </w:p>
        </w:tc>
        <w:tc>
          <w:tcPr>
            <w:tcW w:w="2622" w:type="dxa"/>
            <w:vAlign w:val="center"/>
          </w:tcPr>
          <w:p w:rsidR="00F507C5" w:rsidRPr="00280ADC" w:rsidRDefault="00F507C5" w:rsidP="009B025B">
            <w:pPr>
              <w:autoSpaceDE w:val="0"/>
              <w:autoSpaceDN w:val="0"/>
              <w:adjustRightInd w:val="0"/>
              <w:jc w:val="center"/>
              <w:rPr>
                <w:rFonts w:eastAsia="Times New Roman" w:cs="Arial"/>
                <w:sz w:val="20"/>
                <w:lang w:val="es-ES_tradnl"/>
              </w:rPr>
            </w:pPr>
            <w:r w:rsidRPr="00280ADC">
              <w:rPr>
                <w:rFonts w:eastAsia="Times New Roman" w:cs="Arial"/>
                <w:sz w:val="20"/>
                <w:lang w:val="es-ES_tradnl"/>
              </w:rPr>
              <w:t>8%</w:t>
            </w:r>
          </w:p>
        </w:tc>
      </w:tr>
      <w:tr w:rsidR="00F507C5" w:rsidRPr="00280ADC" w:rsidTr="00B502BC">
        <w:trPr>
          <w:trHeight w:val="227"/>
        </w:trPr>
        <w:tc>
          <w:tcPr>
            <w:tcW w:w="5026" w:type="dxa"/>
          </w:tcPr>
          <w:p w:rsidR="00F507C5" w:rsidRPr="00280ADC" w:rsidRDefault="00F507C5" w:rsidP="009B025B">
            <w:pPr>
              <w:jc w:val="center"/>
              <w:rPr>
                <w:rFonts w:eastAsia="MS Mincho" w:cs="Arial"/>
                <w:sz w:val="20"/>
              </w:rPr>
            </w:pPr>
            <w:r w:rsidRPr="00280ADC">
              <w:rPr>
                <w:rFonts w:eastAsia="MS Mincho" w:cs="Arial"/>
                <w:sz w:val="20"/>
              </w:rPr>
              <w:t>Mayor o igual a 03 años y menor de 04 años</w:t>
            </w:r>
          </w:p>
        </w:tc>
        <w:tc>
          <w:tcPr>
            <w:tcW w:w="2622" w:type="dxa"/>
            <w:vAlign w:val="center"/>
          </w:tcPr>
          <w:p w:rsidR="00F507C5" w:rsidRPr="00280ADC" w:rsidRDefault="00F507C5" w:rsidP="009B025B">
            <w:pPr>
              <w:autoSpaceDE w:val="0"/>
              <w:autoSpaceDN w:val="0"/>
              <w:adjustRightInd w:val="0"/>
              <w:jc w:val="center"/>
              <w:rPr>
                <w:rFonts w:eastAsia="Times New Roman" w:cs="Arial"/>
                <w:sz w:val="20"/>
                <w:lang w:val="es-ES_tradnl"/>
              </w:rPr>
            </w:pPr>
            <w:r w:rsidRPr="00280ADC">
              <w:rPr>
                <w:rFonts w:eastAsia="Times New Roman" w:cs="Arial"/>
                <w:sz w:val="20"/>
                <w:lang w:val="es-ES_tradnl"/>
              </w:rPr>
              <w:t>6%</w:t>
            </w:r>
          </w:p>
        </w:tc>
      </w:tr>
      <w:tr w:rsidR="00F507C5" w:rsidRPr="00280ADC" w:rsidTr="00B502BC">
        <w:trPr>
          <w:trHeight w:val="227"/>
        </w:trPr>
        <w:tc>
          <w:tcPr>
            <w:tcW w:w="5026" w:type="dxa"/>
          </w:tcPr>
          <w:p w:rsidR="00F507C5" w:rsidRPr="00280ADC" w:rsidRDefault="00F507C5" w:rsidP="009B025B">
            <w:pPr>
              <w:jc w:val="center"/>
              <w:rPr>
                <w:rFonts w:eastAsia="MS Mincho" w:cs="Arial"/>
                <w:sz w:val="20"/>
              </w:rPr>
            </w:pPr>
            <w:r w:rsidRPr="00280ADC">
              <w:rPr>
                <w:rFonts w:eastAsia="MS Mincho" w:cs="Arial"/>
                <w:sz w:val="20"/>
              </w:rPr>
              <w:t>Mayor o igual a 02 años y menor de 03 años</w:t>
            </w:r>
          </w:p>
        </w:tc>
        <w:tc>
          <w:tcPr>
            <w:tcW w:w="2622" w:type="dxa"/>
            <w:vAlign w:val="center"/>
          </w:tcPr>
          <w:p w:rsidR="00F507C5" w:rsidRPr="00280ADC" w:rsidRDefault="00F507C5" w:rsidP="009B025B">
            <w:pPr>
              <w:autoSpaceDE w:val="0"/>
              <w:autoSpaceDN w:val="0"/>
              <w:adjustRightInd w:val="0"/>
              <w:jc w:val="center"/>
              <w:rPr>
                <w:rFonts w:eastAsia="Times New Roman" w:cs="Arial"/>
                <w:sz w:val="20"/>
                <w:lang w:val="es-ES_tradnl"/>
              </w:rPr>
            </w:pPr>
            <w:r w:rsidRPr="00280ADC">
              <w:rPr>
                <w:rFonts w:eastAsia="Times New Roman" w:cs="Arial"/>
                <w:sz w:val="20"/>
                <w:lang w:val="es-ES_tradnl"/>
              </w:rPr>
              <w:t>4%</w:t>
            </w:r>
          </w:p>
        </w:tc>
      </w:tr>
      <w:tr w:rsidR="00F507C5" w:rsidRPr="00280ADC" w:rsidTr="00B502BC">
        <w:trPr>
          <w:trHeight w:val="227"/>
        </w:trPr>
        <w:tc>
          <w:tcPr>
            <w:tcW w:w="5026" w:type="dxa"/>
          </w:tcPr>
          <w:p w:rsidR="00F507C5" w:rsidRPr="00280ADC" w:rsidRDefault="00F507C5" w:rsidP="009B025B">
            <w:pPr>
              <w:jc w:val="center"/>
              <w:rPr>
                <w:rFonts w:eastAsia="MS Mincho" w:cs="Arial"/>
                <w:sz w:val="20"/>
              </w:rPr>
            </w:pPr>
            <w:r w:rsidRPr="00280ADC">
              <w:rPr>
                <w:rFonts w:eastAsia="MS Mincho" w:cs="Arial"/>
                <w:sz w:val="20"/>
              </w:rPr>
              <w:t>Mayor o igual a 01 año y menor de 02 años</w:t>
            </w:r>
          </w:p>
        </w:tc>
        <w:tc>
          <w:tcPr>
            <w:tcW w:w="2622" w:type="dxa"/>
            <w:vAlign w:val="center"/>
          </w:tcPr>
          <w:p w:rsidR="00F507C5" w:rsidRPr="00280ADC" w:rsidRDefault="00F507C5" w:rsidP="009B025B">
            <w:pPr>
              <w:autoSpaceDE w:val="0"/>
              <w:autoSpaceDN w:val="0"/>
              <w:adjustRightInd w:val="0"/>
              <w:jc w:val="center"/>
              <w:rPr>
                <w:rFonts w:eastAsia="Times New Roman" w:cs="Arial"/>
                <w:sz w:val="20"/>
                <w:lang w:val="es-ES_tradnl"/>
              </w:rPr>
            </w:pPr>
            <w:r w:rsidRPr="00280ADC">
              <w:rPr>
                <w:rFonts w:eastAsia="Times New Roman" w:cs="Arial"/>
                <w:sz w:val="20"/>
                <w:lang w:val="es-ES_tradnl"/>
              </w:rPr>
              <w:t>2%</w:t>
            </w:r>
          </w:p>
        </w:tc>
      </w:tr>
    </w:tbl>
    <w:p w:rsidR="00F507C5" w:rsidRDefault="00F507C5" w:rsidP="00F507C5">
      <w:pPr>
        <w:suppressAutoHyphens/>
        <w:rPr>
          <w:rFonts w:ascii="Times New Roman" w:eastAsia="Times New Roman" w:hAnsi="Times New Roman"/>
          <w:sz w:val="20"/>
          <w:lang w:eastAsia="ar-SA"/>
        </w:rPr>
      </w:pPr>
      <w:r w:rsidRPr="00280ADC">
        <w:rPr>
          <w:rFonts w:ascii="Times New Roman" w:eastAsia="Times New Roman" w:hAnsi="Times New Roman"/>
          <w:sz w:val="20"/>
          <w:lang w:eastAsia="ar-SA"/>
        </w:rPr>
        <w:tab/>
      </w:r>
    </w:p>
    <w:p w:rsidR="00F507C5" w:rsidRDefault="00F507C5" w:rsidP="00F507C5">
      <w:pPr>
        <w:numPr>
          <w:ilvl w:val="0"/>
          <w:numId w:val="3"/>
        </w:numPr>
        <w:tabs>
          <w:tab w:val="clear" w:pos="1440"/>
          <w:tab w:val="num" w:pos="709"/>
        </w:tabs>
        <w:spacing w:after="0" w:line="200" w:lineRule="atLeast"/>
        <w:ind w:left="708" w:hanging="282"/>
        <w:contextualSpacing/>
        <w:jc w:val="both"/>
        <w:rPr>
          <w:rFonts w:cs="Arial"/>
          <w:sz w:val="18"/>
          <w:szCs w:val="18"/>
        </w:rPr>
      </w:pPr>
      <w:r w:rsidRPr="00611E35">
        <w:rPr>
          <w:rFonts w:cs="Arial"/>
          <w:sz w:val="18"/>
          <w:szCs w:val="18"/>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611E35">
        <w:rPr>
          <w:rFonts w:cs="Arial"/>
          <w:sz w:val="18"/>
          <w:szCs w:val="18"/>
        </w:rPr>
        <w:t>Residentado</w:t>
      </w:r>
      <w:proofErr w:type="spellEnd"/>
      <w:r w:rsidRPr="00611E35">
        <w:rPr>
          <w:rFonts w:cs="Arial"/>
          <w:sz w:val="18"/>
          <w:szCs w:val="18"/>
        </w:rPr>
        <w:t xml:space="preserve"> Médico en ESSALUD, se les otorgará la bonificación siguiente:</w:t>
      </w:r>
    </w:p>
    <w:p w:rsidR="00F507C5" w:rsidRPr="00611E35" w:rsidRDefault="00F507C5" w:rsidP="00F507C5">
      <w:pPr>
        <w:spacing w:line="200" w:lineRule="atLeast"/>
        <w:ind w:left="708"/>
        <w:contextualSpacing/>
        <w:jc w:val="both"/>
        <w:rPr>
          <w:rFonts w:cs="Arial"/>
          <w:sz w:val="18"/>
          <w:szCs w:val="18"/>
        </w:rPr>
      </w:pPr>
    </w:p>
    <w:p w:rsidR="00F507C5" w:rsidRPr="00611E35" w:rsidRDefault="00F507C5" w:rsidP="00F507C5">
      <w:pPr>
        <w:numPr>
          <w:ilvl w:val="0"/>
          <w:numId w:val="6"/>
        </w:numPr>
        <w:spacing w:after="0" w:line="200" w:lineRule="atLeast"/>
        <w:contextualSpacing/>
        <w:jc w:val="both"/>
        <w:rPr>
          <w:rFonts w:eastAsia="MS Mincho" w:cs="Arial"/>
          <w:sz w:val="18"/>
          <w:szCs w:val="18"/>
        </w:rPr>
      </w:pPr>
      <w:r w:rsidRPr="00611E35">
        <w:rPr>
          <w:rFonts w:eastAsia="MS Mincho" w:cs="Arial"/>
          <w:sz w:val="18"/>
          <w:szCs w:val="18"/>
        </w:rPr>
        <w:t>Se otorgará un veinticinco por ciento (25%) del puntaje total obtenido en los casos donde el Médico Especialista demuestre documentalmente haber culminado s</w:t>
      </w:r>
      <w:r>
        <w:rPr>
          <w:rFonts w:eastAsia="MS Mincho" w:cs="Arial"/>
          <w:sz w:val="18"/>
          <w:szCs w:val="18"/>
        </w:rPr>
        <w:t xml:space="preserve">u </w:t>
      </w:r>
      <w:proofErr w:type="spellStart"/>
      <w:r>
        <w:rPr>
          <w:rFonts w:eastAsia="MS Mincho" w:cs="Arial"/>
          <w:sz w:val="18"/>
          <w:szCs w:val="18"/>
        </w:rPr>
        <w:t>Residentado</w:t>
      </w:r>
      <w:proofErr w:type="spellEnd"/>
      <w:r>
        <w:rPr>
          <w:rFonts w:eastAsia="MS Mincho" w:cs="Arial"/>
          <w:sz w:val="18"/>
          <w:szCs w:val="18"/>
        </w:rPr>
        <w:t xml:space="preserve"> Médico en ESSALUD.</w:t>
      </w:r>
    </w:p>
    <w:p w:rsidR="00F507C5" w:rsidRPr="00611E35" w:rsidRDefault="00F507C5" w:rsidP="00F507C5">
      <w:pPr>
        <w:spacing w:line="200" w:lineRule="atLeast"/>
        <w:contextualSpacing/>
        <w:jc w:val="both"/>
        <w:rPr>
          <w:rFonts w:eastAsia="MS Mincho" w:cs="Arial"/>
          <w:sz w:val="18"/>
          <w:szCs w:val="18"/>
        </w:rPr>
      </w:pPr>
    </w:p>
    <w:p w:rsidR="00F507C5" w:rsidRPr="006F5941" w:rsidRDefault="00F507C5" w:rsidP="00F507C5">
      <w:pPr>
        <w:numPr>
          <w:ilvl w:val="0"/>
          <w:numId w:val="6"/>
        </w:numPr>
        <w:spacing w:after="0" w:line="200" w:lineRule="atLeast"/>
        <w:contextualSpacing/>
        <w:jc w:val="both"/>
        <w:rPr>
          <w:rFonts w:eastAsia="MS Mincho" w:cs="Arial"/>
          <w:sz w:val="18"/>
          <w:szCs w:val="18"/>
        </w:rPr>
      </w:pPr>
      <w:r w:rsidRPr="00611E35">
        <w:rPr>
          <w:rFonts w:eastAsia="MS Mincho" w:cs="Arial"/>
          <w:sz w:val="18"/>
          <w:szCs w:val="18"/>
        </w:rPr>
        <w:lastRenderedPageBreak/>
        <w:t xml:space="preserve">Se otorgará un diez por ciento (10%) adicional, esto es treinta y cinco por ciento (35%) del puntaje total obtenido en los casos donde el Médico Especialista demuestre documentalmente haber culminado su </w:t>
      </w:r>
      <w:proofErr w:type="spellStart"/>
      <w:r w:rsidRPr="00611E35">
        <w:rPr>
          <w:rFonts w:eastAsia="MS Mincho" w:cs="Arial"/>
          <w:sz w:val="18"/>
          <w:szCs w:val="18"/>
        </w:rPr>
        <w:t>Residentado</w:t>
      </w:r>
      <w:proofErr w:type="spellEnd"/>
      <w:r w:rsidRPr="00611E35">
        <w:rPr>
          <w:rFonts w:eastAsia="MS Mincho" w:cs="Arial"/>
          <w:sz w:val="18"/>
          <w:szCs w:val="18"/>
        </w:rPr>
        <w:t xml:space="preserve"> Médico en ESSALUD durante el mismo año en el que se efectúa la convocatoria a la que postula.  </w:t>
      </w:r>
      <w:r>
        <w:rPr>
          <w:rFonts w:eastAsia="MS Mincho" w:cs="Arial"/>
          <w:sz w:val="18"/>
          <w:szCs w:val="18"/>
        </w:rPr>
        <w:t xml:space="preserve"> </w:t>
      </w:r>
      <w:r w:rsidRPr="006F5941">
        <w:rPr>
          <w:rFonts w:ascii="Times New Roman" w:eastAsia="Times New Roman" w:hAnsi="Times New Roman"/>
          <w:sz w:val="20"/>
          <w:lang w:eastAsia="ar-SA"/>
        </w:rPr>
        <w:tab/>
        <w:t xml:space="preserve">     </w:t>
      </w:r>
    </w:p>
    <w:p w:rsidR="00F507C5" w:rsidRPr="00F9633D" w:rsidRDefault="00F507C5" w:rsidP="00F507C5">
      <w:pPr>
        <w:pStyle w:val="NormalWeb"/>
        <w:numPr>
          <w:ilvl w:val="0"/>
          <w:numId w:val="5"/>
        </w:numPr>
        <w:shd w:val="clear" w:color="auto" w:fill="FFFFFF"/>
        <w:jc w:val="both"/>
        <w:rPr>
          <w:rFonts w:ascii="Arial" w:hAnsi="Arial" w:cs="Arial"/>
          <w:sz w:val="18"/>
          <w:szCs w:val="18"/>
        </w:rPr>
      </w:pPr>
      <w:r w:rsidRPr="00F9633D">
        <w:rPr>
          <w:rFonts w:ascii="Arial" w:hAnsi="Arial" w:cs="Arial"/>
          <w:sz w:val="18"/>
          <w:szCs w:val="18"/>
        </w:rPr>
        <w:t>De otro lado, de acuerdo al lugar donde haya realizado el SERUMS, en relación a los quintiles dentro del mapa de pobreza elaborado por FONCODES, el criterio a aplicarse es el siguiente:</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27"/>
      </w:tblGrid>
      <w:tr w:rsidR="00F507C5" w:rsidRPr="00F9633D" w:rsidTr="009B025B">
        <w:trPr>
          <w:trHeight w:val="299"/>
        </w:trPr>
        <w:tc>
          <w:tcPr>
            <w:tcW w:w="3969" w:type="dxa"/>
            <w:shd w:val="clear" w:color="auto" w:fill="BFBFBF" w:themeFill="background1" w:themeFillShade="BF"/>
          </w:tcPr>
          <w:p w:rsidR="00F507C5" w:rsidRPr="00F9633D" w:rsidRDefault="00F507C5" w:rsidP="009B025B">
            <w:pPr>
              <w:autoSpaceDE w:val="0"/>
              <w:autoSpaceDN w:val="0"/>
              <w:adjustRightInd w:val="0"/>
              <w:jc w:val="center"/>
              <w:rPr>
                <w:rFonts w:cs="Arial"/>
                <w:b/>
                <w:sz w:val="18"/>
                <w:szCs w:val="18"/>
                <w:lang w:val="es-ES_tradnl"/>
              </w:rPr>
            </w:pPr>
            <w:r w:rsidRPr="00F9633D">
              <w:rPr>
                <w:rFonts w:cs="Arial"/>
                <w:b/>
                <w:sz w:val="18"/>
                <w:szCs w:val="18"/>
                <w:lang w:val="es-ES_tradnl"/>
              </w:rPr>
              <w:t>Ubicación según FONCODES</w:t>
            </w:r>
          </w:p>
        </w:tc>
        <w:tc>
          <w:tcPr>
            <w:tcW w:w="3827" w:type="dxa"/>
            <w:shd w:val="clear" w:color="auto" w:fill="BFBFBF" w:themeFill="background1" w:themeFillShade="BF"/>
          </w:tcPr>
          <w:p w:rsidR="00F507C5" w:rsidRPr="00F9633D" w:rsidRDefault="00F507C5" w:rsidP="009B025B">
            <w:pPr>
              <w:autoSpaceDE w:val="0"/>
              <w:autoSpaceDN w:val="0"/>
              <w:adjustRightInd w:val="0"/>
              <w:jc w:val="both"/>
              <w:rPr>
                <w:rFonts w:cs="Arial"/>
                <w:b/>
                <w:sz w:val="18"/>
                <w:szCs w:val="18"/>
                <w:lang w:val="es-ES_tradnl"/>
              </w:rPr>
            </w:pPr>
            <w:r w:rsidRPr="00F9633D">
              <w:rPr>
                <w:rFonts w:cs="Arial"/>
                <w:b/>
                <w:sz w:val="18"/>
                <w:szCs w:val="18"/>
                <w:lang w:val="es-ES_tradnl"/>
              </w:rPr>
              <w:t>Bonificación sobre puntaje final</w:t>
            </w:r>
          </w:p>
        </w:tc>
      </w:tr>
      <w:tr w:rsidR="00F507C5" w:rsidRPr="00F9633D" w:rsidTr="009B025B">
        <w:trPr>
          <w:trHeight w:val="261"/>
        </w:trPr>
        <w:tc>
          <w:tcPr>
            <w:tcW w:w="3969" w:type="dxa"/>
            <w:vAlign w:val="center"/>
          </w:tcPr>
          <w:p w:rsidR="00F507C5" w:rsidRPr="00F9633D" w:rsidRDefault="00F507C5" w:rsidP="009B025B">
            <w:pPr>
              <w:autoSpaceDE w:val="0"/>
              <w:autoSpaceDN w:val="0"/>
              <w:adjustRightInd w:val="0"/>
              <w:jc w:val="center"/>
              <w:rPr>
                <w:rFonts w:cs="Arial"/>
                <w:sz w:val="18"/>
                <w:szCs w:val="18"/>
                <w:lang w:val="es-ES_tradnl"/>
              </w:rPr>
            </w:pPr>
            <w:r w:rsidRPr="00F9633D">
              <w:rPr>
                <w:rFonts w:cs="Arial"/>
                <w:sz w:val="18"/>
                <w:szCs w:val="18"/>
                <w:lang w:val="es-ES_tradnl"/>
              </w:rPr>
              <w:t>Quintil 1</w:t>
            </w:r>
          </w:p>
        </w:tc>
        <w:tc>
          <w:tcPr>
            <w:tcW w:w="3827" w:type="dxa"/>
            <w:vAlign w:val="center"/>
          </w:tcPr>
          <w:p w:rsidR="00F507C5" w:rsidRPr="00F9633D" w:rsidRDefault="00F507C5" w:rsidP="009B025B">
            <w:pPr>
              <w:autoSpaceDE w:val="0"/>
              <w:autoSpaceDN w:val="0"/>
              <w:adjustRightInd w:val="0"/>
              <w:jc w:val="center"/>
              <w:rPr>
                <w:rFonts w:cs="Arial"/>
                <w:sz w:val="18"/>
                <w:szCs w:val="18"/>
                <w:lang w:val="es-ES_tradnl"/>
              </w:rPr>
            </w:pPr>
            <w:r w:rsidRPr="00F9633D">
              <w:rPr>
                <w:rFonts w:cs="Arial"/>
                <w:sz w:val="18"/>
                <w:szCs w:val="18"/>
                <w:lang w:val="es-ES_tradnl"/>
              </w:rPr>
              <w:t>15 %</w:t>
            </w:r>
          </w:p>
        </w:tc>
      </w:tr>
      <w:tr w:rsidR="00F507C5" w:rsidRPr="00F9633D" w:rsidTr="009B025B">
        <w:trPr>
          <w:trHeight w:val="261"/>
        </w:trPr>
        <w:tc>
          <w:tcPr>
            <w:tcW w:w="3969" w:type="dxa"/>
            <w:vAlign w:val="center"/>
          </w:tcPr>
          <w:p w:rsidR="00F507C5" w:rsidRPr="00F9633D" w:rsidRDefault="00F507C5" w:rsidP="009B025B">
            <w:pPr>
              <w:autoSpaceDE w:val="0"/>
              <w:autoSpaceDN w:val="0"/>
              <w:adjustRightInd w:val="0"/>
              <w:jc w:val="center"/>
              <w:rPr>
                <w:rFonts w:cs="Arial"/>
                <w:sz w:val="18"/>
                <w:szCs w:val="18"/>
                <w:lang w:val="es-ES_tradnl"/>
              </w:rPr>
            </w:pPr>
            <w:r w:rsidRPr="00F9633D">
              <w:rPr>
                <w:rFonts w:cs="Arial"/>
                <w:sz w:val="18"/>
                <w:szCs w:val="18"/>
                <w:lang w:val="es-ES_tradnl"/>
              </w:rPr>
              <w:t>Quintil 2</w:t>
            </w:r>
          </w:p>
        </w:tc>
        <w:tc>
          <w:tcPr>
            <w:tcW w:w="3827" w:type="dxa"/>
            <w:vAlign w:val="center"/>
          </w:tcPr>
          <w:p w:rsidR="00F507C5" w:rsidRPr="00F9633D" w:rsidRDefault="00F507C5" w:rsidP="009B025B">
            <w:pPr>
              <w:autoSpaceDE w:val="0"/>
              <w:autoSpaceDN w:val="0"/>
              <w:adjustRightInd w:val="0"/>
              <w:jc w:val="center"/>
              <w:rPr>
                <w:rFonts w:cs="Arial"/>
                <w:sz w:val="18"/>
                <w:szCs w:val="18"/>
                <w:lang w:val="es-ES_tradnl"/>
              </w:rPr>
            </w:pPr>
            <w:r w:rsidRPr="00F9633D">
              <w:rPr>
                <w:rFonts w:cs="Arial"/>
                <w:sz w:val="18"/>
                <w:szCs w:val="18"/>
                <w:lang w:val="es-ES_tradnl"/>
              </w:rPr>
              <w:t>10%</w:t>
            </w:r>
          </w:p>
        </w:tc>
      </w:tr>
      <w:tr w:rsidR="00F507C5" w:rsidRPr="00F9633D" w:rsidTr="009B025B">
        <w:tc>
          <w:tcPr>
            <w:tcW w:w="3969" w:type="dxa"/>
            <w:vAlign w:val="center"/>
          </w:tcPr>
          <w:p w:rsidR="00F507C5" w:rsidRPr="00F9633D" w:rsidRDefault="00F507C5" w:rsidP="009B025B">
            <w:pPr>
              <w:autoSpaceDE w:val="0"/>
              <w:autoSpaceDN w:val="0"/>
              <w:adjustRightInd w:val="0"/>
              <w:jc w:val="center"/>
              <w:rPr>
                <w:rFonts w:cs="Arial"/>
                <w:sz w:val="18"/>
                <w:szCs w:val="18"/>
                <w:lang w:val="es-ES_tradnl"/>
              </w:rPr>
            </w:pPr>
            <w:r w:rsidRPr="00F9633D">
              <w:rPr>
                <w:rFonts w:cs="Arial"/>
                <w:sz w:val="18"/>
                <w:szCs w:val="18"/>
                <w:lang w:val="es-ES_tradnl"/>
              </w:rPr>
              <w:t>Quintil 3</w:t>
            </w:r>
          </w:p>
        </w:tc>
        <w:tc>
          <w:tcPr>
            <w:tcW w:w="3827" w:type="dxa"/>
            <w:vAlign w:val="center"/>
          </w:tcPr>
          <w:p w:rsidR="00F507C5" w:rsidRPr="00F9633D" w:rsidRDefault="00F507C5" w:rsidP="009B025B">
            <w:pPr>
              <w:autoSpaceDE w:val="0"/>
              <w:autoSpaceDN w:val="0"/>
              <w:adjustRightInd w:val="0"/>
              <w:jc w:val="center"/>
              <w:rPr>
                <w:rFonts w:cs="Arial"/>
                <w:sz w:val="18"/>
                <w:szCs w:val="18"/>
                <w:lang w:val="es-ES_tradnl"/>
              </w:rPr>
            </w:pPr>
            <w:r w:rsidRPr="00F9633D">
              <w:rPr>
                <w:rFonts w:cs="Arial"/>
                <w:sz w:val="18"/>
                <w:szCs w:val="18"/>
                <w:lang w:val="es-ES_tradnl"/>
              </w:rPr>
              <w:t>5%</w:t>
            </w:r>
          </w:p>
        </w:tc>
      </w:tr>
      <w:tr w:rsidR="00F507C5" w:rsidRPr="00F9633D" w:rsidTr="009B025B">
        <w:tc>
          <w:tcPr>
            <w:tcW w:w="3969" w:type="dxa"/>
            <w:vAlign w:val="center"/>
          </w:tcPr>
          <w:p w:rsidR="00F507C5" w:rsidRPr="00F9633D" w:rsidRDefault="00F507C5" w:rsidP="009B025B">
            <w:pPr>
              <w:autoSpaceDE w:val="0"/>
              <w:autoSpaceDN w:val="0"/>
              <w:adjustRightInd w:val="0"/>
              <w:jc w:val="center"/>
              <w:rPr>
                <w:rFonts w:cs="Arial"/>
                <w:sz w:val="18"/>
                <w:szCs w:val="18"/>
                <w:lang w:val="es-ES_tradnl"/>
              </w:rPr>
            </w:pPr>
            <w:r w:rsidRPr="00F9633D">
              <w:rPr>
                <w:rFonts w:cs="Arial"/>
                <w:sz w:val="18"/>
                <w:szCs w:val="18"/>
                <w:lang w:val="es-ES_tradnl"/>
              </w:rPr>
              <w:t>Quintil 4</w:t>
            </w:r>
          </w:p>
        </w:tc>
        <w:tc>
          <w:tcPr>
            <w:tcW w:w="3827" w:type="dxa"/>
            <w:vAlign w:val="center"/>
          </w:tcPr>
          <w:p w:rsidR="00F507C5" w:rsidRPr="00F9633D" w:rsidRDefault="00F507C5" w:rsidP="009B025B">
            <w:pPr>
              <w:autoSpaceDE w:val="0"/>
              <w:autoSpaceDN w:val="0"/>
              <w:adjustRightInd w:val="0"/>
              <w:jc w:val="center"/>
              <w:rPr>
                <w:rFonts w:cs="Arial"/>
                <w:sz w:val="18"/>
                <w:szCs w:val="18"/>
                <w:lang w:val="es-ES_tradnl"/>
              </w:rPr>
            </w:pPr>
            <w:r w:rsidRPr="00F9633D">
              <w:rPr>
                <w:rFonts w:cs="Arial"/>
                <w:sz w:val="18"/>
                <w:szCs w:val="18"/>
                <w:lang w:val="es-ES_tradnl"/>
              </w:rPr>
              <w:t>2%</w:t>
            </w:r>
          </w:p>
        </w:tc>
      </w:tr>
      <w:tr w:rsidR="00F507C5" w:rsidRPr="00F9633D" w:rsidTr="009B025B">
        <w:tc>
          <w:tcPr>
            <w:tcW w:w="3969" w:type="dxa"/>
            <w:vAlign w:val="center"/>
          </w:tcPr>
          <w:p w:rsidR="00F507C5" w:rsidRPr="00F9633D" w:rsidRDefault="00F507C5" w:rsidP="009B025B">
            <w:pPr>
              <w:autoSpaceDE w:val="0"/>
              <w:autoSpaceDN w:val="0"/>
              <w:adjustRightInd w:val="0"/>
              <w:jc w:val="center"/>
              <w:rPr>
                <w:rFonts w:cs="Arial"/>
                <w:sz w:val="18"/>
                <w:szCs w:val="18"/>
                <w:lang w:val="es-ES_tradnl"/>
              </w:rPr>
            </w:pPr>
            <w:r w:rsidRPr="00F9633D">
              <w:rPr>
                <w:rFonts w:cs="Arial"/>
                <w:sz w:val="18"/>
                <w:szCs w:val="18"/>
                <w:lang w:val="es-ES_tradnl"/>
              </w:rPr>
              <w:t>Quintil 5</w:t>
            </w:r>
          </w:p>
        </w:tc>
        <w:tc>
          <w:tcPr>
            <w:tcW w:w="3827" w:type="dxa"/>
            <w:vAlign w:val="center"/>
          </w:tcPr>
          <w:p w:rsidR="00F507C5" w:rsidRPr="00F9633D" w:rsidRDefault="00F507C5" w:rsidP="009B025B">
            <w:pPr>
              <w:autoSpaceDE w:val="0"/>
              <w:autoSpaceDN w:val="0"/>
              <w:adjustRightInd w:val="0"/>
              <w:jc w:val="center"/>
              <w:rPr>
                <w:rFonts w:cs="Arial"/>
                <w:sz w:val="18"/>
                <w:szCs w:val="18"/>
                <w:lang w:val="es-ES_tradnl"/>
              </w:rPr>
            </w:pPr>
            <w:r w:rsidRPr="00F9633D">
              <w:rPr>
                <w:rFonts w:cs="Arial"/>
                <w:sz w:val="18"/>
                <w:szCs w:val="18"/>
                <w:lang w:val="es-ES_tradnl"/>
              </w:rPr>
              <w:t>0</w:t>
            </w:r>
          </w:p>
        </w:tc>
      </w:tr>
    </w:tbl>
    <w:p w:rsidR="00F507C5" w:rsidRPr="00F9633D" w:rsidRDefault="00F507C5" w:rsidP="00F507C5">
      <w:pPr>
        <w:pStyle w:val="Textoindependiente"/>
        <w:rPr>
          <w:rFonts w:cs="Arial"/>
          <w:sz w:val="18"/>
          <w:szCs w:val="18"/>
          <w:lang w:eastAsia="ar-SA"/>
        </w:rPr>
      </w:pPr>
      <w:r w:rsidRPr="00F9633D">
        <w:rPr>
          <w:rFonts w:cs="Arial"/>
          <w:sz w:val="18"/>
          <w:szCs w:val="18"/>
          <w:lang w:eastAsia="ar-SA"/>
        </w:rPr>
        <w:tab/>
      </w:r>
      <w:r w:rsidRPr="00F9633D">
        <w:rPr>
          <w:rFonts w:cs="Arial"/>
          <w:sz w:val="18"/>
          <w:szCs w:val="18"/>
          <w:lang w:eastAsia="ar-SA"/>
        </w:rPr>
        <w:tab/>
      </w:r>
      <w:r w:rsidRPr="00F9633D">
        <w:rPr>
          <w:rFonts w:cs="Arial"/>
          <w:sz w:val="18"/>
          <w:szCs w:val="18"/>
          <w:lang w:eastAsia="ar-SA"/>
        </w:rPr>
        <w:tab/>
      </w:r>
      <w:r w:rsidRPr="00F9633D">
        <w:rPr>
          <w:rFonts w:cs="Arial"/>
          <w:sz w:val="18"/>
          <w:szCs w:val="18"/>
          <w:lang w:eastAsia="ar-SA"/>
        </w:rPr>
        <w:tab/>
      </w:r>
      <w:r w:rsidRPr="00F9633D">
        <w:rPr>
          <w:rFonts w:cs="Arial"/>
          <w:sz w:val="18"/>
          <w:szCs w:val="18"/>
          <w:lang w:eastAsia="ar-SA"/>
        </w:rPr>
        <w:tab/>
      </w:r>
      <w:r w:rsidRPr="00F9633D">
        <w:rPr>
          <w:rFonts w:cs="Arial"/>
          <w:sz w:val="18"/>
          <w:szCs w:val="18"/>
          <w:lang w:eastAsia="ar-SA"/>
        </w:rPr>
        <w:tab/>
      </w:r>
      <w:r w:rsidRPr="00F9633D">
        <w:rPr>
          <w:rFonts w:cs="Arial"/>
          <w:sz w:val="18"/>
          <w:szCs w:val="18"/>
          <w:lang w:eastAsia="ar-SA"/>
        </w:rPr>
        <w:tab/>
      </w:r>
      <w:r w:rsidRPr="00F9633D">
        <w:rPr>
          <w:rFonts w:cs="Arial"/>
          <w:sz w:val="18"/>
          <w:szCs w:val="18"/>
          <w:lang w:eastAsia="ar-SA"/>
        </w:rPr>
        <w:tab/>
        <w:t xml:space="preserve"> </w:t>
      </w:r>
    </w:p>
    <w:p w:rsidR="00F507C5" w:rsidRPr="00280ADC" w:rsidRDefault="00F507C5" w:rsidP="00F507C5">
      <w:pPr>
        <w:suppressAutoHyphens/>
        <w:rPr>
          <w:rFonts w:ascii="Times New Roman" w:eastAsia="Times New Roman" w:hAnsi="Times New Roman"/>
          <w:sz w:val="20"/>
          <w:lang w:eastAsia="ar-SA"/>
        </w:rPr>
      </w:pPr>
    </w:p>
    <w:p w:rsidR="00F507C5" w:rsidRPr="00280ADC" w:rsidRDefault="00F507C5" w:rsidP="00F507C5">
      <w:pPr>
        <w:suppressAutoHyphens/>
        <w:rPr>
          <w:rFonts w:eastAsia="Times New Roman" w:cs="Arial"/>
          <w:sz w:val="20"/>
          <w:lang w:eastAsia="ar-SA"/>
        </w:rPr>
      </w:pPr>
    </w:p>
    <w:p w:rsidR="00F507C5" w:rsidRDefault="00F507C5"/>
    <w:sectPr w:rsidR="00F507C5" w:rsidSect="00B502BC">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225004B8"/>
    <w:multiLevelType w:val="hybridMultilevel"/>
    <w:tmpl w:val="3F06222E"/>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FB7659"/>
    <w:multiLevelType w:val="hybridMultilevel"/>
    <w:tmpl w:val="7DFCA8D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70AFB"/>
    <w:rsid w:val="00232616"/>
    <w:rsid w:val="003D4AD0"/>
    <w:rsid w:val="003E5300"/>
    <w:rsid w:val="005F0687"/>
    <w:rsid w:val="0092095F"/>
    <w:rsid w:val="00B502BC"/>
    <w:rsid w:val="00F507C5"/>
    <w:rsid w:val="00FF70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E469A7"/>
  <w15:chartTrackingRefBased/>
  <w15:docId w15:val="{A6B782B8-4973-4125-9401-4826A1F4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ind w:left="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4">
    <w:name w:val="heading 4"/>
    <w:basedOn w:val="Normal"/>
    <w:next w:val="Normal"/>
    <w:link w:val="Ttulo4Car"/>
    <w:qFormat/>
    <w:rsid w:val="00F507C5"/>
    <w:pPr>
      <w:keepNext/>
      <w:spacing w:after="0" w:line="240" w:lineRule="auto"/>
      <w:ind w:left="2268" w:hanging="1559"/>
      <w:jc w:val="both"/>
      <w:outlineLvl w:val="3"/>
    </w:pPr>
    <w:rPr>
      <w:rFonts w:ascii="Arial" w:eastAsia="Times New Roman" w:hAnsi="Arial" w:cs="Times New Roman"/>
      <w:b/>
      <w:sz w:val="21"/>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E5300"/>
    <w:pPr>
      <w:suppressAutoHyphens/>
      <w:spacing w:after="0" w:line="240" w:lineRule="auto"/>
      <w:ind w:left="0" w:firstLine="708"/>
      <w:jc w:val="center"/>
    </w:pPr>
    <w:rPr>
      <w:rFonts w:ascii="Times New Roman" w:eastAsia="Times New Roman" w:hAnsi="Times New Roman" w:cs="Times New Roman"/>
      <w:sz w:val="20"/>
      <w:szCs w:val="20"/>
      <w:lang w:val="es-ES" w:eastAsia="ar-SA"/>
    </w:rPr>
  </w:style>
  <w:style w:type="character" w:customStyle="1" w:styleId="SangradetextonormalCar">
    <w:name w:val="Sangría de texto normal Car"/>
    <w:basedOn w:val="Fuentedeprrafopredeter"/>
    <w:link w:val="Sangradetextonormal"/>
    <w:uiPriority w:val="99"/>
    <w:rsid w:val="003E5300"/>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F507C5"/>
    <w:rPr>
      <w:rFonts w:ascii="Arial" w:eastAsia="Times New Roman" w:hAnsi="Arial" w:cs="Times New Roman"/>
      <w:b/>
      <w:sz w:val="21"/>
      <w:szCs w:val="20"/>
      <w:lang w:val="es-ES" w:eastAsia="es-ES"/>
    </w:rPr>
  </w:style>
  <w:style w:type="character" w:styleId="Hipervnculo">
    <w:name w:val="Hyperlink"/>
    <w:rsid w:val="00F507C5"/>
    <w:rPr>
      <w:rFonts w:cs="Times New Roman"/>
      <w:color w:val="0000FF"/>
      <w:u w:val="single"/>
    </w:rPr>
  </w:style>
  <w:style w:type="paragraph" w:styleId="NormalWeb">
    <w:name w:val="Normal (Web)"/>
    <w:basedOn w:val="Normal"/>
    <w:rsid w:val="00F507C5"/>
    <w:pPr>
      <w:spacing w:before="100" w:beforeAutospacing="1" w:after="100" w:afterAutospacing="1" w:line="240" w:lineRule="auto"/>
      <w:ind w:left="0"/>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F507C5"/>
    <w:pPr>
      <w:spacing w:after="120" w:line="240" w:lineRule="auto"/>
      <w:ind w:left="0"/>
    </w:pPr>
    <w:rPr>
      <w:rFonts w:ascii="Arial" w:eastAsia="Calibri" w:hAnsi="Arial" w:cs="Times New Roman"/>
      <w:szCs w:val="20"/>
      <w:lang w:val="es-ES" w:eastAsia="es-ES"/>
    </w:rPr>
  </w:style>
  <w:style w:type="character" w:customStyle="1" w:styleId="TextoindependienteCar">
    <w:name w:val="Texto independiente Car"/>
    <w:basedOn w:val="Fuentedeprrafopredeter"/>
    <w:link w:val="Textoindependiente"/>
    <w:rsid w:val="00F507C5"/>
    <w:rPr>
      <w:rFonts w:ascii="Arial" w:eastAsia="Calibri"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ww1.essalud.gob.pe/sise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1210</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Tucto</dc:creator>
  <cp:keywords/>
  <dc:description/>
  <cp:lastModifiedBy>Lorena Tucto</cp:lastModifiedBy>
  <cp:revision>7</cp:revision>
  <dcterms:created xsi:type="dcterms:W3CDTF">2018-12-24T14:47:00Z</dcterms:created>
  <dcterms:modified xsi:type="dcterms:W3CDTF">2018-12-24T19:10:00Z</dcterms:modified>
</cp:coreProperties>
</file>