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E67" w14:textId="22EEE235" w:rsidR="002A2BE6" w:rsidRPr="00C02AD0" w:rsidRDefault="002A2BE6" w:rsidP="004A0631">
      <w:pPr>
        <w:pStyle w:val="Ttulo2"/>
        <w:numPr>
          <w:ilvl w:val="0"/>
          <w:numId w:val="0"/>
        </w:numPr>
        <w:jc w:val="center"/>
      </w:pPr>
      <w:r w:rsidRPr="00C02AD0">
        <w:t>SEGURO SOCIAL DE SALUD (ESSALUD)</w:t>
      </w:r>
    </w:p>
    <w:p w14:paraId="150DF932" w14:textId="77777777" w:rsidR="002A2BE6" w:rsidRPr="00C02AD0" w:rsidRDefault="002A2BE6" w:rsidP="00772DB4">
      <w:pPr>
        <w:pStyle w:val="Sinespaciado"/>
        <w:jc w:val="center"/>
        <w:rPr>
          <w:rFonts w:ascii="Arial" w:eastAsia="Times New Roman" w:hAnsi="Arial" w:cs="Arial"/>
          <w:b/>
          <w:bCs/>
          <w:sz w:val="20"/>
          <w:szCs w:val="20"/>
          <w:lang w:eastAsia="es-PE"/>
        </w:rPr>
      </w:pPr>
    </w:p>
    <w:p w14:paraId="541DBA58" w14:textId="0BCA3926" w:rsidR="002A2BE6" w:rsidRPr="00C02AD0" w:rsidRDefault="002A2BE6" w:rsidP="00772DB4">
      <w:pPr>
        <w:pStyle w:val="Sangradetextonormal"/>
        <w:tabs>
          <w:tab w:val="left" w:pos="0"/>
        </w:tabs>
        <w:ind w:firstLine="0"/>
        <w:rPr>
          <w:rFonts w:cs="Arial"/>
          <w:sz w:val="20"/>
          <w:szCs w:val="20"/>
        </w:rPr>
      </w:pPr>
      <w:r w:rsidRPr="00C02AD0">
        <w:rPr>
          <w:rFonts w:cs="Arial"/>
          <w:sz w:val="20"/>
          <w:szCs w:val="20"/>
        </w:rPr>
        <w:t>PROCESO DE SELECCIÓN DE PERSONAL POR REEMPLAZO</w:t>
      </w:r>
    </w:p>
    <w:p w14:paraId="1382B13E" w14:textId="77777777" w:rsidR="002A2BE6" w:rsidRPr="00C02AD0" w:rsidRDefault="002A2BE6" w:rsidP="00772DB4">
      <w:pPr>
        <w:pStyle w:val="Sinespaciado"/>
        <w:jc w:val="center"/>
        <w:rPr>
          <w:rFonts w:ascii="Arial" w:hAnsi="Arial" w:cs="Arial"/>
          <w:b/>
          <w:sz w:val="20"/>
          <w:szCs w:val="20"/>
        </w:rPr>
      </w:pPr>
    </w:p>
    <w:p w14:paraId="17D640E3" w14:textId="060776AF" w:rsidR="002A2BE6" w:rsidRPr="00C02AD0" w:rsidRDefault="002A2BE6" w:rsidP="00772DB4">
      <w:pPr>
        <w:pStyle w:val="Sangradetextonormal"/>
        <w:ind w:firstLine="0"/>
        <w:outlineLvl w:val="0"/>
        <w:rPr>
          <w:rFonts w:cs="Arial"/>
          <w:sz w:val="20"/>
          <w:szCs w:val="20"/>
        </w:rPr>
      </w:pPr>
      <w:r w:rsidRPr="00C02AD0">
        <w:rPr>
          <w:rFonts w:cs="Arial"/>
          <w:sz w:val="20"/>
          <w:szCs w:val="20"/>
        </w:rPr>
        <w:t xml:space="preserve">RED ASISTENCIAL </w:t>
      </w:r>
      <w:r w:rsidR="006E70F7">
        <w:rPr>
          <w:rFonts w:cs="Arial"/>
          <w:sz w:val="20"/>
          <w:szCs w:val="20"/>
        </w:rPr>
        <w:t>JULIACA</w:t>
      </w:r>
    </w:p>
    <w:p w14:paraId="11840222" w14:textId="77777777" w:rsidR="002A2BE6" w:rsidRPr="00C02AD0" w:rsidRDefault="002A2BE6" w:rsidP="00772DB4">
      <w:pPr>
        <w:pStyle w:val="Sinespaciado"/>
        <w:jc w:val="center"/>
        <w:rPr>
          <w:rFonts w:ascii="Arial" w:hAnsi="Arial" w:cs="Arial"/>
          <w:b/>
          <w:sz w:val="20"/>
          <w:szCs w:val="20"/>
        </w:rPr>
      </w:pPr>
    </w:p>
    <w:p w14:paraId="105298A3" w14:textId="6DEF2DD3" w:rsidR="002A2BE6" w:rsidRPr="006A0E00" w:rsidRDefault="002A2BE6" w:rsidP="00772DB4">
      <w:pPr>
        <w:pStyle w:val="Sinespaciado"/>
        <w:jc w:val="center"/>
        <w:rPr>
          <w:rFonts w:ascii="Arial" w:hAnsi="Arial" w:cs="Arial"/>
          <w:b/>
          <w:sz w:val="20"/>
          <w:szCs w:val="20"/>
          <w:lang w:val="es-PE"/>
        </w:rPr>
      </w:pPr>
      <w:r w:rsidRPr="006A0E00">
        <w:rPr>
          <w:rFonts w:ascii="Arial" w:hAnsi="Arial" w:cs="Arial"/>
          <w:b/>
          <w:sz w:val="20"/>
          <w:szCs w:val="20"/>
          <w:lang w:val="es-PE"/>
        </w:rPr>
        <w:t>CÓDIGO DE PROCESO: P</w:t>
      </w:r>
      <w:r w:rsidRPr="00DB236A">
        <w:rPr>
          <w:rFonts w:ascii="Arial" w:hAnsi="Arial" w:cs="Arial"/>
          <w:b/>
          <w:sz w:val="20"/>
          <w:szCs w:val="20"/>
          <w:lang w:val="es-PE"/>
        </w:rPr>
        <w:t>.S</w:t>
      </w:r>
      <w:r w:rsidRPr="00DB236A">
        <w:rPr>
          <w:rFonts w:ascii="Arial" w:hAnsi="Arial" w:cs="Arial"/>
          <w:b/>
          <w:color w:val="000000" w:themeColor="text1"/>
          <w:sz w:val="20"/>
          <w:szCs w:val="20"/>
          <w:lang w:val="es-PE"/>
        </w:rPr>
        <w:t xml:space="preserve">. </w:t>
      </w:r>
      <w:r w:rsidR="00B124F2" w:rsidRPr="00DB236A">
        <w:rPr>
          <w:rFonts w:ascii="Arial" w:hAnsi="Arial" w:cs="Arial"/>
          <w:b/>
          <w:color w:val="000000" w:themeColor="text1"/>
          <w:sz w:val="20"/>
          <w:szCs w:val="20"/>
          <w:lang w:val="es-PE"/>
        </w:rPr>
        <w:t>00</w:t>
      </w:r>
      <w:r w:rsidR="001520EB" w:rsidRPr="00DB236A">
        <w:rPr>
          <w:rFonts w:ascii="Arial" w:hAnsi="Arial" w:cs="Arial"/>
          <w:b/>
          <w:color w:val="000000" w:themeColor="text1"/>
          <w:sz w:val="20"/>
          <w:szCs w:val="20"/>
          <w:lang w:val="es-PE"/>
        </w:rPr>
        <w:t>3</w:t>
      </w:r>
      <w:r w:rsidRPr="00DB236A">
        <w:rPr>
          <w:rFonts w:ascii="Arial" w:hAnsi="Arial" w:cs="Arial"/>
          <w:b/>
          <w:color w:val="000000" w:themeColor="text1"/>
          <w:sz w:val="20"/>
          <w:szCs w:val="20"/>
          <w:lang w:val="es-PE"/>
        </w:rPr>
        <w:t>-</w:t>
      </w:r>
      <w:r w:rsidR="006B2FC0" w:rsidRPr="00DB236A">
        <w:rPr>
          <w:rFonts w:ascii="Arial" w:hAnsi="Arial" w:cs="Arial"/>
          <w:b/>
          <w:color w:val="000000" w:themeColor="text1"/>
          <w:sz w:val="20"/>
          <w:szCs w:val="20"/>
          <w:lang w:val="es-PE"/>
        </w:rPr>
        <w:t>SUP</w:t>
      </w:r>
      <w:r w:rsidRPr="00DB236A">
        <w:rPr>
          <w:rFonts w:ascii="Arial" w:hAnsi="Arial" w:cs="Arial"/>
          <w:b/>
          <w:color w:val="000000" w:themeColor="text1"/>
          <w:sz w:val="20"/>
          <w:szCs w:val="20"/>
          <w:lang w:val="es-PE"/>
        </w:rPr>
        <w:t>-R</w:t>
      </w:r>
      <w:r w:rsidRPr="00DB236A">
        <w:rPr>
          <w:rFonts w:ascii="Arial" w:hAnsi="Arial" w:cs="Arial"/>
          <w:b/>
          <w:sz w:val="20"/>
          <w:szCs w:val="20"/>
          <w:lang w:val="es-PE"/>
        </w:rPr>
        <w:t>A</w:t>
      </w:r>
      <w:r w:rsidR="006E70F7" w:rsidRPr="00DB236A">
        <w:rPr>
          <w:rFonts w:ascii="Arial" w:hAnsi="Arial" w:cs="Arial"/>
          <w:b/>
          <w:sz w:val="20"/>
          <w:szCs w:val="20"/>
          <w:lang w:val="es-PE"/>
        </w:rPr>
        <w:t>JUL</w:t>
      </w:r>
      <w:r w:rsidRPr="00DB236A">
        <w:rPr>
          <w:rFonts w:ascii="Arial" w:hAnsi="Arial" w:cs="Arial"/>
          <w:b/>
          <w:sz w:val="20"/>
          <w:szCs w:val="20"/>
          <w:lang w:val="es-PE"/>
        </w:rPr>
        <w:t>-202</w:t>
      </w:r>
      <w:r w:rsidR="00A95818" w:rsidRPr="00DB236A">
        <w:rPr>
          <w:rFonts w:ascii="Arial" w:hAnsi="Arial" w:cs="Arial"/>
          <w:b/>
          <w:sz w:val="20"/>
          <w:szCs w:val="20"/>
          <w:lang w:val="es-PE"/>
        </w:rPr>
        <w:t>3</w:t>
      </w:r>
      <w:r w:rsidR="00DB236A">
        <w:rPr>
          <w:rFonts w:ascii="Arial" w:hAnsi="Arial" w:cs="Arial"/>
          <w:b/>
          <w:sz w:val="20"/>
          <w:szCs w:val="20"/>
          <w:lang w:val="es-PE"/>
        </w:rPr>
        <w:t xml:space="preserve"> </w:t>
      </w:r>
    </w:p>
    <w:p w14:paraId="4B5AD824" w14:textId="77777777" w:rsidR="00772DB4" w:rsidRPr="006A0E00" w:rsidRDefault="00772DB4" w:rsidP="00772DB4">
      <w:pPr>
        <w:pStyle w:val="Sangradetextonormal"/>
        <w:ind w:left="426" w:firstLine="0"/>
        <w:jc w:val="left"/>
        <w:rPr>
          <w:rFonts w:cs="Arial"/>
          <w:sz w:val="20"/>
          <w:szCs w:val="20"/>
          <w:lang w:val="es-PE"/>
        </w:rPr>
      </w:pPr>
    </w:p>
    <w:p w14:paraId="7722CC7E" w14:textId="7BC673B9" w:rsidR="00772DB4" w:rsidRPr="00C02AD0" w:rsidRDefault="00772DB4" w:rsidP="00772DB4">
      <w:pPr>
        <w:pStyle w:val="Sangradetextonormal"/>
        <w:numPr>
          <w:ilvl w:val="0"/>
          <w:numId w:val="1"/>
        </w:numPr>
        <w:tabs>
          <w:tab w:val="num" w:pos="426"/>
        </w:tabs>
        <w:ind w:left="426" w:hanging="426"/>
        <w:jc w:val="left"/>
        <w:rPr>
          <w:rFonts w:cs="Arial"/>
          <w:sz w:val="20"/>
          <w:szCs w:val="20"/>
        </w:rPr>
      </w:pPr>
      <w:r w:rsidRPr="00C02AD0">
        <w:rPr>
          <w:rFonts w:cs="Arial"/>
          <w:sz w:val="20"/>
          <w:szCs w:val="20"/>
        </w:rPr>
        <w:t>GENERALIDADES</w:t>
      </w:r>
    </w:p>
    <w:p w14:paraId="0D0C01CD" w14:textId="77777777" w:rsidR="00772DB4" w:rsidRPr="00C02AD0" w:rsidRDefault="00772DB4" w:rsidP="00772DB4">
      <w:pPr>
        <w:pStyle w:val="Sangradetextonormal"/>
        <w:ind w:left="360" w:firstLine="0"/>
        <w:jc w:val="left"/>
        <w:rPr>
          <w:rFonts w:cs="Arial"/>
          <w:b w:val="0"/>
          <w:sz w:val="20"/>
          <w:szCs w:val="20"/>
        </w:rPr>
      </w:pPr>
      <w:r w:rsidRPr="00C02AD0">
        <w:rPr>
          <w:rFonts w:cs="Arial"/>
          <w:sz w:val="20"/>
          <w:szCs w:val="20"/>
        </w:rPr>
        <w:t xml:space="preserve">                                                                                                                                                                                                                                                                                                                                                                                                                                                                                                                                                                                                                                                                                                                                                                                                                                                                                                                                                                                                                                                                                                                                                                                                                                                                                                                                                                                                                                                                                                                                                                                                                                                                                                                                                                                                                                                                                                                                                                                                                                                                                                                                                                                                                                                                                                                                                                                                                                                                                                                                                                                                                                                                                                                                                                                                                                                                                                                                                                                                                                                                                                                                                                                                                                                                                                                                                                                                                                                                                                                                                                                                                                                                                                                                                                                                                                                                                                                                                                                                                                                                                                                                                                                                                                                                                                                                                                                                                                                                                                                                                                                                                                                                                                                                                                                                                                                                                              </w:t>
      </w:r>
    </w:p>
    <w:p w14:paraId="2FA2F6E2" w14:textId="50B254AE" w:rsidR="002A2BE6" w:rsidRDefault="00772DB4" w:rsidP="00772DB4">
      <w:pPr>
        <w:pStyle w:val="Sangradetextonormal"/>
        <w:numPr>
          <w:ilvl w:val="1"/>
          <w:numId w:val="3"/>
        </w:numPr>
        <w:ind w:left="709"/>
        <w:jc w:val="left"/>
        <w:rPr>
          <w:rFonts w:cs="Arial"/>
          <w:sz w:val="20"/>
          <w:szCs w:val="20"/>
        </w:rPr>
      </w:pPr>
      <w:r w:rsidRPr="00C02AD0">
        <w:rPr>
          <w:rFonts w:cs="Arial"/>
          <w:sz w:val="20"/>
          <w:szCs w:val="20"/>
        </w:rPr>
        <w:t>Objeto de la Convocatoria:</w:t>
      </w:r>
    </w:p>
    <w:p w14:paraId="10796383" w14:textId="77777777" w:rsidR="00543569" w:rsidRPr="00543569" w:rsidRDefault="00543569" w:rsidP="00543569">
      <w:pPr>
        <w:pStyle w:val="Sangradetextonormal"/>
        <w:ind w:left="360" w:firstLine="0"/>
        <w:jc w:val="left"/>
        <w:rPr>
          <w:rFonts w:cs="Arial"/>
          <w:b w:val="0"/>
          <w:sz w:val="16"/>
          <w:szCs w:val="16"/>
        </w:rPr>
      </w:pPr>
    </w:p>
    <w:p w14:paraId="71670A79" w14:textId="5DD97172" w:rsidR="00543569" w:rsidRDefault="00543569" w:rsidP="009F0A21">
      <w:pPr>
        <w:pStyle w:val="Sangradetextonormal"/>
        <w:ind w:left="360" w:firstLine="0"/>
        <w:jc w:val="left"/>
        <w:rPr>
          <w:rFonts w:cs="Arial"/>
          <w:b w:val="0"/>
          <w:sz w:val="20"/>
          <w:szCs w:val="20"/>
        </w:rPr>
      </w:pPr>
      <w:r w:rsidRPr="0025060B">
        <w:rPr>
          <w:rFonts w:cs="Arial"/>
          <w:b w:val="0"/>
          <w:sz w:val="20"/>
          <w:szCs w:val="20"/>
        </w:rPr>
        <w:t xml:space="preserve">Cubrir </w:t>
      </w:r>
      <w:r w:rsidR="006F500D">
        <w:rPr>
          <w:rFonts w:cs="Arial"/>
          <w:b w:val="0"/>
          <w:sz w:val="20"/>
          <w:szCs w:val="20"/>
        </w:rPr>
        <w:t>e</w:t>
      </w:r>
      <w:r>
        <w:rPr>
          <w:rFonts w:cs="Arial"/>
          <w:b w:val="0"/>
          <w:sz w:val="20"/>
          <w:szCs w:val="20"/>
        </w:rPr>
        <w:t>l</w:t>
      </w:r>
      <w:r w:rsidRPr="0025060B">
        <w:rPr>
          <w:rFonts w:cs="Arial"/>
          <w:b w:val="0"/>
          <w:sz w:val="20"/>
          <w:szCs w:val="20"/>
        </w:rPr>
        <w:t xml:space="preserve"> </w:t>
      </w:r>
      <w:r>
        <w:rPr>
          <w:rFonts w:cs="Arial"/>
          <w:b w:val="0"/>
          <w:sz w:val="20"/>
          <w:szCs w:val="20"/>
        </w:rPr>
        <w:t>siguiente c</w:t>
      </w:r>
      <w:r w:rsidRPr="0025060B">
        <w:rPr>
          <w:rFonts w:cs="Arial"/>
          <w:b w:val="0"/>
          <w:sz w:val="20"/>
          <w:szCs w:val="20"/>
        </w:rPr>
        <w:t xml:space="preserve">argo en la modalidad de </w:t>
      </w:r>
      <w:r w:rsidR="006B2FC0" w:rsidRPr="006B2FC0">
        <w:rPr>
          <w:rFonts w:cs="Arial"/>
          <w:bCs w:val="0"/>
          <w:sz w:val="20"/>
          <w:szCs w:val="20"/>
          <w:u w:val="single"/>
        </w:rPr>
        <w:t>Plazo Fijo (Suplencia)</w:t>
      </w:r>
      <w:r w:rsidR="006B2FC0" w:rsidRPr="006B2FC0">
        <w:rPr>
          <w:rFonts w:cs="Arial"/>
          <w:b w:val="0"/>
          <w:sz w:val="20"/>
          <w:szCs w:val="20"/>
          <w:u w:val="single"/>
        </w:rPr>
        <w:t xml:space="preserve"> </w:t>
      </w:r>
      <w:r w:rsidRPr="0025060B">
        <w:rPr>
          <w:rFonts w:cs="Arial"/>
          <w:b w:val="0"/>
          <w:sz w:val="20"/>
          <w:szCs w:val="20"/>
        </w:rPr>
        <w:t>para la Red</w:t>
      </w:r>
      <w:r>
        <w:rPr>
          <w:rFonts w:cs="Arial"/>
          <w:b w:val="0"/>
          <w:sz w:val="20"/>
          <w:szCs w:val="20"/>
        </w:rPr>
        <w:t xml:space="preserve"> Asistencial </w:t>
      </w:r>
      <w:r w:rsidR="004775E7">
        <w:rPr>
          <w:rFonts w:cs="Arial"/>
          <w:b w:val="0"/>
          <w:sz w:val="20"/>
          <w:szCs w:val="20"/>
        </w:rPr>
        <w:t>Juliaca</w:t>
      </w:r>
      <w:r w:rsidRPr="0025060B">
        <w:rPr>
          <w:rFonts w:cs="Arial"/>
          <w:b w:val="0"/>
          <w:sz w:val="20"/>
          <w:szCs w:val="20"/>
        </w:rPr>
        <w:t>:</w:t>
      </w:r>
    </w:p>
    <w:p w14:paraId="64677E59" w14:textId="77777777" w:rsidR="00543569" w:rsidRPr="00543569" w:rsidRDefault="00543569" w:rsidP="00543569">
      <w:pPr>
        <w:pStyle w:val="Sangradetextonormal"/>
        <w:ind w:firstLine="0"/>
        <w:jc w:val="left"/>
        <w:rPr>
          <w:rFonts w:cs="Arial"/>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417"/>
        <w:gridCol w:w="998"/>
        <w:gridCol w:w="1559"/>
        <w:gridCol w:w="992"/>
        <w:gridCol w:w="2121"/>
        <w:gridCol w:w="1559"/>
      </w:tblGrid>
      <w:tr w:rsidR="00E15C10" w:rsidRPr="00E15C10" w14:paraId="6BB736F3" w14:textId="77777777" w:rsidTr="007E24D1">
        <w:trPr>
          <w:trHeight w:val="467"/>
          <w:jc w:val="center"/>
        </w:trPr>
        <w:tc>
          <w:tcPr>
            <w:tcW w:w="988" w:type="dxa"/>
            <w:shd w:val="clear" w:color="000000" w:fill="BDD6EE"/>
            <w:vAlign w:val="center"/>
            <w:hideMark/>
          </w:tcPr>
          <w:p w14:paraId="0D2FBF96"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CARGO</w:t>
            </w:r>
          </w:p>
        </w:tc>
        <w:tc>
          <w:tcPr>
            <w:tcW w:w="1417" w:type="dxa"/>
            <w:shd w:val="clear" w:color="000000" w:fill="BDD6EE"/>
            <w:vAlign w:val="center"/>
            <w:hideMark/>
          </w:tcPr>
          <w:p w14:paraId="7BD5941D" w14:textId="5DEDEF26" w:rsidR="0053545D"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ESPECIALI</w:t>
            </w:r>
            <w:r w:rsidR="0053545D" w:rsidRPr="00E15C10">
              <w:rPr>
                <w:rFonts w:ascii="Arial" w:hAnsi="Arial" w:cs="Arial"/>
                <w:b/>
                <w:bCs/>
                <w:sz w:val="16"/>
                <w:szCs w:val="16"/>
              </w:rPr>
              <w:t>DAD</w:t>
            </w:r>
          </w:p>
        </w:tc>
        <w:tc>
          <w:tcPr>
            <w:tcW w:w="998" w:type="dxa"/>
            <w:shd w:val="clear" w:color="000000" w:fill="BDD6EE"/>
            <w:vAlign w:val="center"/>
            <w:hideMark/>
          </w:tcPr>
          <w:p w14:paraId="4BA00655"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CÓDIGO CARGO</w:t>
            </w:r>
          </w:p>
        </w:tc>
        <w:tc>
          <w:tcPr>
            <w:tcW w:w="1559" w:type="dxa"/>
            <w:shd w:val="clear" w:color="000000" w:fill="BDD6EE"/>
            <w:vAlign w:val="center"/>
            <w:hideMark/>
          </w:tcPr>
          <w:p w14:paraId="551FD700"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REMUNERACIÓN MENSUAL</w:t>
            </w:r>
          </w:p>
        </w:tc>
        <w:tc>
          <w:tcPr>
            <w:tcW w:w="992" w:type="dxa"/>
            <w:shd w:val="clear" w:color="000000" w:fill="BDD6EE"/>
            <w:vAlign w:val="center"/>
            <w:hideMark/>
          </w:tcPr>
          <w:p w14:paraId="4187F8F6"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CANTIDAD</w:t>
            </w:r>
          </w:p>
        </w:tc>
        <w:tc>
          <w:tcPr>
            <w:tcW w:w="2121" w:type="dxa"/>
            <w:shd w:val="clear" w:color="000000" w:fill="BDD6EE"/>
            <w:vAlign w:val="center"/>
            <w:hideMark/>
          </w:tcPr>
          <w:p w14:paraId="1866C6AB"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LUGAR DE LABORES</w:t>
            </w:r>
          </w:p>
        </w:tc>
        <w:tc>
          <w:tcPr>
            <w:tcW w:w="1559" w:type="dxa"/>
            <w:shd w:val="clear" w:color="000000" w:fill="BDD6EE"/>
            <w:vAlign w:val="center"/>
            <w:hideMark/>
          </w:tcPr>
          <w:p w14:paraId="39E044AB" w14:textId="77777777" w:rsidR="00772DB4" w:rsidRPr="00E15C10" w:rsidRDefault="00772DB4" w:rsidP="00AC6070">
            <w:pPr>
              <w:spacing w:after="0"/>
              <w:jc w:val="center"/>
              <w:rPr>
                <w:rFonts w:ascii="Arial" w:hAnsi="Arial" w:cs="Arial"/>
                <w:b/>
                <w:bCs/>
                <w:sz w:val="16"/>
                <w:szCs w:val="16"/>
              </w:rPr>
            </w:pPr>
            <w:r w:rsidRPr="00E15C10">
              <w:rPr>
                <w:rFonts w:ascii="Arial" w:hAnsi="Arial" w:cs="Arial"/>
                <w:b/>
                <w:bCs/>
                <w:sz w:val="16"/>
                <w:szCs w:val="16"/>
              </w:rPr>
              <w:t>DEPENDENCIA</w:t>
            </w:r>
          </w:p>
        </w:tc>
      </w:tr>
      <w:tr w:rsidR="00543569" w:rsidRPr="00E15C10" w14:paraId="60F119A3" w14:textId="77777777" w:rsidTr="007E24D1">
        <w:trPr>
          <w:trHeight w:val="842"/>
          <w:jc w:val="center"/>
        </w:trPr>
        <w:tc>
          <w:tcPr>
            <w:tcW w:w="988" w:type="dxa"/>
            <w:shd w:val="clear" w:color="auto" w:fill="auto"/>
            <w:vAlign w:val="center"/>
          </w:tcPr>
          <w:p w14:paraId="6EC3F884" w14:textId="490F9D7B" w:rsidR="00772DB4" w:rsidRPr="00E15C10" w:rsidRDefault="006B2FC0" w:rsidP="00E15C10">
            <w:pPr>
              <w:spacing w:after="0"/>
              <w:jc w:val="center"/>
              <w:rPr>
                <w:rFonts w:ascii="Arial" w:hAnsi="Arial" w:cs="Arial"/>
                <w:sz w:val="18"/>
                <w:szCs w:val="18"/>
              </w:rPr>
            </w:pPr>
            <w:r>
              <w:rPr>
                <w:rFonts w:ascii="Arial" w:hAnsi="Arial" w:cs="Arial"/>
                <w:sz w:val="18"/>
                <w:szCs w:val="18"/>
              </w:rPr>
              <w:t>Enfermera</w:t>
            </w:r>
          </w:p>
        </w:tc>
        <w:tc>
          <w:tcPr>
            <w:tcW w:w="1417" w:type="dxa"/>
            <w:shd w:val="clear" w:color="auto" w:fill="auto"/>
            <w:vAlign w:val="center"/>
          </w:tcPr>
          <w:p w14:paraId="6F21E40D" w14:textId="5DE15EEF" w:rsidR="00772DB4" w:rsidRPr="00E15C10" w:rsidRDefault="006B2FC0" w:rsidP="00E15C10">
            <w:pPr>
              <w:spacing w:after="0"/>
              <w:jc w:val="center"/>
              <w:rPr>
                <w:rFonts w:ascii="Arial" w:hAnsi="Arial" w:cs="Arial"/>
                <w:sz w:val="18"/>
                <w:szCs w:val="18"/>
              </w:rPr>
            </w:pPr>
            <w:r>
              <w:rPr>
                <w:rFonts w:ascii="Arial" w:hAnsi="Arial" w:cs="Arial"/>
                <w:sz w:val="18"/>
                <w:szCs w:val="18"/>
              </w:rPr>
              <w:t>________</w:t>
            </w:r>
          </w:p>
        </w:tc>
        <w:tc>
          <w:tcPr>
            <w:tcW w:w="998" w:type="dxa"/>
            <w:shd w:val="clear" w:color="auto" w:fill="auto"/>
            <w:vAlign w:val="center"/>
          </w:tcPr>
          <w:p w14:paraId="0236A98F" w14:textId="52D8CC52"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P</w:t>
            </w:r>
            <w:r w:rsidR="006B2FC0">
              <w:rPr>
                <w:rFonts w:ascii="Arial" w:hAnsi="Arial" w:cs="Arial"/>
                <w:sz w:val="18"/>
                <w:szCs w:val="18"/>
              </w:rPr>
              <w:t>2EN</w:t>
            </w:r>
            <w:r w:rsidRPr="00E15C10">
              <w:rPr>
                <w:rFonts w:ascii="Arial" w:hAnsi="Arial" w:cs="Arial"/>
                <w:sz w:val="18"/>
                <w:szCs w:val="18"/>
              </w:rPr>
              <w:t>-001</w:t>
            </w:r>
          </w:p>
        </w:tc>
        <w:tc>
          <w:tcPr>
            <w:tcW w:w="1559" w:type="dxa"/>
            <w:shd w:val="clear" w:color="auto" w:fill="auto"/>
            <w:vAlign w:val="center"/>
          </w:tcPr>
          <w:p w14:paraId="0613768B" w14:textId="28A7B433" w:rsidR="00772DB4" w:rsidRPr="00E15C10" w:rsidRDefault="00772DB4" w:rsidP="00E15C10">
            <w:pPr>
              <w:spacing w:after="0"/>
              <w:jc w:val="center"/>
              <w:rPr>
                <w:rFonts w:ascii="Arial" w:hAnsi="Arial" w:cs="Arial"/>
                <w:sz w:val="18"/>
                <w:szCs w:val="18"/>
              </w:rPr>
            </w:pPr>
            <w:r w:rsidRPr="00890B27">
              <w:rPr>
                <w:rFonts w:ascii="Arial" w:hAnsi="Arial" w:cs="Arial"/>
                <w:sz w:val="18"/>
                <w:szCs w:val="18"/>
              </w:rPr>
              <w:t xml:space="preserve">S/. </w:t>
            </w:r>
            <w:r w:rsidR="001520EB" w:rsidRPr="00890B27">
              <w:rPr>
                <w:rFonts w:ascii="Arial" w:hAnsi="Arial" w:cs="Arial"/>
                <w:sz w:val="18"/>
                <w:szCs w:val="18"/>
              </w:rPr>
              <w:t>5</w:t>
            </w:r>
            <w:r w:rsidRPr="00890B27">
              <w:rPr>
                <w:rFonts w:ascii="Arial" w:hAnsi="Arial" w:cs="Arial"/>
                <w:sz w:val="18"/>
                <w:szCs w:val="18"/>
              </w:rPr>
              <w:t>,</w:t>
            </w:r>
            <w:r w:rsidR="001520EB" w:rsidRPr="00890B27">
              <w:rPr>
                <w:rFonts w:ascii="Arial" w:hAnsi="Arial" w:cs="Arial"/>
                <w:sz w:val="18"/>
                <w:szCs w:val="18"/>
              </w:rPr>
              <w:t>298</w:t>
            </w:r>
            <w:r w:rsidRPr="00890B27">
              <w:rPr>
                <w:rFonts w:ascii="Arial" w:hAnsi="Arial" w:cs="Arial"/>
                <w:sz w:val="18"/>
                <w:szCs w:val="18"/>
              </w:rPr>
              <w:t>.00 (*)</w:t>
            </w:r>
          </w:p>
        </w:tc>
        <w:tc>
          <w:tcPr>
            <w:tcW w:w="992" w:type="dxa"/>
            <w:shd w:val="clear" w:color="auto" w:fill="auto"/>
            <w:vAlign w:val="center"/>
          </w:tcPr>
          <w:p w14:paraId="33B770B1" w14:textId="77777777"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01</w:t>
            </w:r>
          </w:p>
        </w:tc>
        <w:tc>
          <w:tcPr>
            <w:tcW w:w="2121" w:type="dxa"/>
            <w:shd w:val="clear" w:color="auto" w:fill="auto"/>
            <w:vAlign w:val="center"/>
          </w:tcPr>
          <w:p w14:paraId="1F6AF7A2" w14:textId="1189E1EE" w:rsidR="00772DB4" w:rsidRPr="00E15C10" w:rsidRDefault="003F1F8E" w:rsidP="00E15C10">
            <w:pPr>
              <w:spacing w:after="0"/>
              <w:jc w:val="center"/>
              <w:rPr>
                <w:rFonts w:ascii="Arial" w:hAnsi="Arial" w:cs="Arial"/>
                <w:sz w:val="18"/>
                <w:szCs w:val="18"/>
              </w:rPr>
            </w:pPr>
            <w:r>
              <w:rPr>
                <w:rFonts w:ascii="Arial" w:hAnsi="Arial" w:cs="Arial"/>
                <w:sz w:val="18"/>
                <w:szCs w:val="18"/>
              </w:rPr>
              <w:t xml:space="preserve">Despacho/ </w:t>
            </w:r>
            <w:r w:rsidR="006E70F7" w:rsidRPr="00E15C10">
              <w:rPr>
                <w:rFonts w:ascii="Arial" w:hAnsi="Arial" w:cs="Arial"/>
                <w:sz w:val="18"/>
                <w:szCs w:val="18"/>
              </w:rPr>
              <w:t xml:space="preserve">Servicio de </w:t>
            </w:r>
            <w:r w:rsidR="00DB236A">
              <w:rPr>
                <w:rFonts w:ascii="Arial" w:hAnsi="Arial" w:cs="Arial"/>
                <w:sz w:val="18"/>
                <w:szCs w:val="18"/>
              </w:rPr>
              <w:t>Enfermería</w:t>
            </w:r>
            <w:r w:rsidR="006E70F7" w:rsidRPr="00E15C10">
              <w:rPr>
                <w:rFonts w:ascii="Arial" w:hAnsi="Arial" w:cs="Arial"/>
                <w:sz w:val="18"/>
                <w:szCs w:val="18"/>
              </w:rPr>
              <w:t xml:space="preserve"> / Hospital Base III Juliaca</w:t>
            </w:r>
          </w:p>
        </w:tc>
        <w:tc>
          <w:tcPr>
            <w:tcW w:w="1559" w:type="dxa"/>
            <w:shd w:val="clear" w:color="auto" w:fill="auto"/>
            <w:vAlign w:val="center"/>
          </w:tcPr>
          <w:p w14:paraId="65AAB510" w14:textId="3FB6C7B5" w:rsidR="00772DB4" w:rsidRPr="00E15C10" w:rsidRDefault="00772DB4" w:rsidP="00E15C10">
            <w:pPr>
              <w:spacing w:after="0"/>
              <w:jc w:val="center"/>
              <w:rPr>
                <w:rFonts w:ascii="Arial" w:hAnsi="Arial" w:cs="Arial"/>
                <w:sz w:val="18"/>
                <w:szCs w:val="18"/>
              </w:rPr>
            </w:pPr>
            <w:r w:rsidRPr="00E15C10">
              <w:rPr>
                <w:rFonts w:ascii="Arial" w:hAnsi="Arial" w:cs="Arial"/>
                <w:sz w:val="18"/>
                <w:szCs w:val="18"/>
              </w:rPr>
              <w:t xml:space="preserve">Red Asistencial </w:t>
            </w:r>
            <w:r w:rsidR="006E70F7" w:rsidRPr="00E15C10">
              <w:rPr>
                <w:rFonts w:ascii="Arial" w:hAnsi="Arial" w:cs="Arial"/>
                <w:sz w:val="18"/>
                <w:szCs w:val="18"/>
              </w:rPr>
              <w:t>Juliaca</w:t>
            </w:r>
          </w:p>
        </w:tc>
      </w:tr>
      <w:tr w:rsidR="00C02AD0" w:rsidRPr="00E15C10" w14:paraId="2417676F" w14:textId="77777777" w:rsidTr="00E15C10">
        <w:trPr>
          <w:trHeight w:val="310"/>
          <w:jc w:val="center"/>
        </w:trPr>
        <w:tc>
          <w:tcPr>
            <w:tcW w:w="4962" w:type="dxa"/>
            <w:gridSpan w:val="4"/>
            <w:shd w:val="clear" w:color="000000" w:fill="BDD6EE"/>
            <w:vAlign w:val="center"/>
            <w:hideMark/>
          </w:tcPr>
          <w:p w14:paraId="1C717D40" w14:textId="77777777" w:rsidR="00C02AD0" w:rsidRPr="00E15C10" w:rsidRDefault="00C02AD0" w:rsidP="00AC6070">
            <w:pPr>
              <w:spacing w:after="0"/>
              <w:jc w:val="center"/>
              <w:rPr>
                <w:rFonts w:ascii="Arial" w:hAnsi="Arial" w:cs="Arial"/>
                <w:b/>
                <w:bCs/>
                <w:sz w:val="18"/>
                <w:szCs w:val="18"/>
              </w:rPr>
            </w:pPr>
            <w:r w:rsidRPr="00E15C10">
              <w:rPr>
                <w:rFonts w:ascii="Arial" w:hAnsi="Arial" w:cs="Arial"/>
                <w:b/>
                <w:bCs/>
                <w:sz w:val="18"/>
                <w:szCs w:val="18"/>
              </w:rPr>
              <w:t>TOTAL</w:t>
            </w:r>
          </w:p>
        </w:tc>
        <w:tc>
          <w:tcPr>
            <w:tcW w:w="4672" w:type="dxa"/>
            <w:gridSpan w:val="3"/>
            <w:shd w:val="clear" w:color="000000" w:fill="BDD6EE"/>
            <w:vAlign w:val="center"/>
            <w:hideMark/>
          </w:tcPr>
          <w:p w14:paraId="48DEBD77" w14:textId="48A0D58B" w:rsidR="00C02AD0" w:rsidRPr="00E15C10" w:rsidRDefault="00C02AD0" w:rsidP="00AC6070">
            <w:pPr>
              <w:spacing w:after="0"/>
              <w:jc w:val="center"/>
              <w:rPr>
                <w:rFonts w:ascii="Arial" w:hAnsi="Arial" w:cs="Arial"/>
                <w:b/>
                <w:bCs/>
                <w:sz w:val="18"/>
                <w:szCs w:val="18"/>
              </w:rPr>
            </w:pPr>
            <w:r w:rsidRPr="00E15C10">
              <w:rPr>
                <w:rFonts w:ascii="Arial" w:hAnsi="Arial" w:cs="Arial"/>
                <w:b/>
                <w:bCs/>
                <w:sz w:val="18"/>
                <w:szCs w:val="18"/>
              </w:rPr>
              <w:t xml:space="preserve">        0</w:t>
            </w:r>
            <w:r w:rsidR="006E70F7" w:rsidRPr="00E15C10">
              <w:rPr>
                <w:rFonts w:ascii="Arial" w:hAnsi="Arial" w:cs="Arial"/>
                <w:b/>
                <w:bCs/>
                <w:sz w:val="18"/>
                <w:szCs w:val="18"/>
              </w:rPr>
              <w:t>1</w:t>
            </w:r>
          </w:p>
        </w:tc>
      </w:tr>
    </w:tbl>
    <w:p w14:paraId="5F4FE60E" w14:textId="6673567C" w:rsidR="00C92990" w:rsidRPr="00543569" w:rsidRDefault="00C92990" w:rsidP="00543569">
      <w:pPr>
        <w:pStyle w:val="Prrafodelista8"/>
        <w:ind w:left="0"/>
        <w:jc w:val="both"/>
        <w:rPr>
          <w:rFonts w:cs="Arial"/>
          <w:b/>
          <w:sz w:val="16"/>
          <w:szCs w:val="16"/>
        </w:rPr>
      </w:pPr>
      <w:r w:rsidRPr="00543569">
        <w:rPr>
          <w:rFonts w:cs="Arial"/>
          <w:b/>
          <w:sz w:val="16"/>
          <w:szCs w:val="16"/>
        </w:rPr>
        <w:t xml:space="preserve">(*) Además de lo indicado, el mencionado cargo cuenta con Beneficios de Ley y Bonificación por labores en Zona de </w:t>
      </w:r>
      <w:r w:rsidR="004D3FC8" w:rsidRPr="00543569">
        <w:rPr>
          <w:rFonts w:cs="Arial"/>
          <w:b/>
          <w:sz w:val="16"/>
          <w:szCs w:val="16"/>
        </w:rPr>
        <w:t>Menor desarrollo</w:t>
      </w:r>
      <w:r w:rsidRPr="00543569">
        <w:rPr>
          <w:rFonts w:cs="Arial"/>
          <w:b/>
          <w:sz w:val="16"/>
          <w:szCs w:val="16"/>
        </w:rPr>
        <w:t xml:space="preserve">, de corresponder. </w:t>
      </w:r>
    </w:p>
    <w:p w14:paraId="77A142FF" w14:textId="00943663" w:rsidR="002F3DE0" w:rsidRPr="00543569" w:rsidRDefault="002F3DE0" w:rsidP="000A0B52">
      <w:pPr>
        <w:pStyle w:val="Prrafodelista8"/>
        <w:ind w:left="0" w:firstLine="146"/>
        <w:jc w:val="both"/>
        <w:rPr>
          <w:rFonts w:cs="Arial"/>
          <w:b/>
          <w:sz w:val="16"/>
          <w:szCs w:val="16"/>
        </w:rPr>
      </w:pPr>
    </w:p>
    <w:p w14:paraId="33FCDA20" w14:textId="77777777" w:rsidR="006E70F7" w:rsidRPr="007C21A8"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Pr>
          <w:rFonts w:cs="Arial"/>
          <w:bCs w:val="0"/>
          <w:sz w:val="20"/>
          <w:szCs w:val="20"/>
        </w:rPr>
        <w:t>:</w:t>
      </w:r>
    </w:p>
    <w:p w14:paraId="0648CC27" w14:textId="77777777" w:rsidR="006E70F7" w:rsidRPr="00313D3F" w:rsidRDefault="006E70F7" w:rsidP="006E70F7">
      <w:pPr>
        <w:pStyle w:val="Sangradetextonormal"/>
        <w:ind w:left="709" w:firstLine="0"/>
        <w:jc w:val="both"/>
        <w:rPr>
          <w:rFonts w:cs="Arial"/>
          <w:sz w:val="4"/>
          <w:szCs w:val="4"/>
        </w:rPr>
      </w:pPr>
    </w:p>
    <w:p w14:paraId="31CCB56F" w14:textId="77777777" w:rsidR="006E70F7" w:rsidRDefault="006E70F7" w:rsidP="006E70F7">
      <w:pPr>
        <w:pStyle w:val="Sangradetextonormal"/>
        <w:ind w:left="709" w:firstLine="0"/>
        <w:jc w:val="both"/>
        <w:rPr>
          <w:rFonts w:cs="Arial"/>
          <w:b w:val="0"/>
          <w:sz w:val="20"/>
          <w:szCs w:val="20"/>
        </w:rPr>
      </w:pPr>
      <w:r>
        <w:rPr>
          <w:rFonts w:cs="Arial"/>
          <w:b w:val="0"/>
          <w:sz w:val="20"/>
          <w:szCs w:val="20"/>
        </w:rPr>
        <w:t>Red Asistencial Juliaca.</w:t>
      </w:r>
    </w:p>
    <w:p w14:paraId="15591ED2" w14:textId="77777777" w:rsidR="006E70F7" w:rsidRPr="00454FBE" w:rsidRDefault="006E70F7" w:rsidP="006E70F7">
      <w:pPr>
        <w:pStyle w:val="Sangradetextonormal"/>
        <w:ind w:left="709" w:firstLine="0"/>
        <w:jc w:val="both"/>
        <w:rPr>
          <w:rFonts w:cs="Arial"/>
          <w:b w:val="0"/>
          <w:sz w:val="20"/>
          <w:szCs w:val="20"/>
        </w:rPr>
      </w:pPr>
    </w:p>
    <w:p w14:paraId="17001A4F" w14:textId="77777777" w:rsidR="006E70F7" w:rsidRDefault="006E70F7" w:rsidP="006E70F7">
      <w:pPr>
        <w:pStyle w:val="Sangradetextonormal"/>
        <w:numPr>
          <w:ilvl w:val="1"/>
          <w:numId w:val="3"/>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 incorporación y contratación</w:t>
      </w:r>
      <w:r>
        <w:rPr>
          <w:rFonts w:cs="Arial"/>
          <w:sz w:val="20"/>
          <w:szCs w:val="20"/>
        </w:rPr>
        <w:t>:</w:t>
      </w:r>
    </w:p>
    <w:p w14:paraId="79FE0F21" w14:textId="77777777" w:rsidR="006E70F7" w:rsidRPr="00313D3F" w:rsidRDefault="006E70F7" w:rsidP="006E70F7">
      <w:pPr>
        <w:pStyle w:val="Sangradetextonormal"/>
        <w:ind w:left="708" w:firstLine="0"/>
        <w:jc w:val="both"/>
        <w:rPr>
          <w:rFonts w:cs="Arial"/>
          <w:b w:val="0"/>
          <w:sz w:val="6"/>
          <w:szCs w:val="6"/>
        </w:rPr>
      </w:pPr>
    </w:p>
    <w:p w14:paraId="22975B4D" w14:textId="77777777" w:rsidR="006E70F7" w:rsidRPr="00244875" w:rsidRDefault="006E70F7" w:rsidP="006E70F7">
      <w:pPr>
        <w:pStyle w:val="Sangradetextonormal"/>
        <w:ind w:left="708" w:firstLine="0"/>
        <w:jc w:val="both"/>
        <w:rPr>
          <w:rFonts w:cs="Arial"/>
          <w:b w:val="0"/>
          <w:sz w:val="20"/>
          <w:szCs w:val="20"/>
        </w:rPr>
      </w:pPr>
      <w:r>
        <w:rPr>
          <w:rFonts w:cs="Arial"/>
          <w:b w:val="0"/>
          <w:sz w:val="20"/>
          <w:szCs w:val="20"/>
        </w:rPr>
        <w:t xml:space="preserve">División </w:t>
      </w:r>
      <w:r w:rsidRPr="00244875">
        <w:rPr>
          <w:rFonts w:cs="Arial"/>
          <w:b w:val="0"/>
          <w:sz w:val="20"/>
          <w:szCs w:val="20"/>
        </w:rPr>
        <w:t>de Recursos Humano</w:t>
      </w:r>
      <w:r>
        <w:rPr>
          <w:rFonts w:cs="Arial"/>
          <w:b w:val="0"/>
          <w:sz w:val="20"/>
          <w:szCs w:val="20"/>
        </w:rPr>
        <w:t>s de la Red Asistencial Juliaca.</w:t>
      </w:r>
    </w:p>
    <w:p w14:paraId="23966B9F" w14:textId="77777777" w:rsidR="006E70F7" w:rsidRPr="00A5325B" w:rsidRDefault="006E70F7" w:rsidP="006E70F7">
      <w:pPr>
        <w:pStyle w:val="Sangradetextonormal"/>
        <w:jc w:val="both"/>
        <w:rPr>
          <w:rFonts w:cs="Arial"/>
          <w:sz w:val="10"/>
          <w:szCs w:val="10"/>
        </w:rPr>
      </w:pPr>
    </w:p>
    <w:p w14:paraId="5CAB73A6" w14:textId="77777777" w:rsidR="006E70F7" w:rsidRPr="00244875" w:rsidRDefault="006E70F7" w:rsidP="006E70F7">
      <w:pPr>
        <w:pStyle w:val="Sangradetextonormal"/>
        <w:numPr>
          <w:ilvl w:val="1"/>
          <w:numId w:val="3"/>
        </w:numPr>
        <w:ind w:left="709"/>
        <w:jc w:val="both"/>
        <w:rPr>
          <w:rFonts w:cs="Arial"/>
          <w:sz w:val="20"/>
          <w:szCs w:val="20"/>
        </w:rPr>
      </w:pPr>
      <w:r w:rsidRPr="00244875">
        <w:rPr>
          <w:sz w:val="20"/>
        </w:rPr>
        <w:t>Consideraciones para la postulación e incorporación</w:t>
      </w:r>
      <w:r>
        <w:rPr>
          <w:sz w:val="20"/>
        </w:rPr>
        <w:t>:</w:t>
      </w:r>
    </w:p>
    <w:p w14:paraId="36A1E633"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estar inhabilitado administrativa y judicialmente para el ejercicio de la profesión, para contratar con el Estado o para desempeñar función pública.</w:t>
      </w:r>
    </w:p>
    <w:p w14:paraId="7C08F715"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Los trabajadores de ESSALUD que laboran bajo la modalidad de suplencia podrán postular sin renuncia previa, acreditando su experiencia laboral en la condición citada.</w:t>
      </w:r>
      <w:r w:rsidRPr="007A372F">
        <w:t xml:space="preserve"> </w:t>
      </w:r>
    </w:p>
    <w:p w14:paraId="7EFBE88C"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Al momento de la inscripción el postulante interesado debe cumplir con los requisitos del perfil de puesto establecidos en el proceso de selección en el cual se registra.</w:t>
      </w:r>
    </w:p>
    <w:p w14:paraId="21152FE2" w14:textId="77777777" w:rsidR="006E70F7" w:rsidRPr="007A372F" w:rsidRDefault="006E70F7" w:rsidP="006E70F7">
      <w:pPr>
        <w:pStyle w:val="Sangradetextonormal"/>
        <w:numPr>
          <w:ilvl w:val="0"/>
          <w:numId w:val="2"/>
        </w:numPr>
        <w:tabs>
          <w:tab w:val="num" w:pos="1080"/>
        </w:tabs>
        <w:ind w:left="1080"/>
        <w:jc w:val="both"/>
        <w:rPr>
          <w:b w:val="0"/>
          <w:sz w:val="20"/>
        </w:rPr>
      </w:pPr>
      <w:r w:rsidRPr="007A372F">
        <w:rPr>
          <w:b w:val="0"/>
          <w:sz w:val="20"/>
        </w:rPr>
        <w:t>Disponibilidad inmediata.</w:t>
      </w:r>
    </w:p>
    <w:p w14:paraId="19F4CF18" w14:textId="77777777" w:rsidR="00DB236A" w:rsidRPr="00DB236A" w:rsidRDefault="00DB236A" w:rsidP="00DB236A">
      <w:pPr>
        <w:pStyle w:val="Sangradetextonormal"/>
        <w:ind w:left="709" w:firstLine="0"/>
        <w:jc w:val="both"/>
        <w:rPr>
          <w:rFonts w:cs="Arial"/>
          <w:sz w:val="16"/>
          <w:szCs w:val="16"/>
        </w:rPr>
      </w:pPr>
    </w:p>
    <w:p w14:paraId="1492004D" w14:textId="71AD21C1" w:rsidR="006E70F7" w:rsidRPr="00244875" w:rsidRDefault="006E70F7" w:rsidP="006E70F7">
      <w:pPr>
        <w:pStyle w:val="Sangradetextonormal"/>
        <w:numPr>
          <w:ilvl w:val="1"/>
          <w:numId w:val="3"/>
        </w:numPr>
        <w:ind w:left="709"/>
        <w:jc w:val="both"/>
        <w:rPr>
          <w:rFonts w:cs="Arial"/>
          <w:sz w:val="20"/>
          <w:szCs w:val="20"/>
        </w:rPr>
      </w:pPr>
      <w:r w:rsidRPr="00244875">
        <w:rPr>
          <w:rFonts w:cs="Arial"/>
          <w:sz w:val="20"/>
          <w:szCs w:val="20"/>
        </w:rPr>
        <w:t>Consideraciones Generales</w:t>
      </w:r>
      <w:r>
        <w:rPr>
          <w:rFonts w:cs="Arial"/>
          <w:sz w:val="20"/>
          <w:szCs w:val="20"/>
        </w:rPr>
        <w:t>:</w:t>
      </w:r>
    </w:p>
    <w:p w14:paraId="7D20707F" w14:textId="77777777" w:rsidR="006E70F7" w:rsidRPr="007A372F" w:rsidRDefault="006E70F7" w:rsidP="006E70F7">
      <w:pPr>
        <w:pStyle w:val="Prrafodelista"/>
        <w:numPr>
          <w:ilvl w:val="2"/>
          <w:numId w:val="1"/>
        </w:numPr>
        <w:tabs>
          <w:tab w:val="clear" w:pos="1352"/>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w:t>
      </w:r>
      <w:r w:rsidRPr="007A372F">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088BA23"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A372F">
          <w:rPr>
            <w:rStyle w:val="Hipervnculo"/>
            <w:bCs/>
            <w:sz w:val="20"/>
            <w:szCs w:val="20"/>
          </w:rPr>
          <w:t>http://convocatorias.essalud.gob.pe</w:t>
        </w:r>
      </w:hyperlink>
      <w:r w:rsidRPr="007A372F">
        <w:rPr>
          <w:bCs/>
          <w:sz w:val="20"/>
          <w:szCs w:val="20"/>
        </w:rPr>
        <w:t>. De existir alguna modificación en el proceso de selección, ésta será comunicada oportunamente en la web señalada.</w:t>
      </w:r>
    </w:p>
    <w:p w14:paraId="6A0CA313" w14:textId="77777777" w:rsidR="006E70F7" w:rsidRPr="007A372F" w:rsidRDefault="006E70F7" w:rsidP="006E70F7">
      <w:pPr>
        <w:pStyle w:val="Prrafodelista"/>
        <w:tabs>
          <w:tab w:val="num" w:pos="2880"/>
        </w:tabs>
        <w:ind w:left="1134"/>
        <w:jc w:val="both"/>
        <w:rPr>
          <w:bCs/>
          <w:sz w:val="20"/>
          <w:szCs w:val="20"/>
        </w:rPr>
      </w:pPr>
    </w:p>
    <w:p w14:paraId="7859B03F" w14:textId="77777777" w:rsidR="006E70F7" w:rsidRDefault="006E70F7" w:rsidP="006E70F7">
      <w:pPr>
        <w:pStyle w:val="Prrafodelista"/>
        <w:numPr>
          <w:ilvl w:val="2"/>
          <w:numId w:val="1"/>
        </w:numPr>
        <w:tabs>
          <w:tab w:val="clear" w:pos="1352"/>
          <w:tab w:val="num" w:pos="1440"/>
        </w:tabs>
        <w:ind w:left="1134" w:hanging="425"/>
        <w:jc w:val="both"/>
        <w:rPr>
          <w:bCs/>
          <w:sz w:val="20"/>
          <w:szCs w:val="20"/>
        </w:rPr>
      </w:pPr>
      <w:r w:rsidRPr="007A372F">
        <w:rPr>
          <w:bCs/>
          <w:sz w:val="20"/>
          <w:szCs w:val="20"/>
        </w:rPr>
        <w:t xml:space="preserve">El postulante debe verificar que los documentos </w:t>
      </w:r>
      <w:proofErr w:type="spellStart"/>
      <w:r w:rsidRPr="007A372F">
        <w:rPr>
          <w:bCs/>
          <w:sz w:val="20"/>
          <w:szCs w:val="20"/>
        </w:rPr>
        <w:t>sustentatorios</w:t>
      </w:r>
      <w:proofErr w:type="spellEnd"/>
      <w:r w:rsidRPr="007A372F">
        <w:rPr>
          <w:bCs/>
          <w:sz w:val="20"/>
          <w:szCs w:val="20"/>
        </w:rPr>
        <w:t xml:space="preserve"> se adjunten correctamente y que sean legibles, caso contrario, estos documentos no serán considerados como válidos.</w:t>
      </w:r>
    </w:p>
    <w:p w14:paraId="23CB516E" w14:textId="77777777" w:rsidR="006E70F7" w:rsidRDefault="006E70F7" w:rsidP="006E70F7">
      <w:pPr>
        <w:pStyle w:val="Prrafodelista"/>
        <w:numPr>
          <w:ilvl w:val="2"/>
          <w:numId w:val="1"/>
        </w:numPr>
        <w:tabs>
          <w:tab w:val="clear" w:pos="1352"/>
          <w:tab w:val="num" w:pos="1440"/>
        </w:tabs>
        <w:ind w:left="1134" w:hanging="425"/>
        <w:jc w:val="both"/>
        <w:rPr>
          <w:b/>
          <w:bCs/>
          <w:sz w:val="20"/>
          <w:szCs w:val="20"/>
        </w:rPr>
      </w:pPr>
      <w:r>
        <w:rPr>
          <w:bCs/>
          <w:sz w:val="20"/>
          <w:szCs w:val="20"/>
        </w:rPr>
        <w:t xml:space="preserve">Cualquier comunicación respecto al presente proceso de selección deberá ser remitida al </w:t>
      </w:r>
      <w:bookmarkStart w:id="0" w:name="_Hlk109199132"/>
      <w:r>
        <w:rPr>
          <w:bCs/>
          <w:sz w:val="20"/>
          <w:szCs w:val="20"/>
        </w:rPr>
        <w:t xml:space="preserve">correo electrónico juan.coaquiraq@essalud.gob.pe, medio por el cual serán atendidas las </w:t>
      </w:r>
      <w:r>
        <w:rPr>
          <w:bCs/>
          <w:sz w:val="20"/>
          <w:szCs w:val="20"/>
        </w:rPr>
        <w:lastRenderedPageBreak/>
        <w:t xml:space="preserve">consultas respectivas a cargo del área de Recursos Humanos de la dependencia a donde postula. </w:t>
      </w:r>
    </w:p>
    <w:bookmarkEnd w:id="0"/>
    <w:p w14:paraId="0482C238" w14:textId="77777777" w:rsidR="009243CA" w:rsidRPr="007E24D1" w:rsidRDefault="009243CA" w:rsidP="009243CA">
      <w:pPr>
        <w:pStyle w:val="Sangradetextonormal"/>
        <w:ind w:left="426" w:firstLine="0"/>
        <w:jc w:val="both"/>
        <w:outlineLvl w:val="0"/>
        <w:rPr>
          <w:rFonts w:cs="Arial"/>
          <w:sz w:val="16"/>
          <w:szCs w:val="16"/>
        </w:rPr>
      </w:pPr>
    </w:p>
    <w:p w14:paraId="2C85EC93" w14:textId="2473AB63" w:rsidR="00C92990"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C02AD0">
        <w:rPr>
          <w:rFonts w:cs="Arial"/>
          <w:sz w:val="20"/>
          <w:szCs w:val="20"/>
        </w:rPr>
        <w:t>PERFIL DEL CARGO:</w:t>
      </w:r>
    </w:p>
    <w:p w14:paraId="50F7C889" w14:textId="77777777" w:rsidR="006B2FC0" w:rsidRPr="007E24D1" w:rsidRDefault="006B2FC0" w:rsidP="006B2FC0">
      <w:pPr>
        <w:pStyle w:val="Sangradetextonormal"/>
        <w:jc w:val="both"/>
        <w:outlineLvl w:val="0"/>
        <w:rPr>
          <w:rFonts w:cs="Arial"/>
          <w:sz w:val="16"/>
          <w:szCs w:val="16"/>
        </w:rPr>
      </w:pPr>
    </w:p>
    <w:p w14:paraId="119A4381" w14:textId="21DD683F" w:rsidR="006B2FC0" w:rsidRPr="006B2FC0" w:rsidRDefault="006B2FC0" w:rsidP="006B2FC0">
      <w:pPr>
        <w:ind w:left="426"/>
        <w:jc w:val="both"/>
        <w:rPr>
          <w:rFonts w:ascii="Arial" w:hAnsi="Arial" w:cs="Arial"/>
          <w:b/>
          <w:sz w:val="18"/>
          <w:szCs w:val="18"/>
        </w:rPr>
      </w:pPr>
      <w:r w:rsidRPr="006B2FC0">
        <w:rPr>
          <w:rFonts w:ascii="Arial" w:hAnsi="Arial" w:cs="Arial"/>
          <w:b/>
          <w:bCs/>
          <w:sz w:val="18"/>
          <w:szCs w:val="18"/>
          <w:lang w:val="es-MX"/>
        </w:rPr>
        <w:t xml:space="preserve">ENFERMERA (O) </w:t>
      </w:r>
      <w:r w:rsidRPr="006B2FC0">
        <w:rPr>
          <w:rFonts w:ascii="Arial" w:hAnsi="Arial" w:cs="Arial"/>
          <w:b/>
          <w:sz w:val="18"/>
          <w:szCs w:val="18"/>
        </w:rPr>
        <w:t>(CÓD. P2EN-001)</w:t>
      </w:r>
    </w:p>
    <w:tbl>
      <w:tblPr>
        <w:tblW w:w="87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6158"/>
      </w:tblGrid>
      <w:tr w:rsidR="006B2FC0" w:rsidRPr="00801089" w14:paraId="0DFE8E13" w14:textId="77777777" w:rsidTr="00A34519">
        <w:trPr>
          <w:trHeight w:val="431"/>
        </w:trPr>
        <w:tc>
          <w:tcPr>
            <w:tcW w:w="2577" w:type="dxa"/>
            <w:shd w:val="clear" w:color="auto" w:fill="BDD6EE" w:themeFill="accent1" w:themeFillTint="66"/>
            <w:vAlign w:val="center"/>
          </w:tcPr>
          <w:p w14:paraId="661C7032"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REQUISITOS</w:t>
            </w:r>
          </w:p>
          <w:p w14:paraId="6C09212D"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ESPECÍFICOS</w:t>
            </w:r>
          </w:p>
        </w:tc>
        <w:tc>
          <w:tcPr>
            <w:tcW w:w="6158" w:type="dxa"/>
            <w:shd w:val="clear" w:color="auto" w:fill="BDD6EE" w:themeFill="accent1" w:themeFillTint="66"/>
            <w:vAlign w:val="center"/>
          </w:tcPr>
          <w:p w14:paraId="354AB495"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DETALLE</w:t>
            </w:r>
          </w:p>
        </w:tc>
      </w:tr>
      <w:tr w:rsidR="006B2FC0" w:rsidRPr="00801089" w14:paraId="1C3B62DA" w14:textId="77777777" w:rsidTr="00A34519">
        <w:trPr>
          <w:trHeight w:val="562"/>
        </w:trPr>
        <w:tc>
          <w:tcPr>
            <w:tcW w:w="2577" w:type="dxa"/>
            <w:vAlign w:val="center"/>
          </w:tcPr>
          <w:p w14:paraId="799D2F7D"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 xml:space="preserve">Formación </w:t>
            </w:r>
            <w:r>
              <w:rPr>
                <w:rFonts w:cs="Arial"/>
                <w:sz w:val="18"/>
                <w:szCs w:val="18"/>
              </w:rPr>
              <w:t>Académica</w:t>
            </w:r>
          </w:p>
        </w:tc>
        <w:tc>
          <w:tcPr>
            <w:tcW w:w="6158" w:type="dxa"/>
            <w:vAlign w:val="center"/>
          </w:tcPr>
          <w:p w14:paraId="1E33BE48" w14:textId="77777777" w:rsidR="006B2FC0" w:rsidRPr="00033746" w:rsidRDefault="006B2FC0" w:rsidP="006B2FC0">
            <w:pPr>
              <w:numPr>
                <w:ilvl w:val="0"/>
                <w:numId w:val="5"/>
              </w:numPr>
              <w:suppressAutoHyphens/>
              <w:spacing w:after="0" w:line="240" w:lineRule="auto"/>
              <w:ind w:left="244" w:hanging="244"/>
              <w:jc w:val="both"/>
              <w:rPr>
                <w:rFonts w:ascii="Arial" w:hAnsi="Arial" w:cs="Arial"/>
                <w:sz w:val="18"/>
                <w:szCs w:val="18"/>
              </w:rPr>
            </w:pPr>
            <w:r w:rsidRPr="00033746">
              <w:rPr>
                <w:rFonts w:ascii="Arial" w:hAnsi="Arial" w:cs="Arial"/>
                <w:sz w:val="18"/>
                <w:szCs w:val="18"/>
                <w:lang w:val="es-MX"/>
              </w:rPr>
              <w:t xml:space="preserve">Acreditar* copia simple del Título Profesional Universitario de </w:t>
            </w:r>
            <w:r>
              <w:rPr>
                <w:rFonts w:ascii="Arial" w:hAnsi="Arial" w:cs="Arial"/>
                <w:sz w:val="18"/>
                <w:szCs w:val="18"/>
                <w:lang w:val="es-MX"/>
              </w:rPr>
              <w:t>Enfermera</w:t>
            </w:r>
            <w:r w:rsidRPr="00033746">
              <w:rPr>
                <w:rFonts w:ascii="Arial" w:hAnsi="Arial" w:cs="Arial"/>
                <w:sz w:val="18"/>
                <w:szCs w:val="18"/>
                <w:lang w:val="es-MX"/>
              </w:rPr>
              <w:t xml:space="preserve"> y Resolución de SERUMS correspondiente a la profesión. </w:t>
            </w:r>
            <w:r w:rsidRPr="00033746">
              <w:rPr>
                <w:rFonts w:ascii="Arial" w:hAnsi="Arial" w:cs="Arial"/>
                <w:b/>
                <w:sz w:val="18"/>
                <w:szCs w:val="18"/>
                <w:lang w:val="es-MX"/>
              </w:rPr>
              <w:t>(Indispensable)</w:t>
            </w:r>
          </w:p>
          <w:p w14:paraId="42178AFA" w14:textId="77777777" w:rsidR="006B2FC0" w:rsidRPr="000C2456" w:rsidRDefault="006B2FC0" w:rsidP="006B2FC0">
            <w:pPr>
              <w:numPr>
                <w:ilvl w:val="0"/>
                <w:numId w:val="5"/>
              </w:numPr>
              <w:suppressAutoHyphens/>
              <w:spacing w:after="0" w:line="240" w:lineRule="auto"/>
              <w:ind w:left="244" w:hanging="244"/>
              <w:jc w:val="both"/>
              <w:rPr>
                <w:rFonts w:ascii="Arial" w:hAnsi="Arial" w:cs="Arial"/>
                <w:sz w:val="18"/>
                <w:szCs w:val="18"/>
              </w:rPr>
            </w:pPr>
            <w:r>
              <w:rPr>
                <w:rFonts w:ascii="Arial" w:hAnsi="Arial" w:cs="Arial"/>
                <w:sz w:val="18"/>
                <w:szCs w:val="18"/>
                <w:lang w:val="es-MX"/>
              </w:rPr>
              <w:t>Acreditar* copia simple de</w:t>
            </w:r>
            <w:r w:rsidRPr="00033746">
              <w:rPr>
                <w:rFonts w:ascii="Arial" w:hAnsi="Arial" w:cs="Arial"/>
                <w:sz w:val="18"/>
                <w:szCs w:val="18"/>
                <w:lang w:val="es-MX"/>
              </w:rPr>
              <w:t xml:space="preserve"> Diploma de Colegiatura y</w:t>
            </w:r>
            <w:r>
              <w:rPr>
                <w:rFonts w:ascii="Arial" w:hAnsi="Arial" w:cs="Arial"/>
                <w:sz w:val="18"/>
                <w:szCs w:val="18"/>
                <w:lang w:val="es-MX"/>
              </w:rPr>
              <w:t>/o</w:t>
            </w:r>
            <w:r w:rsidRPr="00033746">
              <w:rPr>
                <w:rFonts w:ascii="Arial" w:hAnsi="Arial" w:cs="Arial"/>
                <w:sz w:val="18"/>
                <w:szCs w:val="18"/>
                <w:lang w:val="es-MX"/>
              </w:rPr>
              <w:t xml:space="preserve"> Habilidad Profesional vigente a la fecha de inscripción. </w:t>
            </w:r>
            <w:r w:rsidRPr="00033746">
              <w:rPr>
                <w:rFonts w:ascii="Arial" w:hAnsi="Arial" w:cs="Arial"/>
                <w:b/>
                <w:bCs/>
                <w:color w:val="000000"/>
                <w:sz w:val="18"/>
                <w:szCs w:val="18"/>
              </w:rPr>
              <w:t>(Indispensable)</w:t>
            </w:r>
          </w:p>
        </w:tc>
      </w:tr>
      <w:tr w:rsidR="006B2FC0" w:rsidRPr="00801089" w14:paraId="421320E2" w14:textId="77777777" w:rsidTr="00A34519">
        <w:trPr>
          <w:trHeight w:val="902"/>
        </w:trPr>
        <w:tc>
          <w:tcPr>
            <w:tcW w:w="2577" w:type="dxa"/>
            <w:vAlign w:val="center"/>
          </w:tcPr>
          <w:p w14:paraId="2D4C0A5B"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Experiencia Laboral</w:t>
            </w:r>
          </w:p>
        </w:tc>
        <w:tc>
          <w:tcPr>
            <w:tcW w:w="6158" w:type="dxa"/>
          </w:tcPr>
          <w:p w14:paraId="593611A2" w14:textId="77777777" w:rsidR="006B2FC0" w:rsidRPr="00DB236A" w:rsidRDefault="006B2FC0" w:rsidP="000E3C84">
            <w:pPr>
              <w:spacing w:after="0"/>
              <w:ind w:left="244"/>
              <w:jc w:val="both"/>
              <w:rPr>
                <w:rFonts w:ascii="Arial" w:hAnsi="Arial" w:cs="Arial"/>
                <w:sz w:val="18"/>
                <w:szCs w:val="18"/>
              </w:rPr>
            </w:pPr>
            <w:r w:rsidRPr="00DB236A">
              <w:rPr>
                <w:rFonts w:ascii="Arial" w:hAnsi="Arial" w:cs="Arial"/>
                <w:b/>
                <w:sz w:val="18"/>
                <w:szCs w:val="18"/>
              </w:rPr>
              <w:t>EXPERIENCIA GENERAL</w:t>
            </w:r>
            <w:r w:rsidRPr="00DB236A">
              <w:rPr>
                <w:rFonts w:ascii="Arial" w:hAnsi="Arial" w:cs="Arial"/>
                <w:sz w:val="18"/>
                <w:szCs w:val="18"/>
              </w:rPr>
              <w:t>:</w:t>
            </w:r>
          </w:p>
          <w:p w14:paraId="0A4F661F" w14:textId="13FF847D" w:rsidR="006B2FC0" w:rsidRPr="00DB236A" w:rsidRDefault="006B2FC0" w:rsidP="001520EB">
            <w:pPr>
              <w:numPr>
                <w:ilvl w:val="0"/>
                <w:numId w:val="28"/>
              </w:numPr>
              <w:tabs>
                <w:tab w:val="clear" w:pos="720"/>
                <w:tab w:val="num" w:pos="298"/>
              </w:tabs>
              <w:spacing w:after="0" w:line="240" w:lineRule="auto"/>
              <w:ind w:left="298" w:hanging="283"/>
              <w:jc w:val="both"/>
              <w:rPr>
                <w:rFonts w:ascii="Arial" w:hAnsi="Arial" w:cs="Arial"/>
                <w:b/>
                <w:sz w:val="18"/>
                <w:szCs w:val="18"/>
              </w:rPr>
            </w:pPr>
            <w:r w:rsidRPr="00DB236A">
              <w:rPr>
                <w:rFonts w:ascii="Arial" w:hAnsi="Arial" w:cs="Arial"/>
                <w:sz w:val="18"/>
                <w:szCs w:val="18"/>
              </w:rPr>
              <w:t>Acreditar</w:t>
            </w:r>
            <w:r w:rsidRPr="00DB236A">
              <w:rPr>
                <w:rFonts w:ascii="Arial" w:hAnsi="Arial" w:cs="Arial"/>
                <w:sz w:val="18"/>
                <w:szCs w:val="18"/>
                <w:lang w:val="es-MX"/>
              </w:rPr>
              <w:t>*</w:t>
            </w:r>
            <w:r w:rsidRPr="00DB236A">
              <w:rPr>
                <w:rFonts w:ascii="Arial" w:hAnsi="Arial" w:cs="Arial"/>
                <w:sz w:val="18"/>
                <w:szCs w:val="18"/>
              </w:rPr>
              <w:t xml:space="preserve"> experiencia laboral mínima de </w:t>
            </w:r>
            <w:r w:rsidR="000E3C84" w:rsidRPr="00DB236A">
              <w:rPr>
                <w:rFonts w:ascii="Arial" w:hAnsi="Arial" w:cs="Arial"/>
                <w:sz w:val="18"/>
                <w:szCs w:val="18"/>
              </w:rPr>
              <w:t>tres</w:t>
            </w:r>
            <w:r w:rsidRPr="00DB236A">
              <w:rPr>
                <w:rFonts w:ascii="Arial" w:hAnsi="Arial" w:cs="Arial"/>
                <w:sz w:val="18"/>
                <w:szCs w:val="18"/>
              </w:rPr>
              <w:t xml:space="preserve"> (0</w:t>
            </w:r>
            <w:r w:rsidR="000E3C84" w:rsidRPr="00DB236A">
              <w:rPr>
                <w:rFonts w:ascii="Arial" w:hAnsi="Arial" w:cs="Arial"/>
                <w:sz w:val="18"/>
                <w:szCs w:val="18"/>
              </w:rPr>
              <w:t>3</w:t>
            </w:r>
            <w:r w:rsidRPr="00DB236A">
              <w:rPr>
                <w:rFonts w:ascii="Arial" w:hAnsi="Arial" w:cs="Arial"/>
                <w:sz w:val="18"/>
                <w:szCs w:val="18"/>
              </w:rPr>
              <w:t xml:space="preserve">) años, </w:t>
            </w:r>
            <w:r w:rsidR="00320BBD">
              <w:rPr>
                <w:rFonts w:ascii="Arial" w:hAnsi="Arial" w:cs="Arial"/>
                <w:sz w:val="18"/>
                <w:szCs w:val="18"/>
              </w:rPr>
              <w:t xml:space="preserve">ya sea en el sector público o privado, </w:t>
            </w:r>
            <w:r w:rsidRPr="00DB236A">
              <w:rPr>
                <w:rFonts w:ascii="Arial" w:hAnsi="Arial" w:cs="Arial"/>
                <w:sz w:val="18"/>
                <w:szCs w:val="18"/>
              </w:rPr>
              <w:t xml:space="preserve">incluyendo el SERUMS.  </w:t>
            </w:r>
            <w:r w:rsidRPr="00DB236A">
              <w:rPr>
                <w:rFonts w:ascii="Arial" w:hAnsi="Arial" w:cs="Arial"/>
                <w:b/>
                <w:sz w:val="18"/>
                <w:szCs w:val="18"/>
              </w:rPr>
              <w:t>(Indispensable)</w:t>
            </w:r>
          </w:p>
          <w:p w14:paraId="466D13DB" w14:textId="697D9906" w:rsidR="001520EB" w:rsidRPr="00DB236A" w:rsidRDefault="00DB236A" w:rsidP="00DB236A">
            <w:pPr>
              <w:spacing w:after="0"/>
              <w:contextualSpacing/>
              <w:jc w:val="both"/>
              <w:rPr>
                <w:rFonts w:ascii="Arial" w:hAnsi="Arial" w:cs="Arial"/>
                <w:sz w:val="18"/>
                <w:szCs w:val="18"/>
                <w:lang w:val="es-MX"/>
              </w:rPr>
            </w:pPr>
            <w:r w:rsidRPr="00DB236A">
              <w:rPr>
                <w:rFonts w:ascii="Arial" w:hAnsi="Arial" w:cs="Arial"/>
                <w:b/>
                <w:sz w:val="18"/>
                <w:szCs w:val="18"/>
                <w:lang w:val="es-MX"/>
              </w:rPr>
              <w:t xml:space="preserve">       </w:t>
            </w:r>
            <w:r w:rsidR="001520EB" w:rsidRPr="00DB236A">
              <w:rPr>
                <w:rFonts w:ascii="Arial" w:hAnsi="Arial" w:cs="Arial"/>
                <w:b/>
                <w:sz w:val="18"/>
                <w:szCs w:val="18"/>
                <w:lang w:val="es-MX"/>
              </w:rPr>
              <w:t>EXPERIENCIA ESPECÍFICA</w:t>
            </w:r>
            <w:r w:rsidR="001520EB" w:rsidRPr="00DB236A">
              <w:rPr>
                <w:rFonts w:ascii="Arial" w:hAnsi="Arial" w:cs="Arial"/>
                <w:sz w:val="18"/>
                <w:szCs w:val="18"/>
                <w:lang w:val="es-MX"/>
              </w:rPr>
              <w:t>:</w:t>
            </w:r>
          </w:p>
          <w:p w14:paraId="619F8BBA" w14:textId="77777777" w:rsidR="001520EB" w:rsidRPr="006E4304" w:rsidRDefault="001520EB" w:rsidP="00DB236A">
            <w:pPr>
              <w:pStyle w:val="Prrafodelista"/>
              <w:numPr>
                <w:ilvl w:val="0"/>
                <w:numId w:val="28"/>
              </w:numPr>
              <w:tabs>
                <w:tab w:val="clear" w:pos="720"/>
                <w:tab w:val="num" w:pos="298"/>
              </w:tabs>
              <w:ind w:left="298" w:hanging="298"/>
              <w:contextualSpacing/>
              <w:jc w:val="both"/>
              <w:rPr>
                <w:b/>
                <w:bCs/>
                <w:color w:val="000000" w:themeColor="text1"/>
                <w:sz w:val="18"/>
                <w:szCs w:val="18"/>
                <w:lang w:val="es-MX"/>
              </w:rPr>
            </w:pPr>
            <w:r w:rsidRPr="00DB236A">
              <w:rPr>
                <w:color w:val="000000" w:themeColor="text1"/>
                <w:sz w:val="18"/>
                <w:szCs w:val="18"/>
                <w:lang w:val="es-MX"/>
              </w:rPr>
              <w:t>Acreditar* experiencia</w:t>
            </w:r>
            <w:r w:rsidRPr="006E4304">
              <w:rPr>
                <w:color w:val="000000" w:themeColor="text1"/>
                <w:sz w:val="18"/>
                <w:szCs w:val="18"/>
                <w:lang w:val="es-MX"/>
              </w:rPr>
              <w:t xml:space="preserve"> laboral mínima de dos (02) años en el desempeño de funciones afines a la profesión y/o puesto, con posterioridad al Título Profesional, excluyendo el SERUMS. </w:t>
            </w:r>
            <w:r w:rsidRPr="006E4304">
              <w:rPr>
                <w:b/>
                <w:bCs/>
                <w:color w:val="000000" w:themeColor="text1"/>
                <w:sz w:val="18"/>
                <w:szCs w:val="18"/>
                <w:lang w:val="es-MX"/>
              </w:rPr>
              <w:t xml:space="preserve">(Indispensable). </w:t>
            </w:r>
          </w:p>
          <w:p w14:paraId="40C0503D" w14:textId="77777777" w:rsidR="001520EB" w:rsidRPr="006E4304" w:rsidRDefault="001520EB" w:rsidP="001520EB">
            <w:pPr>
              <w:spacing w:after="0"/>
              <w:ind w:left="313"/>
              <w:jc w:val="both"/>
              <w:rPr>
                <w:rFonts w:ascii="Arial" w:hAnsi="Arial" w:cs="Arial"/>
                <w:color w:val="000000"/>
                <w:sz w:val="18"/>
                <w:szCs w:val="18"/>
                <w:lang w:eastAsia="es-ES"/>
              </w:rPr>
            </w:pPr>
            <w:r w:rsidRPr="006E4304">
              <w:rPr>
                <w:rFonts w:ascii="Arial" w:hAnsi="Arial" w:cs="Arial"/>
                <w:b/>
                <w:sz w:val="18"/>
                <w:szCs w:val="18"/>
                <w:lang w:eastAsia="es-ES"/>
              </w:rPr>
              <w:t xml:space="preserve"> EXPERIENCIA </w:t>
            </w:r>
            <w:r w:rsidRPr="006E4304">
              <w:rPr>
                <w:rFonts w:ascii="Arial" w:hAnsi="Arial" w:cs="Arial"/>
                <w:b/>
                <w:color w:val="000000"/>
                <w:sz w:val="18"/>
                <w:szCs w:val="18"/>
                <w:lang w:eastAsia="es-ES"/>
              </w:rPr>
              <w:t>EN EL SECTOR PÚBLICO</w:t>
            </w:r>
            <w:r w:rsidRPr="006E4304">
              <w:rPr>
                <w:rFonts w:ascii="Arial" w:hAnsi="Arial" w:cs="Arial"/>
                <w:color w:val="000000"/>
                <w:sz w:val="18"/>
                <w:szCs w:val="18"/>
                <w:lang w:eastAsia="es-ES"/>
              </w:rPr>
              <w:t>:</w:t>
            </w:r>
          </w:p>
          <w:p w14:paraId="0417A68C" w14:textId="77777777" w:rsidR="001520EB" w:rsidRDefault="001520EB" w:rsidP="001520EB">
            <w:pPr>
              <w:pStyle w:val="Prrafodelista"/>
              <w:numPr>
                <w:ilvl w:val="0"/>
                <w:numId w:val="28"/>
              </w:numPr>
              <w:tabs>
                <w:tab w:val="clear" w:pos="720"/>
                <w:tab w:val="num" w:pos="298"/>
              </w:tabs>
              <w:ind w:left="298" w:hanging="298"/>
              <w:contextualSpacing/>
              <w:jc w:val="both"/>
              <w:rPr>
                <w:b/>
                <w:bCs/>
                <w:color w:val="000000" w:themeColor="text1"/>
                <w:sz w:val="18"/>
                <w:szCs w:val="18"/>
                <w:lang w:val="es-MX"/>
              </w:rPr>
            </w:pPr>
            <w:r w:rsidRPr="006E4304">
              <w:rPr>
                <w:color w:val="000000" w:themeColor="text1"/>
                <w:sz w:val="18"/>
                <w:szCs w:val="18"/>
                <w:lang w:val="es-MX"/>
              </w:rPr>
              <w:t xml:space="preserve">Acreditar* un (01) año de SERUMS, experiencia mínima requerida en el sector público. </w:t>
            </w:r>
            <w:r w:rsidRPr="006E4304">
              <w:rPr>
                <w:b/>
                <w:bCs/>
                <w:color w:val="000000" w:themeColor="text1"/>
                <w:sz w:val="18"/>
                <w:szCs w:val="18"/>
                <w:lang w:val="es-MX"/>
              </w:rPr>
              <w:t xml:space="preserve">(Indispensable) </w:t>
            </w:r>
          </w:p>
          <w:p w14:paraId="175C115F" w14:textId="7B764A91" w:rsidR="006B2FC0" w:rsidRPr="001520EB" w:rsidRDefault="001520EB" w:rsidP="001520EB">
            <w:pPr>
              <w:pStyle w:val="Prrafodelista"/>
              <w:numPr>
                <w:ilvl w:val="0"/>
                <w:numId w:val="28"/>
              </w:numPr>
              <w:tabs>
                <w:tab w:val="clear" w:pos="720"/>
                <w:tab w:val="num" w:pos="298"/>
              </w:tabs>
              <w:ind w:left="298" w:hanging="298"/>
              <w:contextualSpacing/>
              <w:jc w:val="both"/>
              <w:rPr>
                <w:b/>
                <w:bCs/>
                <w:color w:val="000000" w:themeColor="text1"/>
                <w:sz w:val="18"/>
                <w:szCs w:val="18"/>
                <w:lang w:val="es-MX"/>
              </w:rPr>
            </w:pPr>
            <w:r w:rsidRPr="001520EB">
              <w:rPr>
                <w:color w:val="000000" w:themeColor="text1"/>
                <w:sz w:val="18"/>
                <w:szCs w:val="18"/>
                <w:lang w:val="es-MX"/>
              </w:rPr>
              <w:t xml:space="preserve">De preferencia, la experiencia debe haber sido desarrollada en entidades de salud o en aquellas cuyas actividades estén relacionadas con la actividad prestadora y/o aseguradora. </w:t>
            </w:r>
            <w:r w:rsidRPr="001520EB">
              <w:rPr>
                <w:b/>
                <w:bCs/>
                <w:color w:val="000000" w:themeColor="text1"/>
                <w:sz w:val="18"/>
                <w:szCs w:val="18"/>
                <w:lang w:val="es-MX"/>
              </w:rPr>
              <w:t>(Deseable)</w:t>
            </w:r>
          </w:p>
        </w:tc>
      </w:tr>
      <w:tr w:rsidR="006B2FC0" w:rsidRPr="00801089" w14:paraId="7B39BF28" w14:textId="77777777" w:rsidTr="00090C4B">
        <w:trPr>
          <w:trHeight w:val="734"/>
        </w:trPr>
        <w:tc>
          <w:tcPr>
            <w:tcW w:w="2577" w:type="dxa"/>
            <w:vAlign w:val="center"/>
          </w:tcPr>
          <w:p w14:paraId="72E160DB"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Capacitación</w:t>
            </w:r>
          </w:p>
        </w:tc>
        <w:tc>
          <w:tcPr>
            <w:tcW w:w="6158" w:type="dxa"/>
          </w:tcPr>
          <w:p w14:paraId="4B4D9AD5" w14:textId="53C58088" w:rsidR="00890B27" w:rsidRPr="00801089" w:rsidRDefault="00890B27" w:rsidP="00090C4B">
            <w:pPr>
              <w:numPr>
                <w:ilvl w:val="0"/>
                <w:numId w:val="5"/>
              </w:numPr>
              <w:spacing w:after="0" w:line="240" w:lineRule="auto"/>
              <w:ind w:left="244" w:hanging="244"/>
              <w:jc w:val="both"/>
              <w:rPr>
                <w:rFonts w:ascii="Arial" w:hAnsi="Arial" w:cs="Arial"/>
                <w:sz w:val="18"/>
                <w:szCs w:val="18"/>
                <w:lang w:val="es-MX"/>
              </w:rPr>
            </w:pPr>
            <w:r w:rsidRPr="006E4304">
              <w:rPr>
                <w:rFonts w:ascii="Arial" w:hAnsi="Arial" w:cs="Arial"/>
                <w:sz w:val="18"/>
                <w:szCs w:val="18"/>
              </w:rPr>
              <w:t xml:space="preserve">Acreditar* capacitación o actividades de actualización afines a la profesión, como mínimo de 51 horas o 03 créditos, a partir del año 2018 a la fecha. </w:t>
            </w:r>
            <w:r w:rsidRPr="006E4304">
              <w:rPr>
                <w:rFonts w:ascii="Arial" w:hAnsi="Arial" w:cs="Arial"/>
                <w:b/>
                <w:bCs/>
                <w:sz w:val="18"/>
                <w:szCs w:val="18"/>
              </w:rPr>
              <w:t>(Indispensable)</w:t>
            </w:r>
          </w:p>
        </w:tc>
      </w:tr>
      <w:tr w:rsidR="006B2FC0" w:rsidRPr="00801089" w14:paraId="74C67866" w14:textId="77777777" w:rsidTr="00A34519">
        <w:trPr>
          <w:trHeight w:val="70"/>
        </w:trPr>
        <w:tc>
          <w:tcPr>
            <w:tcW w:w="2577" w:type="dxa"/>
            <w:shd w:val="clear" w:color="auto" w:fill="auto"/>
            <w:vAlign w:val="center"/>
          </w:tcPr>
          <w:p w14:paraId="7167634E"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 xml:space="preserve">Conocimientos de Ofimática e Idiomas </w:t>
            </w:r>
            <w:r w:rsidRPr="007E24D1">
              <w:rPr>
                <w:rFonts w:cs="Arial"/>
                <w:sz w:val="16"/>
                <w:szCs w:val="16"/>
              </w:rPr>
              <w:t>(</w:t>
            </w:r>
            <w:r w:rsidRPr="007E24D1">
              <w:rPr>
                <w:rFonts w:cs="Arial"/>
                <w:bCs w:val="0"/>
                <w:sz w:val="16"/>
                <w:szCs w:val="16"/>
                <w:u w:val="single"/>
              </w:rPr>
              <w:t>requisito que será validado en el Formato 01: Declaración Jurada de Cumplimiento de Requisitos</w:t>
            </w:r>
            <w:r w:rsidRPr="007E24D1">
              <w:rPr>
                <w:rFonts w:cs="Arial"/>
                <w:sz w:val="16"/>
                <w:szCs w:val="16"/>
              </w:rPr>
              <w:t>)</w:t>
            </w:r>
          </w:p>
        </w:tc>
        <w:tc>
          <w:tcPr>
            <w:tcW w:w="6158" w:type="dxa"/>
            <w:shd w:val="clear" w:color="auto" w:fill="auto"/>
            <w:vAlign w:val="center"/>
          </w:tcPr>
          <w:p w14:paraId="26599841" w14:textId="77777777" w:rsidR="006B2FC0" w:rsidRPr="00801089" w:rsidRDefault="006B2FC0" w:rsidP="006B2FC0">
            <w:pPr>
              <w:numPr>
                <w:ilvl w:val="0"/>
                <w:numId w:val="5"/>
              </w:numPr>
              <w:suppressAutoHyphens/>
              <w:spacing w:after="0" w:line="240" w:lineRule="auto"/>
              <w:ind w:left="244" w:hanging="244"/>
              <w:jc w:val="both"/>
              <w:rPr>
                <w:rFonts w:ascii="Arial" w:hAnsi="Arial" w:cs="Arial"/>
                <w:sz w:val="18"/>
                <w:szCs w:val="18"/>
              </w:rPr>
            </w:pPr>
            <w:r w:rsidRPr="00801089">
              <w:rPr>
                <w:rFonts w:ascii="Arial" w:hAnsi="Arial" w:cs="Arial"/>
                <w:sz w:val="18"/>
                <w:szCs w:val="18"/>
              </w:rPr>
              <w:t xml:space="preserve">Manejo de Ofimática: Word, Excel, </w:t>
            </w:r>
            <w:proofErr w:type="spellStart"/>
            <w:r w:rsidRPr="00801089">
              <w:rPr>
                <w:rFonts w:ascii="Arial" w:hAnsi="Arial" w:cs="Arial"/>
                <w:sz w:val="18"/>
                <w:szCs w:val="18"/>
              </w:rPr>
              <w:t>Power</w:t>
            </w:r>
            <w:proofErr w:type="spellEnd"/>
            <w:r w:rsidRPr="00801089">
              <w:rPr>
                <w:rFonts w:ascii="Arial" w:hAnsi="Arial" w:cs="Arial"/>
                <w:sz w:val="18"/>
                <w:szCs w:val="18"/>
              </w:rPr>
              <w:t xml:space="preserve"> Point, Internet a nivel básico. </w:t>
            </w:r>
            <w:r w:rsidRPr="00801089">
              <w:rPr>
                <w:rFonts w:ascii="Arial" w:hAnsi="Arial" w:cs="Arial"/>
                <w:b/>
                <w:sz w:val="18"/>
                <w:szCs w:val="18"/>
              </w:rPr>
              <w:t>(Indispensable)</w:t>
            </w:r>
          </w:p>
          <w:p w14:paraId="5632C543" w14:textId="77777777" w:rsidR="006B2FC0" w:rsidRPr="00801089" w:rsidRDefault="006B2FC0" w:rsidP="006B2FC0">
            <w:pPr>
              <w:numPr>
                <w:ilvl w:val="0"/>
                <w:numId w:val="5"/>
              </w:numPr>
              <w:suppressAutoHyphens/>
              <w:spacing w:after="0" w:line="240" w:lineRule="auto"/>
              <w:ind w:left="244" w:hanging="244"/>
              <w:jc w:val="both"/>
              <w:rPr>
                <w:rFonts w:ascii="Arial" w:hAnsi="Arial" w:cs="Arial"/>
                <w:sz w:val="18"/>
                <w:szCs w:val="18"/>
              </w:rPr>
            </w:pPr>
            <w:r w:rsidRPr="00801089">
              <w:rPr>
                <w:rFonts w:ascii="Arial" w:hAnsi="Arial" w:cs="Arial"/>
                <w:sz w:val="18"/>
                <w:szCs w:val="18"/>
              </w:rPr>
              <w:t xml:space="preserve">Manejo de Idioma Inglés a nivel básico. </w:t>
            </w:r>
            <w:r w:rsidRPr="00801089">
              <w:rPr>
                <w:rFonts w:ascii="Arial" w:hAnsi="Arial" w:cs="Arial"/>
                <w:b/>
                <w:sz w:val="18"/>
                <w:szCs w:val="18"/>
              </w:rPr>
              <w:t>(Indispensable)</w:t>
            </w:r>
          </w:p>
        </w:tc>
      </w:tr>
      <w:tr w:rsidR="006B2FC0" w:rsidRPr="00801089" w14:paraId="678CF1E1" w14:textId="77777777" w:rsidTr="00A34519">
        <w:trPr>
          <w:trHeight w:val="848"/>
        </w:trPr>
        <w:tc>
          <w:tcPr>
            <w:tcW w:w="2577" w:type="dxa"/>
            <w:vAlign w:val="center"/>
          </w:tcPr>
          <w:p w14:paraId="7D05D1D2"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Habilidades o Competencias</w:t>
            </w:r>
          </w:p>
        </w:tc>
        <w:tc>
          <w:tcPr>
            <w:tcW w:w="6158" w:type="dxa"/>
            <w:shd w:val="clear" w:color="auto" w:fill="auto"/>
          </w:tcPr>
          <w:p w14:paraId="4E26E14C" w14:textId="77777777" w:rsidR="00320BBD" w:rsidRPr="00320BBD" w:rsidRDefault="00320BBD" w:rsidP="00320BBD">
            <w:pPr>
              <w:suppressAutoHyphens/>
              <w:spacing w:after="0" w:line="240" w:lineRule="auto"/>
              <w:ind w:left="244"/>
              <w:contextualSpacing/>
              <w:jc w:val="both"/>
              <w:rPr>
                <w:rFonts w:ascii="Arial" w:eastAsia="Times New Roman" w:hAnsi="Arial" w:cs="Arial"/>
                <w:b/>
                <w:sz w:val="20"/>
                <w:szCs w:val="20"/>
                <w:lang w:val="es-ES" w:eastAsia="es-PE"/>
              </w:rPr>
            </w:pPr>
            <w:r w:rsidRPr="00320BBD">
              <w:rPr>
                <w:rFonts w:ascii="Arial" w:eastAsia="Times New Roman" w:hAnsi="Arial" w:cs="Arial"/>
                <w:b/>
                <w:sz w:val="20"/>
                <w:szCs w:val="20"/>
                <w:lang w:val="es-ES" w:eastAsia="es-PE"/>
              </w:rPr>
              <w:t xml:space="preserve">GENÉRICAS: </w:t>
            </w:r>
            <w:r w:rsidRPr="00320BBD">
              <w:rPr>
                <w:rFonts w:ascii="Arial" w:eastAsia="Times New Roman" w:hAnsi="Arial" w:cs="Arial"/>
                <w:sz w:val="20"/>
                <w:szCs w:val="20"/>
                <w:lang w:val="es-ES" w:eastAsia="es-PE"/>
              </w:rPr>
              <w:t>Actitud de servicio, ética e integridad, compromiso y responsabilidad, orientación a resultados y trabajo en equipo.</w:t>
            </w:r>
          </w:p>
          <w:p w14:paraId="7457CE29" w14:textId="449E10A1" w:rsidR="006B2FC0" w:rsidRPr="00801089" w:rsidRDefault="00320BBD" w:rsidP="00320BBD">
            <w:pPr>
              <w:ind w:left="244"/>
              <w:contextualSpacing/>
              <w:jc w:val="both"/>
              <w:rPr>
                <w:rFonts w:ascii="Arial" w:hAnsi="Arial" w:cs="Arial"/>
                <w:b/>
                <w:sz w:val="18"/>
                <w:szCs w:val="18"/>
              </w:rPr>
            </w:pPr>
            <w:r w:rsidRPr="00320BBD">
              <w:rPr>
                <w:rFonts w:ascii="Arial" w:eastAsia="Times New Roman" w:hAnsi="Arial" w:cs="Arial"/>
                <w:b/>
                <w:sz w:val="20"/>
                <w:szCs w:val="20"/>
                <w:lang w:val="es-ES" w:eastAsia="es-PE"/>
              </w:rPr>
              <w:t xml:space="preserve">ESPECÍFICAS: </w:t>
            </w:r>
            <w:r w:rsidRPr="00320BBD">
              <w:rPr>
                <w:rFonts w:ascii="Arial" w:eastAsia="Times New Roman" w:hAnsi="Arial" w:cs="Arial"/>
                <w:sz w:val="20"/>
                <w:szCs w:val="20"/>
                <w:lang w:val="es-ES"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B2FC0" w:rsidRPr="00801089" w14:paraId="0C0A2227" w14:textId="77777777" w:rsidTr="006B2FC0">
        <w:trPr>
          <w:trHeight w:val="70"/>
        </w:trPr>
        <w:tc>
          <w:tcPr>
            <w:tcW w:w="2577" w:type="dxa"/>
            <w:vAlign w:val="center"/>
          </w:tcPr>
          <w:p w14:paraId="25282FAA" w14:textId="77777777" w:rsidR="006B2FC0" w:rsidRPr="00801089" w:rsidRDefault="006B2FC0" w:rsidP="00A34519">
            <w:pPr>
              <w:pStyle w:val="Sangradetextonormal"/>
              <w:ind w:firstLine="0"/>
              <w:rPr>
                <w:rFonts w:cs="Arial"/>
                <w:b w:val="0"/>
                <w:sz w:val="18"/>
                <w:szCs w:val="18"/>
              </w:rPr>
            </w:pPr>
            <w:r w:rsidRPr="00801089">
              <w:rPr>
                <w:rFonts w:cs="Arial"/>
                <w:sz w:val="18"/>
                <w:szCs w:val="18"/>
              </w:rPr>
              <w:t>Motivo de Contratación</w:t>
            </w:r>
          </w:p>
        </w:tc>
        <w:tc>
          <w:tcPr>
            <w:tcW w:w="6158" w:type="dxa"/>
            <w:shd w:val="clear" w:color="auto" w:fill="auto"/>
            <w:vAlign w:val="center"/>
          </w:tcPr>
          <w:p w14:paraId="11B947F4" w14:textId="6E869E00" w:rsidR="006B2FC0" w:rsidRPr="00801089" w:rsidRDefault="006B2FC0" w:rsidP="006B2FC0">
            <w:pPr>
              <w:numPr>
                <w:ilvl w:val="0"/>
                <w:numId w:val="6"/>
              </w:numPr>
              <w:tabs>
                <w:tab w:val="clear" w:pos="792"/>
              </w:tabs>
              <w:suppressAutoHyphens/>
              <w:spacing w:after="0" w:line="252" w:lineRule="auto"/>
              <w:ind w:left="313" w:hanging="283"/>
              <w:jc w:val="both"/>
              <w:rPr>
                <w:rFonts w:ascii="Arial" w:hAnsi="Arial" w:cs="Arial"/>
                <w:sz w:val="18"/>
                <w:szCs w:val="18"/>
              </w:rPr>
            </w:pPr>
            <w:r w:rsidRPr="00801089">
              <w:rPr>
                <w:rFonts w:ascii="Arial" w:hAnsi="Arial" w:cs="Arial"/>
                <w:sz w:val="18"/>
                <w:szCs w:val="18"/>
              </w:rPr>
              <w:t xml:space="preserve">Suplencia por Desempeño de Cargo Jefatural – </w:t>
            </w:r>
            <w:r w:rsidRPr="001520EB">
              <w:rPr>
                <w:rFonts w:ascii="Arial" w:hAnsi="Arial" w:cs="Arial"/>
                <w:sz w:val="18"/>
                <w:szCs w:val="18"/>
              </w:rPr>
              <w:t>Memorando Nº</w:t>
            </w:r>
            <w:r w:rsidR="001520EB" w:rsidRPr="001520EB">
              <w:rPr>
                <w:rFonts w:ascii="Arial" w:hAnsi="Arial" w:cs="Arial"/>
                <w:sz w:val="18"/>
                <w:szCs w:val="18"/>
              </w:rPr>
              <w:t>144</w:t>
            </w:r>
            <w:r w:rsidRPr="001520EB">
              <w:rPr>
                <w:rFonts w:ascii="Arial" w:hAnsi="Arial" w:cs="Arial"/>
                <w:sz w:val="18"/>
                <w:szCs w:val="18"/>
              </w:rPr>
              <w:t>-GRAJUL-ESSALUD-202</w:t>
            </w:r>
            <w:r w:rsidR="001520EB" w:rsidRPr="001520EB">
              <w:rPr>
                <w:rFonts w:ascii="Arial" w:hAnsi="Arial" w:cs="Arial"/>
                <w:sz w:val="18"/>
                <w:szCs w:val="18"/>
              </w:rPr>
              <w:t>3</w:t>
            </w:r>
            <w:r w:rsidRPr="001520EB">
              <w:rPr>
                <w:rFonts w:ascii="Arial" w:hAnsi="Arial" w:cs="Arial"/>
                <w:sz w:val="18"/>
                <w:szCs w:val="18"/>
              </w:rPr>
              <w:t>.</w:t>
            </w:r>
          </w:p>
        </w:tc>
      </w:tr>
    </w:tbl>
    <w:p w14:paraId="21E31409" w14:textId="7939EB89" w:rsidR="00890B27" w:rsidRPr="00320BBD" w:rsidRDefault="00A26F15" w:rsidP="00320BBD">
      <w:pPr>
        <w:ind w:left="450"/>
        <w:rPr>
          <w:rFonts w:ascii="Arial" w:hAnsi="Arial" w:cs="Arial"/>
          <w:b/>
          <w:bCs/>
          <w:sz w:val="16"/>
          <w:szCs w:val="16"/>
          <w:lang w:val="es-MX"/>
        </w:rPr>
      </w:pPr>
      <w:r w:rsidRPr="00F75A29">
        <w:rPr>
          <w:rFonts w:ascii="Arial" w:hAnsi="Arial" w:cs="Arial"/>
          <w:b/>
          <w:bCs/>
          <w:sz w:val="16"/>
          <w:szCs w:val="16"/>
          <w:lang w:val="es-MX"/>
        </w:rPr>
        <w:t xml:space="preserve">(*) La acreditación implica remitir los documentos </w:t>
      </w:r>
      <w:proofErr w:type="spellStart"/>
      <w:r w:rsidRPr="00F75A29">
        <w:rPr>
          <w:rFonts w:ascii="Arial" w:hAnsi="Arial" w:cs="Arial"/>
          <w:b/>
          <w:bCs/>
          <w:sz w:val="16"/>
          <w:szCs w:val="16"/>
          <w:lang w:val="es-MX"/>
        </w:rPr>
        <w:t>sustentatorios</w:t>
      </w:r>
      <w:proofErr w:type="spellEnd"/>
      <w:r w:rsidRPr="00F75A29">
        <w:rPr>
          <w:rFonts w:ascii="Arial" w:hAnsi="Arial" w:cs="Arial"/>
          <w:b/>
          <w:bCs/>
          <w:sz w:val="16"/>
          <w:szCs w:val="16"/>
          <w:lang w:val="es-MX"/>
        </w:rPr>
        <w:t xml:space="preserve"> al correo electrónico de postulación </w:t>
      </w:r>
      <w:r w:rsidR="00F75A29">
        <w:rPr>
          <w:rFonts w:ascii="Arial" w:hAnsi="Arial" w:cs="Arial"/>
          <w:b/>
          <w:bCs/>
          <w:sz w:val="16"/>
          <w:szCs w:val="16"/>
          <w:lang w:val="es-MX"/>
        </w:rPr>
        <w:t>c</w:t>
      </w:r>
      <w:r w:rsidRPr="00F75A29">
        <w:rPr>
          <w:rFonts w:ascii="Arial" w:hAnsi="Arial" w:cs="Arial"/>
          <w:b/>
          <w:bCs/>
          <w:sz w:val="16"/>
          <w:szCs w:val="16"/>
          <w:lang w:val="es-MX"/>
        </w:rPr>
        <w:t>orrespon</w:t>
      </w:r>
      <w:r w:rsidR="00320BBD">
        <w:rPr>
          <w:rFonts w:ascii="Arial" w:hAnsi="Arial" w:cs="Arial"/>
          <w:b/>
          <w:bCs/>
          <w:sz w:val="16"/>
          <w:szCs w:val="16"/>
          <w:lang w:val="es-MX"/>
        </w:rPr>
        <w:t>d</w:t>
      </w:r>
      <w:r w:rsidRPr="00F75A29">
        <w:rPr>
          <w:rFonts w:ascii="Arial" w:hAnsi="Arial" w:cs="Arial"/>
          <w:b/>
          <w:bCs/>
          <w:sz w:val="16"/>
          <w:szCs w:val="16"/>
          <w:lang w:val="es-MX"/>
        </w:rPr>
        <w:t>iente. Los postulantes que no lo hagan serán descalificados.</w:t>
      </w:r>
    </w:p>
    <w:p w14:paraId="77898834" w14:textId="77777777" w:rsidR="00F15101" w:rsidRPr="00C02AD0" w:rsidRDefault="00F15101" w:rsidP="006E70F7">
      <w:pPr>
        <w:pStyle w:val="Sangradetextonormal"/>
        <w:numPr>
          <w:ilvl w:val="0"/>
          <w:numId w:val="4"/>
        </w:numPr>
        <w:tabs>
          <w:tab w:val="clear" w:pos="720"/>
          <w:tab w:val="num" w:pos="0"/>
        </w:tabs>
        <w:ind w:left="0" w:firstLine="0"/>
        <w:jc w:val="both"/>
        <w:rPr>
          <w:rFonts w:cs="Arial"/>
          <w:b w:val="0"/>
          <w:sz w:val="20"/>
          <w:szCs w:val="20"/>
        </w:rPr>
      </w:pPr>
      <w:r w:rsidRPr="00C02AD0">
        <w:rPr>
          <w:rFonts w:cs="Arial"/>
          <w:sz w:val="20"/>
          <w:szCs w:val="20"/>
        </w:rPr>
        <w:t>CARACTERÍSTICAS DEL CARGO</w:t>
      </w:r>
    </w:p>
    <w:p w14:paraId="04D838F7" w14:textId="70461119" w:rsidR="0066540D" w:rsidRPr="00C02AD0" w:rsidRDefault="0066540D" w:rsidP="00FC2962">
      <w:pPr>
        <w:pStyle w:val="Textoindependiente"/>
        <w:spacing w:after="0"/>
        <w:ind w:left="561" w:right="-144"/>
        <w:jc w:val="both"/>
        <w:rPr>
          <w:rFonts w:ascii="Arial" w:hAnsi="Arial" w:cs="Arial"/>
          <w:b/>
          <w:bCs/>
          <w:color w:val="000000"/>
        </w:rPr>
      </w:pPr>
    </w:p>
    <w:p w14:paraId="58D04A84" w14:textId="77777777" w:rsidR="006B2FC0" w:rsidRPr="006B2FC0" w:rsidRDefault="006B2FC0" w:rsidP="006B2FC0">
      <w:pPr>
        <w:spacing w:line="276" w:lineRule="auto"/>
        <w:contextualSpacing/>
        <w:jc w:val="both"/>
        <w:rPr>
          <w:rFonts w:ascii="Arial" w:hAnsi="Arial" w:cs="Arial"/>
          <w:b/>
          <w:sz w:val="20"/>
          <w:szCs w:val="20"/>
        </w:rPr>
      </w:pPr>
      <w:r w:rsidRPr="006B2FC0">
        <w:rPr>
          <w:rFonts w:ascii="Arial" w:hAnsi="Arial" w:cs="Arial"/>
          <w:b/>
          <w:sz w:val="20"/>
          <w:szCs w:val="20"/>
        </w:rPr>
        <w:t>ENFERMERA(O) (COD. P2EN-001)</w:t>
      </w:r>
    </w:p>
    <w:p w14:paraId="056E3C0D" w14:textId="77777777" w:rsidR="006B2FC0" w:rsidRPr="00E27054" w:rsidRDefault="006B2FC0" w:rsidP="006B2FC0">
      <w:pPr>
        <w:pStyle w:val="Prrafodelista"/>
        <w:spacing w:line="276" w:lineRule="auto"/>
        <w:ind w:left="284" w:hanging="284"/>
        <w:contextualSpacing/>
        <w:jc w:val="both"/>
        <w:rPr>
          <w:b/>
          <w:bCs/>
          <w:sz w:val="20"/>
          <w:szCs w:val="20"/>
          <w:lang w:eastAsia="es-PE"/>
        </w:rPr>
      </w:pPr>
      <w:r w:rsidRPr="00E27054">
        <w:rPr>
          <w:b/>
          <w:bCs/>
          <w:sz w:val="20"/>
          <w:szCs w:val="20"/>
          <w:lang w:eastAsia="es-PE"/>
        </w:rPr>
        <w:t>Principales funciones a desarrollar:</w:t>
      </w:r>
    </w:p>
    <w:p w14:paraId="019227D5"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Ejecutar actividades y procedimientos de enfermería en el cuidado del paciente según protocolos y guías establecidos</w:t>
      </w:r>
      <w:r w:rsidRPr="006E4304">
        <w:rPr>
          <w:rFonts w:ascii="Arial" w:hAnsi="Arial" w:cs="Arial"/>
          <w:sz w:val="20"/>
          <w:szCs w:val="20"/>
        </w:rPr>
        <w:t xml:space="preserve">. </w:t>
      </w:r>
    </w:p>
    <w:p w14:paraId="5F0EB985"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Elaborar el plan de cuidados de enfermería, según la complejidad del daño del paciente</w:t>
      </w:r>
      <w:r w:rsidRPr="006E4304">
        <w:rPr>
          <w:rFonts w:ascii="Arial" w:hAnsi="Arial" w:cs="Arial"/>
          <w:sz w:val="20"/>
          <w:szCs w:val="20"/>
        </w:rPr>
        <w:t>.</w:t>
      </w:r>
    </w:p>
    <w:p w14:paraId="52F0046C"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Ejecutar los procedimientos de enfermería, el plan terapéutico establecido por el médico aplicando guías, protocolos y procedimientos vigentes.</w:t>
      </w:r>
    </w:p>
    <w:p w14:paraId="5CE6981F"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Realizar el seguimiento del cuidado del paciente en el ámbito de competencia.</w:t>
      </w:r>
    </w:p>
    <w:p w14:paraId="1566C4E4"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lastRenderedPageBreak/>
        <w:t>Participar en la visita médica según nivel y categoría del Establecimiento de Salud.</w:t>
      </w:r>
    </w:p>
    <w:p w14:paraId="229C1A53"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Gestionar la entrega y la aplicación de los medicamentos al paciente, según indicación médica.</w:t>
      </w:r>
    </w:p>
    <w:p w14:paraId="59AA9E2B"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Brindar asistencia durante la realización de los procedimientos médico-quirúrgicos y de apoyo al diagnóstico según nivel y categoría del Establecimiento de Salud.</w:t>
      </w:r>
    </w:p>
    <w:p w14:paraId="0182C46C"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Realizar visita domiciliara según actividades autorizadas para el Establecimiento de Salud.</w:t>
      </w:r>
    </w:p>
    <w:p w14:paraId="10B60CD3"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Gestionar las transferencias, altas, interconsultas, procedimientos diagnósticos y terapéuticos y otros, por indicación médica según nivel y categoría del Establecimiento de Salud.</w:t>
      </w:r>
    </w:p>
    <w:p w14:paraId="3316A6DD"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Gestionar la ropa hospitalaria, material médico quirúrgico, insumos y equipos necesarios para los procedimientos diagnósticos y terapéuticos.</w:t>
      </w:r>
    </w:p>
    <w:p w14:paraId="070C31B6"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Elaborar y registrar las notas de enfermería en la Historia Clínica, los sistemas informáticos y en formularios utilizados en la atención.</w:t>
      </w:r>
    </w:p>
    <w:p w14:paraId="79DBBE89"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el diseño, organización y ejecución de las actividades preventivo-promocionales a nivel individual y colectivo en el ámbito de competencia.</w:t>
      </w:r>
    </w:p>
    <w:p w14:paraId="7E2984CA"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las actividades de información, educación, comunicación y orientación a los usuarios.</w:t>
      </w:r>
    </w:p>
    <w:p w14:paraId="19D83B16"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Absolver consultas de carácter técnico asistencial y/o administrativo en el ámbito de competencia y emitir el informe correspondiente.</w:t>
      </w:r>
    </w:p>
    <w:p w14:paraId="175F7EA8"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comités, comisiones y suscribir los informes correspondientes, en el ámbito de competencia.</w:t>
      </w:r>
    </w:p>
    <w:p w14:paraId="458AA755"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Elaborar propuestas de mejora y participar en la actualización de Manuales de Procedimientos y otros documentos técnico, normativos según requerimiento o necesidad del Establecimiento de Salud.</w:t>
      </w:r>
    </w:p>
    <w:p w14:paraId="73423979"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la elaboración del Plan Anual de Actividades e iniciativas corporativas de los Planes de Gestión, en el ámbito de su competencia.</w:t>
      </w:r>
    </w:p>
    <w:p w14:paraId="4EA3CFBE"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el diseño y ejecución de proyectos de intervención sanitara, investigación científica y/o docencia autorizados por las instancias institucionales correspondientes en el marco de las normas vigentes.</w:t>
      </w:r>
    </w:p>
    <w:p w14:paraId="7D657E5E"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Capacitar, entrenar y supervisar al personal a su cargo para el desempeño de las funciones asistenciales del servicio.</w:t>
      </w:r>
    </w:p>
    <w:p w14:paraId="39ADCDE4"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Investigar e innovar permanentemente las técnicas y procedimientos relacionados al campo de su especialidad.</w:t>
      </w:r>
    </w:p>
    <w:p w14:paraId="5BC0737A"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Realizar actividades de auditoría de enfermería del Servicio Asistencial y emitir el informe correspondiente en el marco de la norma vigente.</w:t>
      </w:r>
    </w:p>
    <w:p w14:paraId="011AEC63"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Cumplir y hacer cumplir las normas y medidas de Bioseguridad y de Seguridad y Salud en el Trabajo en el ámbito de responsabilidad.</w:t>
      </w:r>
    </w:p>
    <w:p w14:paraId="00EB3602"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Participar en la implementación del sistema de control interno y la gestión de riesgos que correspondan en el ámbito de sus funciones e informar su cumplimiento.</w:t>
      </w:r>
    </w:p>
    <w:p w14:paraId="5A83AC5D"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Respetar y hacer respetar los derechos del asegurado, en el marco de la política de humanización de la atención de salud y las normas vigentes.</w:t>
      </w:r>
    </w:p>
    <w:p w14:paraId="0878559F" w14:textId="77777777" w:rsidR="001520EB" w:rsidRPr="006E4304"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Cumplir con los principios y deberes establecidos en el Código de Ética del Personal del Seguro Social de Salud (ESSALUD), así como incurrir en las prohibiciones contenidas en el mismo.</w:t>
      </w:r>
    </w:p>
    <w:p w14:paraId="069DF765" w14:textId="77777777" w:rsidR="001520EB" w:rsidRDefault="001520EB" w:rsidP="001520EB">
      <w:pPr>
        <w:numPr>
          <w:ilvl w:val="0"/>
          <w:numId w:val="29"/>
        </w:numPr>
        <w:autoSpaceDE w:val="0"/>
        <w:autoSpaceDN w:val="0"/>
        <w:adjustRightInd w:val="0"/>
        <w:spacing w:after="0" w:line="240" w:lineRule="auto"/>
        <w:ind w:left="284" w:hanging="284"/>
        <w:jc w:val="both"/>
        <w:rPr>
          <w:rFonts w:ascii="Arial" w:hAnsi="Arial" w:cs="Arial"/>
          <w:sz w:val="20"/>
          <w:szCs w:val="20"/>
        </w:rPr>
      </w:pPr>
      <w:r w:rsidRPr="006E4304">
        <w:rPr>
          <w:rFonts w:ascii="Arial" w:hAnsi="Arial" w:cs="Arial"/>
          <w:sz w:val="20"/>
          <w:szCs w:val="20"/>
          <w:lang w:eastAsia="es-ES"/>
        </w:rPr>
        <w:t>Mantener informado al jefe inmediato sobre las actividades que desarrolla.</w:t>
      </w:r>
    </w:p>
    <w:p w14:paraId="5A094624" w14:textId="77777777" w:rsidR="001520EB" w:rsidRDefault="001520EB" w:rsidP="001520EB">
      <w:pPr>
        <w:numPr>
          <w:ilvl w:val="0"/>
          <w:numId w:val="29"/>
        </w:numPr>
        <w:tabs>
          <w:tab w:val="left" w:pos="426"/>
        </w:tabs>
        <w:autoSpaceDE w:val="0"/>
        <w:autoSpaceDN w:val="0"/>
        <w:adjustRightInd w:val="0"/>
        <w:spacing w:after="0" w:line="240" w:lineRule="auto"/>
        <w:ind w:left="284" w:hanging="284"/>
        <w:jc w:val="both"/>
        <w:rPr>
          <w:rFonts w:ascii="Arial" w:hAnsi="Arial" w:cs="Arial"/>
          <w:sz w:val="20"/>
          <w:szCs w:val="20"/>
        </w:rPr>
      </w:pPr>
      <w:r w:rsidRPr="001520EB">
        <w:rPr>
          <w:rFonts w:ascii="Arial" w:hAnsi="Arial" w:cs="Arial"/>
          <w:sz w:val="20"/>
          <w:szCs w:val="20"/>
          <w:lang w:eastAsia="es-ES"/>
        </w:rPr>
        <w:t>Apoyo en el traslado y referencia de pacientes.</w:t>
      </w:r>
    </w:p>
    <w:p w14:paraId="1C7CD9AA" w14:textId="77777777" w:rsidR="001520EB" w:rsidRDefault="001520EB" w:rsidP="001520EB">
      <w:pPr>
        <w:numPr>
          <w:ilvl w:val="0"/>
          <w:numId w:val="29"/>
        </w:numPr>
        <w:tabs>
          <w:tab w:val="left" w:pos="426"/>
        </w:tabs>
        <w:autoSpaceDE w:val="0"/>
        <w:autoSpaceDN w:val="0"/>
        <w:adjustRightInd w:val="0"/>
        <w:spacing w:after="0" w:line="240" w:lineRule="auto"/>
        <w:ind w:left="284" w:hanging="284"/>
        <w:jc w:val="both"/>
        <w:rPr>
          <w:rFonts w:ascii="Arial" w:hAnsi="Arial" w:cs="Arial"/>
          <w:sz w:val="20"/>
          <w:szCs w:val="20"/>
        </w:rPr>
      </w:pPr>
      <w:r w:rsidRPr="001520EB">
        <w:rPr>
          <w:rFonts w:ascii="Arial" w:hAnsi="Arial" w:cs="Arial"/>
          <w:sz w:val="20"/>
          <w:szCs w:val="20"/>
          <w:lang w:eastAsia="es-ES"/>
        </w:rPr>
        <w:t>Velar por la seguridad, mantenimiento y operatividad de los bienes asignados para el cumplimento de sus labores.</w:t>
      </w:r>
    </w:p>
    <w:p w14:paraId="46CE1D75" w14:textId="2EC6D241" w:rsidR="001520EB" w:rsidRPr="001520EB" w:rsidRDefault="001520EB" w:rsidP="001520EB">
      <w:pPr>
        <w:numPr>
          <w:ilvl w:val="0"/>
          <w:numId w:val="29"/>
        </w:numPr>
        <w:tabs>
          <w:tab w:val="left" w:pos="426"/>
        </w:tabs>
        <w:autoSpaceDE w:val="0"/>
        <w:autoSpaceDN w:val="0"/>
        <w:adjustRightInd w:val="0"/>
        <w:spacing w:after="0" w:line="240" w:lineRule="auto"/>
        <w:ind w:left="284" w:hanging="284"/>
        <w:jc w:val="both"/>
        <w:rPr>
          <w:rFonts w:ascii="Arial" w:hAnsi="Arial" w:cs="Arial"/>
          <w:sz w:val="20"/>
          <w:szCs w:val="20"/>
        </w:rPr>
      </w:pPr>
      <w:r w:rsidRPr="001520EB">
        <w:rPr>
          <w:rFonts w:ascii="Arial" w:hAnsi="Arial" w:cs="Arial"/>
          <w:sz w:val="20"/>
          <w:szCs w:val="20"/>
          <w:lang w:eastAsia="es-ES"/>
        </w:rPr>
        <w:t>Realizar otras funciones que le asigne el jefe inmediato, en el ámbito de su competencia.</w:t>
      </w:r>
    </w:p>
    <w:p w14:paraId="4B687660" w14:textId="77777777" w:rsidR="001520EB" w:rsidRPr="00090C4B" w:rsidRDefault="001520EB" w:rsidP="001520EB">
      <w:pPr>
        <w:spacing w:line="276" w:lineRule="auto"/>
        <w:contextualSpacing/>
        <w:jc w:val="both"/>
        <w:rPr>
          <w:bCs/>
          <w:sz w:val="16"/>
          <w:szCs w:val="16"/>
          <w:lang w:eastAsia="es-PE"/>
        </w:rPr>
      </w:pPr>
    </w:p>
    <w:p w14:paraId="6A2D0FDF" w14:textId="1C21E7B2" w:rsidR="0067461B" w:rsidRPr="00C02AD0" w:rsidRDefault="0067461B" w:rsidP="0067461B">
      <w:pPr>
        <w:jc w:val="both"/>
        <w:rPr>
          <w:rFonts w:ascii="Arial" w:hAnsi="Arial" w:cs="Arial"/>
          <w:b/>
          <w:sz w:val="20"/>
          <w:szCs w:val="20"/>
          <w:u w:val="single"/>
        </w:rPr>
      </w:pPr>
      <w:r w:rsidRPr="00C02AD0">
        <w:rPr>
          <w:rFonts w:ascii="Arial" w:hAnsi="Arial" w:cs="Arial"/>
          <w:b/>
          <w:sz w:val="20"/>
          <w:szCs w:val="20"/>
        </w:rPr>
        <w:t>IV.    MODALIDAD DE POSTULACIÒN</w:t>
      </w:r>
    </w:p>
    <w:p w14:paraId="74484F7E"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 xml:space="preserve">4.1 Inscripción por el Sistema de Selección de Personal (SISEP): </w:t>
      </w:r>
    </w:p>
    <w:p w14:paraId="151E98CD" w14:textId="77777777" w:rsidR="001D5F2D" w:rsidRPr="00C02AD0" w:rsidRDefault="001D5F2D" w:rsidP="00ED36FB">
      <w:pPr>
        <w:pStyle w:val="Sinespaciado"/>
        <w:ind w:left="567"/>
        <w:jc w:val="both"/>
        <w:rPr>
          <w:rFonts w:ascii="Arial" w:hAnsi="Arial" w:cs="Arial"/>
          <w:b/>
          <w:sz w:val="20"/>
          <w:szCs w:val="20"/>
        </w:rPr>
      </w:pPr>
    </w:p>
    <w:p w14:paraId="51D8A60C"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El postulante debe ingresar al link (ww1.essalud.gob.pe/</w:t>
      </w:r>
      <w:proofErr w:type="spellStart"/>
      <w:r w:rsidRPr="00C02AD0">
        <w:rPr>
          <w:rFonts w:ascii="Arial" w:hAnsi="Arial" w:cs="Arial"/>
          <w:sz w:val="20"/>
          <w:szCs w:val="20"/>
        </w:rPr>
        <w:t>sisep</w:t>
      </w:r>
      <w:proofErr w:type="spellEnd"/>
      <w:r w:rsidRPr="00C02AD0">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C02AD0" w:rsidRDefault="001D5F2D" w:rsidP="00ED36FB">
      <w:pPr>
        <w:pStyle w:val="Sinespaciado"/>
        <w:ind w:left="567"/>
        <w:jc w:val="both"/>
        <w:rPr>
          <w:rFonts w:ascii="Arial" w:hAnsi="Arial" w:cs="Arial"/>
          <w:b/>
          <w:sz w:val="20"/>
          <w:szCs w:val="20"/>
          <w:u w:val="single"/>
        </w:rPr>
      </w:pPr>
    </w:p>
    <w:p w14:paraId="2AF8429B" w14:textId="77777777"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45A5C7F5" w:rsidR="001D5F2D" w:rsidRPr="007E24D1" w:rsidRDefault="001D5F2D" w:rsidP="001D5F2D">
      <w:pPr>
        <w:pStyle w:val="Sinespaciado"/>
        <w:ind w:left="1080"/>
        <w:rPr>
          <w:rFonts w:ascii="Arial" w:hAnsi="Arial" w:cs="Arial"/>
          <w:b/>
          <w:sz w:val="16"/>
          <w:szCs w:val="16"/>
          <w:u w:val="single"/>
        </w:rPr>
      </w:pPr>
    </w:p>
    <w:p w14:paraId="15A35B4A" w14:textId="77777777" w:rsidR="001D5F2D" w:rsidRPr="00C02AD0" w:rsidRDefault="001D5F2D" w:rsidP="00ED36FB">
      <w:pPr>
        <w:pStyle w:val="Sinespaciado"/>
        <w:ind w:left="567"/>
        <w:jc w:val="both"/>
        <w:rPr>
          <w:rFonts w:ascii="Arial" w:hAnsi="Arial" w:cs="Arial"/>
          <w:b/>
          <w:sz w:val="20"/>
          <w:szCs w:val="20"/>
        </w:rPr>
      </w:pPr>
      <w:r w:rsidRPr="00C02AD0">
        <w:rPr>
          <w:rFonts w:ascii="Arial" w:hAnsi="Arial" w:cs="Arial"/>
          <w:b/>
          <w:sz w:val="20"/>
          <w:szCs w:val="20"/>
        </w:rPr>
        <w:t>4.2 Postulación Vía Electrónica:</w:t>
      </w:r>
    </w:p>
    <w:p w14:paraId="36F1EC3E" w14:textId="77777777" w:rsidR="001D5F2D" w:rsidRPr="007E24D1" w:rsidRDefault="001D5F2D" w:rsidP="00ED36FB">
      <w:pPr>
        <w:pStyle w:val="Sinespaciado"/>
        <w:ind w:left="567"/>
        <w:jc w:val="both"/>
        <w:rPr>
          <w:rFonts w:ascii="Arial" w:hAnsi="Arial" w:cs="Arial"/>
          <w:sz w:val="16"/>
          <w:szCs w:val="16"/>
        </w:rPr>
      </w:pPr>
    </w:p>
    <w:p w14:paraId="7A00CF80" w14:textId="2DF9749F" w:rsidR="001D5F2D" w:rsidRPr="00C02AD0" w:rsidRDefault="001D5F2D" w:rsidP="00ED36FB">
      <w:pPr>
        <w:pStyle w:val="Sinespaciado"/>
        <w:ind w:left="567"/>
        <w:jc w:val="both"/>
        <w:rPr>
          <w:rFonts w:ascii="Arial" w:hAnsi="Arial" w:cs="Arial"/>
          <w:bCs/>
          <w:sz w:val="20"/>
          <w:szCs w:val="20"/>
        </w:rPr>
      </w:pPr>
      <w:r w:rsidRPr="00C02AD0">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w:t>
      </w:r>
      <w:r w:rsidR="001520EB">
        <w:rPr>
          <w:rFonts w:ascii="Arial" w:hAnsi="Arial" w:cs="Arial"/>
          <w:bCs/>
          <w:sz w:val="20"/>
          <w:szCs w:val="20"/>
        </w:rPr>
        <w:t xml:space="preserve"> </w:t>
      </w:r>
      <w:r w:rsidRPr="00C02AD0">
        <w:rPr>
          <w:rFonts w:ascii="Arial" w:hAnsi="Arial" w:cs="Arial"/>
          <w:bCs/>
          <w:sz w:val="20"/>
          <w:szCs w:val="20"/>
        </w:rPr>
        <w:t>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7E24D1" w:rsidRDefault="001D5F2D" w:rsidP="00ED36FB">
      <w:pPr>
        <w:pStyle w:val="Sinespaciado"/>
        <w:ind w:left="567"/>
        <w:jc w:val="both"/>
        <w:rPr>
          <w:rFonts w:ascii="Arial" w:hAnsi="Arial" w:cs="Arial"/>
          <w:bCs/>
          <w:sz w:val="16"/>
          <w:szCs w:val="16"/>
        </w:rPr>
      </w:pPr>
    </w:p>
    <w:p w14:paraId="10A94D93"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Toda la documentación es de carácter</w:t>
      </w:r>
      <w:r w:rsidRPr="00C02AD0">
        <w:rPr>
          <w:rFonts w:ascii="Arial" w:hAnsi="Arial" w:cs="Arial"/>
          <w:b/>
          <w:sz w:val="20"/>
          <w:szCs w:val="20"/>
        </w:rPr>
        <w:t xml:space="preserve"> obligatorio</w:t>
      </w:r>
      <w:r w:rsidRPr="00C02AD0">
        <w:rPr>
          <w:rFonts w:ascii="Arial" w:hAnsi="Arial" w:cs="Arial"/>
          <w:sz w:val="20"/>
          <w:szCs w:val="20"/>
        </w:rPr>
        <w:t xml:space="preserve">, la misma que deberá ser foliada, </w:t>
      </w:r>
      <w:r w:rsidRPr="00C02AD0">
        <w:rPr>
          <w:rFonts w:ascii="Arial" w:hAnsi="Arial" w:cs="Arial"/>
          <w:color w:val="000000"/>
          <w:sz w:val="20"/>
          <w:szCs w:val="20"/>
        </w:rPr>
        <w:t xml:space="preserve">caso contrario </w:t>
      </w:r>
      <w:r w:rsidRPr="00C02AD0">
        <w:rPr>
          <w:rFonts w:ascii="Arial" w:hAnsi="Arial" w:cs="Arial"/>
          <w:b/>
          <w:color w:val="000000"/>
          <w:sz w:val="20"/>
          <w:szCs w:val="20"/>
        </w:rPr>
        <w:t>NO</w:t>
      </w:r>
      <w:r w:rsidRPr="00C02AD0">
        <w:rPr>
          <w:rFonts w:ascii="Arial" w:hAnsi="Arial" w:cs="Arial"/>
          <w:color w:val="000000"/>
          <w:sz w:val="20"/>
          <w:szCs w:val="20"/>
        </w:rPr>
        <w:t xml:space="preserve"> se evaluará lo </w:t>
      </w:r>
      <w:r w:rsidRPr="00C02AD0">
        <w:rPr>
          <w:rFonts w:ascii="Arial" w:hAnsi="Arial" w:cs="Arial"/>
          <w:sz w:val="20"/>
          <w:szCs w:val="20"/>
        </w:rPr>
        <w:t>presentado, siendo que el incumplimiento de lo señalado podrá dar lugar a la descalificación del postulante.</w:t>
      </w:r>
    </w:p>
    <w:p w14:paraId="4A11A7AA" w14:textId="77777777" w:rsidR="001D5F2D" w:rsidRPr="00C02AD0" w:rsidRDefault="001D5F2D" w:rsidP="00ED36FB">
      <w:pPr>
        <w:pStyle w:val="Sinespaciado"/>
        <w:ind w:left="567"/>
        <w:jc w:val="both"/>
        <w:rPr>
          <w:rFonts w:ascii="Arial" w:hAnsi="Arial" w:cs="Arial"/>
          <w:sz w:val="20"/>
          <w:szCs w:val="20"/>
        </w:rPr>
      </w:pPr>
    </w:p>
    <w:p w14:paraId="225A057E" w14:textId="77777777" w:rsidR="001D5F2D" w:rsidRPr="00C02AD0" w:rsidRDefault="001D5F2D" w:rsidP="00ED36FB">
      <w:pPr>
        <w:pStyle w:val="Sinespaciado"/>
        <w:ind w:left="567"/>
        <w:jc w:val="both"/>
        <w:rPr>
          <w:rFonts w:ascii="Arial" w:hAnsi="Arial" w:cs="Arial"/>
          <w:sz w:val="20"/>
          <w:szCs w:val="20"/>
        </w:rPr>
      </w:pPr>
      <w:r w:rsidRPr="00C02AD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C02AD0">
        <w:rPr>
          <w:rFonts w:ascii="Arial" w:hAnsi="Arial" w:cs="Arial"/>
          <w:b/>
          <w:sz w:val="20"/>
          <w:szCs w:val="20"/>
        </w:rPr>
        <w:t>(véase numeral VII)</w:t>
      </w:r>
      <w:r w:rsidRPr="00C02AD0">
        <w:rPr>
          <w:rFonts w:ascii="Arial" w:hAnsi="Arial" w:cs="Arial"/>
          <w:sz w:val="20"/>
          <w:szCs w:val="20"/>
        </w:rPr>
        <w:t>.</w:t>
      </w:r>
    </w:p>
    <w:p w14:paraId="7291795A" w14:textId="77777777" w:rsidR="001D5F2D" w:rsidRPr="007E24D1" w:rsidRDefault="001D5F2D" w:rsidP="001D5F2D">
      <w:pPr>
        <w:pStyle w:val="Sinespaciado"/>
        <w:ind w:left="1080"/>
        <w:jc w:val="both"/>
        <w:rPr>
          <w:rFonts w:ascii="Arial" w:hAnsi="Arial" w:cs="Arial"/>
          <w:sz w:val="16"/>
          <w:szCs w:val="16"/>
          <w:u w:val="single"/>
        </w:rPr>
      </w:pPr>
    </w:p>
    <w:p w14:paraId="338E7AB6" w14:textId="77777777" w:rsidR="0067461B" w:rsidRPr="00C02AD0" w:rsidRDefault="0067461B" w:rsidP="001B2D16">
      <w:pPr>
        <w:pStyle w:val="Prrafodelista"/>
        <w:numPr>
          <w:ilvl w:val="0"/>
          <w:numId w:val="9"/>
        </w:numPr>
        <w:ind w:left="426" w:hanging="426"/>
        <w:jc w:val="both"/>
        <w:rPr>
          <w:b/>
          <w:sz w:val="20"/>
          <w:szCs w:val="20"/>
          <w:lang w:eastAsia="es-PE"/>
        </w:rPr>
      </w:pPr>
      <w:r w:rsidRPr="00C02AD0">
        <w:rPr>
          <w:b/>
          <w:sz w:val="20"/>
          <w:szCs w:val="20"/>
          <w:lang w:eastAsia="es-PE"/>
        </w:rPr>
        <w:t>REMUNERACIÓN (*)</w:t>
      </w:r>
    </w:p>
    <w:p w14:paraId="7C066CEF" w14:textId="4CC30081" w:rsidR="0067461B" w:rsidRDefault="0067461B" w:rsidP="0067461B">
      <w:pPr>
        <w:pStyle w:val="NormalWeb"/>
        <w:ind w:left="567"/>
        <w:jc w:val="both"/>
        <w:rPr>
          <w:rFonts w:ascii="Arial" w:hAnsi="Arial" w:cs="Arial"/>
          <w:sz w:val="20"/>
          <w:szCs w:val="20"/>
        </w:rPr>
      </w:pPr>
      <w:r w:rsidRPr="00C02AD0">
        <w:rPr>
          <w:rFonts w:ascii="Arial" w:hAnsi="Arial" w:cs="Arial"/>
          <w:sz w:val="20"/>
          <w:szCs w:val="20"/>
        </w:rPr>
        <w:t>El personal que sea contratado en ESSALUD dentro de los alcances de la presente convocatoria recibirá los siguientes beneficios:</w:t>
      </w:r>
    </w:p>
    <w:p w14:paraId="0C18BBC1" w14:textId="3858F0BC" w:rsidR="001D5F2D" w:rsidRDefault="001D5F2D" w:rsidP="006F5E4E">
      <w:pPr>
        <w:spacing w:after="0"/>
        <w:jc w:val="both"/>
        <w:rPr>
          <w:rFonts w:ascii="Arial" w:hAnsi="Arial" w:cs="Arial"/>
          <w:b/>
          <w:sz w:val="20"/>
          <w:szCs w:val="20"/>
        </w:rPr>
      </w:pPr>
      <w:r w:rsidRPr="00C02AD0">
        <w:rPr>
          <w:rFonts w:ascii="Arial" w:hAnsi="Arial" w:cs="Arial"/>
          <w:b/>
          <w:bCs/>
          <w:sz w:val="20"/>
          <w:szCs w:val="20"/>
          <w:lang w:val="es-MX"/>
        </w:rPr>
        <w:t xml:space="preserve">        </w:t>
      </w:r>
      <w:r w:rsidR="00864911">
        <w:rPr>
          <w:rFonts w:ascii="Arial" w:hAnsi="Arial" w:cs="Arial"/>
          <w:b/>
          <w:bCs/>
          <w:sz w:val="20"/>
          <w:szCs w:val="20"/>
          <w:lang w:val="es-MX"/>
        </w:rPr>
        <w:t xml:space="preserve"> </w:t>
      </w:r>
      <w:r w:rsidR="001520EB">
        <w:rPr>
          <w:rFonts w:ascii="Arial" w:hAnsi="Arial" w:cs="Arial"/>
          <w:b/>
          <w:bCs/>
          <w:sz w:val="20"/>
          <w:szCs w:val="20"/>
          <w:lang w:val="es-MX"/>
        </w:rPr>
        <w:t xml:space="preserve">ENFERMERA </w:t>
      </w:r>
      <w:r w:rsidRPr="00864911">
        <w:rPr>
          <w:rFonts w:ascii="Arial" w:hAnsi="Arial" w:cs="Arial"/>
          <w:b/>
          <w:bCs/>
          <w:sz w:val="20"/>
          <w:szCs w:val="20"/>
          <w:lang w:val="es-MX"/>
        </w:rPr>
        <w:t>(P</w:t>
      </w:r>
      <w:r w:rsidR="001520EB">
        <w:rPr>
          <w:rFonts w:ascii="Arial" w:hAnsi="Arial" w:cs="Arial"/>
          <w:b/>
          <w:bCs/>
          <w:sz w:val="20"/>
          <w:szCs w:val="20"/>
          <w:lang w:val="es-MX"/>
        </w:rPr>
        <w:t>2EN</w:t>
      </w:r>
      <w:r w:rsidRPr="00864911">
        <w:rPr>
          <w:rFonts w:ascii="Arial" w:hAnsi="Arial" w:cs="Arial"/>
          <w:b/>
          <w:bCs/>
          <w:sz w:val="20"/>
          <w:szCs w:val="20"/>
          <w:lang w:val="es-MX"/>
        </w:rPr>
        <w:t>-001</w:t>
      </w:r>
      <w:r w:rsidRPr="00864911">
        <w:rPr>
          <w:rFonts w:ascii="Arial" w:hAnsi="Arial" w:cs="Arial"/>
          <w:b/>
          <w:sz w:val="20"/>
          <w:szCs w:val="20"/>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551"/>
      </w:tblGrid>
      <w:tr w:rsidR="001520EB" w:rsidRPr="006E4304" w14:paraId="0D5BA8CB" w14:textId="77777777" w:rsidTr="001520EB">
        <w:trPr>
          <w:trHeight w:val="249"/>
        </w:trPr>
        <w:tc>
          <w:tcPr>
            <w:tcW w:w="5954" w:type="dxa"/>
            <w:vAlign w:val="center"/>
          </w:tcPr>
          <w:p w14:paraId="550542AA" w14:textId="7E221A20" w:rsidR="001520EB" w:rsidRPr="006E4304" w:rsidRDefault="001520EB" w:rsidP="00D36582">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REMUNERACIÓN BÁSICA</w:t>
            </w:r>
          </w:p>
        </w:tc>
        <w:tc>
          <w:tcPr>
            <w:tcW w:w="2551" w:type="dxa"/>
            <w:vAlign w:val="center"/>
          </w:tcPr>
          <w:p w14:paraId="45DB6918" w14:textId="77777777" w:rsidR="001520EB" w:rsidRPr="006E4304" w:rsidRDefault="001520EB" w:rsidP="00D36582">
            <w:pPr>
              <w:spacing w:before="100" w:beforeAutospacing="1" w:after="0"/>
              <w:ind w:left="642"/>
              <w:rPr>
                <w:rFonts w:ascii="Arial" w:hAnsi="Arial" w:cs="Arial"/>
                <w:sz w:val="20"/>
                <w:szCs w:val="20"/>
                <w:lang w:val="es-MX"/>
              </w:rPr>
            </w:pPr>
            <w:r w:rsidRPr="006E4304">
              <w:rPr>
                <w:rFonts w:ascii="Arial" w:hAnsi="Arial" w:cs="Arial"/>
                <w:sz w:val="20"/>
                <w:szCs w:val="20"/>
                <w:lang w:val="es-MX"/>
              </w:rPr>
              <w:t>S/ 4,328.00</w:t>
            </w:r>
          </w:p>
        </w:tc>
      </w:tr>
      <w:tr w:rsidR="001520EB" w:rsidRPr="006E4304" w14:paraId="3CCBF808" w14:textId="77777777" w:rsidTr="001520EB">
        <w:trPr>
          <w:trHeight w:val="289"/>
        </w:trPr>
        <w:tc>
          <w:tcPr>
            <w:tcW w:w="5954" w:type="dxa"/>
            <w:vAlign w:val="center"/>
          </w:tcPr>
          <w:p w14:paraId="10673CE1" w14:textId="77777777" w:rsidR="001520EB" w:rsidRPr="006E4304" w:rsidRDefault="001520EB" w:rsidP="00D36582">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PRODUCTIVIDAD</w:t>
            </w:r>
          </w:p>
        </w:tc>
        <w:tc>
          <w:tcPr>
            <w:tcW w:w="2551" w:type="dxa"/>
            <w:vAlign w:val="center"/>
          </w:tcPr>
          <w:p w14:paraId="63974200" w14:textId="77777777" w:rsidR="001520EB" w:rsidRPr="006E4304" w:rsidRDefault="001520EB" w:rsidP="00D36582">
            <w:pPr>
              <w:spacing w:before="100" w:beforeAutospacing="1" w:after="0"/>
              <w:ind w:left="642"/>
              <w:rPr>
                <w:rFonts w:ascii="Arial" w:hAnsi="Arial" w:cs="Arial"/>
                <w:sz w:val="20"/>
                <w:szCs w:val="20"/>
                <w:lang w:val="es-MX"/>
              </w:rPr>
            </w:pPr>
            <w:r w:rsidRPr="006E4304">
              <w:rPr>
                <w:rFonts w:ascii="Arial" w:hAnsi="Arial" w:cs="Arial"/>
                <w:sz w:val="20"/>
                <w:szCs w:val="20"/>
                <w:lang w:val="es-MX"/>
              </w:rPr>
              <w:t>S/   721.00</w:t>
            </w:r>
          </w:p>
        </w:tc>
      </w:tr>
      <w:tr w:rsidR="001520EB" w:rsidRPr="006E4304" w14:paraId="2AD8A8BD" w14:textId="77777777" w:rsidTr="001520EB">
        <w:trPr>
          <w:trHeight w:val="270"/>
        </w:trPr>
        <w:tc>
          <w:tcPr>
            <w:tcW w:w="5954" w:type="dxa"/>
            <w:tcBorders>
              <w:bottom w:val="single" w:sz="4" w:space="0" w:color="auto"/>
            </w:tcBorders>
            <w:vAlign w:val="center"/>
          </w:tcPr>
          <w:p w14:paraId="77F7124F" w14:textId="77777777" w:rsidR="001520EB" w:rsidRPr="006E4304" w:rsidRDefault="001520EB" w:rsidP="00D36582">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EXTRAORDINARIO</w:t>
            </w:r>
          </w:p>
        </w:tc>
        <w:tc>
          <w:tcPr>
            <w:tcW w:w="2551" w:type="dxa"/>
            <w:tcBorders>
              <w:bottom w:val="single" w:sz="4" w:space="0" w:color="auto"/>
            </w:tcBorders>
            <w:vAlign w:val="center"/>
          </w:tcPr>
          <w:p w14:paraId="5C8664DF" w14:textId="77777777" w:rsidR="001520EB" w:rsidRPr="006E4304" w:rsidRDefault="001520EB" w:rsidP="00D36582">
            <w:pPr>
              <w:spacing w:before="100" w:beforeAutospacing="1" w:after="0"/>
              <w:ind w:left="642"/>
              <w:rPr>
                <w:rFonts w:ascii="Arial" w:hAnsi="Arial" w:cs="Arial"/>
                <w:sz w:val="20"/>
                <w:szCs w:val="20"/>
                <w:lang w:val="es-MX"/>
              </w:rPr>
            </w:pPr>
            <w:r w:rsidRPr="006E4304">
              <w:rPr>
                <w:rFonts w:ascii="Arial" w:hAnsi="Arial" w:cs="Arial"/>
                <w:sz w:val="20"/>
                <w:szCs w:val="20"/>
                <w:lang w:val="es-MX"/>
              </w:rPr>
              <w:t>S/   249.00</w:t>
            </w:r>
          </w:p>
        </w:tc>
      </w:tr>
      <w:tr w:rsidR="001520EB" w:rsidRPr="006E4304" w14:paraId="52B2F2D8" w14:textId="77777777" w:rsidTr="001520EB">
        <w:trPr>
          <w:trHeight w:val="424"/>
        </w:trPr>
        <w:tc>
          <w:tcPr>
            <w:tcW w:w="5954" w:type="dxa"/>
            <w:shd w:val="clear" w:color="auto" w:fill="BDD6EE" w:themeFill="accent1" w:themeFillTint="66"/>
            <w:vAlign w:val="center"/>
          </w:tcPr>
          <w:p w14:paraId="54CE1973" w14:textId="77777777" w:rsidR="001520EB" w:rsidRPr="006E4304" w:rsidRDefault="001520EB" w:rsidP="00D36582">
            <w:pPr>
              <w:spacing w:before="100" w:beforeAutospacing="1" w:after="0"/>
              <w:rPr>
                <w:rFonts w:ascii="Arial" w:hAnsi="Arial" w:cs="Arial"/>
                <w:b/>
                <w:sz w:val="20"/>
                <w:szCs w:val="20"/>
                <w:lang w:val="es-MX"/>
              </w:rPr>
            </w:pPr>
            <w:proofErr w:type="gramStart"/>
            <w:r w:rsidRPr="006E4304">
              <w:rPr>
                <w:rFonts w:ascii="Arial" w:hAnsi="Arial" w:cs="Arial"/>
                <w:b/>
                <w:sz w:val="20"/>
                <w:szCs w:val="20"/>
                <w:lang w:val="es-MX"/>
              </w:rPr>
              <w:t>TOTAL</w:t>
            </w:r>
            <w:proofErr w:type="gramEnd"/>
            <w:r w:rsidRPr="006E4304">
              <w:rPr>
                <w:rFonts w:ascii="Arial" w:hAnsi="Arial" w:cs="Arial"/>
                <w:b/>
                <w:sz w:val="20"/>
                <w:szCs w:val="20"/>
                <w:lang w:val="es-MX"/>
              </w:rPr>
              <w:t xml:space="preserve"> REMUNERACION BRUTA MENSUAL (*)</w:t>
            </w:r>
          </w:p>
        </w:tc>
        <w:tc>
          <w:tcPr>
            <w:tcW w:w="2551" w:type="dxa"/>
            <w:shd w:val="clear" w:color="auto" w:fill="BDD6EE" w:themeFill="accent1" w:themeFillTint="66"/>
            <w:vAlign w:val="center"/>
          </w:tcPr>
          <w:p w14:paraId="01B332DD" w14:textId="77777777" w:rsidR="001520EB" w:rsidRPr="006E4304" w:rsidRDefault="001520EB" w:rsidP="00D36582">
            <w:pPr>
              <w:spacing w:before="100" w:beforeAutospacing="1" w:after="0"/>
              <w:ind w:left="642"/>
              <w:rPr>
                <w:rFonts w:ascii="Arial" w:hAnsi="Arial" w:cs="Arial"/>
                <w:b/>
                <w:sz w:val="20"/>
                <w:szCs w:val="20"/>
                <w:lang w:val="es-MX"/>
              </w:rPr>
            </w:pPr>
            <w:r w:rsidRPr="006E4304">
              <w:rPr>
                <w:rFonts w:ascii="Arial" w:hAnsi="Arial" w:cs="Arial"/>
                <w:b/>
                <w:sz w:val="20"/>
                <w:szCs w:val="20"/>
                <w:lang w:val="es-MX"/>
              </w:rPr>
              <w:t>S/ 5,298.00</w:t>
            </w:r>
          </w:p>
        </w:tc>
      </w:tr>
    </w:tbl>
    <w:p w14:paraId="0A8025AB" w14:textId="01886798" w:rsidR="006F5E4E"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 Remuneración Básica y Bonos señalados, según Resolución de Gerencia General </w:t>
      </w:r>
      <w:proofErr w:type="spellStart"/>
      <w:r w:rsidRPr="00ED36FB">
        <w:rPr>
          <w:rFonts w:ascii="Arial" w:hAnsi="Arial" w:cs="Arial"/>
          <w:b/>
          <w:sz w:val="16"/>
          <w:szCs w:val="16"/>
        </w:rPr>
        <w:t>N°</w:t>
      </w:r>
      <w:proofErr w:type="spellEnd"/>
      <w:r w:rsidRPr="00ED36FB">
        <w:rPr>
          <w:rFonts w:ascii="Arial" w:hAnsi="Arial" w:cs="Arial"/>
          <w:b/>
          <w:sz w:val="16"/>
          <w:szCs w:val="16"/>
        </w:rPr>
        <w:t xml:space="preserve"> 246-GG-ESSALUD-2023.</w:t>
      </w:r>
    </w:p>
    <w:p w14:paraId="2D349A57" w14:textId="2D94B3DB" w:rsidR="00785C01" w:rsidRPr="00ED36FB" w:rsidRDefault="001D5F2D" w:rsidP="006F5E4E">
      <w:pPr>
        <w:spacing w:after="0"/>
        <w:ind w:right="-427"/>
        <w:jc w:val="both"/>
        <w:rPr>
          <w:rFonts w:ascii="Arial" w:hAnsi="Arial" w:cs="Arial"/>
          <w:b/>
          <w:sz w:val="16"/>
          <w:szCs w:val="16"/>
        </w:rPr>
      </w:pPr>
      <w:r w:rsidRPr="00ED36FB">
        <w:rPr>
          <w:rFonts w:ascii="Arial" w:hAnsi="Arial" w:cs="Arial"/>
          <w:b/>
          <w:sz w:val="16"/>
          <w:szCs w:val="16"/>
        </w:rPr>
        <w:t xml:space="preserve"> </w:t>
      </w:r>
    </w:p>
    <w:p w14:paraId="23D0FB6A" w14:textId="7D5EE424" w:rsidR="004775E7" w:rsidRPr="004775E7" w:rsidRDefault="00026F3C" w:rsidP="004775E7">
      <w:pPr>
        <w:pStyle w:val="Prrafodelista"/>
        <w:numPr>
          <w:ilvl w:val="0"/>
          <w:numId w:val="10"/>
        </w:numPr>
        <w:ind w:left="360" w:right="70" w:hanging="426"/>
        <w:jc w:val="both"/>
        <w:rPr>
          <w:sz w:val="20"/>
          <w:szCs w:val="20"/>
        </w:rPr>
      </w:pPr>
      <w:r w:rsidRPr="00C02AD0">
        <w:rPr>
          <w:b/>
          <w:sz w:val="20"/>
          <w:szCs w:val="20"/>
          <w:lang w:eastAsia="es-PE"/>
        </w:rPr>
        <w:t>CRONOGRAMA Y ETAPAS DEL PROCESO</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2"/>
        <w:gridCol w:w="3235"/>
        <w:gridCol w:w="1868"/>
      </w:tblGrid>
      <w:tr w:rsidR="004775E7" w:rsidRPr="002D4E37" w14:paraId="7D67C9A9" w14:textId="77777777" w:rsidTr="002D4E37">
        <w:trPr>
          <w:trHeight w:val="499"/>
        </w:trPr>
        <w:tc>
          <w:tcPr>
            <w:tcW w:w="3827" w:type="dxa"/>
            <w:gridSpan w:val="2"/>
            <w:tcBorders>
              <w:bottom w:val="single" w:sz="4" w:space="0" w:color="auto"/>
            </w:tcBorders>
            <w:shd w:val="clear" w:color="auto" w:fill="BDD6EE" w:themeFill="accent1" w:themeFillTint="66"/>
            <w:vAlign w:val="center"/>
          </w:tcPr>
          <w:p w14:paraId="459F4FB7"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ETAPAS DEL PROCESO</w:t>
            </w:r>
          </w:p>
        </w:tc>
        <w:tc>
          <w:tcPr>
            <w:tcW w:w="3235" w:type="dxa"/>
            <w:shd w:val="clear" w:color="auto" w:fill="BDD6EE" w:themeFill="accent1" w:themeFillTint="66"/>
            <w:vAlign w:val="center"/>
          </w:tcPr>
          <w:p w14:paraId="0BC20636"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FECHA Y HORA</w:t>
            </w:r>
          </w:p>
        </w:tc>
        <w:tc>
          <w:tcPr>
            <w:tcW w:w="1868" w:type="dxa"/>
            <w:shd w:val="clear" w:color="auto" w:fill="BDD6EE" w:themeFill="accent1" w:themeFillTint="66"/>
            <w:vAlign w:val="center"/>
          </w:tcPr>
          <w:p w14:paraId="2D7505AF" w14:textId="77777777" w:rsidR="004775E7" w:rsidRPr="002D4E37" w:rsidRDefault="004775E7" w:rsidP="002D4E37">
            <w:pPr>
              <w:spacing w:after="0"/>
              <w:jc w:val="center"/>
              <w:rPr>
                <w:rFonts w:ascii="Arial" w:hAnsi="Arial" w:cs="Arial"/>
                <w:b/>
                <w:sz w:val="18"/>
                <w:szCs w:val="18"/>
                <w:lang w:val="es-MX"/>
              </w:rPr>
            </w:pPr>
            <w:r w:rsidRPr="002D4E37">
              <w:rPr>
                <w:rFonts w:ascii="Arial" w:hAnsi="Arial" w:cs="Arial"/>
                <w:b/>
                <w:sz w:val="18"/>
                <w:szCs w:val="18"/>
                <w:lang w:val="es-MX"/>
              </w:rPr>
              <w:t>ÁREA RESPONSABLE</w:t>
            </w:r>
          </w:p>
        </w:tc>
      </w:tr>
      <w:tr w:rsidR="004775E7" w:rsidRPr="002F12A4" w14:paraId="790545BD" w14:textId="77777777" w:rsidTr="002D4E37">
        <w:trPr>
          <w:trHeight w:val="450"/>
        </w:trPr>
        <w:tc>
          <w:tcPr>
            <w:tcW w:w="425" w:type="dxa"/>
            <w:tcBorders>
              <w:top w:val="single" w:sz="4" w:space="0" w:color="auto"/>
              <w:left w:val="single" w:sz="4" w:space="0" w:color="auto"/>
              <w:right w:val="single" w:sz="4" w:space="0" w:color="auto"/>
            </w:tcBorders>
            <w:shd w:val="clear" w:color="auto" w:fill="auto"/>
            <w:vAlign w:val="center"/>
          </w:tcPr>
          <w:p w14:paraId="11B0565A"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1</w:t>
            </w:r>
          </w:p>
        </w:tc>
        <w:tc>
          <w:tcPr>
            <w:tcW w:w="3402" w:type="dxa"/>
            <w:tcBorders>
              <w:top w:val="single" w:sz="4" w:space="0" w:color="auto"/>
              <w:left w:val="single" w:sz="4" w:space="0" w:color="auto"/>
              <w:right w:val="single" w:sz="4" w:space="0" w:color="auto"/>
            </w:tcBorders>
            <w:shd w:val="clear" w:color="auto" w:fill="auto"/>
            <w:vAlign w:val="center"/>
          </w:tcPr>
          <w:p w14:paraId="34ED7B36"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 xml:space="preserve">Aprobación del Aviso de Convocatoria </w:t>
            </w:r>
          </w:p>
        </w:tc>
        <w:tc>
          <w:tcPr>
            <w:tcW w:w="3235" w:type="dxa"/>
            <w:tcBorders>
              <w:left w:val="single" w:sz="4" w:space="0" w:color="auto"/>
            </w:tcBorders>
            <w:shd w:val="clear" w:color="auto" w:fill="auto"/>
            <w:vAlign w:val="center"/>
          </w:tcPr>
          <w:p w14:paraId="159C8928" w14:textId="7232EF9C" w:rsidR="004775E7" w:rsidRPr="002F12A4" w:rsidRDefault="006A0E00" w:rsidP="002D4E37">
            <w:pPr>
              <w:spacing w:after="0"/>
              <w:jc w:val="center"/>
              <w:rPr>
                <w:rFonts w:ascii="Arial" w:hAnsi="Arial" w:cs="Arial"/>
                <w:bCs/>
                <w:sz w:val="18"/>
                <w:szCs w:val="18"/>
                <w:lang w:val="es-MX"/>
              </w:rPr>
            </w:pPr>
            <w:r w:rsidRPr="002F12A4">
              <w:rPr>
                <w:rFonts w:ascii="Arial" w:hAnsi="Arial" w:cs="Arial"/>
                <w:bCs/>
                <w:sz w:val="18"/>
                <w:szCs w:val="18"/>
                <w:lang w:val="es-MX"/>
              </w:rPr>
              <w:t>1</w:t>
            </w:r>
            <w:r w:rsidR="00090C4B" w:rsidRPr="002F12A4">
              <w:rPr>
                <w:rFonts w:ascii="Arial" w:hAnsi="Arial" w:cs="Arial"/>
                <w:bCs/>
                <w:sz w:val="18"/>
                <w:szCs w:val="18"/>
                <w:lang w:val="es-MX"/>
              </w:rPr>
              <w:t>3</w:t>
            </w:r>
            <w:r w:rsidR="004775E7" w:rsidRPr="002F12A4">
              <w:rPr>
                <w:rFonts w:ascii="Arial" w:hAnsi="Arial" w:cs="Arial"/>
                <w:bCs/>
                <w:sz w:val="18"/>
                <w:szCs w:val="18"/>
                <w:lang w:val="es-MX"/>
              </w:rPr>
              <w:t xml:space="preserve"> de </w:t>
            </w:r>
            <w:r w:rsidR="00090C4B" w:rsidRPr="002F12A4">
              <w:rPr>
                <w:rFonts w:ascii="Arial" w:hAnsi="Arial" w:cs="Arial"/>
                <w:bCs/>
                <w:sz w:val="18"/>
                <w:szCs w:val="18"/>
                <w:lang w:val="es-MX"/>
              </w:rPr>
              <w:t>setiembre</w:t>
            </w:r>
            <w:r w:rsidR="004775E7" w:rsidRPr="002F12A4">
              <w:rPr>
                <w:rFonts w:ascii="Arial" w:hAnsi="Arial" w:cs="Arial"/>
                <w:bCs/>
                <w:sz w:val="18"/>
                <w:szCs w:val="18"/>
                <w:lang w:val="es-MX"/>
              </w:rPr>
              <w:t xml:space="preserve"> del 2023</w:t>
            </w:r>
          </w:p>
        </w:tc>
        <w:tc>
          <w:tcPr>
            <w:tcW w:w="1868" w:type="dxa"/>
            <w:shd w:val="clear" w:color="auto" w:fill="auto"/>
            <w:vAlign w:val="center"/>
          </w:tcPr>
          <w:p w14:paraId="31468266" w14:textId="53FE6117" w:rsidR="004775E7" w:rsidRPr="002F12A4" w:rsidRDefault="004775E7" w:rsidP="002D4E37">
            <w:pPr>
              <w:spacing w:after="0"/>
              <w:jc w:val="center"/>
              <w:rPr>
                <w:rFonts w:ascii="Arial" w:hAnsi="Arial" w:cs="Arial"/>
                <w:bCs/>
                <w:sz w:val="18"/>
                <w:szCs w:val="18"/>
                <w:lang w:val="es-MX"/>
              </w:rPr>
            </w:pPr>
            <w:r w:rsidRPr="002F12A4">
              <w:rPr>
                <w:rFonts w:ascii="Arial" w:hAnsi="Arial" w:cs="Arial"/>
                <w:bCs/>
                <w:sz w:val="18"/>
                <w:szCs w:val="18"/>
                <w:lang w:val="es-MX"/>
              </w:rPr>
              <w:t>SGGI – DRRHH</w:t>
            </w:r>
          </w:p>
        </w:tc>
      </w:tr>
      <w:tr w:rsidR="004775E7" w:rsidRPr="002F12A4" w14:paraId="3D0600DC" w14:textId="77777777" w:rsidTr="002D4E37">
        <w:trPr>
          <w:trHeight w:val="328"/>
        </w:trPr>
        <w:tc>
          <w:tcPr>
            <w:tcW w:w="8930" w:type="dxa"/>
            <w:gridSpan w:val="4"/>
            <w:tcBorders>
              <w:top w:val="single" w:sz="4" w:space="0" w:color="auto"/>
            </w:tcBorders>
            <w:shd w:val="clear" w:color="auto" w:fill="BDD6EE" w:themeFill="accent1" w:themeFillTint="66"/>
            <w:vAlign w:val="center"/>
          </w:tcPr>
          <w:p w14:paraId="0E611241" w14:textId="77777777" w:rsidR="004775E7" w:rsidRPr="002F12A4" w:rsidRDefault="004775E7" w:rsidP="00A72FF0">
            <w:pPr>
              <w:spacing w:after="0"/>
              <w:jc w:val="both"/>
              <w:rPr>
                <w:rFonts w:ascii="Arial" w:hAnsi="Arial" w:cs="Arial"/>
                <w:sz w:val="18"/>
                <w:szCs w:val="18"/>
                <w:lang w:val="es-MX"/>
              </w:rPr>
            </w:pPr>
            <w:r w:rsidRPr="002F12A4">
              <w:rPr>
                <w:rFonts w:ascii="Arial" w:hAnsi="Arial" w:cs="Arial"/>
                <w:b/>
                <w:sz w:val="18"/>
                <w:szCs w:val="18"/>
                <w:lang w:val="es-MX"/>
              </w:rPr>
              <w:t>CONVOCATORIA E INSCRIPCIÓN</w:t>
            </w:r>
          </w:p>
        </w:tc>
      </w:tr>
      <w:tr w:rsidR="004775E7" w:rsidRPr="002F12A4" w14:paraId="07AE6D19" w14:textId="77777777" w:rsidTr="002D4E37">
        <w:trPr>
          <w:trHeight w:val="675"/>
        </w:trPr>
        <w:tc>
          <w:tcPr>
            <w:tcW w:w="425" w:type="dxa"/>
            <w:vAlign w:val="center"/>
          </w:tcPr>
          <w:p w14:paraId="2A5BC912" w14:textId="751775CA"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2</w:t>
            </w:r>
          </w:p>
        </w:tc>
        <w:tc>
          <w:tcPr>
            <w:tcW w:w="3402" w:type="dxa"/>
            <w:tcBorders>
              <w:bottom w:val="single" w:sz="4" w:space="0" w:color="auto"/>
            </w:tcBorders>
            <w:vAlign w:val="center"/>
          </w:tcPr>
          <w:p w14:paraId="1E3D8684"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Publicación del Aviso de Convocatoria en la página Web institucional</w:t>
            </w:r>
          </w:p>
        </w:tc>
        <w:tc>
          <w:tcPr>
            <w:tcW w:w="3235" w:type="dxa"/>
            <w:vAlign w:val="center"/>
          </w:tcPr>
          <w:p w14:paraId="395E3AAA" w14:textId="0C8F2E69" w:rsidR="004775E7" w:rsidRPr="002F12A4" w:rsidRDefault="00090C4B" w:rsidP="002D4E37">
            <w:pPr>
              <w:spacing w:after="0"/>
              <w:jc w:val="center"/>
              <w:rPr>
                <w:rFonts w:ascii="Arial" w:hAnsi="Arial" w:cs="Arial"/>
                <w:bCs/>
                <w:sz w:val="18"/>
                <w:szCs w:val="18"/>
                <w:lang w:val="es-MX"/>
              </w:rPr>
            </w:pPr>
            <w:r w:rsidRPr="002F12A4">
              <w:rPr>
                <w:rFonts w:ascii="Arial" w:hAnsi="Arial" w:cs="Arial"/>
                <w:bCs/>
                <w:sz w:val="18"/>
                <w:szCs w:val="18"/>
                <w:lang w:val="es-MX"/>
              </w:rPr>
              <w:t xml:space="preserve">13 de setiembre </w:t>
            </w:r>
            <w:r w:rsidR="004775E7" w:rsidRPr="002F12A4">
              <w:rPr>
                <w:rFonts w:ascii="Arial" w:hAnsi="Arial" w:cs="Arial"/>
                <w:bCs/>
                <w:sz w:val="18"/>
                <w:szCs w:val="18"/>
                <w:lang w:val="es-MX"/>
              </w:rPr>
              <w:t>del 2023</w:t>
            </w:r>
          </w:p>
        </w:tc>
        <w:tc>
          <w:tcPr>
            <w:tcW w:w="1868" w:type="dxa"/>
            <w:vAlign w:val="center"/>
          </w:tcPr>
          <w:p w14:paraId="6EFD54E3"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SGGI-DRRHH - GCTIC</w:t>
            </w:r>
          </w:p>
        </w:tc>
      </w:tr>
      <w:tr w:rsidR="004775E7" w:rsidRPr="002F12A4" w14:paraId="62EB5151" w14:textId="77777777" w:rsidTr="002D4E37">
        <w:trPr>
          <w:trHeight w:val="681"/>
        </w:trPr>
        <w:tc>
          <w:tcPr>
            <w:tcW w:w="425" w:type="dxa"/>
            <w:vAlign w:val="center"/>
          </w:tcPr>
          <w:p w14:paraId="499C0976" w14:textId="71CB5B7A"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3</w:t>
            </w:r>
          </w:p>
        </w:tc>
        <w:tc>
          <w:tcPr>
            <w:tcW w:w="3402" w:type="dxa"/>
            <w:tcBorders>
              <w:bottom w:val="single" w:sz="4" w:space="0" w:color="auto"/>
            </w:tcBorders>
            <w:vAlign w:val="center"/>
          </w:tcPr>
          <w:p w14:paraId="0223C23F" w14:textId="77777777" w:rsidR="004775E7" w:rsidRPr="002F12A4" w:rsidRDefault="004775E7" w:rsidP="002D4E37">
            <w:pPr>
              <w:spacing w:after="0"/>
              <w:jc w:val="both"/>
              <w:rPr>
                <w:rFonts w:ascii="Arial" w:hAnsi="Arial" w:cs="Arial"/>
                <w:b/>
                <w:sz w:val="18"/>
                <w:szCs w:val="18"/>
                <w:lang w:val="es-MX"/>
              </w:rPr>
            </w:pPr>
            <w:r w:rsidRPr="002F12A4">
              <w:rPr>
                <w:rFonts w:ascii="Arial" w:hAnsi="Arial" w:cs="Arial"/>
                <w:b/>
                <w:sz w:val="18"/>
                <w:szCs w:val="18"/>
                <w:lang w:val="es-MX"/>
              </w:rPr>
              <w:t>Inscripción por SISEP:</w:t>
            </w:r>
          </w:p>
          <w:p w14:paraId="30DF9E37"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w:t>
            </w:r>
            <w:r w:rsidRPr="002F12A4">
              <w:rPr>
                <w:bCs/>
                <w:lang w:val="es-MX"/>
              </w:rPr>
              <w:t>ww1.essalud.gob.pe/</w:t>
            </w:r>
            <w:proofErr w:type="spellStart"/>
            <w:r w:rsidRPr="002F12A4">
              <w:rPr>
                <w:bCs/>
                <w:lang w:val="es-MX"/>
              </w:rPr>
              <w:t>sisep</w:t>
            </w:r>
            <w:proofErr w:type="spellEnd"/>
            <w:r w:rsidRPr="002F12A4">
              <w:rPr>
                <w:bCs/>
                <w:lang w:val="es-MX"/>
              </w:rPr>
              <w:t>)</w:t>
            </w:r>
          </w:p>
        </w:tc>
        <w:tc>
          <w:tcPr>
            <w:tcW w:w="3235" w:type="dxa"/>
            <w:vAlign w:val="center"/>
          </w:tcPr>
          <w:p w14:paraId="0DC567B9" w14:textId="2F452CE5" w:rsidR="004775E7" w:rsidRPr="002F12A4" w:rsidRDefault="004775E7" w:rsidP="002D4E37">
            <w:pPr>
              <w:spacing w:after="0"/>
              <w:jc w:val="center"/>
              <w:rPr>
                <w:rFonts w:ascii="Arial" w:hAnsi="Arial" w:cs="Arial"/>
                <w:bCs/>
                <w:sz w:val="18"/>
                <w:szCs w:val="18"/>
                <w:lang w:val="es-MX"/>
              </w:rPr>
            </w:pPr>
            <w:r w:rsidRPr="002F12A4">
              <w:rPr>
                <w:rFonts w:ascii="Arial" w:hAnsi="Arial" w:cs="Arial"/>
                <w:bCs/>
                <w:sz w:val="18"/>
                <w:szCs w:val="18"/>
                <w:lang w:val="es-MX"/>
              </w:rPr>
              <w:t>el</w:t>
            </w:r>
            <w:r w:rsidR="00E74E96" w:rsidRPr="002F12A4">
              <w:rPr>
                <w:rFonts w:ascii="Arial" w:hAnsi="Arial" w:cs="Arial"/>
                <w:bCs/>
                <w:sz w:val="18"/>
                <w:szCs w:val="18"/>
                <w:lang w:val="es-MX"/>
              </w:rPr>
              <w:t xml:space="preserve"> </w:t>
            </w:r>
            <w:r w:rsidR="00090C4B" w:rsidRPr="002F12A4">
              <w:rPr>
                <w:rFonts w:ascii="Arial" w:hAnsi="Arial" w:cs="Arial"/>
                <w:bCs/>
                <w:sz w:val="18"/>
                <w:szCs w:val="18"/>
                <w:lang w:val="es-MX"/>
              </w:rPr>
              <w:t xml:space="preserve">19 de setiembre </w:t>
            </w:r>
            <w:r w:rsidRPr="002F12A4">
              <w:rPr>
                <w:rFonts w:ascii="Arial" w:hAnsi="Arial" w:cs="Arial"/>
                <w:bCs/>
                <w:sz w:val="18"/>
                <w:szCs w:val="18"/>
                <w:lang w:val="es-MX"/>
              </w:rPr>
              <w:t>del 2023</w:t>
            </w:r>
          </w:p>
          <w:p w14:paraId="6928D01D" w14:textId="7D93EF02" w:rsidR="004775E7" w:rsidRPr="002F12A4" w:rsidRDefault="004775E7" w:rsidP="002D4E37">
            <w:pPr>
              <w:spacing w:after="0"/>
              <w:jc w:val="center"/>
              <w:rPr>
                <w:rFonts w:ascii="Arial" w:hAnsi="Arial" w:cs="Arial"/>
                <w:b/>
                <w:sz w:val="18"/>
                <w:szCs w:val="18"/>
                <w:u w:val="single"/>
                <w:lang w:val="es-MX"/>
              </w:rPr>
            </w:pPr>
            <w:r w:rsidRPr="002F12A4">
              <w:rPr>
                <w:rFonts w:ascii="Arial" w:hAnsi="Arial" w:cs="Arial"/>
                <w:b/>
                <w:sz w:val="18"/>
                <w:szCs w:val="18"/>
                <w:u w:val="single"/>
                <w:lang w:val="es-MX"/>
              </w:rPr>
              <w:t>(hasta las 1</w:t>
            </w:r>
            <w:r w:rsidR="00090C4B" w:rsidRPr="002F12A4">
              <w:rPr>
                <w:rFonts w:ascii="Arial" w:hAnsi="Arial" w:cs="Arial"/>
                <w:b/>
                <w:sz w:val="18"/>
                <w:szCs w:val="18"/>
                <w:u w:val="single"/>
                <w:lang w:val="es-MX"/>
              </w:rPr>
              <w:t>3</w:t>
            </w:r>
            <w:r w:rsidRPr="002F12A4">
              <w:rPr>
                <w:rFonts w:ascii="Arial" w:hAnsi="Arial" w:cs="Arial"/>
                <w:b/>
                <w:sz w:val="18"/>
                <w:szCs w:val="18"/>
                <w:u w:val="single"/>
                <w:lang w:val="es-MX"/>
              </w:rPr>
              <w:t>:</w:t>
            </w:r>
            <w:r w:rsidR="002D4E37" w:rsidRPr="002F12A4">
              <w:rPr>
                <w:rFonts w:ascii="Arial" w:hAnsi="Arial" w:cs="Arial"/>
                <w:b/>
                <w:sz w:val="18"/>
                <w:szCs w:val="18"/>
                <w:u w:val="single"/>
                <w:lang w:val="es-MX"/>
              </w:rPr>
              <w:t>0</w:t>
            </w:r>
            <w:r w:rsidRPr="002F12A4">
              <w:rPr>
                <w:rFonts w:ascii="Arial" w:hAnsi="Arial" w:cs="Arial"/>
                <w:b/>
                <w:sz w:val="18"/>
                <w:szCs w:val="18"/>
                <w:u w:val="single"/>
                <w:lang w:val="es-MX"/>
              </w:rPr>
              <w:t>0 horas)</w:t>
            </w:r>
          </w:p>
        </w:tc>
        <w:tc>
          <w:tcPr>
            <w:tcW w:w="1868" w:type="dxa"/>
            <w:vMerge w:val="restart"/>
            <w:vAlign w:val="center"/>
          </w:tcPr>
          <w:p w14:paraId="5DC4D34E"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DRRHH – SGGI - GCTIC</w:t>
            </w:r>
          </w:p>
        </w:tc>
      </w:tr>
      <w:tr w:rsidR="004775E7" w:rsidRPr="002F12A4" w14:paraId="1F384475" w14:textId="77777777" w:rsidTr="002D4E37">
        <w:trPr>
          <w:trHeight w:val="548"/>
        </w:trPr>
        <w:tc>
          <w:tcPr>
            <w:tcW w:w="425" w:type="dxa"/>
            <w:vAlign w:val="center"/>
          </w:tcPr>
          <w:p w14:paraId="789B8589" w14:textId="761C4EA2"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4</w:t>
            </w:r>
          </w:p>
        </w:tc>
        <w:tc>
          <w:tcPr>
            <w:tcW w:w="3402" w:type="dxa"/>
            <w:tcBorders>
              <w:bottom w:val="single" w:sz="4" w:space="0" w:color="auto"/>
            </w:tcBorders>
            <w:vAlign w:val="center"/>
          </w:tcPr>
          <w:p w14:paraId="015ED54E" w14:textId="71D05EA2" w:rsidR="004775E7" w:rsidRPr="002F12A4" w:rsidRDefault="004775E7" w:rsidP="002D4E37">
            <w:pPr>
              <w:spacing w:after="0"/>
              <w:jc w:val="both"/>
              <w:rPr>
                <w:rFonts w:ascii="Arial" w:hAnsi="Arial" w:cs="Arial"/>
                <w:b/>
                <w:sz w:val="18"/>
                <w:szCs w:val="18"/>
                <w:lang w:val="es-MX"/>
              </w:rPr>
            </w:pPr>
            <w:r w:rsidRPr="002F12A4">
              <w:rPr>
                <w:rFonts w:ascii="Arial" w:hAnsi="Arial" w:cs="Arial"/>
                <w:b/>
                <w:sz w:val="18"/>
                <w:szCs w:val="18"/>
                <w:lang w:val="es-MX"/>
              </w:rPr>
              <w:t>Resultado de Postulantes inscritos en el SISEP</w:t>
            </w:r>
          </w:p>
        </w:tc>
        <w:tc>
          <w:tcPr>
            <w:tcW w:w="3235" w:type="dxa"/>
            <w:vAlign w:val="center"/>
          </w:tcPr>
          <w:p w14:paraId="2E29C09E" w14:textId="18C4FA08" w:rsidR="004775E7" w:rsidRPr="002F12A4" w:rsidRDefault="006A0E00" w:rsidP="002D4E37">
            <w:pPr>
              <w:spacing w:after="0" w:line="276" w:lineRule="auto"/>
              <w:jc w:val="center"/>
              <w:rPr>
                <w:rFonts w:ascii="Arial" w:hAnsi="Arial" w:cs="Arial"/>
                <w:bCs/>
                <w:sz w:val="18"/>
                <w:szCs w:val="18"/>
                <w:lang w:val="es-MX"/>
              </w:rPr>
            </w:pPr>
            <w:r w:rsidRPr="002F12A4">
              <w:rPr>
                <w:rFonts w:ascii="Arial" w:hAnsi="Arial" w:cs="Arial"/>
                <w:bCs/>
                <w:sz w:val="18"/>
                <w:szCs w:val="18"/>
                <w:lang w:val="es-MX"/>
              </w:rPr>
              <w:t>19</w:t>
            </w:r>
            <w:r w:rsidR="00E74E96" w:rsidRPr="002F12A4">
              <w:rPr>
                <w:rFonts w:ascii="Arial" w:hAnsi="Arial" w:cs="Arial"/>
                <w:bCs/>
                <w:sz w:val="18"/>
                <w:szCs w:val="18"/>
                <w:lang w:val="es-MX"/>
              </w:rPr>
              <w:t xml:space="preserve"> de </w:t>
            </w:r>
            <w:r w:rsidRPr="002F12A4">
              <w:rPr>
                <w:rFonts w:ascii="Arial" w:hAnsi="Arial" w:cs="Arial"/>
                <w:bCs/>
                <w:sz w:val="18"/>
                <w:szCs w:val="18"/>
                <w:lang w:val="es-MX"/>
              </w:rPr>
              <w:t>setiembre</w:t>
            </w:r>
            <w:r w:rsidR="00E74E96" w:rsidRPr="002F12A4">
              <w:rPr>
                <w:rFonts w:ascii="Arial" w:hAnsi="Arial" w:cs="Arial"/>
                <w:bCs/>
                <w:sz w:val="18"/>
                <w:szCs w:val="18"/>
                <w:lang w:val="es-MX"/>
              </w:rPr>
              <w:t xml:space="preserve"> </w:t>
            </w:r>
            <w:r w:rsidR="004775E7" w:rsidRPr="002F12A4">
              <w:rPr>
                <w:rFonts w:ascii="Arial" w:hAnsi="Arial" w:cs="Arial"/>
                <w:bCs/>
                <w:sz w:val="18"/>
                <w:szCs w:val="18"/>
                <w:lang w:val="es-MX"/>
              </w:rPr>
              <w:t>del 2023</w:t>
            </w:r>
          </w:p>
          <w:p w14:paraId="12CF387B" w14:textId="77777777" w:rsidR="004775E7" w:rsidRPr="002F12A4" w:rsidRDefault="004775E7" w:rsidP="002D4E37">
            <w:pPr>
              <w:spacing w:after="0" w:line="276" w:lineRule="auto"/>
              <w:jc w:val="center"/>
              <w:rPr>
                <w:rFonts w:ascii="Arial" w:hAnsi="Arial" w:cs="Arial"/>
                <w:bCs/>
                <w:sz w:val="18"/>
                <w:szCs w:val="18"/>
                <w:lang w:val="es-MX"/>
              </w:rPr>
            </w:pPr>
            <w:r w:rsidRPr="002F12A4">
              <w:rPr>
                <w:rFonts w:ascii="Arial" w:hAnsi="Arial" w:cs="Arial"/>
                <w:bCs/>
                <w:sz w:val="18"/>
                <w:szCs w:val="18"/>
                <w:lang w:val="es-MX"/>
              </w:rPr>
              <w:t>(a partir de las 16:00 horas)</w:t>
            </w:r>
          </w:p>
        </w:tc>
        <w:tc>
          <w:tcPr>
            <w:tcW w:w="1868" w:type="dxa"/>
            <w:vMerge/>
            <w:vAlign w:val="center"/>
          </w:tcPr>
          <w:p w14:paraId="32B685D0" w14:textId="77777777" w:rsidR="004775E7" w:rsidRPr="002F12A4" w:rsidRDefault="004775E7" w:rsidP="002D4E37">
            <w:pPr>
              <w:spacing w:after="0"/>
              <w:jc w:val="both"/>
              <w:rPr>
                <w:rFonts w:ascii="Arial" w:hAnsi="Arial" w:cs="Arial"/>
                <w:bCs/>
                <w:sz w:val="18"/>
                <w:szCs w:val="18"/>
                <w:lang w:val="es-MX"/>
              </w:rPr>
            </w:pPr>
          </w:p>
        </w:tc>
      </w:tr>
      <w:tr w:rsidR="004775E7" w:rsidRPr="002F12A4" w14:paraId="3FD35DEE" w14:textId="77777777" w:rsidTr="002D4E37">
        <w:trPr>
          <w:trHeight w:val="281"/>
        </w:trPr>
        <w:tc>
          <w:tcPr>
            <w:tcW w:w="8930" w:type="dxa"/>
            <w:gridSpan w:val="4"/>
            <w:shd w:val="clear" w:color="auto" w:fill="BDD6EE" w:themeFill="accent1" w:themeFillTint="66"/>
            <w:vAlign w:val="center"/>
          </w:tcPr>
          <w:p w14:paraId="4CA70E10" w14:textId="77777777" w:rsidR="004775E7" w:rsidRPr="002F12A4" w:rsidRDefault="004775E7" w:rsidP="002D4E37">
            <w:pPr>
              <w:spacing w:after="0"/>
              <w:jc w:val="both"/>
              <w:rPr>
                <w:rFonts w:ascii="Arial" w:hAnsi="Arial" w:cs="Arial"/>
                <w:b/>
                <w:sz w:val="18"/>
                <w:szCs w:val="18"/>
                <w:lang w:val="es-MX"/>
              </w:rPr>
            </w:pPr>
            <w:r w:rsidRPr="002F12A4">
              <w:rPr>
                <w:rFonts w:ascii="Arial" w:hAnsi="Arial" w:cs="Arial"/>
                <w:b/>
                <w:sz w:val="18"/>
                <w:szCs w:val="18"/>
                <w:lang w:val="es-MX"/>
              </w:rPr>
              <w:t>SELECCIÓN</w:t>
            </w:r>
          </w:p>
        </w:tc>
      </w:tr>
      <w:tr w:rsidR="004775E7" w:rsidRPr="002F12A4" w14:paraId="2D12E52C" w14:textId="77777777" w:rsidTr="002D4E37">
        <w:trPr>
          <w:trHeight w:val="473"/>
        </w:trPr>
        <w:tc>
          <w:tcPr>
            <w:tcW w:w="425" w:type="dxa"/>
            <w:shd w:val="clear" w:color="auto" w:fill="auto"/>
            <w:vAlign w:val="center"/>
          </w:tcPr>
          <w:p w14:paraId="2AC75B03" w14:textId="530A1E62"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lastRenderedPageBreak/>
              <w:t>5</w:t>
            </w:r>
          </w:p>
        </w:tc>
        <w:tc>
          <w:tcPr>
            <w:tcW w:w="3402" w:type="dxa"/>
            <w:vAlign w:val="center"/>
          </w:tcPr>
          <w:p w14:paraId="3CFB5CFA"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
                <w:sz w:val="18"/>
                <w:szCs w:val="18"/>
                <w:lang w:val="es-MX"/>
              </w:rPr>
              <w:t>Prueba de enlace (Obligatorio)</w:t>
            </w:r>
            <w:r w:rsidRPr="002F12A4">
              <w:rPr>
                <w:rFonts w:ascii="Arial" w:hAnsi="Arial" w:cs="Arial"/>
                <w:bCs/>
                <w:sz w:val="18"/>
                <w:szCs w:val="18"/>
                <w:lang w:val="es-MX"/>
              </w:rPr>
              <w:t xml:space="preserve"> </w:t>
            </w:r>
            <w:hyperlink r:id="rId9" w:history="1">
              <w:r w:rsidRPr="002F12A4">
                <w:rPr>
                  <w:bCs/>
                  <w:lang w:val="es-MX"/>
                </w:rPr>
                <w:t>http://aulavirtual.essalud.gob.pe/moodle/login/index.php</w:t>
              </w:r>
            </w:hyperlink>
          </w:p>
        </w:tc>
        <w:tc>
          <w:tcPr>
            <w:tcW w:w="3235" w:type="dxa"/>
            <w:shd w:val="clear" w:color="auto" w:fill="auto"/>
            <w:vAlign w:val="center"/>
          </w:tcPr>
          <w:p w14:paraId="122AC953" w14:textId="65BF0A6A" w:rsidR="004775E7"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20</w:t>
            </w:r>
            <w:r w:rsidR="004775E7" w:rsidRPr="002F12A4">
              <w:rPr>
                <w:rFonts w:ascii="Arial" w:hAnsi="Arial" w:cs="Arial"/>
                <w:sz w:val="18"/>
                <w:szCs w:val="18"/>
                <w:lang w:eastAsia="es-ES"/>
              </w:rPr>
              <w:t xml:space="preserve"> </w:t>
            </w:r>
            <w:r w:rsidR="004775E7" w:rsidRPr="002F12A4">
              <w:rPr>
                <w:rFonts w:ascii="Arial" w:hAnsi="Arial" w:cs="Arial"/>
                <w:sz w:val="18"/>
                <w:szCs w:val="18"/>
                <w:lang w:val="es-MX"/>
              </w:rPr>
              <w:t xml:space="preserve">de </w:t>
            </w:r>
            <w:r w:rsidRPr="002F12A4">
              <w:rPr>
                <w:rFonts w:ascii="Arial" w:hAnsi="Arial" w:cs="Arial"/>
                <w:sz w:val="18"/>
                <w:szCs w:val="18"/>
                <w:lang w:val="es-MX"/>
              </w:rPr>
              <w:t>setiembre</w:t>
            </w:r>
            <w:r w:rsidR="004775E7" w:rsidRPr="002F12A4">
              <w:rPr>
                <w:rFonts w:ascii="Arial" w:hAnsi="Arial" w:cs="Arial"/>
                <w:sz w:val="18"/>
                <w:szCs w:val="18"/>
                <w:lang w:val="es-MX"/>
              </w:rPr>
              <w:t xml:space="preserve"> del 2023</w:t>
            </w:r>
          </w:p>
          <w:p w14:paraId="0E7A3B37"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las 09:00 horas</w:t>
            </w:r>
          </w:p>
        </w:tc>
        <w:tc>
          <w:tcPr>
            <w:tcW w:w="1868" w:type="dxa"/>
            <w:shd w:val="clear" w:color="auto" w:fill="auto"/>
            <w:vAlign w:val="center"/>
          </w:tcPr>
          <w:p w14:paraId="023E5A17"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 xml:space="preserve">DRRHH </w:t>
            </w:r>
          </w:p>
        </w:tc>
      </w:tr>
      <w:tr w:rsidR="004775E7" w:rsidRPr="002F12A4" w14:paraId="48B94A02" w14:textId="77777777" w:rsidTr="002D4E37">
        <w:trPr>
          <w:trHeight w:val="934"/>
        </w:trPr>
        <w:tc>
          <w:tcPr>
            <w:tcW w:w="425" w:type="dxa"/>
            <w:shd w:val="clear" w:color="auto" w:fill="auto"/>
            <w:vAlign w:val="center"/>
          </w:tcPr>
          <w:p w14:paraId="48EE8108" w14:textId="17D9B03C"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6</w:t>
            </w:r>
          </w:p>
        </w:tc>
        <w:tc>
          <w:tcPr>
            <w:tcW w:w="3402" w:type="dxa"/>
            <w:vAlign w:val="center"/>
          </w:tcPr>
          <w:p w14:paraId="00D8FBA8" w14:textId="17E51DEE"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Evaluación de Conocimientos – Plataforma</w:t>
            </w:r>
            <w:r w:rsidR="002D4E37" w:rsidRPr="002F12A4">
              <w:rPr>
                <w:rFonts w:ascii="Arial" w:hAnsi="Arial" w:cs="Arial"/>
                <w:bCs/>
                <w:sz w:val="18"/>
                <w:szCs w:val="18"/>
                <w:lang w:val="es-MX"/>
              </w:rPr>
              <w:t xml:space="preserve"> </w:t>
            </w:r>
            <w:r w:rsidRPr="002F12A4">
              <w:rPr>
                <w:rFonts w:ascii="Arial" w:hAnsi="Arial" w:cs="Arial"/>
                <w:bCs/>
                <w:sz w:val="18"/>
                <w:szCs w:val="18"/>
                <w:lang w:val="es-MX"/>
              </w:rPr>
              <w:t>Virtual</w:t>
            </w:r>
            <w:r w:rsidR="002D4E37" w:rsidRPr="002F12A4">
              <w:rPr>
                <w:rFonts w:ascii="Arial" w:hAnsi="Arial" w:cs="Arial"/>
                <w:bCs/>
                <w:sz w:val="18"/>
                <w:szCs w:val="18"/>
                <w:lang w:val="es-MX"/>
              </w:rPr>
              <w:t xml:space="preserve"> </w:t>
            </w:r>
            <w:r w:rsidRPr="002F12A4">
              <w:rPr>
                <w:rFonts w:ascii="Arial" w:hAnsi="Arial" w:cs="Arial"/>
                <w:bCs/>
                <w:sz w:val="18"/>
                <w:szCs w:val="18"/>
                <w:lang w:val="es-MX"/>
              </w:rPr>
              <w:t xml:space="preserve"> </w:t>
            </w:r>
            <w:hyperlink r:id="rId10" w:history="1">
              <w:r w:rsidRPr="002F12A4">
                <w:rPr>
                  <w:bCs/>
                  <w:lang w:val="es-MX"/>
                </w:rPr>
                <w:t>http://aulavirtual.essalud.gob.pe/moodle/login/index.php</w:t>
              </w:r>
            </w:hyperlink>
          </w:p>
        </w:tc>
        <w:tc>
          <w:tcPr>
            <w:tcW w:w="3235" w:type="dxa"/>
            <w:shd w:val="clear" w:color="auto" w:fill="auto"/>
            <w:vAlign w:val="center"/>
          </w:tcPr>
          <w:p w14:paraId="30F8F79D" w14:textId="37E57891" w:rsidR="00864911"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20</w:t>
            </w:r>
            <w:r w:rsidR="00864911" w:rsidRPr="002F12A4">
              <w:rPr>
                <w:rFonts w:ascii="Arial" w:hAnsi="Arial" w:cs="Arial"/>
                <w:sz w:val="18"/>
                <w:szCs w:val="18"/>
                <w:lang w:eastAsia="es-ES"/>
              </w:rPr>
              <w:t xml:space="preserve"> </w:t>
            </w:r>
            <w:r w:rsidR="00864911" w:rsidRPr="002F12A4">
              <w:rPr>
                <w:rFonts w:ascii="Arial" w:hAnsi="Arial" w:cs="Arial"/>
                <w:sz w:val="18"/>
                <w:szCs w:val="18"/>
                <w:lang w:val="es-MX"/>
              </w:rPr>
              <w:t xml:space="preserve">de </w:t>
            </w:r>
            <w:r w:rsidRPr="002F12A4">
              <w:rPr>
                <w:rFonts w:ascii="Arial" w:hAnsi="Arial" w:cs="Arial"/>
                <w:sz w:val="18"/>
                <w:szCs w:val="18"/>
                <w:lang w:val="es-MX"/>
              </w:rPr>
              <w:t>setiembre</w:t>
            </w:r>
            <w:r w:rsidR="00864911" w:rsidRPr="002F12A4">
              <w:rPr>
                <w:rFonts w:ascii="Arial" w:hAnsi="Arial" w:cs="Arial"/>
                <w:sz w:val="18"/>
                <w:szCs w:val="18"/>
                <w:lang w:val="es-MX"/>
              </w:rPr>
              <w:t xml:space="preserve"> del 2023</w:t>
            </w:r>
          </w:p>
          <w:p w14:paraId="38F3F2B6"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 xml:space="preserve">a las 11:00 horas </w:t>
            </w:r>
          </w:p>
        </w:tc>
        <w:tc>
          <w:tcPr>
            <w:tcW w:w="1868" w:type="dxa"/>
            <w:shd w:val="clear" w:color="auto" w:fill="auto"/>
            <w:vAlign w:val="center"/>
          </w:tcPr>
          <w:p w14:paraId="01B2F04C"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DRRHH</w:t>
            </w:r>
          </w:p>
        </w:tc>
      </w:tr>
      <w:tr w:rsidR="004775E7" w:rsidRPr="002F12A4" w14:paraId="57B100E5" w14:textId="77777777" w:rsidTr="002D4E37">
        <w:trPr>
          <w:trHeight w:val="473"/>
        </w:trPr>
        <w:tc>
          <w:tcPr>
            <w:tcW w:w="425" w:type="dxa"/>
            <w:shd w:val="clear" w:color="auto" w:fill="auto"/>
            <w:vAlign w:val="center"/>
          </w:tcPr>
          <w:p w14:paraId="075903A0" w14:textId="6B9B2648"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7</w:t>
            </w:r>
          </w:p>
        </w:tc>
        <w:tc>
          <w:tcPr>
            <w:tcW w:w="3402" w:type="dxa"/>
            <w:vAlign w:val="center"/>
          </w:tcPr>
          <w:p w14:paraId="7CECD3E2" w14:textId="77777777" w:rsidR="004775E7" w:rsidRPr="002F12A4" w:rsidRDefault="004775E7" w:rsidP="002D4E37">
            <w:pPr>
              <w:spacing w:after="0"/>
              <w:jc w:val="both"/>
              <w:rPr>
                <w:rFonts w:ascii="Arial" w:hAnsi="Arial" w:cs="Arial"/>
                <w:bCs/>
                <w:sz w:val="18"/>
                <w:szCs w:val="18"/>
                <w:lang w:val="es-MX"/>
              </w:rPr>
            </w:pPr>
            <w:r w:rsidRPr="002F12A4">
              <w:rPr>
                <w:rFonts w:ascii="Arial" w:hAnsi="Arial" w:cs="Arial"/>
                <w:bCs/>
                <w:sz w:val="18"/>
                <w:szCs w:val="18"/>
                <w:lang w:val="es-MX"/>
              </w:rPr>
              <w:t>Publicación de resultados de la Evaluación de Conocimientos</w:t>
            </w:r>
          </w:p>
        </w:tc>
        <w:tc>
          <w:tcPr>
            <w:tcW w:w="3235" w:type="dxa"/>
            <w:shd w:val="clear" w:color="auto" w:fill="auto"/>
            <w:vAlign w:val="center"/>
          </w:tcPr>
          <w:p w14:paraId="6AA18249" w14:textId="0A0D53CE" w:rsidR="00F600E2" w:rsidRPr="002F12A4" w:rsidRDefault="006A0E00" w:rsidP="00F600E2">
            <w:pPr>
              <w:spacing w:after="0"/>
              <w:jc w:val="center"/>
              <w:rPr>
                <w:rFonts w:ascii="Arial" w:hAnsi="Arial" w:cs="Arial"/>
                <w:sz w:val="18"/>
                <w:szCs w:val="18"/>
                <w:lang w:val="es-MX"/>
              </w:rPr>
            </w:pPr>
            <w:r w:rsidRPr="002F12A4">
              <w:rPr>
                <w:rFonts w:ascii="Arial" w:hAnsi="Arial" w:cs="Arial"/>
                <w:sz w:val="18"/>
                <w:szCs w:val="18"/>
                <w:lang w:eastAsia="es-ES"/>
              </w:rPr>
              <w:t>20</w:t>
            </w:r>
            <w:r w:rsidR="00F600E2" w:rsidRPr="002F12A4">
              <w:rPr>
                <w:rFonts w:ascii="Arial" w:hAnsi="Arial" w:cs="Arial"/>
                <w:sz w:val="18"/>
                <w:szCs w:val="18"/>
                <w:lang w:eastAsia="es-ES"/>
              </w:rPr>
              <w:t xml:space="preserve"> </w:t>
            </w:r>
            <w:r w:rsidR="00F600E2" w:rsidRPr="002F12A4">
              <w:rPr>
                <w:rFonts w:ascii="Arial" w:hAnsi="Arial" w:cs="Arial"/>
                <w:sz w:val="18"/>
                <w:szCs w:val="18"/>
                <w:lang w:val="es-MX"/>
              </w:rPr>
              <w:t xml:space="preserve">de </w:t>
            </w:r>
            <w:r w:rsidRPr="002F12A4">
              <w:rPr>
                <w:rFonts w:ascii="Arial" w:hAnsi="Arial" w:cs="Arial"/>
                <w:sz w:val="18"/>
                <w:szCs w:val="18"/>
                <w:lang w:val="es-MX"/>
              </w:rPr>
              <w:t>setiembre</w:t>
            </w:r>
            <w:r w:rsidR="00F600E2" w:rsidRPr="002F12A4">
              <w:rPr>
                <w:rFonts w:ascii="Arial" w:hAnsi="Arial" w:cs="Arial"/>
                <w:sz w:val="18"/>
                <w:szCs w:val="18"/>
                <w:lang w:val="es-MX"/>
              </w:rPr>
              <w:t xml:space="preserve"> del 2023</w:t>
            </w:r>
          </w:p>
          <w:p w14:paraId="49E2FDA2"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 xml:space="preserve">a partir de las 16:00 horas </w:t>
            </w:r>
          </w:p>
          <w:p w14:paraId="24290BB7"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través de la página web institucional</w:t>
            </w:r>
            <w:r w:rsidRPr="002F12A4">
              <w:rPr>
                <w:rStyle w:val="Hipervnculo"/>
                <w:rFonts w:ascii="Arial" w:hAnsi="Arial" w:cs="Arial"/>
                <w:sz w:val="18"/>
                <w:szCs w:val="18"/>
              </w:rPr>
              <w:t xml:space="preserve"> </w:t>
            </w:r>
            <w:hyperlink r:id="rId11" w:history="1">
              <w:r w:rsidRPr="002F12A4">
                <w:rPr>
                  <w:rStyle w:val="Hipervnculo"/>
                  <w:rFonts w:ascii="Arial" w:hAnsi="Arial" w:cs="Arial"/>
                  <w:sz w:val="18"/>
                  <w:szCs w:val="18"/>
                </w:rPr>
                <w:t>http://convocatorias.essalud.gob.pe/</w:t>
              </w:r>
            </w:hyperlink>
          </w:p>
        </w:tc>
        <w:tc>
          <w:tcPr>
            <w:tcW w:w="1868" w:type="dxa"/>
            <w:shd w:val="clear" w:color="auto" w:fill="auto"/>
            <w:vAlign w:val="center"/>
          </w:tcPr>
          <w:p w14:paraId="55B3397B"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DRRHH – SGGI- GCTIC</w:t>
            </w:r>
          </w:p>
        </w:tc>
      </w:tr>
      <w:tr w:rsidR="004775E7" w:rsidRPr="002F12A4" w14:paraId="52E3B55F" w14:textId="77777777" w:rsidTr="007E24D1">
        <w:trPr>
          <w:trHeight w:val="1639"/>
        </w:trPr>
        <w:tc>
          <w:tcPr>
            <w:tcW w:w="425" w:type="dxa"/>
            <w:shd w:val="clear" w:color="auto" w:fill="auto"/>
            <w:vAlign w:val="center"/>
          </w:tcPr>
          <w:p w14:paraId="3C7C2988" w14:textId="57BD2B3E"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8</w:t>
            </w:r>
          </w:p>
        </w:tc>
        <w:tc>
          <w:tcPr>
            <w:tcW w:w="3402" w:type="dxa"/>
            <w:vAlign w:val="center"/>
          </w:tcPr>
          <w:p w14:paraId="0252262B" w14:textId="77777777" w:rsidR="004775E7" w:rsidRPr="002F12A4" w:rsidRDefault="004775E7" w:rsidP="00401F39">
            <w:pPr>
              <w:autoSpaceDE w:val="0"/>
              <w:autoSpaceDN w:val="0"/>
              <w:adjustRightInd w:val="0"/>
              <w:jc w:val="both"/>
              <w:rPr>
                <w:rFonts w:ascii="Arial" w:hAnsi="Arial" w:cs="Arial"/>
                <w:b/>
                <w:sz w:val="18"/>
                <w:szCs w:val="18"/>
                <w:u w:val="single"/>
                <w:lang w:val="es-MX"/>
              </w:rPr>
            </w:pPr>
            <w:r w:rsidRPr="002F12A4">
              <w:rPr>
                <w:rFonts w:ascii="Arial" w:hAnsi="Arial" w:cs="Arial"/>
                <w:b/>
                <w:sz w:val="18"/>
                <w:szCs w:val="18"/>
                <w:u w:val="single"/>
                <w:lang w:val="es-MX"/>
              </w:rPr>
              <w:t>Postulación vía electrónica:</w:t>
            </w:r>
          </w:p>
          <w:p w14:paraId="248EF858" w14:textId="77777777" w:rsidR="004775E7" w:rsidRPr="002F12A4" w:rsidRDefault="004775E7" w:rsidP="00401F39">
            <w:pPr>
              <w:jc w:val="both"/>
              <w:rPr>
                <w:rFonts w:ascii="Arial" w:hAnsi="Arial" w:cs="Arial"/>
                <w:b/>
                <w:sz w:val="18"/>
                <w:szCs w:val="18"/>
                <w:lang w:val="es-MX"/>
              </w:rPr>
            </w:pPr>
            <w:r w:rsidRPr="002F12A4">
              <w:rPr>
                <w:rFonts w:ascii="Arial" w:hAnsi="Arial" w:cs="Arial"/>
                <w:sz w:val="18"/>
                <w:szCs w:val="18"/>
                <w:lang w:val="es-MX"/>
              </w:rPr>
              <w:t xml:space="preserve">Presentación de Formatos </w:t>
            </w:r>
            <w:proofErr w:type="spellStart"/>
            <w:r w:rsidRPr="002F12A4">
              <w:rPr>
                <w:rFonts w:ascii="Arial" w:hAnsi="Arial" w:cs="Arial"/>
                <w:sz w:val="18"/>
                <w:szCs w:val="18"/>
                <w:lang w:val="es-MX"/>
              </w:rPr>
              <w:t>N°</w:t>
            </w:r>
            <w:proofErr w:type="spellEnd"/>
            <w:r w:rsidRPr="002F12A4">
              <w:rPr>
                <w:rFonts w:ascii="Arial" w:hAnsi="Arial" w:cs="Arial"/>
                <w:sz w:val="18"/>
                <w:szCs w:val="18"/>
                <w:lang w:val="es-MX"/>
              </w:rPr>
              <w:t xml:space="preserve"> 01, 02, 03, 04 de corresponder y 05 (registrados vía SISEP) y el CV descriptivo y documentado, a la plataforma virtual. </w:t>
            </w:r>
            <w:r w:rsidRPr="002F12A4">
              <w:rPr>
                <w:rFonts w:ascii="Arial" w:hAnsi="Arial" w:cs="Arial"/>
                <w:sz w:val="18"/>
                <w:szCs w:val="18"/>
                <w:u w:val="single"/>
                <w:lang w:val="es-MX"/>
              </w:rPr>
              <w:t>http://aulavirtual.essalud.gob.pe/moodle/login/index.php.</w:t>
            </w:r>
          </w:p>
        </w:tc>
        <w:tc>
          <w:tcPr>
            <w:tcW w:w="3235" w:type="dxa"/>
            <w:shd w:val="clear" w:color="auto" w:fill="auto"/>
            <w:vAlign w:val="center"/>
          </w:tcPr>
          <w:p w14:paraId="1BDA0EB5" w14:textId="3AD012DD" w:rsidR="004775E7"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21</w:t>
            </w:r>
            <w:r w:rsidR="004775E7" w:rsidRPr="002F12A4">
              <w:rPr>
                <w:rFonts w:ascii="Arial" w:hAnsi="Arial" w:cs="Arial"/>
                <w:sz w:val="18"/>
                <w:szCs w:val="18"/>
                <w:lang w:eastAsia="es-ES"/>
              </w:rPr>
              <w:t xml:space="preserve"> </w:t>
            </w:r>
            <w:r w:rsidR="004775E7" w:rsidRPr="002F12A4">
              <w:rPr>
                <w:rFonts w:ascii="Arial" w:hAnsi="Arial" w:cs="Arial"/>
                <w:sz w:val="18"/>
                <w:szCs w:val="18"/>
                <w:lang w:val="es-MX"/>
              </w:rPr>
              <w:t xml:space="preserve">de </w:t>
            </w:r>
            <w:r w:rsidR="000D6850" w:rsidRPr="002F12A4">
              <w:rPr>
                <w:rFonts w:ascii="Arial" w:hAnsi="Arial" w:cs="Arial"/>
                <w:sz w:val="18"/>
                <w:szCs w:val="18"/>
                <w:lang w:val="es-MX"/>
              </w:rPr>
              <w:t>setiembre</w:t>
            </w:r>
            <w:r w:rsidR="004775E7" w:rsidRPr="002F12A4">
              <w:rPr>
                <w:rFonts w:ascii="Arial" w:hAnsi="Arial" w:cs="Arial"/>
                <w:sz w:val="18"/>
                <w:szCs w:val="18"/>
                <w:lang w:val="es-MX"/>
              </w:rPr>
              <w:t xml:space="preserve"> del 2023</w:t>
            </w:r>
          </w:p>
          <w:p w14:paraId="1772EBDB"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b/>
                <w:sz w:val="18"/>
                <w:szCs w:val="18"/>
                <w:u w:val="single"/>
                <w:lang w:eastAsia="es-ES"/>
              </w:rPr>
              <w:t>(hasta las 16:00 horas)</w:t>
            </w:r>
          </w:p>
        </w:tc>
        <w:tc>
          <w:tcPr>
            <w:tcW w:w="1868" w:type="dxa"/>
            <w:shd w:val="clear" w:color="auto" w:fill="auto"/>
            <w:vAlign w:val="center"/>
          </w:tcPr>
          <w:p w14:paraId="2ECEE995"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DRRHH</w:t>
            </w:r>
          </w:p>
        </w:tc>
      </w:tr>
      <w:tr w:rsidR="004775E7" w:rsidRPr="002F12A4" w14:paraId="314FA574" w14:textId="77777777" w:rsidTr="00586472">
        <w:trPr>
          <w:trHeight w:val="617"/>
        </w:trPr>
        <w:tc>
          <w:tcPr>
            <w:tcW w:w="425" w:type="dxa"/>
            <w:shd w:val="clear" w:color="auto" w:fill="auto"/>
            <w:vAlign w:val="center"/>
          </w:tcPr>
          <w:p w14:paraId="04B1D8DA" w14:textId="1DC20F71" w:rsidR="004775E7" w:rsidRPr="002F12A4" w:rsidRDefault="00890B27" w:rsidP="00401F39">
            <w:pPr>
              <w:jc w:val="center"/>
              <w:rPr>
                <w:rFonts w:ascii="Arial" w:hAnsi="Arial" w:cs="Arial"/>
                <w:sz w:val="18"/>
                <w:szCs w:val="18"/>
                <w:lang w:val="es-MX"/>
              </w:rPr>
            </w:pPr>
            <w:r w:rsidRPr="002F12A4">
              <w:rPr>
                <w:rFonts w:ascii="Arial" w:hAnsi="Arial" w:cs="Arial"/>
                <w:sz w:val="18"/>
                <w:szCs w:val="18"/>
                <w:lang w:val="es-MX"/>
              </w:rPr>
              <w:t>9</w:t>
            </w:r>
          </w:p>
        </w:tc>
        <w:tc>
          <w:tcPr>
            <w:tcW w:w="3402" w:type="dxa"/>
            <w:vAlign w:val="center"/>
          </w:tcPr>
          <w:p w14:paraId="35D8E6C8" w14:textId="77777777" w:rsidR="004775E7" w:rsidRPr="002F12A4" w:rsidRDefault="004775E7" w:rsidP="00586472">
            <w:pPr>
              <w:spacing w:after="0"/>
              <w:jc w:val="both"/>
              <w:rPr>
                <w:rFonts w:ascii="Arial" w:hAnsi="Arial" w:cs="Arial"/>
                <w:sz w:val="18"/>
                <w:szCs w:val="18"/>
                <w:lang w:val="es-MX"/>
              </w:rPr>
            </w:pPr>
            <w:r w:rsidRPr="002F12A4">
              <w:rPr>
                <w:rFonts w:ascii="Arial" w:hAnsi="Arial" w:cs="Arial"/>
                <w:b/>
                <w:sz w:val="18"/>
                <w:szCs w:val="18"/>
                <w:lang w:val="es-MX"/>
              </w:rPr>
              <w:t>Evaluación Curricular</w:t>
            </w:r>
            <w:r w:rsidRPr="002F12A4">
              <w:rPr>
                <w:rFonts w:ascii="Arial" w:hAnsi="Arial" w:cs="Arial"/>
                <w:bCs/>
                <w:sz w:val="18"/>
                <w:szCs w:val="18"/>
                <w:lang w:val="es-MX"/>
              </w:rPr>
              <w:t xml:space="preserve"> (C.V descriptivo, documentado y formatos requeridos)</w:t>
            </w:r>
          </w:p>
        </w:tc>
        <w:tc>
          <w:tcPr>
            <w:tcW w:w="3235" w:type="dxa"/>
            <w:shd w:val="clear" w:color="auto" w:fill="auto"/>
            <w:vAlign w:val="center"/>
          </w:tcPr>
          <w:p w14:paraId="5709046A" w14:textId="5BDEBFBC" w:rsidR="004775E7" w:rsidRPr="002F12A4" w:rsidRDefault="004775E7" w:rsidP="00F600E2">
            <w:pPr>
              <w:jc w:val="center"/>
              <w:rPr>
                <w:rFonts w:ascii="Arial" w:hAnsi="Arial" w:cs="Arial"/>
                <w:sz w:val="18"/>
                <w:szCs w:val="18"/>
                <w:lang w:val="es-MX"/>
              </w:rPr>
            </w:pPr>
            <w:r w:rsidRPr="002F12A4">
              <w:rPr>
                <w:rFonts w:ascii="Arial" w:hAnsi="Arial" w:cs="Arial"/>
                <w:sz w:val="18"/>
                <w:szCs w:val="18"/>
                <w:lang w:val="es-MX"/>
              </w:rPr>
              <w:t xml:space="preserve">A partir </w:t>
            </w:r>
            <w:r w:rsidR="006A0E00" w:rsidRPr="002F12A4">
              <w:rPr>
                <w:rFonts w:ascii="Arial" w:hAnsi="Arial" w:cs="Arial"/>
                <w:sz w:val="18"/>
                <w:szCs w:val="18"/>
                <w:lang w:val="es-MX"/>
              </w:rPr>
              <w:t>22</w:t>
            </w:r>
            <w:r w:rsidRPr="002F12A4">
              <w:rPr>
                <w:rFonts w:ascii="Arial" w:hAnsi="Arial" w:cs="Arial"/>
                <w:sz w:val="18"/>
                <w:szCs w:val="18"/>
                <w:lang w:eastAsia="es-ES"/>
              </w:rPr>
              <w:t xml:space="preserve"> </w:t>
            </w:r>
            <w:r w:rsidRPr="002F12A4">
              <w:rPr>
                <w:rFonts w:ascii="Arial" w:hAnsi="Arial" w:cs="Arial"/>
                <w:sz w:val="18"/>
                <w:szCs w:val="18"/>
                <w:lang w:val="es-MX"/>
              </w:rPr>
              <w:t xml:space="preserve">de </w:t>
            </w:r>
            <w:r w:rsidR="000D6850" w:rsidRPr="002F12A4">
              <w:rPr>
                <w:rFonts w:ascii="Arial" w:hAnsi="Arial" w:cs="Arial"/>
                <w:sz w:val="18"/>
                <w:szCs w:val="18"/>
                <w:lang w:val="es-MX"/>
              </w:rPr>
              <w:t>setiembre</w:t>
            </w:r>
            <w:r w:rsidRPr="002F12A4">
              <w:rPr>
                <w:rFonts w:ascii="Arial" w:hAnsi="Arial" w:cs="Arial"/>
                <w:sz w:val="18"/>
                <w:szCs w:val="18"/>
                <w:lang w:val="es-MX"/>
              </w:rPr>
              <w:t xml:space="preserve"> del 2023</w:t>
            </w:r>
          </w:p>
        </w:tc>
        <w:tc>
          <w:tcPr>
            <w:tcW w:w="1868" w:type="dxa"/>
            <w:shd w:val="clear" w:color="auto" w:fill="auto"/>
            <w:vAlign w:val="center"/>
          </w:tcPr>
          <w:p w14:paraId="0FFB288F"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DRRHH</w:t>
            </w:r>
          </w:p>
        </w:tc>
      </w:tr>
      <w:tr w:rsidR="004775E7" w:rsidRPr="002F12A4" w14:paraId="1C02E96D" w14:textId="77777777" w:rsidTr="002D4E37">
        <w:trPr>
          <w:trHeight w:val="832"/>
        </w:trPr>
        <w:tc>
          <w:tcPr>
            <w:tcW w:w="425" w:type="dxa"/>
            <w:shd w:val="clear" w:color="auto" w:fill="auto"/>
            <w:vAlign w:val="center"/>
          </w:tcPr>
          <w:p w14:paraId="578B331F" w14:textId="2E842C2A" w:rsidR="004775E7" w:rsidRPr="002F12A4" w:rsidRDefault="004775E7" w:rsidP="00401F39">
            <w:pPr>
              <w:rPr>
                <w:rFonts w:ascii="Arial" w:hAnsi="Arial" w:cs="Arial"/>
                <w:sz w:val="18"/>
                <w:szCs w:val="18"/>
                <w:lang w:val="es-MX"/>
              </w:rPr>
            </w:pPr>
            <w:r w:rsidRPr="002F12A4">
              <w:rPr>
                <w:rFonts w:ascii="Arial" w:hAnsi="Arial" w:cs="Arial"/>
                <w:sz w:val="18"/>
                <w:szCs w:val="18"/>
                <w:lang w:val="es-MX"/>
              </w:rPr>
              <w:t>1</w:t>
            </w:r>
            <w:r w:rsidR="00890B27" w:rsidRPr="002F12A4">
              <w:rPr>
                <w:rFonts w:ascii="Arial" w:hAnsi="Arial" w:cs="Arial"/>
                <w:sz w:val="18"/>
                <w:szCs w:val="18"/>
                <w:lang w:val="es-MX"/>
              </w:rPr>
              <w:t>0</w:t>
            </w:r>
          </w:p>
        </w:tc>
        <w:tc>
          <w:tcPr>
            <w:tcW w:w="3402" w:type="dxa"/>
            <w:vAlign w:val="center"/>
          </w:tcPr>
          <w:p w14:paraId="12352041" w14:textId="77777777" w:rsidR="004775E7" w:rsidRPr="002F12A4" w:rsidRDefault="004775E7" w:rsidP="00401F39">
            <w:pPr>
              <w:jc w:val="both"/>
              <w:rPr>
                <w:rFonts w:ascii="Arial" w:hAnsi="Arial" w:cs="Arial"/>
                <w:sz w:val="18"/>
                <w:szCs w:val="18"/>
                <w:lang w:val="es-MX"/>
              </w:rPr>
            </w:pPr>
            <w:r w:rsidRPr="002F12A4">
              <w:rPr>
                <w:rFonts w:ascii="Arial" w:hAnsi="Arial" w:cs="Arial"/>
                <w:sz w:val="18"/>
                <w:szCs w:val="18"/>
                <w:lang w:val="es-MX"/>
              </w:rPr>
              <w:t>Publicación de Resultados de Evaluación Curricular</w:t>
            </w:r>
          </w:p>
        </w:tc>
        <w:tc>
          <w:tcPr>
            <w:tcW w:w="3235" w:type="dxa"/>
            <w:shd w:val="clear" w:color="auto" w:fill="auto"/>
            <w:vAlign w:val="center"/>
          </w:tcPr>
          <w:p w14:paraId="1B2317FC" w14:textId="605D1C7D" w:rsidR="004775E7"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22</w:t>
            </w:r>
            <w:r w:rsidR="000D6850" w:rsidRPr="002F12A4">
              <w:rPr>
                <w:rFonts w:ascii="Arial" w:hAnsi="Arial" w:cs="Arial"/>
                <w:sz w:val="18"/>
                <w:szCs w:val="18"/>
                <w:lang w:eastAsia="es-ES"/>
              </w:rPr>
              <w:t xml:space="preserve"> de setiembre </w:t>
            </w:r>
            <w:r w:rsidR="004775E7" w:rsidRPr="002F12A4">
              <w:rPr>
                <w:rFonts w:ascii="Arial" w:hAnsi="Arial" w:cs="Arial"/>
                <w:sz w:val="18"/>
                <w:szCs w:val="18"/>
                <w:lang w:val="es-MX"/>
              </w:rPr>
              <w:t>2023</w:t>
            </w:r>
          </w:p>
          <w:p w14:paraId="2C5BE521" w14:textId="2151D80E"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partir de las 1</w:t>
            </w:r>
            <w:r w:rsidR="00F600E2" w:rsidRPr="002F12A4">
              <w:rPr>
                <w:rFonts w:ascii="Arial" w:hAnsi="Arial" w:cs="Arial"/>
                <w:sz w:val="18"/>
                <w:szCs w:val="18"/>
                <w:lang w:val="es-MX"/>
              </w:rPr>
              <w:t>6</w:t>
            </w:r>
            <w:r w:rsidRPr="002F12A4">
              <w:rPr>
                <w:rFonts w:ascii="Arial" w:hAnsi="Arial" w:cs="Arial"/>
                <w:sz w:val="18"/>
                <w:szCs w:val="18"/>
                <w:lang w:val="es-MX"/>
              </w:rPr>
              <w:t>:00 horas</w:t>
            </w:r>
          </w:p>
          <w:p w14:paraId="5C7200DF" w14:textId="77777777" w:rsidR="004775E7" w:rsidRPr="002F12A4" w:rsidRDefault="004775E7" w:rsidP="00864911">
            <w:pPr>
              <w:spacing w:after="0"/>
              <w:jc w:val="center"/>
              <w:rPr>
                <w:rFonts w:ascii="Arial" w:hAnsi="Arial" w:cs="Arial"/>
                <w:sz w:val="18"/>
                <w:szCs w:val="18"/>
                <w:u w:val="single"/>
              </w:rPr>
            </w:pPr>
            <w:r w:rsidRPr="002F12A4">
              <w:rPr>
                <w:rFonts w:ascii="Arial" w:hAnsi="Arial" w:cs="Arial"/>
                <w:sz w:val="18"/>
                <w:szCs w:val="18"/>
                <w:lang w:val="es-MX"/>
              </w:rPr>
              <w:t>a través de la página web institucional</w:t>
            </w:r>
            <w:r w:rsidRPr="002F12A4">
              <w:rPr>
                <w:rStyle w:val="Hipervnculo"/>
                <w:rFonts w:ascii="Arial" w:hAnsi="Arial" w:cs="Arial"/>
                <w:sz w:val="18"/>
                <w:szCs w:val="18"/>
              </w:rPr>
              <w:t xml:space="preserve"> </w:t>
            </w:r>
            <w:hyperlink r:id="rId12" w:history="1">
              <w:r w:rsidRPr="002F12A4">
                <w:rPr>
                  <w:rStyle w:val="Hipervnculo"/>
                  <w:rFonts w:ascii="Arial" w:hAnsi="Arial" w:cs="Arial"/>
                  <w:sz w:val="18"/>
                  <w:szCs w:val="18"/>
                </w:rPr>
                <w:t>http://convocatorias.essalud.gob.pe/</w:t>
              </w:r>
            </w:hyperlink>
          </w:p>
        </w:tc>
        <w:tc>
          <w:tcPr>
            <w:tcW w:w="1868" w:type="dxa"/>
            <w:shd w:val="clear" w:color="auto" w:fill="auto"/>
            <w:vAlign w:val="center"/>
          </w:tcPr>
          <w:p w14:paraId="1C985BB5" w14:textId="77777777"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DRRHH – SGGI- GCTIC</w:t>
            </w:r>
          </w:p>
        </w:tc>
      </w:tr>
      <w:tr w:rsidR="004775E7" w:rsidRPr="002F12A4" w14:paraId="745A1ED5" w14:textId="77777777" w:rsidTr="002D4E37">
        <w:trPr>
          <w:trHeight w:val="473"/>
        </w:trPr>
        <w:tc>
          <w:tcPr>
            <w:tcW w:w="425" w:type="dxa"/>
            <w:shd w:val="clear" w:color="auto" w:fill="auto"/>
            <w:vAlign w:val="center"/>
          </w:tcPr>
          <w:p w14:paraId="36C1B6B1" w14:textId="350AE1AC" w:rsidR="004775E7" w:rsidRPr="002F12A4" w:rsidRDefault="004775E7" w:rsidP="00864911">
            <w:pPr>
              <w:spacing w:after="0"/>
              <w:rPr>
                <w:rFonts w:ascii="Arial" w:hAnsi="Arial" w:cs="Arial"/>
                <w:sz w:val="18"/>
                <w:szCs w:val="18"/>
                <w:lang w:val="es-MX"/>
              </w:rPr>
            </w:pPr>
            <w:r w:rsidRPr="002F12A4">
              <w:rPr>
                <w:rFonts w:ascii="Arial" w:hAnsi="Arial" w:cs="Arial"/>
                <w:sz w:val="18"/>
                <w:szCs w:val="18"/>
                <w:lang w:val="es-MX"/>
              </w:rPr>
              <w:t>1</w:t>
            </w:r>
            <w:r w:rsidR="00890B27" w:rsidRPr="002F12A4">
              <w:rPr>
                <w:rFonts w:ascii="Arial" w:hAnsi="Arial" w:cs="Arial"/>
                <w:sz w:val="18"/>
                <w:szCs w:val="18"/>
                <w:lang w:val="es-MX"/>
              </w:rPr>
              <w:t>1</w:t>
            </w:r>
          </w:p>
        </w:tc>
        <w:tc>
          <w:tcPr>
            <w:tcW w:w="3402" w:type="dxa"/>
            <w:vAlign w:val="center"/>
          </w:tcPr>
          <w:p w14:paraId="408A71B4" w14:textId="77777777" w:rsidR="004775E7" w:rsidRPr="002F12A4" w:rsidRDefault="004775E7" w:rsidP="00864911">
            <w:pPr>
              <w:spacing w:after="0"/>
              <w:jc w:val="center"/>
              <w:rPr>
                <w:rFonts w:ascii="Arial" w:hAnsi="Arial" w:cs="Arial"/>
                <w:bCs/>
                <w:sz w:val="18"/>
                <w:szCs w:val="18"/>
              </w:rPr>
            </w:pPr>
            <w:r w:rsidRPr="002F12A4">
              <w:rPr>
                <w:rFonts w:ascii="Arial" w:hAnsi="Arial" w:cs="Arial"/>
                <w:b/>
                <w:sz w:val="18"/>
                <w:szCs w:val="18"/>
                <w:lang w:val="es-MX"/>
              </w:rPr>
              <w:t xml:space="preserve">Prueba de enlace (Obligatorio) </w:t>
            </w:r>
            <w:hyperlink r:id="rId13" w:history="1">
              <w:r w:rsidRPr="002F12A4">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1A38D238" w14:textId="26D797A4" w:rsidR="004775E7"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25</w:t>
            </w:r>
            <w:r w:rsidR="000D6850" w:rsidRPr="002F12A4">
              <w:rPr>
                <w:rFonts w:ascii="Arial" w:hAnsi="Arial" w:cs="Arial"/>
                <w:sz w:val="18"/>
                <w:szCs w:val="18"/>
                <w:lang w:eastAsia="es-ES"/>
              </w:rPr>
              <w:t xml:space="preserve"> de setiembre </w:t>
            </w:r>
            <w:r w:rsidR="004775E7" w:rsidRPr="002F12A4">
              <w:rPr>
                <w:rFonts w:ascii="Arial" w:hAnsi="Arial" w:cs="Arial"/>
                <w:sz w:val="18"/>
                <w:szCs w:val="18"/>
                <w:lang w:val="es-MX"/>
              </w:rPr>
              <w:t>del 2023</w:t>
            </w:r>
          </w:p>
          <w:p w14:paraId="10E5814B"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las 09:00 horas</w:t>
            </w:r>
          </w:p>
        </w:tc>
        <w:tc>
          <w:tcPr>
            <w:tcW w:w="1868" w:type="dxa"/>
            <w:shd w:val="clear" w:color="auto" w:fill="auto"/>
            <w:vAlign w:val="center"/>
          </w:tcPr>
          <w:p w14:paraId="4F9DD0A5"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DRRHH</w:t>
            </w:r>
          </w:p>
        </w:tc>
      </w:tr>
      <w:tr w:rsidR="004775E7" w:rsidRPr="002F12A4" w14:paraId="01417C96" w14:textId="77777777" w:rsidTr="002D4E37">
        <w:trPr>
          <w:trHeight w:val="205"/>
        </w:trPr>
        <w:tc>
          <w:tcPr>
            <w:tcW w:w="425" w:type="dxa"/>
            <w:shd w:val="clear" w:color="auto" w:fill="auto"/>
            <w:vAlign w:val="center"/>
          </w:tcPr>
          <w:p w14:paraId="405DC9DD" w14:textId="3DD729DD" w:rsidR="004775E7" w:rsidRPr="002F12A4" w:rsidRDefault="004775E7" w:rsidP="00864911">
            <w:pPr>
              <w:spacing w:after="0"/>
              <w:rPr>
                <w:rFonts w:ascii="Arial" w:hAnsi="Arial" w:cs="Arial"/>
                <w:sz w:val="18"/>
                <w:szCs w:val="18"/>
                <w:lang w:val="es-MX"/>
              </w:rPr>
            </w:pPr>
            <w:r w:rsidRPr="002F12A4">
              <w:rPr>
                <w:rFonts w:ascii="Arial" w:hAnsi="Arial" w:cs="Arial"/>
                <w:sz w:val="18"/>
                <w:szCs w:val="18"/>
                <w:lang w:val="es-MX"/>
              </w:rPr>
              <w:t xml:space="preserve"> 1</w:t>
            </w:r>
            <w:r w:rsidR="00890B27" w:rsidRPr="002F12A4">
              <w:rPr>
                <w:rFonts w:ascii="Arial" w:hAnsi="Arial" w:cs="Arial"/>
                <w:sz w:val="18"/>
                <w:szCs w:val="18"/>
                <w:lang w:val="es-MX"/>
              </w:rPr>
              <w:t>2</w:t>
            </w:r>
          </w:p>
        </w:tc>
        <w:tc>
          <w:tcPr>
            <w:tcW w:w="3402" w:type="dxa"/>
            <w:vAlign w:val="center"/>
          </w:tcPr>
          <w:p w14:paraId="6916001E" w14:textId="77777777" w:rsidR="004775E7" w:rsidRPr="002F12A4" w:rsidRDefault="004775E7" w:rsidP="00864911">
            <w:pPr>
              <w:spacing w:after="0"/>
              <w:jc w:val="center"/>
              <w:rPr>
                <w:rFonts w:ascii="Arial" w:hAnsi="Arial" w:cs="Arial"/>
                <w:sz w:val="18"/>
                <w:szCs w:val="18"/>
              </w:rPr>
            </w:pPr>
            <w:r w:rsidRPr="002F12A4">
              <w:rPr>
                <w:rFonts w:ascii="Arial" w:hAnsi="Arial" w:cs="Arial"/>
                <w:b/>
                <w:sz w:val="18"/>
                <w:szCs w:val="18"/>
                <w:lang w:val="es-MX"/>
              </w:rPr>
              <w:t>Evaluación Personal</w:t>
            </w:r>
            <w:r w:rsidRPr="002F12A4">
              <w:rPr>
                <w:rFonts w:ascii="Arial" w:hAnsi="Arial" w:cs="Arial"/>
                <w:sz w:val="18"/>
                <w:szCs w:val="18"/>
                <w:lang w:val="es-MX"/>
              </w:rPr>
              <w:t xml:space="preserve"> </w:t>
            </w:r>
            <w:r w:rsidRPr="002F12A4">
              <w:rPr>
                <w:rFonts w:ascii="Arial" w:hAnsi="Arial" w:cs="Arial"/>
                <w:i/>
                <w:sz w:val="18"/>
                <w:szCs w:val="18"/>
                <w:lang w:val="es-MX"/>
              </w:rPr>
              <w:t xml:space="preserve"> </w:t>
            </w:r>
            <w:hyperlink r:id="rId14" w:history="1">
              <w:r w:rsidRPr="002F12A4">
                <w:rPr>
                  <w:rStyle w:val="Hipervnculo"/>
                  <w:rFonts w:ascii="Arial" w:hAnsi="Arial" w:cs="Arial"/>
                  <w:color w:val="000000" w:themeColor="text1"/>
                  <w:sz w:val="18"/>
                  <w:szCs w:val="18"/>
                </w:rPr>
                <w:t>http://aulavirtual.essalud.gob.pe/moodle/login/index.php</w:t>
              </w:r>
            </w:hyperlink>
          </w:p>
        </w:tc>
        <w:tc>
          <w:tcPr>
            <w:tcW w:w="3235" w:type="dxa"/>
            <w:shd w:val="clear" w:color="auto" w:fill="auto"/>
            <w:vAlign w:val="center"/>
          </w:tcPr>
          <w:p w14:paraId="0C0F8121" w14:textId="02288C3D" w:rsidR="004775E7" w:rsidRPr="002F12A4" w:rsidRDefault="006A0E00" w:rsidP="00864911">
            <w:pPr>
              <w:spacing w:after="0"/>
              <w:jc w:val="center"/>
              <w:rPr>
                <w:rFonts w:ascii="Arial" w:hAnsi="Arial" w:cs="Arial"/>
                <w:sz w:val="18"/>
                <w:szCs w:val="18"/>
                <w:lang w:val="es-MX"/>
              </w:rPr>
            </w:pPr>
            <w:r w:rsidRPr="002F12A4">
              <w:rPr>
                <w:rFonts w:ascii="Arial" w:hAnsi="Arial" w:cs="Arial"/>
                <w:sz w:val="18"/>
                <w:szCs w:val="18"/>
                <w:lang w:eastAsia="es-ES"/>
              </w:rPr>
              <w:t>25</w:t>
            </w:r>
            <w:r w:rsidR="000D6850" w:rsidRPr="002F12A4">
              <w:rPr>
                <w:rFonts w:ascii="Arial" w:hAnsi="Arial" w:cs="Arial"/>
                <w:sz w:val="18"/>
                <w:szCs w:val="18"/>
                <w:lang w:eastAsia="es-ES"/>
              </w:rPr>
              <w:t xml:space="preserve"> de setiembre </w:t>
            </w:r>
            <w:r w:rsidR="004775E7" w:rsidRPr="002F12A4">
              <w:rPr>
                <w:rFonts w:ascii="Arial" w:hAnsi="Arial" w:cs="Arial"/>
                <w:sz w:val="18"/>
                <w:szCs w:val="18"/>
                <w:lang w:val="es-MX"/>
              </w:rPr>
              <w:t>del 2023</w:t>
            </w:r>
          </w:p>
          <w:p w14:paraId="49D976A0"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las 10:00 horas</w:t>
            </w:r>
          </w:p>
        </w:tc>
        <w:tc>
          <w:tcPr>
            <w:tcW w:w="1868" w:type="dxa"/>
            <w:shd w:val="clear" w:color="auto" w:fill="auto"/>
            <w:vAlign w:val="center"/>
          </w:tcPr>
          <w:p w14:paraId="36A8B556" w14:textId="77777777" w:rsidR="004775E7" w:rsidRPr="002F12A4" w:rsidRDefault="004775E7" w:rsidP="00864911">
            <w:pPr>
              <w:spacing w:after="0"/>
              <w:jc w:val="center"/>
              <w:rPr>
                <w:rFonts w:ascii="Arial" w:hAnsi="Arial" w:cs="Arial"/>
                <w:sz w:val="18"/>
                <w:szCs w:val="18"/>
              </w:rPr>
            </w:pPr>
            <w:r w:rsidRPr="002F12A4">
              <w:rPr>
                <w:rFonts w:ascii="Arial" w:hAnsi="Arial" w:cs="Arial"/>
                <w:sz w:val="18"/>
                <w:szCs w:val="18"/>
                <w:lang w:val="es-MX"/>
              </w:rPr>
              <w:t>DRRHH</w:t>
            </w:r>
          </w:p>
        </w:tc>
      </w:tr>
      <w:tr w:rsidR="004775E7" w:rsidRPr="002F12A4" w14:paraId="198F543C" w14:textId="77777777" w:rsidTr="002D4E37">
        <w:trPr>
          <w:trHeight w:val="473"/>
        </w:trPr>
        <w:tc>
          <w:tcPr>
            <w:tcW w:w="425" w:type="dxa"/>
            <w:shd w:val="clear" w:color="auto" w:fill="auto"/>
            <w:vAlign w:val="center"/>
          </w:tcPr>
          <w:p w14:paraId="48553FE3" w14:textId="4A7B754C"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1</w:t>
            </w:r>
            <w:r w:rsidR="00890B27" w:rsidRPr="002F12A4">
              <w:rPr>
                <w:rFonts w:ascii="Arial" w:hAnsi="Arial" w:cs="Arial"/>
                <w:sz w:val="18"/>
                <w:szCs w:val="18"/>
                <w:lang w:val="es-MX"/>
              </w:rPr>
              <w:t>3</w:t>
            </w:r>
          </w:p>
        </w:tc>
        <w:tc>
          <w:tcPr>
            <w:tcW w:w="3402" w:type="dxa"/>
            <w:vAlign w:val="center"/>
          </w:tcPr>
          <w:p w14:paraId="0980C68E" w14:textId="77777777" w:rsidR="004775E7" w:rsidRPr="002F12A4" w:rsidRDefault="004775E7" w:rsidP="00401F39">
            <w:pPr>
              <w:jc w:val="both"/>
              <w:rPr>
                <w:rFonts w:ascii="Arial" w:hAnsi="Arial" w:cs="Arial"/>
                <w:sz w:val="18"/>
                <w:szCs w:val="18"/>
                <w:lang w:val="es-MX"/>
              </w:rPr>
            </w:pPr>
            <w:r w:rsidRPr="002F12A4">
              <w:rPr>
                <w:rFonts w:ascii="Arial" w:hAnsi="Arial" w:cs="Arial"/>
                <w:sz w:val="18"/>
                <w:szCs w:val="18"/>
                <w:lang w:val="es-MX"/>
              </w:rPr>
              <w:t>Publicación de resultados de la Evaluación Personal</w:t>
            </w:r>
          </w:p>
        </w:tc>
        <w:tc>
          <w:tcPr>
            <w:tcW w:w="3235" w:type="dxa"/>
            <w:vMerge w:val="restart"/>
            <w:shd w:val="clear" w:color="auto" w:fill="auto"/>
            <w:vAlign w:val="center"/>
          </w:tcPr>
          <w:p w14:paraId="0E717DB0" w14:textId="51D09CCD" w:rsidR="00F600E2" w:rsidRPr="002F12A4" w:rsidRDefault="006A0E00" w:rsidP="00F600E2">
            <w:pPr>
              <w:spacing w:after="0"/>
              <w:jc w:val="center"/>
              <w:rPr>
                <w:rFonts w:ascii="Arial" w:hAnsi="Arial" w:cs="Arial"/>
                <w:sz w:val="18"/>
                <w:szCs w:val="18"/>
                <w:lang w:val="es-MX"/>
              </w:rPr>
            </w:pPr>
            <w:r w:rsidRPr="002F12A4">
              <w:rPr>
                <w:rFonts w:ascii="Arial" w:hAnsi="Arial" w:cs="Arial"/>
                <w:sz w:val="18"/>
                <w:szCs w:val="18"/>
                <w:lang w:eastAsia="es-ES"/>
              </w:rPr>
              <w:t xml:space="preserve">25 </w:t>
            </w:r>
            <w:r w:rsidR="000D6850" w:rsidRPr="002F12A4">
              <w:rPr>
                <w:rFonts w:ascii="Arial" w:hAnsi="Arial" w:cs="Arial"/>
                <w:sz w:val="18"/>
                <w:szCs w:val="18"/>
                <w:lang w:eastAsia="es-ES"/>
              </w:rPr>
              <w:t xml:space="preserve">de setiembre </w:t>
            </w:r>
            <w:r w:rsidR="00F600E2" w:rsidRPr="002F12A4">
              <w:rPr>
                <w:rFonts w:ascii="Arial" w:hAnsi="Arial" w:cs="Arial"/>
                <w:sz w:val="18"/>
                <w:szCs w:val="18"/>
                <w:lang w:val="es-MX"/>
              </w:rPr>
              <w:t>del 2023</w:t>
            </w:r>
          </w:p>
          <w:p w14:paraId="42CDA9AD" w14:textId="77777777" w:rsidR="004775E7" w:rsidRPr="002F12A4" w:rsidRDefault="004775E7" w:rsidP="00864911">
            <w:pPr>
              <w:spacing w:after="0"/>
              <w:jc w:val="center"/>
              <w:rPr>
                <w:rFonts w:ascii="Arial" w:hAnsi="Arial" w:cs="Arial"/>
                <w:sz w:val="18"/>
                <w:szCs w:val="18"/>
                <w:lang w:val="es-MX"/>
              </w:rPr>
            </w:pPr>
            <w:r w:rsidRPr="002F12A4">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66F32996" w14:textId="77777777" w:rsidR="004775E7" w:rsidRPr="002F12A4" w:rsidRDefault="004775E7" w:rsidP="00401F39">
            <w:pPr>
              <w:jc w:val="center"/>
              <w:rPr>
                <w:rFonts w:ascii="Arial" w:hAnsi="Arial" w:cs="Arial"/>
                <w:sz w:val="18"/>
                <w:szCs w:val="18"/>
              </w:rPr>
            </w:pPr>
            <w:r w:rsidRPr="002F12A4">
              <w:rPr>
                <w:rFonts w:ascii="Arial" w:hAnsi="Arial" w:cs="Arial"/>
                <w:sz w:val="18"/>
                <w:szCs w:val="18"/>
                <w:lang w:val="es-MX"/>
              </w:rPr>
              <w:t>DRRHH – SGGI- GCTIC</w:t>
            </w:r>
          </w:p>
        </w:tc>
      </w:tr>
      <w:tr w:rsidR="004775E7" w:rsidRPr="002F12A4" w14:paraId="493C481C" w14:textId="77777777" w:rsidTr="007E24D1">
        <w:trPr>
          <w:trHeight w:val="203"/>
        </w:trPr>
        <w:tc>
          <w:tcPr>
            <w:tcW w:w="425" w:type="dxa"/>
            <w:shd w:val="clear" w:color="auto" w:fill="auto"/>
            <w:vAlign w:val="center"/>
          </w:tcPr>
          <w:p w14:paraId="2A9F3520" w14:textId="79DF4CB4" w:rsidR="004775E7" w:rsidRPr="002F12A4" w:rsidRDefault="004775E7" w:rsidP="00401F39">
            <w:pPr>
              <w:jc w:val="center"/>
              <w:rPr>
                <w:rFonts w:ascii="Arial" w:hAnsi="Arial" w:cs="Arial"/>
                <w:sz w:val="18"/>
                <w:szCs w:val="18"/>
                <w:lang w:val="es-MX"/>
              </w:rPr>
            </w:pPr>
            <w:r w:rsidRPr="002F12A4">
              <w:rPr>
                <w:rFonts w:ascii="Arial" w:hAnsi="Arial" w:cs="Arial"/>
                <w:sz w:val="18"/>
                <w:szCs w:val="18"/>
                <w:lang w:val="es-MX"/>
              </w:rPr>
              <w:t>1</w:t>
            </w:r>
            <w:r w:rsidR="00890B27" w:rsidRPr="002F12A4">
              <w:rPr>
                <w:rFonts w:ascii="Arial" w:hAnsi="Arial" w:cs="Arial"/>
                <w:sz w:val="18"/>
                <w:szCs w:val="18"/>
                <w:lang w:val="es-MX"/>
              </w:rPr>
              <w:t>4</w:t>
            </w:r>
          </w:p>
        </w:tc>
        <w:tc>
          <w:tcPr>
            <w:tcW w:w="3402" w:type="dxa"/>
            <w:vAlign w:val="center"/>
          </w:tcPr>
          <w:p w14:paraId="38C5D05C" w14:textId="77777777" w:rsidR="004775E7" w:rsidRPr="002F12A4" w:rsidRDefault="004775E7" w:rsidP="007E24D1">
            <w:pPr>
              <w:jc w:val="center"/>
              <w:rPr>
                <w:rFonts w:ascii="Arial" w:hAnsi="Arial" w:cs="Arial"/>
                <w:sz w:val="18"/>
                <w:szCs w:val="18"/>
                <w:lang w:val="es-MX"/>
              </w:rPr>
            </w:pPr>
            <w:r w:rsidRPr="002F12A4">
              <w:rPr>
                <w:rFonts w:ascii="Arial" w:hAnsi="Arial" w:cs="Arial"/>
                <w:sz w:val="18"/>
                <w:szCs w:val="18"/>
                <w:lang w:val="es-MX"/>
              </w:rPr>
              <w:t>Publicación del Resultado Final</w:t>
            </w:r>
          </w:p>
        </w:tc>
        <w:tc>
          <w:tcPr>
            <w:tcW w:w="3235" w:type="dxa"/>
            <w:vMerge/>
            <w:shd w:val="clear" w:color="auto" w:fill="auto"/>
            <w:vAlign w:val="center"/>
          </w:tcPr>
          <w:p w14:paraId="17D73B0E" w14:textId="77777777" w:rsidR="004775E7" w:rsidRPr="002F12A4" w:rsidRDefault="004775E7" w:rsidP="00401F39">
            <w:pPr>
              <w:jc w:val="center"/>
              <w:rPr>
                <w:rFonts w:ascii="Arial" w:hAnsi="Arial" w:cs="Arial"/>
                <w:sz w:val="18"/>
                <w:szCs w:val="18"/>
                <w:lang w:val="es-MX"/>
              </w:rPr>
            </w:pPr>
          </w:p>
        </w:tc>
        <w:tc>
          <w:tcPr>
            <w:tcW w:w="1868" w:type="dxa"/>
            <w:vMerge/>
            <w:shd w:val="clear" w:color="auto" w:fill="auto"/>
            <w:vAlign w:val="center"/>
          </w:tcPr>
          <w:p w14:paraId="37015590" w14:textId="77777777" w:rsidR="004775E7" w:rsidRPr="002F12A4" w:rsidRDefault="004775E7" w:rsidP="00401F39">
            <w:pPr>
              <w:jc w:val="center"/>
              <w:rPr>
                <w:rFonts w:ascii="Arial" w:hAnsi="Arial" w:cs="Arial"/>
                <w:sz w:val="18"/>
                <w:szCs w:val="18"/>
              </w:rPr>
            </w:pPr>
          </w:p>
        </w:tc>
      </w:tr>
      <w:tr w:rsidR="004775E7" w:rsidRPr="002F12A4" w14:paraId="2FDC9BC6" w14:textId="77777777" w:rsidTr="002D4E37">
        <w:trPr>
          <w:trHeight w:val="333"/>
        </w:trPr>
        <w:tc>
          <w:tcPr>
            <w:tcW w:w="8930" w:type="dxa"/>
            <w:gridSpan w:val="4"/>
            <w:shd w:val="clear" w:color="auto" w:fill="BDD6EE" w:themeFill="accent1" w:themeFillTint="66"/>
            <w:vAlign w:val="center"/>
          </w:tcPr>
          <w:p w14:paraId="28A72900" w14:textId="77777777" w:rsidR="004775E7" w:rsidRPr="002F12A4" w:rsidRDefault="004775E7" w:rsidP="00586472">
            <w:pPr>
              <w:spacing w:after="0"/>
              <w:rPr>
                <w:rFonts w:ascii="Arial" w:hAnsi="Arial" w:cs="Arial"/>
                <w:sz w:val="18"/>
                <w:szCs w:val="18"/>
              </w:rPr>
            </w:pPr>
            <w:r w:rsidRPr="002F12A4">
              <w:rPr>
                <w:rFonts w:ascii="Arial" w:hAnsi="Arial" w:cs="Arial"/>
                <w:b/>
                <w:sz w:val="18"/>
                <w:szCs w:val="18"/>
                <w:lang w:val="es-MX"/>
              </w:rPr>
              <w:t>SUSCRIPCIÓN Y REGISTRO DEL CONTRATO</w:t>
            </w:r>
          </w:p>
        </w:tc>
      </w:tr>
      <w:tr w:rsidR="004775E7" w:rsidRPr="002F12A4" w14:paraId="2B3412F5" w14:textId="77777777" w:rsidTr="002D4E37">
        <w:trPr>
          <w:trHeight w:val="391"/>
        </w:trPr>
        <w:tc>
          <w:tcPr>
            <w:tcW w:w="425" w:type="dxa"/>
            <w:vAlign w:val="center"/>
          </w:tcPr>
          <w:p w14:paraId="3D50CC4D" w14:textId="2752B6DD" w:rsidR="004775E7" w:rsidRPr="002F12A4" w:rsidRDefault="004775E7" w:rsidP="00401F39">
            <w:pPr>
              <w:rPr>
                <w:rFonts w:ascii="Arial" w:hAnsi="Arial" w:cs="Arial"/>
                <w:sz w:val="18"/>
                <w:szCs w:val="18"/>
                <w:lang w:val="es-MX"/>
              </w:rPr>
            </w:pPr>
            <w:r w:rsidRPr="002F12A4">
              <w:rPr>
                <w:rFonts w:ascii="Arial" w:hAnsi="Arial" w:cs="Arial"/>
                <w:sz w:val="18"/>
                <w:szCs w:val="18"/>
                <w:lang w:val="es-MX"/>
              </w:rPr>
              <w:t>1</w:t>
            </w:r>
            <w:r w:rsidR="00890B27" w:rsidRPr="002F12A4">
              <w:rPr>
                <w:rFonts w:ascii="Arial" w:hAnsi="Arial" w:cs="Arial"/>
                <w:sz w:val="18"/>
                <w:szCs w:val="18"/>
                <w:lang w:val="es-MX"/>
              </w:rPr>
              <w:t>5</w:t>
            </w:r>
          </w:p>
        </w:tc>
        <w:tc>
          <w:tcPr>
            <w:tcW w:w="3402" w:type="dxa"/>
            <w:vAlign w:val="center"/>
          </w:tcPr>
          <w:p w14:paraId="5FBA89DA" w14:textId="77777777" w:rsidR="004775E7" w:rsidRPr="002F12A4" w:rsidRDefault="004775E7" w:rsidP="00401F39">
            <w:pPr>
              <w:jc w:val="both"/>
              <w:rPr>
                <w:rFonts w:ascii="Arial" w:hAnsi="Arial" w:cs="Arial"/>
                <w:sz w:val="18"/>
                <w:szCs w:val="18"/>
                <w:lang w:val="es-MX"/>
              </w:rPr>
            </w:pPr>
            <w:r w:rsidRPr="002F12A4">
              <w:rPr>
                <w:rFonts w:ascii="Arial" w:hAnsi="Arial" w:cs="Arial"/>
                <w:sz w:val="18"/>
                <w:szCs w:val="18"/>
                <w:lang w:val="es-MX"/>
              </w:rPr>
              <w:t>Suscripción del Contrato</w:t>
            </w:r>
          </w:p>
        </w:tc>
        <w:tc>
          <w:tcPr>
            <w:tcW w:w="3235" w:type="dxa"/>
            <w:shd w:val="clear" w:color="auto" w:fill="auto"/>
            <w:vAlign w:val="center"/>
          </w:tcPr>
          <w:p w14:paraId="54AAE489" w14:textId="5EFFC84E" w:rsidR="004775E7" w:rsidRPr="002F12A4" w:rsidRDefault="004775E7" w:rsidP="00F600E2">
            <w:pPr>
              <w:spacing w:after="0"/>
              <w:jc w:val="center"/>
              <w:rPr>
                <w:rFonts w:ascii="Arial" w:hAnsi="Arial" w:cs="Arial"/>
                <w:sz w:val="18"/>
                <w:szCs w:val="18"/>
                <w:lang w:val="es-MX"/>
              </w:rPr>
            </w:pPr>
            <w:r w:rsidRPr="002F12A4">
              <w:rPr>
                <w:rFonts w:ascii="Arial" w:hAnsi="Arial" w:cs="Arial"/>
                <w:sz w:val="18"/>
                <w:szCs w:val="18"/>
                <w:lang w:val="es-MX"/>
              </w:rPr>
              <w:t xml:space="preserve">A partir del </w:t>
            </w:r>
            <w:r w:rsidR="006A0E00" w:rsidRPr="002F12A4">
              <w:rPr>
                <w:rFonts w:ascii="Arial" w:hAnsi="Arial" w:cs="Arial"/>
                <w:sz w:val="18"/>
                <w:szCs w:val="18"/>
                <w:lang w:val="es-MX"/>
              </w:rPr>
              <w:t>26</w:t>
            </w:r>
            <w:r w:rsidR="000D6850" w:rsidRPr="002F12A4">
              <w:rPr>
                <w:rFonts w:ascii="Arial" w:hAnsi="Arial" w:cs="Arial"/>
                <w:sz w:val="18"/>
                <w:szCs w:val="18"/>
                <w:lang w:eastAsia="es-ES"/>
              </w:rPr>
              <w:t xml:space="preserve"> de setiembre </w:t>
            </w:r>
            <w:r w:rsidR="00F600E2" w:rsidRPr="002F12A4">
              <w:rPr>
                <w:rFonts w:ascii="Arial" w:hAnsi="Arial" w:cs="Arial"/>
                <w:sz w:val="18"/>
                <w:szCs w:val="18"/>
                <w:lang w:val="es-MX"/>
              </w:rPr>
              <w:t>del 2023</w:t>
            </w:r>
          </w:p>
        </w:tc>
        <w:tc>
          <w:tcPr>
            <w:tcW w:w="1868" w:type="dxa"/>
            <w:shd w:val="clear" w:color="auto" w:fill="auto"/>
            <w:vAlign w:val="center"/>
          </w:tcPr>
          <w:p w14:paraId="3B0E35D5" w14:textId="77777777" w:rsidR="004775E7" w:rsidRPr="002F12A4" w:rsidRDefault="004775E7" w:rsidP="00401F39">
            <w:pPr>
              <w:jc w:val="center"/>
              <w:rPr>
                <w:rFonts w:ascii="Arial" w:hAnsi="Arial" w:cs="Arial"/>
                <w:sz w:val="18"/>
                <w:szCs w:val="18"/>
              </w:rPr>
            </w:pPr>
            <w:r w:rsidRPr="002F12A4">
              <w:rPr>
                <w:rFonts w:ascii="Arial" w:hAnsi="Arial" w:cs="Arial"/>
                <w:sz w:val="18"/>
                <w:szCs w:val="18"/>
              </w:rPr>
              <w:t>DRRHH</w:t>
            </w:r>
          </w:p>
        </w:tc>
      </w:tr>
    </w:tbl>
    <w:p w14:paraId="07C80E09" w14:textId="77777777" w:rsidR="004775E7" w:rsidRPr="002F12A4"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2F12A4">
        <w:rPr>
          <w:rFonts w:ascii="Arial" w:hAnsi="Arial" w:cs="Arial"/>
          <w:bCs/>
          <w:sz w:val="16"/>
          <w:szCs w:val="16"/>
        </w:rPr>
        <w:t>El Cronograma adjunto es tentativo, sujeto a variaciones que se darán a conocer oportunamente mediante el comunicado respectivo y/o resultados de la etapa de evaluación previa.</w:t>
      </w:r>
    </w:p>
    <w:p w14:paraId="20CF1842" w14:textId="77777777" w:rsidR="004775E7" w:rsidRPr="00157DC3" w:rsidRDefault="004775E7" w:rsidP="004775E7">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43E25D2A" w14:textId="77777777" w:rsidR="004775E7" w:rsidRPr="00904D5D"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5E1CEF25" w14:textId="77777777" w:rsidR="004775E7" w:rsidRPr="00900080"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170F44F2" w14:textId="77777777"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Juliaca.</w:t>
      </w:r>
    </w:p>
    <w:p w14:paraId="6280CD69" w14:textId="3FD4BDF9" w:rsidR="004775E7" w:rsidRDefault="004775E7" w:rsidP="004775E7">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4775E7">
        <w:rPr>
          <w:rFonts w:ascii="Arial" w:hAnsi="Arial" w:cs="Arial"/>
          <w:sz w:val="16"/>
          <w:szCs w:val="16"/>
        </w:rPr>
        <w:t>GCTIC – Gerencia Central de Tecnologías de Información y Comunicaciones</w:t>
      </w:r>
    </w:p>
    <w:p w14:paraId="2F865108" w14:textId="77777777" w:rsidR="00053E53" w:rsidRPr="00A72FF0" w:rsidRDefault="00053E53" w:rsidP="00053E53">
      <w:pPr>
        <w:pStyle w:val="Prrafodelista1"/>
        <w:tabs>
          <w:tab w:val="left" w:pos="993"/>
        </w:tabs>
        <w:suppressAutoHyphens w:val="0"/>
        <w:ind w:left="993"/>
        <w:contextualSpacing/>
        <w:jc w:val="both"/>
        <w:rPr>
          <w:rFonts w:ascii="Arial" w:hAnsi="Arial" w:cs="Arial"/>
          <w:sz w:val="16"/>
          <w:szCs w:val="16"/>
        </w:rPr>
      </w:pPr>
    </w:p>
    <w:p w14:paraId="54543B78"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LAS ETAPAS DE EVALUACIÓN</w:t>
      </w:r>
    </w:p>
    <w:p w14:paraId="3E7A3D04" w14:textId="77777777" w:rsidR="00053E53" w:rsidRPr="00C02AD0" w:rsidRDefault="00053E53" w:rsidP="00053E53">
      <w:pPr>
        <w:pStyle w:val="Sangradetextonormal"/>
        <w:ind w:firstLine="0"/>
        <w:jc w:val="both"/>
        <w:rPr>
          <w:rFonts w:cs="Arial"/>
          <w:sz w:val="20"/>
          <w:szCs w:val="20"/>
        </w:rPr>
      </w:pPr>
    </w:p>
    <w:p w14:paraId="2AFE58C5" w14:textId="3BA8123E" w:rsidR="004775E7" w:rsidRPr="004775E7" w:rsidRDefault="00053E53" w:rsidP="004775E7">
      <w:pPr>
        <w:pStyle w:val="Sinespaciado4"/>
        <w:numPr>
          <w:ilvl w:val="0"/>
          <w:numId w:val="11"/>
        </w:numPr>
        <w:jc w:val="both"/>
        <w:rPr>
          <w:rFonts w:ascii="Arial" w:hAnsi="Arial" w:cs="Arial"/>
          <w:sz w:val="20"/>
          <w:szCs w:val="20"/>
        </w:rPr>
      </w:pPr>
      <w:r w:rsidRPr="00C02AD0">
        <w:rPr>
          <w:rFonts w:ascii="Arial" w:hAnsi="Arial" w:cs="Arial"/>
          <w:sz w:val="20"/>
          <w:szCs w:val="20"/>
        </w:rPr>
        <w:t xml:space="preserve">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w:t>
      </w:r>
      <w:r w:rsidRPr="00C02AD0">
        <w:rPr>
          <w:rFonts w:ascii="Arial" w:hAnsi="Arial" w:cs="Arial"/>
          <w:sz w:val="20"/>
          <w:szCs w:val="20"/>
        </w:rPr>
        <w:lastRenderedPageBreak/>
        <w:t>en el Aviso de Convocatoria. La Evaluación Personal se desaprueba si no se obtiene un puntaje mínimo de 11 puntos.</w:t>
      </w:r>
    </w:p>
    <w:p w14:paraId="7AA047AB" w14:textId="77777777" w:rsidR="004775E7" w:rsidRPr="004C36FE" w:rsidRDefault="004775E7" w:rsidP="004775E7">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162"/>
      </w:tblGrid>
      <w:tr w:rsidR="004775E7" w:rsidRPr="004C36FE" w14:paraId="41CEC12B" w14:textId="77777777" w:rsidTr="00F600E2">
        <w:tc>
          <w:tcPr>
            <w:tcW w:w="3686" w:type="dxa"/>
            <w:shd w:val="clear" w:color="auto" w:fill="BDD6EE" w:themeFill="accent1" w:themeFillTint="66"/>
            <w:vAlign w:val="center"/>
          </w:tcPr>
          <w:p w14:paraId="71EA5D9C"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4716187E"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35B66620"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3178B6FD"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MÍNIMO</w:t>
            </w:r>
          </w:p>
        </w:tc>
        <w:tc>
          <w:tcPr>
            <w:tcW w:w="1162" w:type="dxa"/>
            <w:shd w:val="clear" w:color="auto" w:fill="BDD6EE" w:themeFill="accent1" w:themeFillTint="66"/>
            <w:vAlign w:val="center"/>
          </w:tcPr>
          <w:p w14:paraId="7F10C7D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MÁXIMO</w:t>
            </w:r>
          </w:p>
        </w:tc>
      </w:tr>
      <w:tr w:rsidR="004775E7" w:rsidRPr="004C36FE" w14:paraId="28CD3AC4" w14:textId="77777777" w:rsidTr="00F600E2">
        <w:trPr>
          <w:trHeight w:val="373"/>
        </w:trPr>
        <w:tc>
          <w:tcPr>
            <w:tcW w:w="3686" w:type="dxa"/>
            <w:shd w:val="clear" w:color="auto" w:fill="auto"/>
            <w:vAlign w:val="center"/>
          </w:tcPr>
          <w:p w14:paraId="33D56E75"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DFB3E32"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4A8DC6C6"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3C0F8620"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22</w:t>
            </w:r>
          </w:p>
        </w:tc>
        <w:tc>
          <w:tcPr>
            <w:tcW w:w="1162" w:type="dxa"/>
            <w:shd w:val="clear" w:color="auto" w:fill="auto"/>
            <w:vAlign w:val="center"/>
          </w:tcPr>
          <w:p w14:paraId="3A995E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40</w:t>
            </w:r>
          </w:p>
        </w:tc>
      </w:tr>
      <w:tr w:rsidR="004775E7" w:rsidRPr="004C36FE" w14:paraId="29F88458" w14:textId="77777777" w:rsidTr="007E24D1">
        <w:trPr>
          <w:trHeight w:val="668"/>
        </w:trPr>
        <w:tc>
          <w:tcPr>
            <w:tcW w:w="3686" w:type="dxa"/>
            <w:shd w:val="clear" w:color="auto" w:fill="FFFFFF" w:themeFill="background1"/>
            <w:vAlign w:val="center"/>
          </w:tcPr>
          <w:p w14:paraId="64542820" w14:textId="77777777" w:rsidR="004775E7" w:rsidRPr="004C36FE" w:rsidRDefault="004775E7" w:rsidP="00401F39">
            <w:pPr>
              <w:jc w:val="both"/>
              <w:rPr>
                <w:rFonts w:ascii="Arial" w:hAnsi="Arial" w:cs="Arial"/>
                <w:b/>
                <w:sz w:val="18"/>
                <w:szCs w:val="18"/>
              </w:rPr>
            </w:pPr>
            <w:r w:rsidRPr="004C36FE">
              <w:rPr>
                <w:rFonts w:ascii="Arial" w:hAnsi="Arial" w:cs="Arial"/>
                <w:b/>
                <w:sz w:val="18"/>
                <w:szCs w:val="18"/>
              </w:rPr>
              <w:t xml:space="preserve">EVALUACIÓN CURRICULAR </w:t>
            </w:r>
          </w:p>
          <w:p w14:paraId="0B9432F0" w14:textId="77777777" w:rsidR="004775E7" w:rsidRPr="004C36FE" w:rsidRDefault="004775E7" w:rsidP="00401F39">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4F72D676" w14:textId="77777777" w:rsidR="004775E7" w:rsidRPr="004C36FE" w:rsidRDefault="004775E7" w:rsidP="00401F3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39A4C54" w14:textId="77777777" w:rsidR="004775E7" w:rsidRPr="004D1797" w:rsidRDefault="004775E7" w:rsidP="00401F39">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516EF5BA" w14:textId="77777777" w:rsidR="004775E7" w:rsidRPr="004D1797" w:rsidRDefault="004775E7" w:rsidP="00401F39">
            <w:pPr>
              <w:jc w:val="center"/>
              <w:rPr>
                <w:rFonts w:ascii="Arial" w:hAnsi="Arial" w:cs="Arial"/>
                <w:sz w:val="18"/>
                <w:szCs w:val="18"/>
              </w:rPr>
            </w:pPr>
            <w:r w:rsidRPr="00845624">
              <w:rPr>
                <w:rFonts w:ascii="Arial" w:hAnsi="Arial" w:cs="Arial"/>
                <w:sz w:val="18"/>
                <w:szCs w:val="18"/>
              </w:rPr>
              <w:t>20</w:t>
            </w:r>
          </w:p>
        </w:tc>
        <w:tc>
          <w:tcPr>
            <w:tcW w:w="1162" w:type="dxa"/>
            <w:vAlign w:val="center"/>
          </w:tcPr>
          <w:p w14:paraId="28D5B7CA" w14:textId="77777777" w:rsidR="004775E7" w:rsidRPr="004C36FE" w:rsidRDefault="004775E7" w:rsidP="00401F39">
            <w:pPr>
              <w:jc w:val="center"/>
              <w:rPr>
                <w:rFonts w:ascii="Arial" w:hAnsi="Arial" w:cs="Arial"/>
                <w:sz w:val="18"/>
                <w:szCs w:val="18"/>
              </w:rPr>
            </w:pPr>
            <w:r w:rsidRPr="004C36FE">
              <w:rPr>
                <w:rFonts w:ascii="Arial" w:hAnsi="Arial" w:cs="Arial"/>
                <w:sz w:val="18"/>
                <w:szCs w:val="18"/>
              </w:rPr>
              <w:t>40</w:t>
            </w:r>
          </w:p>
        </w:tc>
      </w:tr>
      <w:tr w:rsidR="004775E7" w:rsidRPr="004C36FE" w14:paraId="6A5A3AB5" w14:textId="77777777" w:rsidTr="00F600E2">
        <w:trPr>
          <w:trHeight w:val="415"/>
        </w:trPr>
        <w:tc>
          <w:tcPr>
            <w:tcW w:w="3686" w:type="dxa"/>
            <w:shd w:val="clear" w:color="auto" w:fill="FFFFFF" w:themeFill="background1"/>
            <w:vAlign w:val="center"/>
          </w:tcPr>
          <w:p w14:paraId="3DF9F424" w14:textId="77777777" w:rsidR="004775E7" w:rsidRPr="004C36FE" w:rsidRDefault="004775E7" w:rsidP="00A72FF0">
            <w:pPr>
              <w:spacing w:after="0"/>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3917F08E"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66744B81"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20%</w:t>
            </w:r>
          </w:p>
        </w:tc>
        <w:tc>
          <w:tcPr>
            <w:tcW w:w="1276" w:type="dxa"/>
            <w:vAlign w:val="center"/>
          </w:tcPr>
          <w:p w14:paraId="16817E7D" w14:textId="77777777" w:rsidR="004775E7" w:rsidRPr="004C36FE" w:rsidRDefault="004775E7" w:rsidP="00A72FF0">
            <w:pPr>
              <w:spacing w:after="0"/>
              <w:rPr>
                <w:rFonts w:ascii="Arial" w:hAnsi="Arial" w:cs="Arial"/>
                <w:sz w:val="18"/>
                <w:szCs w:val="18"/>
              </w:rPr>
            </w:pPr>
            <w:r w:rsidRPr="004C36FE">
              <w:rPr>
                <w:rFonts w:ascii="Arial" w:hAnsi="Arial" w:cs="Arial"/>
                <w:sz w:val="18"/>
                <w:szCs w:val="18"/>
              </w:rPr>
              <w:t xml:space="preserve">         11</w:t>
            </w:r>
          </w:p>
        </w:tc>
        <w:tc>
          <w:tcPr>
            <w:tcW w:w="1162" w:type="dxa"/>
            <w:vAlign w:val="center"/>
          </w:tcPr>
          <w:p w14:paraId="00DE4719" w14:textId="77777777" w:rsidR="004775E7" w:rsidRPr="004C36FE" w:rsidRDefault="004775E7" w:rsidP="00A72FF0">
            <w:pPr>
              <w:spacing w:after="0"/>
              <w:jc w:val="center"/>
              <w:rPr>
                <w:rFonts w:ascii="Arial" w:hAnsi="Arial" w:cs="Arial"/>
                <w:sz w:val="18"/>
                <w:szCs w:val="18"/>
              </w:rPr>
            </w:pPr>
            <w:r w:rsidRPr="004C36FE">
              <w:rPr>
                <w:rFonts w:ascii="Arial" w:hAnsi="Arial" w:cs="Arial"/>
                <w:sz w:val="18"/>
                <w:szCs w:val="18"/>
              </w:rPr>
              <w:t>20</w:t>
            </w:r>
          </w:p>
        </w:tc>
      </w:tr>
      <w:tr w:rsidR="004775E7" w:rsidRPr="004C36FE" w14:paraId="77BBF6F7" w14:textId="77777777" w:rsidTr="00F600E2">
        <w:trPr>
          <w:trHeight w:val="339"/>
        </w:trPr>
        <w:tc>
          <w:tcPr>
            <w:tcW w:w="4933" w:type="dxa"/>
            <w:gridSpan w:val="2"/>
            <w:shd w:val="clear" w:color="auto" w:fill="BDD6EE" w:themeFill="accent1" w:themeFillTint="66"/>
            <w:vAlign w:val="center"/>
          </w:tcPr>
          <w:p w14:paraId="228B2D8A"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505EC8C5"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F490BE6"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53</w:t>
            </w:r>
          </w:p>
        </w:tc>
        <w:tc>
          <w:tcPr>
            <w:tcW w:w="1162" w:type="dxa"/>
            <w:shd w:val="clear" w:color="auto" w:fill="BDD6EE" w:themeFill="accent1" w:themeFillTint="66"/>
            <w:vAlign w:val="center"/>
          </w:tcPr>
          <w:p w14:paraId="105A6AB2" w14:textId="77777777" w:rsidR="004775E7" w:rsidRPr="004C36FE" w:rsidRDefault="004775E7" w:rsidP="00A72FF0">
            <w:pPr>
              <w:spacing w:after="0"/>
              <w:jc w:val="center"/>
              <w:rPr>
                <w:rFonts w:ascii="Arial" w:hAnsi="Arial" w:cs="Arial"/>
                <w:b/>
                <w:sz w:val="18"/>
                <w:szCs w:val="18"/>
              </w:rPr>
            </w:pPr>
            <w:r w:rsidRPr="004C36FE">
              <w:rPr>
                <w:rFonts w:ascii="Arial" w:hAnsi="Arial" w:cs="Arial"/>
                <w:b/>
                <w:sz w:val="18"/>
                <w:szCs w:val="18"/>
              </w:rPr>
              <w:t>100</w:t>
            </w:r>
          </w:p>
        </w:tc>
      </w:tr>
    </w:tbl>
    <w:p w14:paraId="00FE6CCD" w14:textId="77777777" w:rsidR="004775E7" w:rsidRPr="008976D8" w:rsidRDefault="004775E7" w:rsidP="004775E7">
      <w:pPr>
        <w:pStyle w:val="Sinespaciado4"/>
        <w:jc w:val="both"/>
        <w:rPr>
          <w:rFonts w:ascii="Arial" w:hAnsi="Arial" w:cs="Arial"/>
          <w:sz w:val="20"/>
          <w:szCs w:val="20"/>
        </w:rPr>
      </w:pPr>
    </w:p>
    <w:p w14:paraId="70BACC91"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La participación en la prueba de enlace previa a las evaluaciones es de carácter </w:t>
      </w:r>
      <w:r w:rsidRPr="00C02AD0">
        <w:rPr>
          <w:sz w:val="20"/>
          <w:szCs w:val="20"/>
          <w:u w:val="single"/>
        </w:rPr>
        <w:t>obligatorio</w:t>
      </w:r>
      <w:r w:rsidRPr="00C02AD0">
        <w:rPr>
          <w:sz w:val="20"/>
          <w:szCs w:val="20"/>
        </w:rPr>
        <w:t xml:space="preserve"> para verificar el funcionamiento de la plataforma, conexión, audio y video. Para ello, </w:t>
      </w:r>
      <w:r w:rsidRPr="00C02AD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02AD0">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C02AD0" w:rsidRDefault="00053E53" w:rsidP="001B2D16">
      <w:pPr>
        <w:pStyle w:val="Prrafodelista"/>
        <w:numPr>
          <w:ilvl w:val="0"/>
          <w:numId w:val="11"/>
        </w:numPr>
        <w:jc w:val="both"/>
        <w:rPr>
          <w:sz w:val="20"/>
          <w:szCs w:val="20"/>
        </w:rPr>
      </w:pPr>
      <w:r w:rsidRPr="00C02AD0">
        <w:rPr>
          <w:sz w:val="20"/>
          <w:szCs w:val="20"/>
        </w:rPr>
        <w:t xml:space="preserve">Para el desarrollo de todas las etapas del presente proceso de selección, será </w:t>
      </w:r>
      <w:r w:rsidRPr="00C02AD0">
        <w:rPr>
          <w:b/>
          <w:sz w:val="20"/>
          <w:szCs w:val="20"/>
          <w:u w:val="single"/>
        </w:rPr>
        <w:t xml:space="preserve">obligatorio </w:t>
      </w:r>
      <w:r w:rsidRPr="00C02AD0">
        <w:rPr>
          <w:sz w:val="20"/>
          <w:szCs w:val="20"/>
        </w:rPr>
        <w:t>que los postulantes cuenten con</w:t>
      </w:r>
      <w:r w:rsidRPr="00C02AD0">
        <w:rPr>
          <w:b/>
          <w:sz w:val="20"/>
          <w:szCs w:val="20"/>
        </w:rPr>
        <w:t xml:space="preserve"> </w:t>
      </w:r>
      <w:r w:rsidRPr="00C02AD0">
        <w:rPr>
          <w:sz w:val="20"/>
          <w:szCs w:val="20"/>
        </w:rPr>
        <w:t>los siguientes dispositivos electrónicos: computadora o laptop conectada a internet con audio y cámara en óptimas condiciones.</w:t>
      </w:r>
    </w:p>
    <w:p w14:paraId="3C35B85A" w14:textId="77777777" w:rsidR="00053E53" w:rsidRPr="00C02AD0" w:rsidRDefault="00053E53" w:rsidP="001B2D16">
      <w:pPr>
        <w:pStyle w:val="Prrafodelista"/>
        <w:numPr>
          <w:ilvl w:val="0"/>
          <w:numId w:val="11"/>
        </w:numPr>
        <w:jc w:val="both"/>
        <w:rPr>
          <w:sz w:val="20"/>
          <w:szCs w:val="20"/>
        </w:rPr>
      </w:pPr>
      <w:r w:rsidRPr="00C02AD0">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60AC8913" w14:textId="77777777" w:rsidR="00A72FF0" w:rsidRPr="00C02AD0" w:rsidRDefault="00A72FF0" w:rsidP="00053E53">
      <w:pPr>
        <w:pStyle w:val="Sinespaciado4"/>
        <w:jc w:val="both"/>
        <w:rPr>
          <w:rFonts w:ascii="Arial" w:hAnsi="Arial" w:cs="Arial"/>
          <w:sz w:val="20"/>
          <w:szCs w:val="20"/>
        </w:rPr>
      </w:pPr>
    </w:p>
    <w:p w14:paraId="13D52B6F"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7.1 EVALUACIÓN DE CONOCIMIENTOS: </w:t>
      </w:r>
    </w:p>
    <w:p w14:paraId="43E1E9E0" w14:textId="56139543" w:rsidR="00053E53" w:rsidRPr="00C02AD0" w:rsidRDefault="00053E53" w:rsidP="00A72FF0">
      <w:pPr>
        <w:ind w:left="708"/>
        <w:jc w:val="both"/>
        <w:rPr>
          <w:rFonts w:ascii="Arial" w:hAnsi="Arial" w:cs="Arial"/>
          <w:sz w:val="20"/>
          <w:szCs w:val="20"/>
          <w:lang w:eastAsia="es-ES"/>
        </w:rPr>
      </w:pPr>
      <w:r w:rsidRPr="00C02AD0">
        <w:rPr>
          <w:rFonts w:ascii="Arial" w:hAnsi="Arial" w:cs="Arial"/>
          <w:sz w:val="20"/>
          <w:szCs w:val="20"/>
        </w:rPr>
        <w:t xml:space="preserve">Evalúa los conocimientos requeridos </w:t>
      </w:r>
      <w:r w:rsidRPr="00C02AD0">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CD61023" w14:textId="77777777" w:rsidR="00053E53" w:rsidRPr="00C02AD0" w:rsidRDefault="00053E53" w:rsidP="00053E53">
      <w:pPr>
        <w:ind w:firstLine="708"/>
        <w:jc w:val="both"/>
        <w:rPr>
          <w:rFonts w:ascii="Arial" w:hAnsi="Arial" w:cs="Arial"/>
          <w:b/>
          <w:bCs/>
          <w:sz w:val="20"/>
          <w:szCs w:val="20"/>
        </w:rPr>
      </w:pPr>
      <w:r w:rsidRPr="00C02AD0">
        <w:rPr>
          <w:rFonts w:ascii="Arial" w:hAnsi="Arial" w:cs="Arial"/>
          <w:b/>
          <w:bCs/>
          <w:sz w:val="20"/>
          <w:szCs w:val="20"/>
        </w:rPr>
        <w:t xml:space="preserve">7.2 EVALUACIÓN CURRICULAR: </w:t>
      </w:r>
    </w:p>
    <w:p w14:paraId="71A2792A" w14:textId="77777777" w:rsidR="00053E53" w:rsidRDefault="00053E53" w:rsidP="00053E53">
      <w:pPr>
        <w:ind w:left="708"/>
        <w:jc w:val="both"/>
        <w:rPr>
          <w:rFonts w:ascii="Arial" w:hAnsi="Arial" w:cs="Arial"/>
          <w:sz w:val="20"/>
          <w:szCs w:val="20"/>
          <w:lang w:eastAsia="es-ES"/>
        </w:rPr>
      </w:pPr>
      <w:r w:rsidRPr="00C02AD0">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658370" w14:textId="05127BF7" w:rsidR="004775E7" w:rsidRPr="0028373F" w:rsidRDefault="004775E7" w:rsidP="004775E7">
      <w:pPr>
        <w:ind w:left="708"/>
        <w:jc w:val="both"/>
        <w:rPr>
          <w:rFonts w:ascii="Arial" w:hAnsi="Arial" w:cs="Arial"/>
          <w:sz w:val="18"/>
          <w:szCs w:val="18"/>
          <w:highlight w:val="yellow"/>
        </w:rPr>
      </w:pPr>
      <w:r w:rsidRPr="0028373F">
        <w:rPr>
          <w:rFonts w:ascii="Arial" w:hAnsi="Arial" w:cs="Arial"/>
          <w:sz w:val="18"/>
          <w:szCs w:val="18"/>
        </w:rPr>
        <w:t>Los requisitos solicitados en la presente convocatoria serán sustentados del siguiente modo:</w:t>
      </w:r>
    </w:p>
    <w:tbl>
      <w:tblPr>
        <w:tblStyle w:val="Tablaconcuadrcula"/>
        <w:tblW w:w="8363" w:type="dxa"/>
        <w:tblInd w:w="704" w:type="dxa"/>
        <w:tblLook w:val="04A0" w:firstRow="1" w:lastRow="0" w:firstColumn="1" w:lastColumn="0" w:noHBand="0" w:noVBand="1"/>
      </w:tblPr>
      <w:tblGrid>
        <w:gridCol w:w="2410"/>
        <w:gridCol w:w="5953"/>
      </w:tblGrid>
      <w:tr w:rsidR="004775E7" w:rsidRPr="00F31A3F" w14:paraId="79D927AA" w14:textId="77777777" w:rsidTr="00A72FF0">
        <w:trPr>
          <w:trHeight w:val="339"/>
        </w:trPr>
        <w:tc>
          <w:tcPr>
            <w:tcW w:w="2410" w:type="dxa"/>
            <w:shd w:val="clear" w:color="auto" w:fill="BDD6EE" w:themeFill="accent1" w:themeFillTint="66"/>
            <w:vAlign w:val="center"/>
          </w:tcPr>
          <w:p w14:paraId="7E702478"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2F34060F" w14:textId="77777777" w:rsidR="004775E7" w:rsidRPr="00F31A3F" w:rsidRDefault="004775E7" w:rsidP="00401F39">
            <w:pPr>
              <w:pStyle w:val="Sinespaciado4"/>
              <w:jc w:val="both"/>
              <w:rPr>
                <w:rFonts w:ascii="Arial" w:hAnsi="Arial" w:cs="Arial"/>
                <w:b/>
                <w:sz w:val="18"/>
                <w:szCs w:val="18"/>
              </w:rPr>
            </w:pPr>
            <w:r w:rsidRPr="00F31A3F">
              <w:rPr>
                <w:rFonts w:ascii="Arial" w:hAnsi="Arial" w:cs="Arial"/>
                <w:b/>
                <w:sz w:val="18"/>
                <w:szCs w:val="18"/>
              </w:rPr>
              <w:t>Se acreditará con:</w:t>
            </w:r>
          </w:p>
        </w:tc>
      </w:tr>
      <w:tr w:rsidR="004775E7" w:rsidRPr="00F31A3F" w14:paraId="414F3A7A" w14:textId="77777777" w:rsidTr="00F600E2">
        <w:tc>
          <w:tcPr>
            <w:tcW w:w="2410" w:type="dxa"/>
            <w:vAlign w:val="center"/>
          </w:tcPr>
          <w:p w14:paraId="1AD3AA22" w14:textId="77777777" w:rsidR="004775E7" w:rsidRPr="00787003" w:rsidRDefault="004775E7" w:rsidP="00401F39">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45329A1E" w14:textId="77777777" w:rsidR="004775E7" w:rsidRPr="00787003" w:rsidRDefault="004775E7" w:rsidP="00401F39">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4775E7" w:rsidRPr="00F31A3F" w14:paraId="6B6AA9D1" w14:textId="77777777" w:rsidTr="00F600E2">
        <w:trPr>
          <w:trHeight w:val="854"/>
        </w:trPr>
        <w:tc>
          <w:tcPr>
            <w:tcW w:w="2410" w:type="dxa"/>
            <w:vAlign w:val="center"/>
          </w:tcPr>
          <w:p w14:paraId="17834266"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lastRenderedPageBreak/>
              <w:t>Experiencia laboral</w:t>
            </w:r>
          </w:p>
        </w:tc>
        <w:tc>
          <w:tcPr>
            <w:tcW w:w="5953" w:type="dxa"/>
            <w:vAlign w:val="center"/>
          </w:tcPr>
          <w:p w14:paraId="219701FF" w14:textId="77777777" w:rsidR="004775E7" w:rsidRPr="006F3CB3" w:rsidRDefault="004775E7" w:rsidP="00401F39">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39345D4B" w14:textId="77777777" w:rsidR="004775E7" w:rsidRPr="006F3CB3" w:rsidRDefault="004775E7" w:rsidP="00401F39">
            <w:pPr>
              <w:pStyle w:val="Sinespaciado4"/>
              <w:jc w:val="both"/>
              <w:rPr>
                <w:rFonts w:ascii="Arial" w:hAnsi="Arial" w:cs="Arial"/>
                <w:sz w:val="18"/>
                <w:szCs w:val="18"/>
              </w:rPr>
            </w:pPr>
          </w:p>
          <w:p w14:paraId="28EBCEEE" w14:textId="77777777" w:rsidR="004775E7" w:rsidRPr="006F3CB3" w:rsidRDefault="004775E7" w:rsidP="00401F39">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96E3B47" w14:textId="77777777" w:rsidR="004775E7" w:rsidRPr="006F3CB3" w:rsidRDefault="004775E7" w:rsidP="00401F39">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14E50330" w14:textId="77777777" w:rsidR="004775E7" w:rsidRDefault="004775E7" w:rsidP="00401F39">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30B80D99" w14:textId="77777777" w:rsidR="004775E7" w:rsidRDefault="004775E7" w:rsidP="00401F39">
            <w:pPr>
              <w:pStyle w:val="Sinespaciado4"/>
              <w:jc w:val="both"/>
              <w:rPr>
                <w:rFonts w:ascii="Arial" w:hAnsi="Arial" w:cs="Arial"/>
                <w:sz w:val="18"/>
                <w:szCs w:val="18"/>
              </w:rPr>
            </w:pPr>
          </w:p>
          <w:p w14:paraId="1FEE7329" w14:textId="77777777" w:rsidR="004775E7" w:rsidRDefault="004775E7" w:rsidP="00401F39">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9C4B7CD" w14:textId="77777777" w:rsidR="004775E7" w:rsidRPr="00E91DC3" w:rsidRDefault="004775E7" w:rsidP="00401F39">
            <w:pPr>
              <w:pStyle w:val="Sinespaciado4"/>
              <w:jc w:val="both"/>
              <w:rPr>
                <w:rFonts w:ascii="Arial" w:hAnsi="Arial" w:cs="Arial"/>
                <w:bCs/>
                <w:sz w:val="18"/>
                <w:szCs w:val="18"/>
                <w:highlight w:val="yellow"/>
              </w:rPr>
            </w:pPr>
          </w:p>
          <w:p w14:paraId="2ACBE706" w14:textId="77777777" w:rsidR="004775E7" w:rsidRPr="006F3CB3" w:rsidRDefault="004775E7" w:rsidP="00401F39">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4775E7" w:rsidRPr="00F31A3F" w14:paraId="090CC835" w14:textId="77777777" w:rsidTr="00A72FF0">
        <w:trPr>
          <w:trHeight w:val="917"/>
        </w:trPr>
        <w:tc>
          <w:tcPr>
            <w:tcW w:w="2410" w:type="dxa"/>
            <w:vAlign w:val="center"/>
          </w:tcPr>
          <w:p w14:paraId="7601B28E" w14:textId="77777777" w:rsidR="004775E7" w:rsidRPr="00762D98" w:rsidRDefault="004775E7" w:rsidP="00401F39">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3A2BE6B3" w14:textId="77777777" w:rsidR="004775E7" w:rsidRDefault="004775E7" w:rsidP="00401F39">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413E3745" w14:textId="77777777" w:rsidR="004775E7" w:rsidRDefault="004775E7" w:rsidP="00401F39">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0ADB2E88" w14:textId="77777777" w:rsidR="004775E7" w:rsidRDefault="004775E7" w:rsidP="00401F39">
            <w:pPr>
              <w:pStyle w:val="Sinespaciado4"/>
              <w:jc w:val="both"/>
              <w:rPr>
                <w:rFonts w:ascii="Arial" w:hAnsi="Arial" w:cs="Arial"/>
                <w:sz w:val="18"/>
                <w:szCs w:val="18"/>
              </w:rPr>
            </w:pPr>
          </w:p>
          <w:p w14:paraId="1594D06E" w14:textId="77777777" w:rsidR="004775E7" w:rsidRPr="00916B11" w:rsidRDefault="004775E7" w:rsidP="00401F39">
            <w:pPr>
              <w:pStyle w:val="Sinespaciado4"/>
              <w:jc w:val="both"/>
              <w:rPr>
                <w:rFonts w:ascii="Arial" w:hAnsi="Arial" w:cs="Arial"/>
                <w:sz w:val="18"/>
                <w:szCs w:val="18"/>
              </w:rPr>
            </w:pPr>
            <w:r>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Pr>
                <w:rFonts w:ascii="Arial" w:hAnsi="Arial" w:cs="Arial"/>
                <w:sz w:val="18"/>
                <w:szCs w:val="18"/>
              </w:rPr>
              <w:t>N°</w:t>
            </w:r>
            <w:proofErr w:type="spellEnd"/>
            <w:r>
              <w:rPr>
                <w:rFonts w:ascii="Arial" w:hAnsi="Arial" w:cs="Arial"/>
                <w:sz w:val="18"/>
                <w:szCs w:val="18"/>
              </w:rPr>
              <w:t xml:space="preserve"> 27444 Ley del Procedimiento Administrativo General.</w:t>
            </w:r>
          </w:p>
        </w:tc>
      </w:tr>
      <w:tr w:rsidR="004775E7" w:rsidRPr="00F31A3F" w14:paraId="5245174F" w14:textId="77777777" w:rsidTr="00F600E2">
        <w:trPr>
          <w:trHeight w:val="599"/>
        </w:trPr>
        <w:tc>
          <w:tcPr>
            <w:tcW w:w="2410" w:type="dxa"/>
            <w:vAlign w:val="center"/>
          </w:tcPr>
          <w:p w14:paraId="4A694E3A" w14:textId="77777777" w:rsidR="004775E7" w:rsidRDefault="004775E7" w:rsidP="00401F39">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44EAF105" w14:textId="77777777" w:rsidR="004775E7" w:rsidRPr="00F31A3F" w:rsidRDefault="004775E7" w:rsidP="00401F39">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042D2084" w14:textId="77777777" w:rsidR="004775E7" w:rsidRPr="00F31A3F" w:rsidRDefault="004775E7" w:rsidP="00401F39">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4775E7" w:rsidRPr="00F31A3F" w14:paraId="518CCD7E" w14:textId="77777777" w:rsidTr="00F600E2">
        <w:trPr>
          <w:trHeight w:val="599"/>
        </w:trPr>
        <w:tc>
          <w:tcPr>
            <w:tcW w:w="8363" w:type="dxa"/>
            <w:gridSpan w:val="2"/>
            <w:vAlign w:val="center"/>
          </w:tcPr>
          <w:p w14:paraId="3F9C03BF" w14:textId="77777777" w:rsidR="004775E7" w:rsidRPr="00275552" w:rsidRDefault="004775E7" w:rsidP="00401F39">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5F488C41" w14:textId="77777777" w:rsidR="004775E7" w:rsidRDefault="004775E7" w:rsidP="00401F39">
            <w:pPr>
              <w:pStyle w:val="Sinespaciado4"/>
              <w:ind w:left="720"/>
              <w:jc w:val="both"/>
              <w:rPr>
                <w:rFonts w:ascii="Arial" w:hAnsi="Arial" w:cs="Arial"/>
                <w:sz w:val="18"/>
                <w:szCs w:val="18"/>
              </w:rPr>
            </w:pPr>
          </w:p>
          <w:p w14:paraId="7D397998" w14:textId="77777777" w:rsidR="004775E7" w:rsidRPr="007A372F"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0FAB036" w14:textId="77777777" w:rsidR="004775E7" w:rsidRDefault="004775E7" w:rsidP="004775E7">
            <w:pPr>
              <w:pStyle w:val="Sinespaciado4"/>
              <w:numPr>
                <w:ilvl w:val="0"/>
                <w:numId w:val="13"/>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C46C1FC" w14:textId="77777777" w:rsidR="004775E7" w:rsidRPr="009B144C" w:rsidRDefault="004775E7" w:rsidP="004775E7">
            <w:pPr>
              <w:pStyle w:val="Sinespaciado4"/>
              <w:numPr>
                <w:ilvl w:val="0"/>
                <w:numId w:val="13"/>
              </w:numPr>
              <w:jc w:val="both"/>
              <w:rPr>
                <w:rFonts w:ascii="Arial" w:hAnsi="Arial" w:cs="Arial"/>
                <w:sz w:val="18"/>
                <w:szCs w:val="18"/>
              </w:rPr>
            </w:pPr>
            <w:r>
              <w:rPr>
                <w:rFonts w:ascii="Arial" w:hAnsi="Arial" w:cs="Arial"/>
                <w:sz w:val="18"/>
                <w:szCs w:val="18"/>
              </w:rPr>
              <w:t>No se admitirá documentos obligatorios en trámite.</w:t>
            </w:r>
          </w:p>
        </w:tc>
      </w:tr>
    </w:tbl>
    <w:p w14:paraId="21B438A9" w14:textId="77777777" w:rsidR="004775E7" w:rsidRDefault="004775E7" w:rsidP="004775E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C02AD0"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C02AD0">
        <w:rPr>
          <w:rFonts w:ascii="Arial" w:hAnsi="Arial" w:cs="Arial"/>
          <w:b/>
          <w:bCs/>
        </w:rPr>
        <w:t>EVALUACIÓN PERSONAL:</w:t>
      </w:r>
    </w:p>
    <w:p w14:paraId="4D6C4863" w14:textId="77777777" w:rsidR="00053E53" w:rsidRPr="00C02AD0" w:rsidRDefault="00053E53" w:rsidP="00053E53">
      <w:pPr>
        <w:pStyle w:val="Textoindependiente"/>
        <w:spacing w:after="0"/>
        <w:ind w:left="284" w:right="281"/>
        <w:jc w:val="both"/>
        <w:rPr>
          <w:rFonts w:ascii="Arial" w:hAnsi="Arial" w:cs="Arial"/>
        </w:rPr>
      </w:pPr>
    </w:p>
    <w:p w14:paraId="4E21D9C0" w14:textId="77777777" w:rsidR="00053E53" w:rsidRPr="00C02AD0" w:rsidRDefault="00053E53" w:rsidP="00F600E2">
      <w:pPr>
        <w:pStyle w:val="Textoindependiente"/>
        <w:spacing w:after="0"/>
        <w:ind w:left="704" w:right="-2"/>
        <w:jc w:val="both"/>
        <w:rPr>
          <w:rFonts w:ascii="Arial" w:hAnsi="Arial" w:cs="Arial"/>
          <w:color w:val="FF0000"/>
        </w:rPr>
      </w:pPr>
      <w:r w:rsidRPr="00C02AD0">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1299FF62"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C02AD0" w:rsidRDefault="00053E53" w:rsidP="00F600E2">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02AD0">
        <w:rPr>
          <w:rFonts w:ascii="Arial" w:hAnsi="Arial" w:cs="Arial"/>
          <w:b/>
          <w:bCs/>
          <w:sz w:val="20"/>
          <w:szCs w:val="20"/>
          <w:lang w:eastAsia="es-PE"/>
        </w:rPr>
        <w:lastRenderedPageBreak/>
        <w:t>DE LAS BONIFICACIONES</w:t>
      </w:r>
    </w:p>
    <w:p w14:paraId="1176A3BA"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C02AD0" w:rsidRDefault="00053E53" w:rsidP="00F600E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02AD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C02AD0" w:rsidRDefault="00053E53" w:rsidP="00F600E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47FDAE5" w14:textId="77777777" w:rsidR="00053E53" w:rsidRPr="00C02AD0" w:rsidRDefault="00053E53" w:rsidP="00F600E2">
      <w:pPr>
        <w:pStyle w:val="Prrafodelista"/>
        <w:numPr>
          <w:ilvl w:val="0"/>
          <w:numId w:val="11"/>
        </w:numPr>
        <w:jc w:val="both"/>
        <w:rPr>
          <w:sz w:val="20"/>
          <w:szCs w:val="20"/>
        </w:rPr>
      </w:pPr>
      <w:r w:rsidRPr="00C02AD0">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C02AD0" w:rsidRDefault="00053E53" w:rsidP="00F600E2">
      <w:pPr>
        <w:pStyle w:val="Prrafodelista2"/>
        <w:numPr>
          <w:ilvl w:val="0"/>
          <w:numId w:val="11"/>
        </w:numPr>
        <w:jc w:val="both"/>
        <w:rPr>
          <w:rFonts w:ascii="Arial" w:hAnsi="Arial" w:cs="Arial"/>
        </w:rPr>
      </w:pPr>
      <w:r w:rsidRPr="00C02AD0">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DE7D0" w14:textId="77777777" w:rsidR="00053E53" w:rsidRPr="00A72FF0" w:rsidRDefault="00053E53" w:rsidP="00053E53">
      <w:pPr>
        <w:pStyle w:val="Prrafodelista2"/>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572"/>
      </w:tblGrid>
      <w:tr w:rsidR="00053E53" w:rsidRPr="00C02AD0" w14:paraId="767B620E" w14:textId="77777777" w:rsidTr="00927FED">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t>Ubicación según FONCODES</w:t>
            </w:r>
          </w:p>
        </w:tc>
        <w:tc>
          <w:tcPr>
            <w:tcW w:w="3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C02AD0" w:rsidRDefault="00053E53" w:rsidP="00BD102F">
            <w:pPr>
              <w:pStyle w:val="Sinespaciado1"/>
              <w:spacing w:line="256" w:lineRule="auto"/>
              <w:jc w:val="center"/>
              <w:rPr>
                <w:rFonts w:ascii="Arial" w:hAnsi="Arial" w:cs="Arial"/>
                <w:b/>
                <w:sz w:val="20"/>
                <w:szCs w:val="20"/>
              </w:rPr>
            </w:pPr>
            <w:r w:rsidRPr="00C02AD0">
              <w:rPr>
                <w:rFonts w:ascii="Arial" w:hAnsi="Arial" w:cs="Arial"/>
                <w:b/>
                <w:sz w:val="20"/>
                <w:szCs w:val="20"/>
              </w:rPr>
              <w:t>Bonificación sobre puntaje final</w:t>
            </w:r>
          </w:p>
        </w:tc>
      </w:tr>
      <w:tr w:rsidR="00053E53" w:rsidRPr="00C02AD0" w14:paraId="6867058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15 %</w:t>
            </w:r>
          </w:p>
        </w:tc>
      </w:tr>
      <w:tr w:rsidR="00053E53" w:rsidRPr="00C02AD0" w14:paraId="6C4B67D4"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2</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10 %</w:t>
            </w:r>
          </w:p>
        </w:tc>
      </w:tr>
      <w:tr w:rsidR="00053E53" w:rsidRPr="00C02AD0" w14:paraId="481B9775"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3</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5 %</w:t>
            </w:r>
          </w:p>
        </w:tc>
      </w:tr>
      <w:tr w:rsidR="00053E53" w:rsidRPr="00C02AD0" w14:paraId="384B33AE"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4</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2 %</w:t>
            </w:r>
          </w:p>
        </w:tc>
      </w:tr>
      <w:tr w:rsidR="00053E53" w:rsidRPr="00C02AD0" w14:paraId="76A04E9D" w14:textId="77777777" w:rsidTr="00927FED">
        <w:tc>
          <w:tcPr>
            <w:tcW w:w="4111"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Quintil 5</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C02AD0" w:rsidRDefault="00053E53" w:rsidP="00BD102F">
            <w:pPr>
              <w:pStyle w:val="Sinespaciado1"/>
              <w:spacing w:line="256" w:lineRule="auto"/>
              <w:jc w:val="center"/>
              <w:rPr>
                <w:rFonts w:ascii="Arial" w:hAnsi="Arial" w:cs="Arial"/>
                <w:sz w:val="20"/>
                <w:szCs w:val="20"/>
              </w:rPr>
            </w:pPr>
            <w:r w:rsidRPr="00C02AD0">
              <w:rPr>
                <w:rFonts w:ascii="Arial" w:hAnsi="Arial" w:cs="Arial"/>
                <w:sz w:val="20"/>
                <w:szCs w:val="20"/>
              </w:rPr>
              <w:t>0 %</w:t>
            </w:r>
          </w:p>
        </w:tc>
      </w:tr>
    </w:tbl>
    <w:p w14:paraId="7EF4E2EE" w14:textId="77777777" w:rsidR="00053E53" w:rsidRPr="00C02AD0"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B2C09F" w14:textId="77777777" w:rsidR="00053E53" w:rsidRPr="00C02AD0"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77777777" w:rsidR="00053E53" w:rsidRDefault="00053E53" w:rsidP="001B2D16">
      <w:pPr>
        <w:pStyle w:val="Sangradetextonormal"/>
        <w:numPr>
          <w:ilvl w:val="0"/>
          <w:numId w:val="11"/>
        </w:numPr>
        <w:jc w:val="both"/>
        <w:rPr>
          <w:rFonts w:cs="Arial"/>
          <w:b w:val="0"/>
          <w:bCs w:val="0"/>
          <w:sz w:val="20"/>
          <w:szCs w:val="20"/>
        </w:rPr>
      </w:pPr>
      <w:r w:rsidRPr="00C02AD0">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2610221" w14:textId="77777777" w:rsidR="00053E53" w:rsidRPr="00C02AD0" w:rsidRDefault="00053E53" w:rsidP="00A72FF0">
      <w:pPr>
        <w:pStyle w:val="Sangradetextonormal"/>
        <w:ind w:firstLine="0"/>
        <w:jc w:val="both"/>
        <w:rPr>
          <w:rFonts w:cs="Arial"/>
          <w:sz w:val="20"/>
          <w:szCs w:val="20"/>
        </w:rPr>
      </w:pPr>
    </w:p>
    <w:p w14:paraId="2E9B61DD" w14:textId="77777777" w:rsidR="00053E53" w:rsidRPr="00C02AD0" w:rsidRDefault="00053E53" w:rsidP="001B2D16">
      <w:pPr>
        <w:pStyle w:val="Sangradetextonormal"/>
        <w:numPr>
          <w:ilvl w:val="2"/>
          <w:numId w:val="22"/>
        </w:numPr>
        <w:tabs>
          <w:tab w:val="num" w:pos="360"/>
        </w:tabs>
        <w:ind w:hanging="3409"/>
        <w:jc w:val="both"/>
        <w:rPr>
          <w:rFonts w:cs="Arial"/>
          <w:sz w:val="20"/>
          <w:szCs w:val="20"/>
        </w:rPr>
      </w:pPr>
      <w:r w:rsidRPr="00C02AD0">
        <w:rPr>
          <w:rFonts w:cs="Arial"/>
          <w:sz w:val="20"/>
          <w:szCs w:val="20"/>
        </w:rPr>
        <w:t>DE LA DECLARATORIA DE DESIERTO O CANCELACIÓN DEL PROCESO</w:t>
      </w:r>
    </w:p>
    <w:p w14:paraId="1A0625C4" w14:textId="77777777" w:rsidR="00053E53" w:rsidRPr="00C02AD0" w:rsidRDefault="00053E53" w:rsidP="00053E53">
      <w:pPr>
        <w:pStyle w:val="Sangradetextonormal"/>
        <w:ind w:firstLine="0"/>
        <w:jc w:val="both"/>
        <w:rPr>
          <w:rFonts w:cs="Arial"/>
          <w:sz w:val="20"/>
          <w:szCs w:val="20"/>
        </w:rPr>
      </w:pPr>
    </w:p>
    <w:p w14:paraId="78E398C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Declaratoria del Proceso como Desierto</w:t>
      </w:r>
    </w:p>
    <w:p w14:paraId="4E6A176A" w14:textId="77777777" w:rsidR="00053E53" w:rsidRPr="00C02AD0" w:rsidRDefault="00053E53" w:rsidP="00053E53">
      <w:pPr>
        <w:pStyle w:val="Sinespaciado1"/>
        <w:ind w:left="708"/>
        <w:rPr>
          <w:rFonts w:ascii="Arial" w:hAnsi="Arial" w:cs="Arial"/>
          <w:sz w:val="20"/>
          <w:szCs w:val="20"/>
        </w:rPr>
      </w:pPr>
    </w:p>
    <w:p w14:paraId="57110BA8" w14:textId="77777777" w:rsidR="00053E53" w:rsidRPr="00C02AD0" w:rsidRDefault="00053E53" w:rsidP="00053E53">
      <w:pPr>
        <w:pStyle w:val="Sinespaciado1"/>
        <w:ind w:left="708"/>
        <w:rPr>
          <w:rFonts w:ascii="Arial" w:hAnsi="Arial" w:cs="Arial"/>
          <w:sz w:val="20"/>
          <w:szCs w:val="20"/>
        </w:rPr>
      </w:pPr>
      <w:r w:rsidRPr="00C02AD0">
        <w:rPr>
          <w:rFonts w:ascii="Arial" w:hAnsi="Arial" w:cs="Arial"/>
          <w:sz w:val="20"/>
          <w:szCs w:val="20"/>
        </w:rPr>
        <w:t>El proceso puede ser declarado desierto en alguno de los siguientes supuestos:</w:t>
      </w:r>
    </w:p>
    <w:p w14:paraId="43F9172E" w14:textId="77777777" w:rsidR="00053E53" w:rsidRPr="00C02AD0" w:rsidRDefault="00053E53" w:rsidP="00053E53">
      <w:pPr>
        <w:pStyle w:val="Sinespaciado1"/>
        <w:ind w:left="708"/>
        <w:rPr>
          <w:rFonts w:ascii="Arial" w:hAnsi="Arial" w:cs="Arial"/>
          <w:sz w:val="20"/>
          <w:szCs w:val="20"/>
        </w:rPr>
      </w:pPr>
    </w:p>
    <w:p w14:paraId="45FB0FCF"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no se presentan postulantes al proceso de selección.</w:t>
      </w:r>
    </w:p>
    <w:p w14:paraId="4B9A58B5" w14:textId="77777777" w:rsidR="00053E53" w:rsidRPr="00C02AD0"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77777777" w:rsidR="00053E53" w:rsidRDefault="00053E53" w:rsidP="0028373F">
      <w:pPr>
        <w:pStyle w:val="Sinespaciado1"/>
        <w:numPr>
          <w:ilvl w:val="0"/>
          <w:numId w:val="25"/>
        </w:numPr>
        <w:ind w:left="993" w:hanging="284"/>
        <w:jc w:val="both"/>
        <w:rPr>
          <w:rFonts w:ascii="Arial" w:hAnsi="Arial" w:cs="Arial"/>
          <w:sz w:val="20"/>
          <w:szCs w:val="20"/>
        </w:rPr>
      </w:pPr>
      <w:r w:rsidRPr="00C02AD0">
        <w:rPr>
          <w:rFonts w:ascii="Arial" w:hAnsi="Arial" w:cs="Arial"/>
          <w:sz w:val="20"/>
          <w:szCs w:val="20"/>
        </w:rPr>
        <w:t>Cuando habiendo cumplido los requisitos mínimos, ninguno de los postulantes obtiene puntaje mínimo aprobatorio en la etapa de evaluación final del proceso.</w:t>
      </w:r>
    </w:p>
    <w:p w14:paraId="2452FDA3" w14:textId="77777777" w:rsidR="00F600E2" w:rsidRDefault="00F600E2" w:rsidP="00F600E2">
      <w:pPr>
        <w:pStyle w:val="Sinespaciado1"/>
        <w:jc w:val="both"/>
        <w:rPr>
          <w:rFonts w:ascii="Arial" w:hAnsi="Arial" w:cs="Arial"/>
          <w:sz w:val="20"/>
          <w:szCs w:val="20"/>
        </w:rPr>
      </w:pPr>
    </w:p>
    <w:p w14:paraId="1C0E87FE" w14:textId="77777777" w:rsidR="00053E53" w:rsidRPr="00C02AD0" w:rsidRDefault="00053E53" w:rsidP="001B2D16">
      <w:pPr>
        <w:pStyle w:val="Sinespaciado1"/>
        <w:numPr>
          <w:ilvl w:val="1"/>
          <w:numId w:val="24"/>
        </w:numPr>
        <w:rPr>
          <w:rFonts w:ascii="Arial" w:hAnsi="Arial" w:cs="Arial"/>
          <w:b/>
          <w:sz w:val="20"/>
          <w:szCs w:val="20"/>
        </w:rPr>
      </w:pPr>
      <w:r w:rsidRPr="00C02AD0">
        <w:rPr>
          <w:rFonts w:ascii="Arial" w:hAnsi="Arial" w:cs="Arial"/>
          <w:b/>
          <w:sz w:val="20"/>
          <w:szCs w:val="20"/>
        </w:rPr>
        <w:t xml:space="preserve">Cancelación del Proceso de Selección </w:t>
      </w:r>
    </w:p>
    <w:p w14:paraId="7483EE71" w14:textId="77777777" w:rsidR="00053E53" w:rsidRPr="00C02AD0" w:rsidRDefault="00053E53" w:rsidP="00053E53">
      <w:pPr>
        <w:pStyle w:val="Sinespaciado1"/>
        <w:ind w:left="708"/>
        <w:jc w:val="both"/>
        <w:rPr>
          <w:rFonts w:ascii="Arial" w:hAnsi="Arial" w:cs="Arial"/>
          <w:sz w:val="20"/>
          <w:szCs w:val="20"/>
        </w:rPr>
      </w:pPr>
    </w:p>
    <w:p w14:paraId="045F56B9" w14:textId="77777777" w:rsidR="00053E53" w:rsidRPr="00C02AD0" w:rsidRDefault="00053E53" w:rsidP="0028373F">
      <w:pPr>
        <w:pStyle w:val="Sinespaciado1"/>
        <w:ind w:left="993" w:hanging="284"/>
        <w:jc w:val="both"/>
        <w:rPr>
          <w:rFonts w:ascii="Arial" w:hAnsi="Arial" w:cs="Arial"/>
          <w:sz w:val="20"/>
          <w:szCs w:val="20"/>
        </w:rPr>
      </w:pPr>
      <w:r w:rsidRPr="00C02AD0">
        <w:rPr>
          <w:rFonts w:ascii="Arial" w:hAnsi="Arial" w:cs="Arial"/>
          <w:sz w:val="20"/>
          <w:szCs w:val="20"/>
        </w:rPr>
        <w:t>El proceso puede ser cancelado en alguno de los siguientes supuestos, sin que sea   responsabilidad de la entidad:</w:t>
      </w:r>
    </w:p>
    <w:p w14:paraId="588E9973"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lastRenderedPageBreak/>
        <w:t>Cuando desaparece la necesidad del servicio de la entidad con posterioridad al inicio del proceso de selección.</w:t>
      </w:r>
    </w:p>
    <w:p w14:paraId="71A1AAFD" w14:textId="77777777" w:rsidR="00053E53" w:rsidRPr="00C02AD0" w:rsidRDefault="00053E53" w:rsidP="0028373F">
      <w:pPr>
        <w:pStyle w:val="Sinespaciado1"/>
        <w:numPr>
          <w:ilvl w:val="0"/>
          <w:numId w:val="26"/>
        </w:numPr>
        <w:ind w:left="993" w:hanging="285"/>
        <w:jc w:val="both"/>
        <w:rPr>
          <w:rFonts w:ascii="Arial" w:hAnsi="Arial" w:cs="Arial"/>
          <w:sz w:val="20"/>
          <w:szCs w:val="20"/>
        </w:rPr>
      </w:pPr>
      <w:r w:rsidRPr="00C02AD0">
        <w:rPr>
          <w:rFonts w:ascii="Arial" w:hAnsi="Arial" w:cs="Arial"/>
          <w:sz w:val="20"/>
          <w:szCs w:val="20"/>
        </w:rPr>
        <w:t>Por restricciones presupuestales.</w:t>
      </w:r>
    </w:p>
    <w:p w14:paraId="01341E3B" w14:textId="41FE7952" w:rsidR="001F0DE4" w:rsidRPr="001B2D16" w:rsidRDefault="00053E53" w:rsidP="0028373F">
      <w:pPr>
        <w:pStyle w:val="Sinespaciado1"/>
        <w:numPr>
          <w:ilvl w:val="0"/>
          <w:numId w:val="26"/>
        </w:numPr>
        <w:tabs>
          <w:tab w:val="left" w:pos="993"/>
        </w:tabs>
        <w:ind w:left="993" w:hanging="285"/>
        <w:contextualSpacing/>
        <w:jc w:val="both"/>
        <w:rPr>
          <w:rFonts w:ascii="Arial" w:hAnsi="Arial" w:cs="Arial"/>
          <w:sz w:val="20"/>
          <w:szCs w:val="20"/>
        </w:rPr>
      </w:pPr>
      <w:r w:rsidRPr="001B2D16">
        <w:rPr>
          <w:rFonts w:ascii="Arial" w:hAnsi="Arial" w:cs="Arial"/>
          <w:sz w:val="20"/>
          <w:szCs w:val="20"/>
        </w:rPr>
        <w:t>Otros supuestos debidamente justificados</w:t>
      </w:r>
      <w:r w:rsidR="001B2D16" w:rsidRPr="001B2D16">
        <w:rPr>
          <w:rFonts w:ascii="Arial" w:hAnsi="Arial" w:cs="Arial"/>
          <w:sz w:val="20"/>
          <w:szCs w:val="20"/>
        </w:rPr>
        <w:t>.</w:t>
      </w:r>
    </w:p>
    <w:sectPr w:rsidR="001F0DE4" w:rsidRPr="001B2D16" w:rsidSect="00E15C10">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BA6D" w14:textId="77777777" w:rsidR="001E6398" w:rsidRDefault="001E6398" w:rsidP="00B22DC1">
      <w:pPr>
        <w:spacing w:after="0" w:line="240" w:lineRule="auto"/>
      </w:pPr>
      <w:r>
        <w:separator/>
      </w:r>
    </w:p>
  </w:endnote>
  <w:endnote w:type="continuationSeparator" w:id="0">
    <w:p w14:paraId="3F3A7B3D" w14:textId="77777777" w:rsidR="001E6398" w:rsidRDefault="001E6398"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7805" w14:textId="77777777" w:rsidR="001E6398" w:rsidRDefault="001E6398" w:rsidP="00B22DC1">
      <w:pPr>
        <w:spacing w:after="0" w:line="240" w:lineRule="auto"/>
      </w:pPr>
      <w:r>
        <w:separator/>
      </w:r>
    </w:p>
  </w:footnote>
  <w:footnote w:type="continuationSeparator" w:id="0">
    <w:p w14:paraId="647508EA" w14:textId="77777777" w:rsidR="001E6398" w:rsidRDefault="001E6398"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C6242B" w:rsidRDefault="00C6242B" w:rsidP="00772DB4">
    <w:pPr>
      <w:pStyle w:val="Encabezado"/>
      <w:tabs>
        <w:tab w:val="left" w:pos="2280"/>
      </w:tabs>
    </w:pPr>
    <w:r>
      <w:rPr>
        <w:noProof/>
        <w:lang w:eastAsia="es-PE"/>
      </w:rPr>
      <w:drawing>
        <wp:inline distT="0" distB="0" distL="0" distR="0" wp14:anchorId="343B9F21" wp14:editId="6E548C6D">
          <wp:extent cx="1819275" cy="433070"/>
          <wp:effectExtent l="0" t="0" r="952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33070"/>
                  </a:xfrm>
                  <a:prstGeom prst="rect">
                    <a:avLst/>
                  </a:prstGeom>
                  <a:noFill/>
                  <a:ln>
                    <a:noFill/>
                  </a:ln>
                </pic:spPr>
              </pic:pic>
            </a:graphicData>
          </a:graphic>
        </wp:inline>
      </w:drawing>
    </w:r>
    <w:r>
      <w:tab/>
    </w:r>
  </w:p>
  <w:p w14:paraId="5C1C1911" w14:textId="77777777" w:rsidR="00C6242B" w:rsidRDefault="00C6242B"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77777777" w:rsidR="00C6242B" w:rsidRPr="00386347" w:rsidRDefault="00C6242B" w:rsidP="00772DB4">
    <w:pPr>
      <w:pStyle w:val="Encabezado"/>
      <w:tabs>
        <w:tab w:val="left" w:pos="2280"/>
      </w:tabs>
      <w:jc w:val="center"/>
      <w:rPr>
        <w:rFonts w:ascii="Arial" w:hAnsi="Arial" w:cs="Arial"/>
        <w:bCs/>
        <w:color w:val="231F20"/>
        <w:w w:val="105"/>
        <w:sz w:val="18"/>
        <w:szCs w:val="18"/>
      </w:rPr>
    </w:pPr>
    <w:r w:rsidRPr="00386347">
      <w:rPr>
        <w:rFonts w:ascii="Arial" w:hAnsi="Arial" w:cs="Arial"/>
        <w:bCs/>
        <w:color w:val="231F20"/>
        <w:w w:val="105"/>
        <w:sz w:val="18"/>
        <w:szCs w:val="18"/>
      </w:rPr>
      <w:t>“Decenio de la Igualdad de Oportunidades para mujeres y hombres”</w:t>
    </w:r>
  </w:p>
  <w:p w14:paraId="57D11C91" w14:textId="4CA15EFE" w:rsidR="00C6242B" w:rsidRDefault="00C6242B" w:rsidP="00772DB4">
    <w:pPr>
      <w:tabs>
        <w:tab w:val="left" w:pos="1425"/>
        <w:tab w:val="center" w:pos="4252"/>
      </w:tabs>
      <w:jc w:val="center"/>
    </w:pPr>
    <w:r>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7A213D2"/>
    <w:multiLevelType w:val="hybridMultilevel"/>
    <w:tmpl w:val="B8A0521C"/>
    <w:lvl w:ilvl="0" w:tplc="51D48130">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070"/>
        </w:tabs>
        <w:ind w:left="1070" w:hanging="360"/>
      </w:pPr>
    </w:lvl>
    <w:lvl w:ilvl="2" w:tplc="0C0A001B" w:tentative="1">
      <w:start w:val="1"/>
      <w:numFmt w:val="lowerRoman"/>
      <w:lvlText w:val="%3."/>
      <w:lvlJc w:val="right"/>
      <w:pPr>
        <w:tabs>
          <w:tab w:val="num" w:pos="1790"/>
        </w:tabs>
        <w:ind w:left="1790" w:hanging="180"/>
      </w:pPr>
    </w:lvl>
    <w:lvl w:ilvl="3" w:tplc="0C0A000F" w:tentative="1">
      <w:start w:val="1"/>
      <w:numFmt w:val="decimal"/>
      <w:lvlText w:val="%4."/>
      <w:lvlJc w:val="left"/>
      <w:pPr>
        <w:tabs>
          <w:tab w:val="num" w:pos="2510"/>
        </w:tabs>
        <w:ind w:left="2510" w:hanging="360"/>
      </w:pPr>
    </w:lvl>
    <w:lvl w:ilvl="4" w:tplc="0C0A0019" w:tentative="1">
      <w:start w:val="1"/>
      <w:numFmt w:val="lowerLetter"/>
      <w:lvlText w:val="%5."/>
      <w:lvlJc w:val="left"/>
      <w:pPr>
        <w:tabs>
          <w:tab w:val="num" w:pos="3230"/>
        </w:tabs>
        <w:ind w:left="3230" w:hanging="360"/>
      </w:pPr>
    </w:lvl>
    <w:lvl w:ilvl="5" w:tplc="0C0A001B" w:tentative="1">
      <w:start w:val="1"/>
      <w:numFmt w:val="lowerRoman"/>
      <w:lvlText w:val="%6."/>
      <w:lvlJc w:val="right"/>
      <w:pPr>
        <w:tabs>
          <w:tab w:val="num" w:pos="3950"/>
        </w:tabs>
        <w:ind w:left="3950" w:hanging="180"/>
      </w:pPr>
    </w:lvl>
    <w:lvl w:ilvl="6" w:tplc="0C0A000F" w:tentative="1">
      <w:start w:val="1"/>
      <w:numFmt w:val="decimal"/>
      <w:lvlText w:val="%7."/>
      <w:lvlJc w:val="left"/>
      <w:pPr>
        <w:tabs>
          <w:tab w:val="num" w:pos="4670"/>
        </w:tabs>
        <w:ind w:left="4670" w:hanging="360"/>
      </w:pPr>
    </w:lvl>
    <w:lvl w:ilvl="7" w:tplc="0C0A0019" w:tentative="1">
      <w:start w:val="1"/>
      <w:numFmt w:val="lowerLetter"/>
      <w:lvlText w:val="%8."/>
      <w:lvlJc w:val="left"/>
      <w:pPr>
        <w:tabs>
          <w:tab w:val="num" w:pos="5390"/>
        </w:tabs>
        <w:ind w:left="5390" w:hanging="360"/>
      </w:pPr>
    </w:lvl>
    <w:lvl w:ilvl="8" w:tplc="0C0A001B" w:tentative="1">
      <w:start w:val="1"/>
      <w:numFmt w:val="lowerRoman"/>
      <w:lvlText w:val="%9."/>
      <w:lvlJc w:val="right"/>
      <w:pPr>
        <w:tabs>
          <w:tab w:val="num" w:pos="6110"/>
        </w:tabs>
        <w:ind w:left="6110" w:hanging="180"/>
      </w:p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3286681"/>
    <w:multiLevelType w:val="hybridMultilevel"/>
    <w:tmpl w:val="4AC0FA9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9"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2"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01475E"/>
    <w:multiLevelType w:val="hybridMultilevel"/>
    <w:tmpl w:val="3C10AC0E"/>
    <w:lvl w:ilvl="0" w:tplc="235023A4">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EA1A83B8">
      <w:start w:val="1"/>
      <w:numFmt w:val="lowerLetter"/>
      <w:lvlText w:val="%3)"/>
      <w:lvlJc w:val="left"/>
      <w:pPr>
        <w:tabs>
          <w:tab w:val="num" w:pos="1352"/>
        </w:tabs>
        <w:ind w:left="1352" w:hanging="360"/>
      </w:pPr>
      <w:rPr>
        <w:rFonts w:cs="Times New Roman"/>
        <w:b w:val="0"/>
        <w:sz w:val="2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num>
  <w:num w:numId="5">
    <w:abstractNumId w:val="23"/>
  </w:num>
  <w:num w:numId="6">
    <w:abstractNumId w:val="11"/>
  </w:num>
  <w:num w:numId="7">
    <w:abstractNumId w:val="9"/>
  </w:num>
  <w:num w:numId="8">
    <w:abstractNumId w:val="17"/>
  </w:num>
  <w:num w:numId="9">
    <w:abstractNumId w:val="20"/>
  </w:num>
  <w:num w:numId="10">
    <w:abstractNumId w:val="8"/>
  </w:num>
  <w:num w:numId="11">
    <w:abstractNumId w:val="2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29"/>
  </w:num>
  <w:num w:numId="20">
    <w:abstractNumId w:val="23"/>
  </w:num>
  <w:num w:numId="21">
    <w:abstractNumId w:val="11"/>
  </w:num>
  <w:num w:numId="22">
    <w:abstractNumId w:val="15"/>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26"/>
  </w:num>
  <w:num w:numId="29">
    <w:abstractNumId w:val="18"/>
  </w:num>
  <w:num w:numId="3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6F3C"/>
    <w:rsid w:val="000272C0"/>
    <w:rsid w:val="00037883"/>
    <w:rsid w:val="00041AE5"/>
    <w:rsid w:val="00053E53"/>
    <w:rsid w:val="00053E91"/>
    <w:rsid w:val="00055B43"/>
    <w:rsid w:val="000640C0"/>
    <w:rsid w:val="00071B2D"/>
    <w:rsid w:val="00072C2C"/>
    <w:rsid w:val="00074CC0"/>
    <w:rsid w:val="00076C91"/>
    <w:rsid w:val="00081989"/>
    <w:rsid w:val="00082029"/>
    <w:rsid w:val="00084392"/>
    <w:rsid w:val="00090C4B"/>
    <w:rsid w:val="000A0B52"/>
    <w:rsid w:val="000A19D3"/>
    <w:rsid w:val="000D6850"/>
    <w:rsid w:val="000D7D6F"/>
    <w:rsid w:val="000E3C84"/>
    <w:rsid w:val="000F282E"/>
    <w:rsid w:val="000F50D0"/>
    <w:rsid w:val="0011769B"/>
    <w:rsid w:val="00141CA1"/>
    <w:rsid w:val="00143AC6"/>
    <w:rsid w:val="00143BF7"/>
    <w:rsid w:val="0014711F"/>
    <w:rsid w:val="001520EB"/>
    <w:rsid w:val="00157B2C"/>
    <w:rsid w:val="001624EE"/>
    <w:rsid w:val="00165537"/>
    <w:rsid w:val="001704D7"/>
    <w:rsid w:val="00173689"/>
    <w:rsid w:val="0019422F"/>
    <w:rsid w:val="00195665"/>
    <w:rsid w:val="001A5FC7"/>
    <w:rsid w:val="001B123C"/>
    <w:rsid w:val="001B2D16"/>
    <w:rsid w:val="001B6C0F"/>
    <w:rsid w:val="001D5F2D"/>
    <w:rsid w:val="001E5263"/>
    <w:rsid w:val="001E6398"/>
    <w:rsid w:val="001F0DE4"/>
    <w:rsid w:val="001F2EED"/>
    <w:rsid w:val="001F591F"/>
    <w:rsid w:val="001F67A6"/>
    <w:rsid w:val="00242CC9"/>
    <w:rsid w:val="00254DE5"/>
    <w:rsid w:val="002602CB"/>
    <w:rsid w:val="00263B8C"/>
    <w:rsid w:val="00263E1C"/>
    <w:rsid w:val="00267F06"/>
    <w:rsid w:val="0028292C"/>
    <w:rsid w:val="0028373F"/>
    <w:rsid w:val="002852A6"/>
    <w:rsid w:val="002930B9"/>
    <w:rsid w:val="002A2BE6"/>
    <w:rsid w:val="002B1F40"/>
    <w:rsid w:val="002C0181"/>
    <w:rsid w:val="002D0850"/>
    <w:rsid w:val="002D2E75"/>
    <w:rsid w:val="002D421B"/>
    <w:rsid w:val="002D4E37"/>
    <w:rsid w:val="002D6973"/>
    <w:rsid w:val="002E2E2F"/>
    <w:rsid w:val="002F12A4"/>
    <w:rsid w:val="002F2771"/>
    <w:rsid w:val="002F3DE0"/>
    <w:rsid w:val="00320BBD"/>
    <w:rsid w:val="003211F4"/>
    <w:rsid w:val="0032552C"/>
    <w:rsid w:val="003303CB"/>
    <w:rsid w:val="00332305"/>
    <w:rsid w:val="00337434"/>
    <w:rsid w:val="0034380A"/>
    <w:rsid w:val="003458A2"/>
    <w:rsid w:val="003603BC"/>
    <w:rsid w:val="0036721C"/>
    <w:rsid w:val="0037685B"/>
    <w:rsid w:val="00377B98"/>
    <w:rsid w:val="003B4463"/>
    <w:rsid w:val="003B5844"/>
    <w:rsid w:val="003D3127"/>
    <w:rsid w:val="003D49B9"/>
    <w:rsid w:val="003E52EC"/>
    <w:rsid w:val="003F0760"/>
    <w:rsid w:val="003F1F8E"/>
    <w:rsid w:val="003F72A4"/>
    <w:rsid w:val="00421D83"/>
    <w:rsid w:val="00425D21"/>
    <w:rsid w:val="004270FC"/>
    <w:rsid w:val="00432045"/>
    <w:rsid w:val="00432425"/>
    <w:rsid w:val="00432737"/>
    <w:rsid w:val="00437A5F"/>
    <w:rsid w:val="00437F65"/>
    <w:rsid w:val="004468CE"/>
    <w:rsid w:val="00460C8A"/>
    <w:rsid w:val="00460CD8"/>
    <w:rsid w:val="00466CF8"/>
    <w:rsid w:val="00467C86"/>
    <w:rsid w:val="004726E6"/>
    <w:rsid w:val="00473BC9"/>
    <w:rsid w:val="004775E7"/>
    <w:rsid w:val="00491F12"/>
    <w:rsid w:val="00495D5E"/>
    <w:rsid w:val="004A0631"/>
    <w:rsid w:val="004C7EBD"/>
    <w:rsid w:val="004D2249"/>
    <w:rsid w:val="004D3FC8"/>
    <w:rsid w:val="004E412A"/>
    <w:rsid w:val="004E6DF4"/>
    <w:rsid w:val="004F373F"/>
    <w:rsid w:val="00502B21"/>
    <w:rsid w:val="00502EBB"/>
    <w:rsid w:val="00521657"/>
    <w:rsid w:val="00531B4B"/>
    <w:rsid w:val="005346B8"/>
    <w:rsid w:val="0053545D"/>
    <w:rsid w:val="00536F8F"/>
    <w:rsid w:val="00543569"/>
    <w:rsid w:val="00544CB8"/>
    <w:rsid w:val="00562E89"/>
    <w:rsid w:val="00572CD9"/>
    <w:rsid w:val="005756A0"/>
    <w:rsid w:val="00585628"/>
    <w:rsid w:val="00586472"/>
    <w:rsid w:val="005939E0"/>
    <w:rsid w:val="005B1AC6"/>
    <w:rsid w:val="005C3CBB"/>
    <w:rsid w:val="005D72FD"/>
    <w:rsid w:val="005F76E2"/>
    <w:rsid w:val="00602EF7"/>
    <w:rsid w:val="00611D5E"/>
    <w:rsid w:val="00615C96"/>
    <w:rsid w:val="006168A2"/>
    <w:rsid w:val="0062449E"/>
    <w:rsid w:val="00633CE4"/>
    <w:rsid w:val="00645FF1"/>
    <w:rsid w:val="00646BBD"/>
    <w:rsid w:val="006551B7"/>
    <w:rsid w:val="006558E2"/>
    <w:rsid w:val="00657399"/>
    <w:rsid w:val="0066540D"/>
    <w:rsid w:val="00667013"/>
    <w:rsid w:val="0067461B"/>
    <w:rsid w:val="00680660"/>
    <w:rsid w:val="00687DE3"/>
    <w:rsid w:val="00693669"/>
    <w:rsid w:val="006A0E00"/>
    <w:rsid w:val="006B2FC0"/>
    <w:rsid w:val="006B3185"/>
    <w:rsid w:val="006C2D2F"/>
    <w:rsid w:val="006E70F7"/>
    <w:rsid w:val="006F4335"/>
    <w:rsid w:val="006F4568"/>
    <w:rsid w:val="006F500D"/>
    <w:rsid w:val="006F5E4E"/>
    <w:rsid w:val="007038C4"/>
    <w:rsid w:val="00707111"/>
    <w:rsid w:val="00707744"/>
    <w:rsid w:val="007245F6"/>
    <w:rsid w:val="0073599C"/>
    <w:rsid w:val="0074796B"/>
    <w:rsid w:val="00770AC3"/>
    <w:rsid w:val="00772DB4"/>
    <w:rsid w:val="0078313D"/>
    <w:rsid w:val="00785C01"/>
    <w:rsid w:val="00795101"/>
    <w:rsid w:val="007962E5"/>
    <w:rsid w:val="007A10D4"/>
    <w:rsid w:val="007B2060"/>
    <w:rsid w:val="007B7F00"/>
    <w:rsid w:val="007C645E"/>
    <w:rsid w:val="007C6835"/>
    <w:rsid w:val="007D1A01"/>
    <w:rsid w:val="007D5765"/>
    <w:rsid w:val="007E24D1"/>
    <w:rsid w:val="007E25C9"/>
    <w:rsid w:val="007E51C6"/>
    <w:rsid w:val="007F6548"/>
    <w:rsid w:val="00830EDD"/>
    <w:rsid w:val="00851A67"/>
    <w:rsid w:val="0085325E"/>
    <w:rsid w:val="00862A4B"/>
    <w:rsid w:val="0086444E"/>
    <w:rsid w:val="00864911"/>
    <w:rsid w:val="00880783"/>
    <w:rsid w:val="008829F0"/>
    <w:rsid w:val="00890B27"/>
    <w:rsid w:val="008A7F5D"/>
    <w:rsid w:val="008D4D19"/>
    <w:rsid w:val="008D56AB"/>
    <w:rsid w:val="008E41D7"/>
    <w:rsid w:val="008E446D"/>
    <w:rsid w:val="00907403"/>
    <w:rsid w:val="009243CA"/>
    <w:rsid w:val="00927FED"/>
    <w:rsid w:val="00942B19"/>
    <w:rsid w:val="00971246"/>
    <w:rsid w:val="00976866"/>
    <w:rsid w:val="009C040B"/>
    <w:rsid w:val="009C47AD"/>
    <w:rsid w:val="009D271C"/>
    <w:rsid w:val="009D7244"/>
    <w:rsid w:val="009E2211"/>
    <w:rsid w:val="009E4F2C"/>
    <w:rsid w:val="009E6D98"/>
    <w:rsid w:val="009F0A21"/>
    <w:rsid w:val="00A0355B"/>
    <w:rsid w:val="00A138C4"/>
    <w:rsid w:val="00A26F15"/>
    <w:rsid w:val="00A471F3"/>
    <w:rsid w:val="00A72FF0"/>
    <w:rsid w:val="00A749C7"/>
    <w:rsid w:val="00A87030"/>
    <w:rsid w:val="00A933AA"/>
    <w:rsid w:val="00A95818"/>
    <w:rsid w:val="00A96537"/>
    <w:rsid w:val="00AA054A"/>
    <w:rsid w:val="00AC6070"/>
    <w:rsid w:val="00AC754A"/>
    <w:rsid w:val="00AE077D"/>
    <w:rsid w:val="00AE1BFF"/>
    <w:rsid w:val="00AF383F"/>
    <w:rsid w:val="00B045A7"/>
    <w:rsid w:val="00B124F2"/>
    <w:rsid w:val="00B22DC1"/>
    <w:rsid w:val="00B2398F"/>
    <w:rsid w:val="00B31AEE"/>
    <w:rsid w:val="00B33838"/>
    <w:rsid w:val="00B46473"/>
    <w:rsid w:val="00B54B9A"/>
    <w:rsid w:val="00B77138"/>
    <w:rsid w:val="00B9035D"/>
    <w:rsid w:val="00B918E2"/>
    <w:rsid w:val="00BB3591"/>
    <w:rsid w:val="00BC2CAF"/>
    <w:rsid w:val="00BC7B85"/>
    <w:rsid w:val="00BD102F"/>
    <w:rsid w:val="00BD150D"/>
    <w:rsid w:val="00BD59EB"/>
    <w:rsid w:val="00BE254E"/>
    <w:rsid w:val="00BE427C"/>
    <w:rsid w:val="00C021D2"/>
    <w:rsid w:val="00C02AD0"/>
    <w:rsid w:val="00C13736"/>
    <w:rsid w:val="00C31202"/>
    <w:rsid w:val="00C3388B"/>
    <w:rsid w:val="00C34B3E"/>
    <w:rsid w:val="00C3793E"/>
    <w:rsid w:val="00C54FD9"/>
    <w:rsid w:val="00C55D3E"/>
    <w:rsid w:val="00C6242B"/>
    <w:rsid w:val="00C67BC0"/>
    <w:rsid w:val="00C707D9"/>
    <w:rsid w:val="00C7162B"/>
    <w:rsid w:val="00C92990"/>
    <w:rsid w:val="00C92DE5"/>
    <w:rsid w:val="00CA3C0B"/>
    <w:rsid w:val="00CC1A46"/>
    <w:rsid w:val="00CC3B03"/>
    <w:rsid w:val="00CE2E32"/>
    <w:rsid w:val="00CF0E12"/>
    <w:rsid w:val="00CF3262"/>
    <w:rsid w:val="00D00DF2"/>
    <w:rsid w:val="00D26A85"/>
    <w:rsid w:val="00D26ECE"/>
    <w:rsid w:val="00D3262B"/>
    <w:rsid w:val="00D36880"/>
    <w:rsid w:val="00D561E4"/>
    <w:rsid w:val="00D65A78"/>
    <w:rsid w:val="00D711DA"/>
    <w:rsid w:val="00D713EB"/>
    <w:rsid w:val="00D738C1"/>
    <w:rsid w:val="00D86936"/>
    <w:rsid w:val="00DA1659"/>
    <w:rsid w:val="00DA1FBF"/>
    <w:rsid w:val="00DA25AC"/>
    <w:rsid w:val="00DB1C39"/>
    <w:rsid w:val="00DB236A"/>
    <w:rsid w:val="00DB5A26"/>
    <w:rsid w:val="00DD1D78"/>
    <w:rsid w:val="00DD312C"/>
    <w:rsid w:val="00DD5401"/>
    <w:rsid w:val="00DD7D92"/>
    <w:rsid w:val="00E02713"/>
    <w:rsid w:val="00E15C10"/>
    <w:rsid w:val="00E20429"/>
    <w:rsid w:val="00E21E14"/>
    <w:rsid w:val="00E32298"/>
    <w:rsid w:val="00E544A1"/>
    <w:rsid w:val="00E74E96"/>
    <w:rsid w:val="00E761B7"/>
    <w:rsid w:val="00E92694"/>
    <w:rsid w:val="00E956AF"/>
    <w:rsid w:val="00E96AFE"/>
    <w:rsid w:val="00EA2CE4"/>
    <w:rsid w:val="00EA7391"/>
    <w:rsid w:val="00EC18FA"/>
    <w:rsid w:val="00ED36FB"/>
    <w:rsid w:val="00ED6FE8"/>
    <w:rsid w:val="00EF7518"/>
    <w:rsid w:val="00F01456"/>
    <w:rsid w:val="00F02440"/>
    <w:rsid w:val="00F05852"/>
    <w:rsid w:val="00F15101"/>
    <w:rsid w:val="00F4143C"/>
    <w:rsid w:val="00F600E2"/>
    <w:rsid w:val="00F6101D"/>
    <w:rsid w:val="00F75702"/>
    <w:rsid w:val="00F75A29"/>
    <w:rsid w:val="00F84C57"/>
    <w:rsid w:val="00F96D04"/>
    <w:rsid w:val="00F97518"/>
    <w:rsid w:val="00FA0C70"/>
    <w:rsid w:val="00FB3F4F"/>
    <w:rsid w:val="00FB5CC3"/>
    <w:rsid w:val="00FC2962"/>
    <w:rsid w:val="00FD5D6D"/>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uiPriority w:val="34"/>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iPriority w:val="99"/>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 w:id="1756125234">
      <w:bodyDiv w:val="1"/>
      <w:marLeft w:val="0"/>
      <w:marRight w:val="0"/>
      <w:marTop w:val="0"/>
      <w:marBottom w:val="0"/>
      <w:divBdr>
        <w:top w:val="none" w:sz="0" w:space="0" w:color="auto"/>
        <w:left w:val="none" w:sz="0" w:space="0" w:color="auto"/>
        <w:bottom w:val="none" w:sz="0" w:space="0" w:color="auto"/>
        <w:right w:val="none" w:sz="0" w:space="0" w:color="auto"/>
      </w:divBdr>
    </w:div>
    <w:div w:id="20392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4008-DFC1-465D-B19E-646B2F35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4558</Words>
  <Characters>25073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3</cp:revision>
  <cp:lastPrinted>2023-06-26T13:26:00Z</cp:lastPrinted>
  <dcterms:created xsi:type="dcterms:W3CDTF">2023-09-13T20:09:00Z</dcterms:created>
  <dcterms:modified xsi:type="dcterms:W3CDTF">2023-09-13T20:15:00Z</dcterms:modified>
</cp:coreProperties>
</file>