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2B" w:rsidRDefault="00AB542B" w:rsidP="00A4094C">
      <w:pPr>
        <w:pStyle w:val="Sinespaciado"/>
        <w:jc w:val="center"/>
        <w:rPr>
          <w:rFonts w:ascii="Arial" w:hAnsi="Arial" w:cs="Arial"/>
          <w:b/>
          <w:sz w:val="20"/>
          <w:szCs w:val="20"/>
        </w:rPr>
      </w:pPr>
    </w:p>
    <w:p w:rsidR="00AB542B" w:rsidRPr="00DC3004" w:rsidRDefault="00AB542B" w:rsidP="00DC3004">
      <w:pPr>
        <w:tabs>
          <w:tab w:val="left" w:pos="3686"/>
        </w:tabs>
        <w:jc w:val="center"/>
        <w:rPr>
          <w:rFonts w:ascii="Arial" w:hAnsi="Arial" w:cs="Arial"/>
          <w:b/>
        </w:rPr>
      </w:pPr>
      <w:r w:rsidRPr="00DC3004">
        <w:rPr>
          <w:rFonts w:ascii="Arial" w:hAnsi="Arial" w:cs="Arial"/>
          <w:b/>
        </w:rPr>
        <w:t>AVISO DE CONVOCATORIA</w:t>
      </w:r>
    </w:p>
    <w:p w:rsidR="00AB542B" w:rsidRPr="00C40B56" w:rsidRDefault="00AB542B" w:rsidP="00DC3004">
      <w:pPr>
        <w:tabs>
          <w:tab w:val="left" w:pos="3686"/>
        </w:tabs>
        <w:jc w:val="center"/>
        <w:rPr>
          <w:rFonts w:ascii="Arial" w:hAnsi="Arial" w:cs="Arial"/>
          <w:b/>
        </w:rPr>
      </w:pPr>
    </w:p>
    <w:p w:rsidR="00AB542B" w:rsidRPr="00C40B56" w:rsidRDefault="00AB542B" w:rsidP="008C4D69">
      <w:pPr>
        <w:pStyle w:val="Sangradetextonormal"/>
        <w:tabs>
          <w:tab w:val="left" w:pos="0"/>
        </w:tabs>
        <w:suppressAutoHyphens w:val="0"/>
        <w:spacing w:after="0"/>
        <w:ind w:left="0"/>
        <w:jc w:val="center"/>
        <w:rPr>
          <w:rFonts w:ascii="Arial" w:hAnsi="Arial" w:cs="Arial"/>
          <w:b/>
          <w:lang w:eastAsia="es-ES"/>
        </w:rPr>
      </w:pPr>
      <w:r w:rsidRPr="00C40B56">
        <w:rPr>
          <w:rFonts w:ascii="Arial" w:hAnsi="Arial" w:cs="Arial"/>
          <w:b/>
          <w:lang w:eastAsia="es-ES"/>
        </w:rPr>
        <w:t>PROCESO DE SELECCIÓN DE PERSONAL POR REEMPLAZO</w:t>
      </w:r>
    </w:p>
    <w:p w:rsidR="00AB542B" w:rsidRPr="00C40B56" w:rsidRDefault="00AB542B" w:rsidP="008C4D69">
      <w:pPr>
        <w:pStyle w:val="Sangradetextonormal"/>
        <w:tabs>
          <w:tab w:val="left" w:pos="0"/>
        </w:tabs>
        <w:suppressAutoHyphens w:val="0"/>
        <w:spacing w:after="0"/>
        <w:ind w:left="0"/>
        <w:jc w:val="center"/>
        <w:rPr>
          <w:rFonts w:ascii="Arial" w:hAnsi="Arial" w:cs="Arial"/>
          <w:b/>
          <w:lang w:eastAsia="es-ES"/>
        </w:rPr>
      </w:pPr>
      <w:r w:rsidRPr="00C40B56">
        <w:rPr>
          <w:rFonts w:ascii="Arial" w:hAnsi="Arial" w:cs="Arial"/>
          <w:b/>
          <w:lang w:eastAsia="es-ES"/>
        </w:rPr>
        <w:t xml:space="preserve"> PARA LA GERENCIA DE RED DESCONCENTRADA REBAGLIATI</w:t>
      </w:r>
    </w:p>
    <w:p w:rsidR="00AB542B" w:rsidRPr="00C40B56" w:rsidRDefault="00AB542B" w:rsidP="00A4094C">
      <w:pPr>
        <w:pStyle w:val="Ttulo"/>
        <w:rPr>
          <w:rFonts w:ascii="Arial" w:hAnsi="Arial" w:cs="Arial"/>
          <w:color w:val="000000"/>
          <w:sz w:val="20"/>
          <w:szCs w:val="20"/>
        </w:rPr>
      </w:pPr>
    </w:p>
    <w:p w:rsidR="00AB542B" w:rsidRPr="00C40B56" w:rsidRDefault="00AB542B" w:rsidP="008C4D69">
      <w:pPr>
        <w:pStyle w:val="Sangradetextonormal"/>
        <w:pBdr>
          <w:top w:val="single" w:sz="4" w:space="1" w:color="000000"/>
          <w:left w:val="single" w:sz="4" w:space="4" w:color="000000"/>
          <w:bottom w:val="single" w:sz="4" w:space="1" w:color="000000"/>
          <w:right w:val="single" w:sz="4" w:space="4" w:color="000000"/>
        </w:pBdr>
        <w:tabs>
          <w:tab w:val="left" w:pos="0"/>
        </w:tabs>
        <w:suppressAutoHyphens w:val="0"/>
        <w:spacing w:after="0"/>
        <w:ind w:left="0"/>
        <w:jc w:val="center"/>
        <w:rPr>
          <w:rFonts w:ascii="Arial" w:hAnsi="Arial" w:cs="Arial"/>
          <w:b/>
          <w:lang w:eastAsia="es-ES"/>
        </w:rPr>
      </w:pPr>
      <w:r w:rsidRPr="00C40B56">
        <w:rPr>
          <w:rFonts w:ascii="Arial" w:hAnsi="Arial" w:cs="Arial"/>
          <w:b/>
          <w:lang w:eastAsia="es-ES"/>
        </w:rPr>
        <w:t>Código de Proceso: P.S. 003-PVA-RDREB-2016</w:t>
      </w:r>
    </w:p>
    <w:p w:rsidR="00AB542B" w:rsidRPr="00C40B56" w:rsidRDefault="00AB542B" w:rsidP="008C4D69">
      <w:pPr>
        <w:pStyle w:val="Sangradetextonormal"/>
        <w:pBdr>
          <w:top w:val="single" w:sz="4" w:space="1" w:color="000000"/>
          <w:left w:val="single" w:sz="4" w:space="4" w:color="000000"/>
          <w:bottom w:val="single" w:sz="4" w:space="1" w:color="000000"/>
          <w:right w:val="single" w:sz="4" w:space="4" w:color="000000"/>
        </w:pBdr>
        <w:tabs>
          <w:tab w:val="left" w:pos="0"/>
        </w:tabs>
        <w:suppressAutoHyphens w:val="0"/>
        <w:spacing w:after="0"/>
        <w:ind w:left="0"/>
        <w:jc w:val="center"/>
        <w:rPr>
          <w:rFonts w:ascii="Arial" w:hAnsi="Arial" w:cs="Arial"/>
          <w:b/>
          <w:lang w:eastAsia="es-ES"/>
        </w:rPr>
      </w:pPr>
      <w:r w:rsidRPr="00C40B56">
        <w:rPr>
          <w:rFonts w:ascii="Arial" w:hAnsi="Arial" w:cs="Arial"/>
          <w:b/>
          <w:lang w:eastAsia="es-ES"/>
        </w:rPr>
        <w:t>Órgano: Gerencia de Red Desconcentrada Rebagliati</w:t>
      </w:r>
    </w:p>
    <w:p w:rsidR="00AB542B" w:rsidRPr="00C40B56" w:rsidRDefault="00AB542B" w:rsidP="00A4094C">
      <w:pPr>
        <w:jc w:val="center"/>
        <w:rPr>
          <w:rFonts w:ascii="Arial" w:hAnsi="Arial" w:cs="Arial"/>
          <w:color w:val="000000"/>
        </w:rPr>
      </w:pPr>
    </w:p>
    <w:p w:rsidR="00AB542B" w:rsidRPr="00C40B56" w:rsidRDefault="00AB542B" w:rsidP="00DC3004">
      <w:pPr>
        <w:pStyle w:val="Prrafodelista"/>
        <w:numPr>
          <w:ilvl w:val="0"/>
          <w:numId w:val="1"/>
        </w:numPr>
        <w:suppressAutoHyphens w:val="0"/>
        <w:jc w:val="both"/>
        <w:rPr>
          <w:rFonts w:ascii="Arial" w:hAnsi="Arial" w:cs="Arial"/>
        </w:rPr>
      </w:pPr>
      <w:r w:rsidRPr="00C40B56">
        <w:rPr>
          <w:rFonts w:ascii="Arial" w:hAnsi="Arial" w:cs="Arial"/>
          <w:b/>
        </w:rPr>
        <w:t xml:space="preserve">OBJETO: </w:t>
      </w:r>
      <w:r w:rsidRPr="00C40B56">
        <w:rPr>
          <w:rFonts w:ascii="Arial" w:hAnsi="Arial" w:cs="Arial"/>
        </w:rPr>
        <w:t xml:space="preserve">Cubrir mediante contrato a </w:t>
      </w:r>
      <w:r w:rsidRPr="00C40B56">
        <w:rPr>
          <w:rFonts w:ascii="Arial" w:hAnsi="Arial" w:cs="Arial"/>
          <w:u w:val="single"/>
        </w:rPr>
        <w:t>Plazo Indeterminado</w:t>
      </w:r>
      <w:r w:rsidRPr="00C40B56">
        <w:rPr>
          <w:rFonts w:ascii="Arial" w:hAnsi="Arial" w:cs="Arial"/>
        </w:rPr>
        <w:t xml:space="preserve"> el siguiente cargo de la Gerencia de Red Desconcentrada Rebagliati:</w:t>
      </w:r>
    </w:p>
    <w:p w:rsidR="00AB542B" w:rsidRPr="00C40B56" w:rsidRDefault="00AB542B" w:rsidP="00F91421">
      <w:pPr>
        <w:pStyle w:val="Sinespaciado"/>
        <w:rPr>
          <w:rFonts w:ascii="Arial" w:hAnsi="Arial" w:cs="Arial"/>
          <w:sz w:val="20"/>
          <w:szCs w:val="20"/>
        </w:rPr>
      </w:pPr>
    </w:p>
    <w:tbl>
      <w:tblPr>
        <w:tblW w:w="9062"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4"/>
        <w:gridCol w:w="1246"/>
        <w:gridCol w:w="1636"/>
        <w:gridCol w:w="1080"/>
        <w:gridCol w:w="1536"/>
        <w:gridCol w:w="2410"/>
      </w:tblGrid>
      <w:tr w:rsidR="00AB542B" w:rsidRPr="00C40B56" w:rsidTr="00010AA2">
        <w:trPr>
          <w:trHeight w:val="708"/>
        </w:trPr>
        <w:tc>
          <w:tcPr>
            <w:tcW w:w="1154" w:type="dxa"/>
            <w:shd w:val="clear" w:color="auto" w:fill="E6E6E6"/>
            <w:noWrap/>
            <w:vAlign w:val="center"/>
          </w:tcPr>
          <w:p w:rsidR="00AB542B" w:rsidRPr="00C40B56" w:rsidRDefault="00AB542B" w:rsidP="00E3055D">
            <w:pPr>
              <w:suppressAutoHyphens w:val="0"/>
              <w:jc w:val="center"/>
              <w:rPr>
                <w:rFonts w:ascii="Arial" w:hAnsi="Arial" w:cs="Arial"/>
                <w:b/>
                <w:bCs/>
                <w:color w:val="000000"/>
                <w:lang w:eastAsia="es-ES"/>
              </w:rPr>
            </w:pPr>
            <w:r w:rsidRPr="00C40B56">
              <w:rPr>
                <w:rFonts w:ascii="Arial" w:hAnsi="Arial" w:cs="Arial"/>
                <w:b/>
                <w:bCs/>
                <w:color w:val="000000"/>
                <w:lang w:eastAsia="es-ES"/>
              </w:rPr>
              <w:t>CARGO</w:t>
            </w:r>
          </w:p>
        </w:tc>
        <w:tc>
          <w:tcPr>
            <w:tcW w:w="1246" w:type="dxa"/>
            <w:shd w:val="clear" w:color="auto" w:fill="E6E6E6"/>
            <w:noWrap/>
            <w:vAlign w:val="center"/>
          </w:tcPr>
          <w:p w:rsidR="00AB542B" w:rsidRPr="00C40B56" w:rsidRDefault="00AB542B" w:rsidP="00E3055D">
            <w:pPr>
              <w:suppressAutoHyphens w:val="0"/>
              <w:jc w:val="center"/>
              <w:rPr>
                <w:rFonts w:ascii="Arial" w:hAnsi="Arial" w:cs="Arial"/>
                <w:b/>
                <w:bCs/>
                <w:color w:val="000000"/>
                <w:lang w:eastAsia="es-ES"/>
              </w:rPr>
            </w:pPr>
            <w:r w:rsidRPr="00C40B56">
              <w:rPr>
                <w:rFonts w:ascii="Arial" w:hAnsi="Arial" w:cs="Arial"/>
                <w:b/>
                <w:bCs/>
                <w:color w:val="000000"/>
                <w:lang w:eastAsia="es-ES"/>
              </w:rPr>
              <w:t>CÓDIGO DE CARGO</w:t>
            </w:r>
          </w:p>
        </w:tc>
        <w:tc>
          <w:tcPr>
            <w:tcW w:w="1636" w:type="dxa"/>
            <w:shd w:val="clear" w:color="auto" w:fill="E6E6E6"/>
            <w:vAlign w:val="center"/>
          </w:tcPr>
          <w:p w:rsidR="00AB542B" w:rsidRPr="00C40B56" w:rsidRDefault="00AB542B" w:rsidP="00E3055D">
            <w:pPr>
              <w:suppressAutoHyphens w:val="0"/>
              <w:jc w:val="center"/>
              <w:rPr>
                <w:rFonts w:ascii="Arial" w:hAnsi="Arial" w:cs="Arial"/>
                <w:b/>
                <w:bCs/>
                <w:color w:val="000000"/>
                <w:lang w:eastAsia="es-ES"/>
              </w:rPr>
            </w:pPr>
            <w:r w:rsidRPr="00C40B56">
              <w:rPr>
                <w:rFonts w:ascii="Arial" w:hAnsi="Arial" w:cs="Arial"/>
                <w:b/>
                <w:bCs/>
                <w:color w:val="000000"/>
                <w:lang w:eastAsia="es-ES"/>
              </w:rPr>
              <w:t>REMUNERACIÓN MENSUAL</w:t>
            </w:r>
          </w:p>
        </w:tc>
        <w:tc>
          <w:tcPr>
            <w:tcW w:w="1080" w:type="dxa"/>
            <w:shd w:val="clear" w:color="auto" w:fill="E6E6E6"/>
            <w:noWrap/>
            <w:vAlign w:val="center"/>
          </w:tcPr>
          <w:p w:rsidR="00AB542B" w:rsidRPr="00C40B56" w:rsidRDefault="00AB542B" w:rsidP="00E3055D">
            <w:pPr>
              <w:suppressAutoHyphens w:val="0"/>
              <w:jc w:val="center"/>
              <w:rPr>
                <w:rFonts w:ascii="Arial" w:hAnsi="Arial" w:cs="Arial"/>
                <w:b/>
                <w:bCs/>
                <w:color w:val="000000"/>
                <w:lang w:eastAsia="es-ES"/>
              </w:rPr>
            </w:pPr>
            <w:r w:rsidRPr="00C40B56">
              <w:rPr>
                <w:rFonts w:ascii="Arial" w:hAnsi="Arial" w:cs="Arial"/>
                <w:b/>
                <w:bCs/>
                <w:color w:val="000000"/>
                <w:lang w:eastAsia="es-ES"/>
              </w:rPr>
              <w:t>CANTIDAD</w:t>
            </w:r>
          </w:p>
        </w:tc>
        <w:tc>
          <w:tcPr>
            <w:tcW w:w="1536" w:type="dxa"/>
            <w:shd w:val="clear" w:color="auto" w:fill="E6E6E6"/>
            <w:vAlign w:val="center"/>
          </w:tcPr>
          <w:p w:rsidR="00AB542B" w:rsidRPr="00C40B56" w:rsidRDefault="00AB542B" w:rsidP="00E3055D">
            <w:pPr>
              <w:suppressAutoHyphens w:val="0"/>
              <w:jc w:val="center"/>
              <w:rPr>
                <w:rFonts w:ascii="Arial" w:hAnsi="Arial" w:cs="Arial"/>
                <w:b/>
                <w:bCs/>
                <w:color w:val="000000"/>
                <w:lang w:eastAsia="es-ES"/>
              </w:rPr>
            </w:pPr>
            <w:r w:rsidRPr="00C40B56">
              <w:rPr>
                <w:rFonts w:ascii="Arial" w:hAnsi="Arial" w:cs="Arial"/>
                <w:b/>
                <w:bCs/>
                <w:color w:val="000000"/>
                <w:lang w:eastAsia="es-ES"/>
              </w:rPr>
              <w:t>LUGAR DE LABORES</w:t>
            </w:r>
          </w:p>
        </w:tc>
        <w:tc>
          <w:tcPr>
            <w:tcW w:w="2410" w:type="dxa"/>
            <w:tcBorders>
              <w:right w:val="single" w:sz="4" w:space="0" w:color="auto"/>
            </w:tcBorders>
            <w:shd w:val="clear" w:color="auto" w:fill="E6E6E6"/>
            <w:noWrap/>
            <w:vAlign w:val="center"/>
          </w:tcPr>
          <w:p w:rsidR="00AB542B" w:rsidRPr="00C40B56" w:rsidRDefault="00AB542B" w:rsidP="00E3055D">
            <w:pPr>
              <w:suppressAutoHyphens w:val="0"/>
              <w:jc w:val="center"/>
              <w:rPr>
                <w:rFonts w:ascii="Arial" w:hAnsi="Arial" w:cs="Arial"/>
                <w:b/>
                <w:bCs/>
                <w:color w:val="000000"/>
                <w:lang w:eastAsia="es-ES"/>
              </w:rPr>
            </w:pPr>
            <w:r w:rsidRPr="00C40B56">
              <w:rPr>
                <w:rFonts w:ascii="Arial" w:hAnsi="Arial" w:cs="Arial"/>
                <w:b/>
                <w:bCs/>
                <w:color w:val="000000"/>
                <w:lang w:eastAsia="es-ES"/>
              </w:rPr>
              <w:t>DEPENDENCIA</w:t>
            </w:r>
          </w:p>
        </w:tc>
      </w:tr>
      <w:tr w:rsidR="00AB542B" w:rsidRPr="00C40B56" w:rsidTr="00010AA2">
        <w:trPr>
          <w:trHeight w:val="715"/>
        </w:trPr>
        <w:tc>
          <w:tcPr>
            <w:tcW w:w="1154" w:type="dxa"/>
            <w:tcBorders>
              <w:bottom w:val="single" w:sz="4" w:space="0" w:color="auto"/>
            </w:tcBorders>
            <w:noWrap/>
            <w:vAlign w:val="center"/>
          </w:tcPr>
          <w:p w:rsidR="00AB542B" w:rsidRPr="00C40B56" w:rsidRDefault="00AB542B" w:rsidP="00E3055D">
            <w:pPr>
              <w:suppressAutoHyphens w:val="0"/>
              <w:jc w:val="center"/>
              <w:rPr>
                <w:rFonts w:ascii="Arial" w:hAnsi="Arial" w:cs="Arial"/>
                <w:color w:val="000000"/>
                <w:lang w:eastAsia="es-ES"/>
              </w:rPr>
            </w:pPr>
            <w:r w:rsidRPr="00C40B56">
              <w:rPr>
                <w:rFonts w:ascii="Arial" w:hAnsi="Arial" w:cs="Arial"/>
                <w:color w:val="000000"/>
                <w:lang w:eastAsia="es-ES"/>
              </w:rPr>
              <w:t>Obstetriz</w:t>
            </w:r>
          </w:p>
        </w:tc>
        <w:tc>
          <w:tcPr>
            <w:tcW w:w="1246" w:type="dxa"/>
            <w:tcBorders>
              <w:bottom w:val="single" w:sz="4" w:space="0" w:color="auto"/>
            </w:tcBorders>
            <w:noWrap/>
            <w:vAlign w:val="center"/>
          </w:tcPr>
          <w:p w:rsidR="00AB542B" w:rsidRPr="00C40B56" w:rsidRDefault="00AB542B" w:rsidP="00BA0A6E">
            <w:pPr>
              <w:suppressAutoHyphens w:val="0"/>
              <w:jc w:val="center"/>
              <w:rPr>
                <w:rFonts w:ascii="Arial" w:hAnsi="Arial" w:cs="Arial"/>
                <w:color w:val="000000"/>
                <w:lang w:eastAsia="es-ES"/>
              </w:rPr>
            </w:pPr>
            <w:r w:rsidRPr="00C40B56">
              <w:rPr>
                <w:rFonts w:ascii="Arial" w:hAnsi="Arial" w:cs="Arial"/>
                <w:color w:val="000000"/>
                <w:lang w:eastAsia="es-ES"/>
              </w:rPr>
              <w:t>P2OB</w:t>
            </w:r>
            <w:r w:rsidR="00010AA2">
              <w:rPr>
                <w:rFonts w:ascii="Arial" w:hAnsi="Arial" w:cs="Arial"/>
                <w:color w:val="000000"/>
                <w:lang w:eastAsia="es-ES"/>
              </w:rPr>
              <w:t>-001</w:t>
            </w:r>
          </w:p>
        </w:tc>
        <w:tc>
          <w:tcPr>
            <w:tcW w:w="1636" w:type="dxa"/>
            <w:tcBorders>
              <w:bottom w:val="single" w:sz="4" w:space="0" w:color="auto"/>
            </w:tcBorders>
            <w:vAlign w:val="center"/>
          </w:tcPr>
          <w:p w:rsidR="00AB542B" w:rsidRPr="00C40B56" w:rsidRDefault="00AB542B" w:rsidP="002838AB">
            <w:pPr>
              <w:jc w:val="center"/>
              <w:rPr>
                <w:rFonts w:ascii="Arial" w:hAnsi="Arial" w:cs="Arial"/>
                <w:color w:val="000000"/>
                <w:lang w:val="es-MX"/>
              </w:rPr>
            </w:pPr>
            <w:r w:rsidRPr="00C40B56">
              <w:rPr>
                <w:rFonts w:ascii="Arial" w:hAnsi="Arial" w:cs="Arial"/>
                <w:color w:val="000000"/>
                <w:lang w:val="es-MX"/>
              </w:rPr>
              <w:t>S/ 4,</w:t>
            </w:r>
            <w:r>
              <w:rPr>
                <w:rFonts w:ascii="Arial" w:hAnsi="Arial" w:cs="Arial"/>
                <w:color w:val="000000"/>
                <w:lang w:val="es-MX"/>
              </w:rPr>
              <w:t>054</w:t>
            </w:r>
            <w:r w:rsidRPr="00C40B56">
              <w:rPr>
                <w:rFonts w:ascii="Arial" w:hAnsi="Arial" w:cs="Arial"/>
                <w:color w:val="000000"/>
                <w:lang w:val="es-MX"/>
              </w:rPr>
              <w:t>.00</w:t>
            </w:r>
          </w:p>
        </w:tc>
        <w:tc>
          <w:tcPr>
            <w:tcW w:w="1080" w:type="dxa"/>
            <w:tcBorders>
              <w:bottom w:val="single" w:sz="4" w:space="0" w:color="auto"/>
            </w:tcBorders>
            <w:noWrap/>
            <w:vAlign w:val="center"/>
          </w:tcPr>
          <w:p w:rsidR="00AB542B" w:rsidRPr="00C40B56" w:rsidRDefault="00AB542B" w:rsidP="00A26065">
            <w:pPr>
              <w:suppressAutoHyphens w:val="0"/>
              <w:jc w:val="center"/>
              <w:rPr>
                <w:rFonts w:ascii="Arial" w:hAnsi="Arial" w:cs="Arial"/>
                <w:color w:val="000000"/>
                <w:lang w:eastAsia="es-ES"/>
              </w:rPr>
            </w:pPr>
            <w:r w:rsidRPr="00C40B56">
              <w:rPr>
                <w:rFonts w:ascii="Arial" w:hAnsi="Arial" w:cs="Arial"/>
                <w:color w:val="000000"/>
                <w:lang w:eastAsia="es-ES"/>
              </w:rPr>
              <w:t>01</w:t>
            </w:r>
          </w:p>
        </w:tc>
        <w:tc>
          <w:tcPr>
            <w:tcW w:w="1536" w:type="dxa"/>
            <w:tcBorders>
              <w:bottom w:val="single" w:sz="4" w:space="0" w:color="auto"/>
            </w:tcBorders>
            <w:vAlign w:val="center"/>
          </w:tcPr>
          <w:p w:rsidR="00AB542B" w:rsidRPr="00C40B56" w:rsidRDefault="00AB542B" w:rsidP="00C477D4">
            <w:pPr>
              <w:jc w:val="center"/>
              <w:rPr>
                <w:rFonts w:ascii="Arial" w:hAnsi="Arial" w:cs="Arial"/>
                <w:color w:val="000000"/>
              </w:rPr>
            </w:pPr>
            <w:r w:rsidRPr="00C40B56">
              <w:rPr>
                <w:rFonts w:ascii="Arial" w:hAnsi="Arial" w:cs="Arial"/>
                <w:color w:val="000000"/>
              </w:rPr>
              <w:t>Centro Medico Mala</w:t>
            </w:r>
          </w:p>
        </w:tc>
        <w:tc>
          <w:tcPr>
            <w:tcW w:w="2410" w:type="dxa"/>
            <w:tcBorders>
              <w:bottom w:val="single" w:sz="4" w:space="0" w:color="auto"/>
              <w:right w:val="single" w:sz="4" w:space="0" w:color="auto"/>
            </w:tcBorders>
            <w:noWrap/>
            <w:vAlign w:val="center"/>
          </w:tcPr>
          <w:p w:rsidR="00AB542B" w:rsidRPr="00C40B56" w:rsidRDefault="00AB542B" w:rsidP="00B97063">
            <w:pPr>
              <w:jc w:val="center"/>
              <w:rPr>
                <w:rFonts w:ascii="Arial" w:hAnsi="Arial" w:cs="Arial"/>
                <w:color w:val="000000"/>
              </w:rPr>
            </w:pPr>
            <w:r w:rsidRPr="00C40B56">
              <w:rPr>
                <w:rFonts w:ascii="Arial" w:hAnsi="Arial" w:cs="Arial"/>
                <w:color w:val="000000"/>
              </w:rPr>
              <w:t xml:space="preserve">Gerencia de Red Desconcentrada </w:t>
            </w:r>
            <w:r w:rsidR="00010AA2">
              <w:rPr>
                <w:rFonts w:ascii="Arial" w:hAnsi="Arial" w:cs="Arial"/>
                <w:color w:val="000000"/>
              </w:rPr>
              <w:t>Rebagliati</w:t>
            </w:r>
          </w:p>
        </w:tc>
      </w:tr>
      <w:tr w:rsidR="00010AA2" w:rsidRPr="00010AA2" w:rsidTr="00010AA2">
        <w:trPr>
          <w:trHeight w:val="260"/>
        </w:trPr>
        <w:tc>
          <w:tcPr>
            <w:tcW w:w="4036" w:type="dxa"/>
            <w:gridSpan w:val="3"/>
            <w:tcBorders>
              <w:bottom w:val="single" w:sz="4" w:space="0" w:color="auto"/>
            </w:tcBorders>
            <w:noWrap/>
            <w:vAlign w:val="center"/>
          </w:tcPr>
          <w:p w:rsidR="00010AA2" w:rsidRPr="00010AA2" w:rsidRDefault="00010AA2" w:rsidP="002838AB">
            <w:pPr>
              <w:jc w:val="center"/>
              <w:rPr>
                <w:rFonts w:ascii="Arial" w:hAnsi="Arial" w:cs="Arial"/>
                <w:b/>
                <w:color w:val="000000"/>
                <w:lang w:val="es-MX"/>
              </w:rPr>
            </w:pPr>
            <w:r w:rsidRPr="00010AA2">
              <w:rPr>
                <w:rFonts w:ascii="Arial" w:hAnsi="Arial" w:cs="Arial"/>
                <w:b/>
                <w:color w:val="000000"/>
                <w:lang w:eastAsia="es-ES"/>
              </w:rPr>
              <w:t>TOTAL</w:t>
            </w:r>
          </w:p>
        </w:tc>
        <w:tc>
          <w:tcPr>
            <w:tcW w:w="5026" w:type="dxa"/>
            <w:gridSpan w:val="3"/>
            <w:tcBorders>
              <w:bottom w:val="single" w:sz="4" w:space="0" w:color="auto"/>
              <w:right w:val="single" w:sz="4" w:space="0" w:color="auto"/>
            </w:tcBorders>
            <w:noWrap/>
            <w:vAlign w:val="center"/>
          </w:tcPr>
          <w:p w:rsidR="00010AA2" w:rsidRPr="00010AA2" w:rsidRDefault="00010AA2" w:rsidP="00B97063">
            <w:pPr>
              <w:jc w:val="center"/>
              <w:rPr>
                <w:rFonts w:ascii="Arial" w:hAnsi="Arial" w:cs="Arial"/>
                <w:b/>
                <w:color w:val="000000"/>
              </w:rPr>
            </w:pPr>
            <w:r w:rsidRPr="00010AA2">
              <w:rPr>
                <w:rFonts w:ascii="Arial" w:hAnsi="Arial" w:cs="Arial"/>
                <w:b/>
                <w:color w:val="000000"/>
                <w:lang w:eastAsia="es-ES"/>
              </w:rPr>
              <w:t>01</w:t>
            </w:r>
          </w:p>
        </w:tc>
      </w:tr>
    </w:tbl>
    <w:p w:rsidR="00AB542B" w:rsidRPr="00C40B56" w:rsidRDefault="00AB542B" w:rsidP="00F91421">
      <w:pPr>
        <w:pStyle w:val="Sinespaciado"/>
        <w:rPr>
          <w:rFonts w:ascii="Arial" w:hAnsi="Arial" w:cs="Arial"/>
          <w:sz w:val="20"/>
          <w:szCs w:val="20"/>
        </w:rPr>
      </w:pPr>
    </w:p>
    <w:p w:rsidR="00AB542B" w:rsidRPr="00C40B56" w:rsidRDefault="00AB542B" w:rsidP="00E672EC">
      <w:pPr>
        <w:pStyle w:val="Sinespaciado"/>
        <w:ind w:left="284"/>
        <w:jc w:val="both"/>
        <w:rPr>
          <w:rFonts w:ascii="Arial" w:hAnsi="Arial" w:cs="Arial"/>
          <w:b/>
          <w:sz w:val="20"/>
          <w:szCs w:val="20"/>
        </w:rPr>
      </w:pPr>
      <w:r w:rsidRPr="00C40B56">
        <w:rPr>
          <w:rFonts w:ascii="Arial" w:hAnsi="Arial" w:cs="Arial"/>
          <w:b/>
          <w:sz w:val="20"/>
          <w:szCs w:val="20"/>
        </w:rPr>
        <w:t>(*) Además de lo indicado, el mencionado cargo cuenta con Beneficios de Ley y Bonificación por labores en zona de menor desarrollo, de corresponder.</w:t>
      </w:r>
    </w:p>
    <w:p w:rsidR="00AB542B" w:rsidRPr="00C40B56" w:rsidRDefault="00AB542B" w:rsidP="00DD7DB0">
      <w:pPr>
        <w:pStyle w:val="Sinespaciado"/>
        <w:ind w:left="284"/>
        <w:rPr>
          <w:rFonts w:ascii="Arial" w:hAnsi="Arial" w:cs="Arial"/>
          <w:sz w:val="20"/>
          <w:szCs w:val="20"/>
        </w:rPr>
      </w:pPr>
    </w:p>
    <w:p w:rsidR="00AB542B" w:rsidRPr="00C40B56" w:rsidRDefault="00AB542B" w:rsidP="00E85164">
      <w:pPr>
        <w:pStyle w:val="Sinespaciado"/>
        <w:numPr>
          <w:ilvl w:val="0"/>
          <w:numId w:val="1"/>
        </w:numPr>
        <w:ind w:left="284" w:hanging="284"/>
        <w:rPr>
          <w:rFonts w:ascii="Arial" w:hAnsi="Arial" w:cs="Arial"/>
          <w:b/>
          <w:sz w:val="20"/>
          <w:szCs w:val="20"/>
        </w:rPr>
      </w:pPr>
      <w:r w:rsidRPr="00C40B56">
        <w:rPr>
          <w:rFonts w:ascii="Arial" w:hAnsi="Arial" w:cs="Arial"/>
          <w:b/>
          <w:sz w:val="20"/>
          <w:szCs w:val="20"/>
        </w:rPr>
        <w:t xml:space="preserve">REQUISITOS GENERALES </w:t>
      </w:r>
      <w:r w:rsidRPr="00010AA2">
        <w:rPr>
          <w:rFonts w:ascii="Arial" w:hAnsi="Arial" w:cs="Arial"/>
          <w:b/>
          <w:sz w:val="20"/>
          <w:szCs w:val="20"/>
          <w:u w:val="single"/>
        </w:rPr>
        <w:t>OBLIGATORIOS</w:t>
      </w:r>
      <w:r w:rsidRPr="00C40B56">
        <w:rPr>
          <w:rFonts w:ascii="Arial" w:hAnsi="Arial" w:cs="Arial"/>
          <w:b/>
          <w:sz w:val="20"/>
          <w:szCs w:val="20"/>
        </w:rPr>
        <w:t>:</w:t>
      </w:r>
    </w:p>
    <w:p w:rsidR="00AB542B" w:rsidRPr="00C40B56" w:rsidRDefault="00AB542B" w:rsidP="00E672EC">
      <w:pPr>
        <w:pStyle w:val="Sinespaciado"/>
        <w:rPr>
          <w:rFonts w:ascii="Arial" w:hAnsi="Arial" w:cs="Arial"/>
          <w:sz w:val="20"/>
          <w:szCs w:val="20"/>
        </w:rPr>
      </w:pPr>
    </w:p>
    <w:p w:rsidR="00AB542B" w:rsidRPr="00C40B56" w:rsidRDefault="00AB542B" w:rsidP="00E85164">
      <w:pPr>
        <w:pStyle w:val="Prrafodelista1"/>
        <w:numPr>
          <w:ilvl w:val="0"/>
          <w:numId w:val="2"/>
        </w:numPr>
        <w:suppressAutoHyphens w:val="0"/>
        <w:ind w:left="567" w:hanging="283"/>
        <w:contextualSpacing/>
        <w:jc w:val="both"/>
        <w:rPr>
          <w:rFonts w:ascii="Arial" w:hAnsi="Arial" w:cs="Arial"/>
        </w:rPr>
      </w:pPr>
      <w:r w:rsidRPr="00C40B56">
        <w:rPr>
          <w:rFonts w:ascii="Arial" w:hAnsi="Arial" w:cs="Arial"/>
          <w:lang w:eastAsia="en-US"/>
        </w:rPr>
        <w:t>Presentar Declaraciones Juradas (Formatos 1, 2, 3 y 5) que el Sistema de Selección de Personal (SISEP) le envió al postulante de manera automática al momento de la postulación</w:t>
      </w:r>
      <w:r w:rsidRPr="00C40B56">
        <w:rPr>
          <w:rFonts w:ascii="Arial" w:hAnsi="Arial" w:cs="Arial"/>
        </w:rPr>
        <w:t>.</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 xml:space="preserve">Presentar Currículum Vitae descriptivo y documentado debidamente </w:t>
      </w:r>
      <w:r w:rsidRPr="00C40B56">
        <w:rPr>
          <w:rFonts w:ascii="Arial" w:hAnsi="Arial" w:cs="Arial"/>
          <w:b/>
          <w:sz w:val="20"/>
          <w:szCs w:val="20"/>
        </w:rPr>
        <w:t>foliado,</w:t>
      </w:r>
      <w:r w:rsidRPr="00C40B56">
        <w:rPr>
          <w:rFonts w:ascii="Arial" w:hAnsi="Arial" w:cs="Arial"/>
          <w:sz w:val="20"/>
          <w:szCs w:val="20"/>
        </w:rPr>
        <w:t xml:space="preserve"> detallando la formación adquirida, períodos y lugares donde se desarrolló la experiencia laboral, así como la denominación, fechas y duración de los eventos de capacitación.</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Adjuntar copia simple del Documento Nacional de Identidad (D.N.I.) vigente.</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No haber sido destituido de la Administración Pública o Privada en los últimos 05 años.</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No tener vínculo laboral vigente con EsSalud (contratado por servicio específico)</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Los trabajadores de EsSalud que laboran bajo la modalidad de suplencia podrán postular sin renuncia previa acreditando su experiencia laboral en la condición citada.</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Disponibilidad Inmediata.</w:t>
      </w:r>
    </w:p>
    <w:p w:rsidR="00AB542B" w:rsidRPr="00C40B56" w:rsidRDefault="00AB542B" w:rsidP="00E672EC">
      <w:pPr>
        <w:pStyle w:val="Sinespaciado"/>
        <w:rPr>
          <w:rFonts w:ascii="Arial" w:hAnsi="Arial" w:cs="Arial"/>
          <w:sz w:val="20"/>
          <w:szCs w:val="20"/>
        </w:rPr>
      </w:pPr>
    </w:p>
    <w:p w:rsidR="00AB542B" w:rsidRPr="00C40B56" w:rsidRDefault="00AB542B" w:rsidP="00E85164">
      <w:pPr>
        <w:pStyle w:val="Sinespaciado"/>
        <w:numPr>
          <w:ilvl w:val="0"/>
          <w:numId w:val="1"/>
        </w:numPr>
        <w:ind w:left="284" w:hanging="284"/>
        <w:rPr>
          <w:rFonts w:ascii="Arial" w:hAnsi="Arial" w:cs="Arial"/>
          <w:b/>
          <w:sz w:val="20"/>
          <w:szCs w:val="20"/>
        </w:rPr>
      </w:pPr>
      <w:r w:rsidRPr="00C40B56">
        <w:rPr>
          <w:rFonts w:ascii="Arial" w:hAnsi="Arial" w:cs="Arial"/>
          <w:b/>
          <w:sz w:val="20"/>
          <w:szCs w:val="20"/>
        </w:rPr>
        <w:t xml:space="preserve">REQUISITOS ESPECÍFICOS </w:t>
      </w:r>
      <w:r w:rsidRPr="00010AA2">
        <w:rPr>
          <w:rFonts w:ascii="Arial" w:hAnsi="Arial" w:cs="Arial"/>
          <w:b/>
          <w:sz w:val="20"/>
          <w:szCs w:val="20"/>
          <w:u w:val="single"/>
        </w:rPr>
        <w:t>OBLIGATORIOS</w:t>
      </w:r>
      <w:r w:rsidRPr="00C40B56">
        <w:rPr>
          <w:rFonts w:ascii="Arial" w:hAnsi="Arial" w:cs="Arial"/>
          <w:b/>
          <w:sz w:val="20"/>
          <w:szCs w:val="20"/>
        </w:rPr>
        <w:t>:</w:t>
      </w:r>
    </w:p>
    <w:p w:rsidR="00AB542B" w:rsidRPr="00C40B56" w:rsidRDefault="00AB542B" w:rsidP="00797B16">
      <w:pPr>
        <w:pStyle w:val="Sinespaciado"/>
        <w:rPr>
          <w:rFonts w:ascii="Arial" w:hAnsi="Arial" w:cs="Arial"/>
          <w:b/>
          <w:sz w:val="20"/>
          <w:szCs w:val="20"/>
        </w:rPr>
      </w:pPr>
    </w:p>
    <w:p w:rsidR="00AB542B" w:rsidRPr="00C40B56" w:rsidRDefault="00AB542B" w:rsidP="00BC2FA9">
      <w:pPr>
        <w:pStyle w:val="Sinespaciado"/>
        <w:ind w:left="284"/>
        <w:jc w:val="both"/>
        <w:rPr>
          <w:rFonts w:ascii="Arial" w:hAnsi="Arial" w:cs="Arial"/>
          <w:b/>
          <w:sz w:val="20"/>
          <w:szCs w:val="20"/>
        </w:rPr>
      </w:pPr>
      <w:r w:rsidRPr="00C40B56">
        <w:rPr>
          <w:rFonts w:ascii="Arial" w:hAnsi="Arial" w:cs="Arial"/>
          <w:b/>
          <w:sz w:val="20"/>
          <w:szCs w:val="20"/>
        </w:rPr>
        <w:t>OBSTETRIZ (</w:t>
      </w:r>
      <w:r w:rsidRPr="00C40B56">
        <w:rPr>
          <w:rFonts w:ascii="Arial" w:hAnsi="Arial" w:cs="Arial"/>
          <w:b/>
          <w:color w:val="000000"/>
          <w:sz w:val="20"/>
          <w:szCs w:val="20"/>
          <w:lang w:eastAsia="es-ES"/>
        </w:rPr>
        <w:t>P2OB</w:t>
      </w:r>
      <w:r w:rsidR="00010AA2">
        <w:rPr>
          <w:rFonts w:ascii="Arial" w:hAnsi="Arial" w:cs="Arial"/>
          <w:b/>
          <w:color w:val="000000"/>
          <w:sz w:val="20"/>
          <w:szCs w:val="20"/>
          <w:lang w:eastAsia="es-ES"/>
        </w:rPr>
        <w:t>-001</w:t>
      </w:r>
      <w:r w:rsidRPr="00C40B56">
        <w:rPr>
          <w:rFonts w:ascii="Arial" w:hAnsi="Arial" w:cs="Arial"/>
          <w:b/>
          <w:color w:val="000000"/>
          <w:sz w:val="20"/>
          <w:szCs w:val="20"/>
          <w:lang w:eastAsia="es-ES"/>
        </w:rPr>
        <w:t xml:space="preserve"> )</w:t>
      </w:r>
    </w:p>
    <w:p w:rsidR="00AB542B" w:rsidRPr="00C40B56" w:rsidRDefault="00AB542B" w:rsidP="00BC2FA9">
      <w:pPr>
        <w:pStyle w:val="Sinespaciado"/>
        <w:ind w:left="284"/>
        <w:rPr>
          <w:rFonts w:ascii="Arial" w:hAnsi="Arial" w:cs="Arial"/>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AB542B" w:rsidRPr="00C40B56" w:rsidTr="0046083A">
        <w:trPr>
          <w:trHeight w:val="314"/>
        </w:trPr>
        <w:tc>
          <w:tcPr>
            <w:tcW w:w="2520" w:type="dxa"/>
            <w:tcBorders>
              <w:top w:val="single" w:sz="4" w:space="0" w:color="000000"/>
              <w:left w:val="single" w:sz="4" w:space="0" w:color="000000"/>
              <w:bottom w:val="single" w:sz="4" w:space="0" w:color="000000"/>
            </w:tcBorders>
            <w:shd w:val="clear" w:color="auto" w:fill="E6E6E6"/>
            <w:vAlign w:val="center"/>
          </w:tcPr>
          <w:p w:rsidR="00AB542B" w:rsidRPr="00C40B56" w:rsidRDefault="00AB542B" w:rsidP="00CE60D5">
            <w:pPr>
              <w:snapToGrid w:val="0"/>
              <w:jc w:val="center"/>
              <w:rPr>
                <w:rFonts w:ascii="Arial" w:hAnsi="Arial" w:cs="Arial"/>
                <w:b/>
                <w:lang w:val="es-MX"/>
              </w:rPr>
            </w:pPr>
            <w:r w:rsidRPr="00C40B56">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542B" w:rsidRPr="00C40B56" w:rsidRDefault="00AB542B" w:rsidP="00CE60D5">
            <w:pPr>
              <w:snapToGrid w:val="0"/>
              <w:jc w:val="center"/>
              <w:rPr>
                <w:rFonts w:ascii="Arial" w:hAnsi="Arial" w:cs="Arial"/>
                <w:b/>
                <w:lang w:val="es-MX"/>
              </w:rPr>
            </w:pPr>
            <w:r w:rsidRPr="00C40B56">
              <w:rPr>
                <w:rFonts w:ascii="Arial" w:hAnsi="Arial" w:cs="Arial"/>
                <w:b/>
                <w:lang w:val="es-MX"/>
              </w:rPr>
              <w:t>DETALLE</w:t>
            </w:r>
          </w:p>
        </w:tc>
      </w:tr>
      <w:tr w:rsidR="00AB542B" w:rsidRPr="00C40B56" w:rsidTr="00CE60D5">
        <w:tc>
          <w:tcPr>
            <w:tcW w:w="2520" w:type="dxa"/>
            <w:tcBorders>
              <w:top w:val="single" w:sz="4" w:space="0" w:color="000000"/>
              <w:left w:val="single" w:sz="4" w:space="0" w:color="000000"/>
              <w:bottom w:val="single" w:sz="4" w:space="0" w:color="000000"/>
            </w:tcBorders>
            <w:vAlign w:val="center"/>
          </w:tcPr>
          <w:p w:rsidR="00AB542B" w:rsidRPr="00C40B56" w:rsidRDefault="00AB542B" w:rsidP="00CE60D5">
            <w:pPr>
              <w:tabs>
                <w:tab w:val="left" w:pos="2772"/>
              </w:tabs>
              <w:snapToGrid w:val="0"/>
              <w:jc w:val="center"/>
              <w:rPr>
                <w:rFonts w:ascii="Arial" w:hAnsi="Arial" w:cs="Arial"/>
                <w:b/>
                <w:lang w:val="es-MX"/>
              </w:rPr>
            </w:pPr>
            <w:r w:rsidRPr="00C40B56">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AB542B" w:rsidRPr="00C40B56" w:rsidRDefault="00AB542B" w:rsidP="00CE60D5">
            <w:pPr>
              <w:pStyle w:val="Prrafodelista"/>
              <w:numPr>
                <w:ilvl w:val="0"/>
                <w:numId w:val="3"/>
              </w:numPr>
              <w:suppressAutoHyphens w:val="0"/>
              <w:ind w:left="207" w:hanging="207"/>
              <w:jc w:val="both"/>
              <w:rPr>
                <w:rFonts w:ascii="Arial" w:hAnsi="Arial" w:cs="Arial"/>
                <w:kern w:val="1"/>
                <w:lang w:val="es-ES_tradnl" w:eastAsia="ar-SA"/>
              </w:rPr>
            </w:pPr>
            <w:r w:rsidRPr="00C40B56">
              <w:rPr>
                <w:rFonts w:ascii="Arial" w:hAnsi="Arial" w:cs="Arial"/>
                <w:lang w:val="es-MX"/>
              </w:rPr>
              <w:t xml:space="preserve">Presentar copia simple de </w:t>
            </w:r>
            <w:r w:rsidR="00010AA2" w:rsidRPr="00C40B56">
              <w:rPr>
                <w:rFonts w:ascii="Arial" w:hAnsi="Arial" w:cs="Arial"/>
                <w:lang w:val="es-MX"/>
              </w:rPr>
              <w:t>Título</w:t>
            </w:r>
            <w:r w:rsidR="00010AA2">
              <w:rPr>
                <w:rFonts w:ascii="Arial" w:hAnsi="Arial" w:cs="Arial"/>
                <w:lang w:val="es-MX"/>
              </w:rPr>
              <w:t xml:space="preserve"> Profesional universitario de O</w:t>
            </w:r>
            <w:r w:rsidRPr="00C40B56">
              <w:rPr>
                <w:rFonts w:ascii="Arial" w:hAnsi="Arial" w:cs="Arial"/>
                <w:lang w:val="es-MX"/>
              </w:rPr>
              <w:t>bstetriz,</w:t>
            </w:r>
            <w:r w:rsidR="00010AA2">
              <w:rPr>
                <w:rFonts w:ascii="Arial" w:hAnsi="Arial" w:cs="Arial"/>
                <w:lang w:val="es-MX"/>
              </w:rPr>
              <w:t xml:space="preserve"> </w:t>
            </w:r>
            <w:r w:rsidRPr="00C40B56">
              <w:rPr>
                <w:rFonts w:ascii="Arial" w:hAnsi="Arial" w:cs="Arial"/>
                <w:lang w:val="es-MX"/>
              </w:rPr>
              <w:t>colegiatura y habilitación profesional vigente</w:t>
            </w:r>
            <w:r w:rsidR="00010AA2">
              <w:rPr>
                <w:rFonts w:ascii="Arial" w:hAnsi="Arial" w:cs="Arial"/>
                <w:lang w:val="es-MX"/>
              </w:rPr>
              <w:t xml:space="preserve"> a la fecha de inscripción, haber realizado el SERUMS</w:t>
            </w:r>
            <w:r w:rsidR="00010AA2" w:rsidRPr="00C40B56">
              <w:rPr>
                <w:rFonts w:ascii="Arial" w:hAnsi="Arial" w:cs="Arial"/>
                <w:lang w:val="es-MX"/>
              </w:rPr>
              <w:t xml:space="preserve"> afín a la profesión</w:t>
            </w:r>
            <w:r w:rsidRPr="00C40B56">
              <w:rPr>
                <w:rFonts w:ascii="Arial" w:hAnsi="Arial" w:cs="Arial"/>
                <w:lang w:val="es-MX"/>
              </w:rPr>
              <w:t>.</w:t>
            </w:r>
            <w:r w:rsidR="00010AA2">
              <w:rPr>
                <w:rFonts w:ascii="Arial" w:hAnsi="Arial" w:cs="Arial"/>
                <w:lang w:val="es-MX"/>
              </w:rPr>
              <w:t xml:space="preserve"> </w:t>
            </w:r>
            <w:r w:rsidR="00010AA2" w:rsidRPr="00010AA2">
              <w:rPr>
                <w:rFonts w:ascii="Arial" w:hAnsi="Arial" w:cs="Arial"/>
                <w:b/>
                <w:lang w:val="es-MX"/>
              </w:rPr>
              <w:t>(Indispensables)</w:t>
            </w:r>
          </w:p>
        </w:tc>
      </w:tr>
      <w:tr w:rsidR="00AB542B" w:rsidRPr="00C40B56" w:rsidTr="00CE60D5">
        <w:tc>
          <w:tcPr>
            <w:tcW w:w="2520" w:type="dxa"/>
            <w:tcBorders>
              <w:top w:val="single" w:sz="4" w:space="0" w:color="000000"/>
              <w:left w:val="single" w:sz="4" w:space="0" w:color="000000"/>
              <w:bottom w:val="single" w:sz="4" w:space="0" w:color="000000"/>
            </w:tcBorders>
            <w:vAlign w:val="center"/>
          </w:tcPr>
          <w:p w:rsidR="00AB542B" w:rsidRPr="00C40B56" w:rsidRDefault="00AB542B" w:rsidP="00CE60D5">
            <w:pPr>
              <w:snapToGrid w:val="0"/>
              <w:jc w:val="center"/>
              <w:rPr>
                <w:rFonts w:ascii="Arial" w:hAnsi="Arial" w:cs="Arial"/>
                <w:b/>
                <w:lang w:val="es-MX"/>
              </w:rPr>
            </w:pPr>
            <w:r w:rsidRPr="00C40B56">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AB542B" w:rsidRPr="00C40B56" w:rsidRDefault="00AB542B" w:rsidP="00CE60D5">
            <w:pPr>
              <w:pStyle w:val="Prrafodelista"/>
              <w:numPr>
                <w:ilvl w:val="0"/>
                <w:numId w:val="3"/>
              </w:numPr>
              <w:suppressAutoHyphens w:val="0"/>
              <w:ind w:left="207" w:hanging="207"/>
              <w:jc w:val="both"/>
              <w:rPr>
                <w:rFonts w:ascii="Arial" w:hAnsi="Arial" w:cs="Arial"/>
                <w:lang w:val="es-MX"/>
              </w:rPr>
            </w:pPr>
            <w:r w:rsidRPr="00C40B56">
              <w:rPr>
                <w:rFonts w:ascii="Arial" w:hAnsi="Arial" w:cs="Arial"/>
                <w:lang w:val="es-MX"/>
              </w:rPr>
              <w:t xml:space="preserve">Acreditar experiencia laboral mínima de un (01) año en el desempeño de funciones afines a la </w:t>
            </w:r>
            <w:r w:rsidR="00010AA2" w:rsidRPr="00C40B56">
              <w:rPr>
                <w:rFonts w:ascii="Arial" w:hAnsi="Arial" w:cs="Arial"/>
                <w:lang w:val="es-MX"/>
              </w:rPr>
              <w:t>profesión</w:t>
            </w:r>
            <w:r w:rsidRPr="00C40B56">
              <w:rPr>
                <w:rFonts w:ascii="Arial" w:hAnsi="Arial" w:cs="Arial"/>
                <w:lang w:val="es-MX"/>
              </w:rPr>
              <w:t xml:space="preserve"> y/o cargo</w:t>
            </w:r>
            <w:r w:rsidR="00010AA2">
              <w:rPr>
                <w:rFonts w:ascii="Arial" w:hAnsi="Arial" w:cs="Arial"/>
                <w:lang w:val="es-MX"/>
              </w:rPr>
              <w:t xml:space="preserve"> </w:t>
            </w:r>
            <w:r w:rsidRPr="00C40B56">
              <w:rPr>
                <w:rFonts w:ascii="Arial" w:hAnsi="Arial" w:cs="Arial"/>
                <w:lang w:val="es-MX"/>
              </w:rPr>
              <w:t xml:space="preserve">con posterioridad al </w:t>
            </w:r>
            <w:r w:rsidR="00010AA2" w:rsidRPr="00C40B56">
              <w:rPr>
                <w:rFonts w:ascii="Arial" w:hAnsi="Arial" w:cs="Arial"/>
                <w:lang w:val="es-MX"/>
              </w:rPr>
              <w:t>título</w:t>
            </w:r>
            <w:r w:rsidRPr="00C40B56">
              <w:rPr>
                <w:rFonts w:ascii="Arial" w:hAnsi="Arial" w:cs="Arial"/>
                <w:lang w:val="es-MX"/>
              </w:rPr>
              <w:t xml:space="preserve"> profesional, excluyendo el SERUMS </w:t>
            </w:r>
            <w:r w:rsidRPr="00C40B56">
              <w:rPr>
                <w:rFonts w:ascii="Arial" w:hAnsi="Arial" w:cs="Arial"/>
                <w:b/>
                <w:lang w:val="es-MX"/>
              </w:rPr>
              <w:t>(Indispensable)</w:t>
            </w:r>
          </w:p>
          <w:p w:rsidR="00AB542B" w:rsidRPr="00C40B56" w:rsidRDefault="00AB542B" w:rsidP="00552393">
            <w:pPr>
              <w:ind w:left="224" w:firstLine="14"/>
              <w:jc w:val="both"/>
              <w:rPr>
                <w:rFonts w:ascii="Arial" w:hAnsi="Arial" w:cs="Arial"/>
              </w:rPr>
            </w:pPr>
            <w:r w:rsidRPr="00C40B56">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AB542B" w:rsidRPr="00C40B56" w:rsidRDefault="00AB542B" w:rsidP="00552393">
            <w:pPr>
              <w:ind w:left="224"/>
              <w:jc w:val="both"/>
              <w:rPr>
                <w:rFonts w:ascii="Arial" w:hAnsi="Arial" w:cs="Arial"/>
              </w:rPr>
            </w:pPr>
            <w:r w:rsidRPr="00C40B56">
              <w:rPr>
                <w:rFonts w:ascii="Arial" w:hAnsi="Arial" w:cs="Arial"/>
              </w:rPr>
              <w:t>No se considerará como experiencia laboral: Trabajos Ad Honorem, ni Pasantías, ni prácticas.</w:t>
            </w:r>
          </w:p>
        </w:tc>
      </w:tr>
      <w:tr w:rsidR="00AB542B" w:rsidRPr="00C40B56" w:rsidTr="00CE60D5">
        <w:tc>
          <w:tcPr>
            <w:tcW w:w="2520" w:type="dxa"/>
            <w:tcBorders>
              <w:top w:val="single" w:sz="4" w:space="0" w:color="000000"/>
              <w:left w:val="single" w:sz="4" w:space="0" w:color="000000"/>
              <w:bottom w:val="single" w:sz="4" w:space="0" w:color="000000"/>
            </w:tcBorders>
            <w:vAlign w:val="center"/>
          </w:tcPr>
          <w:p w:rsidR="00AB542B" w:rsidRPr="00C40B56" w:rsidRDefault="00AB542B" w:rsidP="00CE60D5">
            <w:pPr>
              <w:snapToGrid w:val="0"/>
              <w:jc w:val="center"/>
              <w:rPr>
                <w:rFonts w:ascii="Arial" w:hAnsi="Arial" w:cs="Arial"/>
                <w:b/>
                <w:lang w:val="es-MX"/>
              </w:rPr>
            </w:pPr>
            <w:r w:rsidRPr="00C40B56">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AB542B" w:rsidRPr="00C40B56" w:rsidRDefault="00AB542B" w:rsidP="00CE60D5">
            <w:pPr>
              <w:pStyle w:val="Prrafodelista"/>
              <w:numPr>
                <w:ilvl w:val="0"/>
                <w:numId w:val="3"/>
              </w:numPr>
              <w:suppressAutoHyphens w:val="0"/>
              <w:ind w:left="207" w:hanging="207"/>
              <w:jc w:val="both"/>
              <w:rPr>
                <w:rFonts w:ascii="Arial" w:hAnsi="Arial" w:cs="Arial"/>
                <w:lang w:val="es-MX"/>
              </w:rPr>
            </w:pPr>
            <w:r w:rsidRPr="00C40B56">
              <w:rPr>
                <w:rFonts w:ascii="Arial" w:hAnsi="Arial" w:cs="Arial"/>
                <w:lang w:val="es-MX"/>
              </w:rPr>
              <w:t xml:space="preserve">Acreditar capacitación o actividades de actualización profesional afín a la especialidad convocada, equivalente a 30 horas, realizadas a partir del año </w:t>
            </w:r>
            <w:smartTag w:uri="urn:schemas-microsoft-com:office:smarttags" w:element="metricconverter">
              <w:smartTagPr>
                <w:attr w:name="ProductID" w:val="2011 a"/>
              </w:smartTagPr>
              <w:r w:rsidRPr="00C40B56">
                <w:rPr>
                  <w:rFonts w:ascii="Arial" w:hAnsi="Arial" w:cs="Arial"/>
                  <w:lang w:val="es-MX"/>
                </w:rPr>
                <w:t>2011 a</w:t>
              </w:r>
            </w:smartTag>
            <w:r w:rsidRPr="00C40B56">
              <w:rPr>
                <w:rFonts w:ascii="Arial" w:hAnsi="Arial" w:cs="Arial"/>
                <w:lang w:val="es-MX"/>
              </w:rPr>
              <w:t xml:space="preserve"> la fecha. </w:t>
            </w:r>
            <w:r w:rsidRPr="00C40B56">
              <w:rPr>
                <w:rFonts w:ascii="Arial" w:hAnsi="Arial" w:cs="Arial"/>
                <w:b/>
                <w:lang w:val="es-MX"/>
              </w:rPr>
              <w:t>(Indispensable)</w:t>
            </w:r>
          </w:p>
        </w:tc>
      </w:tr>
      <w:tr w:rsidR="00AB542B" w:rsidRPr="00C40B56" w:rsidTr="00CE60D5">
        <w:tc>
          <w:tcPr>
            <w:tcW w:w="2520" w:type="dxa"/>
            <w:tcBorders>
              <w:top w:val="single" w:sz="4" w:space="0" w:color="000000"/>
              <w:left w:val="single" w:sz="4" w:space="0" w:color="000000"/>
              <w:bottom w:val="single" w:sz="4" w:space="0" w:color="000000"/>
            </w:tcBorders>
            <w:vAlign w:val="center"/>
          </w:tcPr>
          <w:p w:rsidR="00AB542B" w:rsidRPr="00C40B56" w:rsidRDefault="00AB542B" w:rsidP="00CE60D5">
            <w:pPr>
              <w:snapToGrid w:val="0"/>
              <w:jc w:val="center"/>
              <w:rPr>
                <w:rFonts w:ascii="Arial" w:hAnsi="Arial" w:cs="Arial"/>
                <w:b/>
                <w:lang w:val="es-MX"/>
              </w:rPr>
            </w:pPr>
            <w:r w:rsidRPr="00C40B56">
              <w:rPr>
                <w:rFonts w:ascii="Arial" w:hAnsi="Arial" w:cs="Arial"/>
                <w:b/>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AB542B" w:rsidRPr="00C40B56" w:rsidRDefault="00AB542B" w:rsidP="00CE60D5">
            <w:pPr>
              <w:pStyle w:val="Prrafodelista"/>
              <w:numPr>
                <w:ilvl w:val="0"/>
                <w:numId w:val="3"/>
              </w:numPr>
              <w:suppressAutoHyphens w:val="0"/>
              <w:ind w:left="207" w:hanging="207"/>
              <w:jc w:val="both"/>
              <w:rPr>
                <w:rFonts w:ascii="Arial" w:hAnsi="Arial" w:cs="Arial"/>
                <w:lang w:val="es-MX"/>
              </w:rPr>
            </w:pPr>
            <w:r w:rsidRPr="00C40B56">
              <w:rPr>
                <w:rFonts w:ascii="Arial" w:hAnsi="Arial" w:cs="Arial"/>
                <w:lang w:val="es-MX"/>
              </w:rPr>
              <w:t xml:space="preserve">Manejo de software en entorno Windows: Procesador de texto, hoja de cálculo y correo electrónico. </w:t>
            </w:r>
            <w:r w:rsidRPr="00C40B56">
              <w:rPr>
                <w:rFonts w:ascii="Arial" w:hAnsi="Arial" w:cs="Arial"/>
                <w:b/>
                <w:lang w:val="es-MX"/>
              </w:rPr>
              <w:t>(Indispensable)</w:t>
            </w:r>
          </w:p>
        </w:tc>
      </w:tr>
      <w:tr w:rsidR="00010AA2" w:rsidRPr="00C40B56" w:rsidTr="00CE60D5">
        <w:tc>
          <w:tcPr>
            <w:tcW w:w="2520" w:type="dxa"/>
            <w:tcBorders>
              <w:top w:val="single" w:sz="4" w:space="0" w:color="000000"/>
              <w:left w:val="single" w:sz="4" w:space="0" w:color="000000"/>
              <w:bottom w:val="single" w:sz="4" w:space="0" w:color="000000"/>
            </w:tcBorders>
            <w:vAlign w:val="center"/>
          </w:tcPr>
          <w:p w:rsidR="00010AA2" w:rsidRPr="00C40B56" w:rsidRDefault="00010AA2" w:rsidP="00CE60D5">
            <w:pPr>
              <w:snapToGrid w:val="0"/>
              <w:jc w:val="center"/>
              <w:rPr>
                <w:rFonts w:ascii="Arial" w:hAnsi="Arial" w:cs="Arial"/>
                <w:b/>
                <w:lang w:val="es-MX"/>
              </w:rPr>
            </w:pPr>
          </w:p>
        </w:tc>
        <w:tc>
          <w:tcPr>
            <w:tcW w:w="6268" w:type="dxa"/>
            <w:tcBorders>
              <w:top w:val="single" w:sz="4" w:space="0" w:color="000000"/>
              <w:left w:val="single" w:sz="4" w:space="0" w:color="000000"/>
              <w:bottom w:val="single" w:sz="4" w:space="0" w:color="000000"/>
              <w:right w:val="single" w:sz="4" w:space="0" w:color="000000"/>
            </w:tcBorders>
            <w:vAlign w:val="center"/>
          </w:tcPr>
          <w:p w:rsidR="00010AA2" w:rsidRPr="00C40B56" w:rsidRDefault="00010AA2" w:rsidP="00CE60D5">
            <w:pPr>
              <w:pStyle w:val="Prrafodelista"/>
              <w:numPr>
                <w:ilvl w:val="0"/>
                <w:numId w:val="3"/>
              </w:numPr>
              <w:suppressAutoHyphens w:val="0"/>
              <w:ind w:left="207" w:hanging="207"/>
              <w:jc w:val="both"/>
              <w:rPr>
                <w:rFonts w:ascii="Arial" w:hAnsi="Arial" w:cs="Arial"/>
                <w:lang w:val="es-MX"/>
              </w:rPr>
            </w:pPr>
            <w:r>
              <w:rPr>
                <w:rFonts w:ascii="Arial" w:hAnsi="Arial" w:cs="Arial"/>
                <w:lang w:val="es-MX"/>
              </w:rPr>
              <w:t>Contratación por desplazamiento de personal autorizada mediante Resolución de Gerencia Central N° 1290-GCGP-ESSALUD-2016</w:t>
            </w:r>
          </w:p>
        </w:tc>
      </w:tr>
    </w:tbl>
    <w:p w:rsidR="00010AA2" w:rsidRPr="00C40B56" w:rsidRDefault="00010AA2" w:rsidP="00010AA2">
      <w:pPr>
        <w:pStyle w:val="Sinespaciado"/>
        <w:rPr>
          <w:rFonts w:ascii="Arial" w:hAnsi="Arial" w:cs="Arial"/>
          <w:b/>
          <w:sz w:val="20"/>
          <w:szCs w:val="20"/>
          <w:highlight w:val="yellow"/>
        </w:rPr>
      </w:pPr>
    </w:p>
    <w:p w:rsidR="00AB542B" w:rsidRPr="00C40B56" w:rsidRDefault="00AB542B" w:rsidP="000C7B3B">
      <w:pPr>
        <w:pStyle w:val="Sinespaciado"/>
        <w:rPr>
          <w:rFonts w:ascii="Arial" w:hAnsi="Arial" w:cs="Arial"/>
          <w:b/>
          <w:sz w:val="20"/>
          <w:szCs w:val="20"/>
        </w:rPr>
      </w:pPr>
    </w:p>
    <w:p w:rsidR="00AB542B" w:rsidRPr="00C40B56" w:rsidRDefault="00AB542B" w:rsidP="00023EFE">
      <w:pPr>
        <w:pStyle w:val="Sinespaciado"/>
        <w:ind w:left="284"/>
        <w:jc w:val="both"/>
        <w:rPr>
          <w:rFonts w:ascii="Arial" w:hAnsi="Arial" w:cs="Arial"/>
          <w:b/>
          <w:sz w:val="20"/>
          <w:szCs w:val="20"/>
        </w:rPr>
      </w:pPr>
      <w:r w:rsidRPr="00C40B56">
        <w:rPr>
          <w:rFonts w:ascii="Arial" w:hAnsi="Arial" w:cs="Arial"/>
          <w:b/>
          <w:sz w:val="20"/>
          <w:szCs w:val="20"/>
        </w:rPr>
        <w:t xml:space="preserve"> (*) La acreditación implica presentar copia de los documentos sustentatorios. Los postulantes que no lo hagan serán descalificados. Los documentos presentados no serán devueltos.</w:t>
      </w:r>
    </w:p>
    <w:p w:rsidR="00AB542B" w:rsidRPr="00C40B56" w:rsidRDefault="00AB542B" w:rsidP="00023EFE">
      <w:pPr>
        <w:pStyle w:val="Sinespaciado"/>
        <w:ind w:left="284"/>
        <w:jc w:val="both"/>
        <w:rPr>
          <w:rFonts w:ascii="Arial" w:hAnsi="Arial" w:cs="Arial"/>
          <w:b/>
          <w:sz w:val="20"/>
          <w:szCs w:val="20"/>
        </w:rPr>
      </w:pPr>
      <w:r w:rsidRPr="00C40B56">
        <w:rPr>
          <w:rFonts w:ascii="Arial" w:hAnsi="Arial" w:cs="Arial"/>
          <w:b/>
          <w:sz w:val="20"/>
          <w:szCs w:val="20"/>
        </w:rPr>
        <w:t xml:space="preserve">Para la contratación del postulante seleccionado, este presentará la documentación original sustentatoria. </w:t>
      </w:r>
    </w:p>
    <w:p w:rsidR="00AB542B" w:rsidRPr="00C40B56" w:rsidRDefault="00AB542B" w:rsidP="00797B16">
      <w:pPr>
        <w:pStyle w:val="Sinespaciado"/>
        <w:ind w:left="284"/>
        <w:rPr>
          <w:rFonts w:ascii="Arial" w:hAnsi="Arial" w:cs="Arial"/>
          <w:sz w:val="20"/>
          <w:szCs w:val="20"/>
        </w:rPr>
      </w:pPr>
    </w:p>
    <w:p w:rsidR="00AB542B" w:rsidRPr="00C40B56" w:rsidRDefault="00AB542B" w:rsidP="00E85164">
      <w:pPr>
        <w:pStyle w:val="Sinespaciado"/>
        <w:numPr>
          <w:ilvl w:val="0"/>
          <w:numId w:val="1"/>
        </w:numPr>
        <w:ind w:left="284" w:hanging="284"/>
        <w:rPr>
          <w:rFonts w:ascii="Arial" w:hAnsi="Arial" w:cs="Arial"/>
          <w:b/>
          <w:sz w:val="20"/>
          <w:szCs w:val="20"/>
        </w:rPr>
      </w:pPr>
      <w:r w:rsidRPr="00C40B56">
        <w:rPr>
          <w:rFonts w:ascii="Arial" w:hAnsi="Arial" w:cs="Arial"/>
          <w:b/>
          <w:sz w:val="20"/>
          <w:szCs w:val="20"/>
        </w:rPr>
        <w:t>CARACTERÍSTICAS DE</w:t>
      </w:r>
      <w:r>
        <w:rPr>
          <w:rFonts w:ascii="Arial" w:hAnsi="Arial" w:cs="Arial"/>
          <w:b/>
          <w:sz w:val="20"/>
          <w:szCs w:val="20"/>
        </w:rPr>
        <w:t>L</w:t>
      </w:r>
      <w:r w:rsidRPr="00C40B56">
        <w:rPr>
          <w:rFonts w:ascii="Arial" w:hAnsi="Arial" w:cs="Arial"/>
          <w:b/>
          <w:sz w:val="20"/>
          <w:szCs w:val="20"/>
        </w:rPr>
        <w:t xml:space="preserve"> PUESTO Y/O CARGO</w:t>
      </w:r>
    </w:p>
    <w:p w:rsidR="00AB542B" w:rsidRPr="00C40B56" w:rsidRDefault="00AB542B" w:rsidP="000A1864">
      <w:pPr>
        <w:pStyle w:val="Sinespaciado"/>
        <w:rPr>
          <w:rFonts w:ascii="Arial" w:hAnsi="Arial" w:cs="Arial"/>
          <w:b/>
          <w:sz w:val="20"/>
          <w:szCs w:val="20"/>
        </w:rPr>
      </w:pPr>
    </w:p>
    <w:p w:rsidR="00AB542B" w:rsidRPr="00C40B56" w:rsidRDefault="00AB542B" w:rsidP="0095172D">
      <w:pPr>
        <w:pStyle w:val="Sinespaciado"/>
        <w:ind w:left="284"/>
        <w:jc w:val="both"/>
        <w:rPr>
          <w:rFonts w:ascii="Arial" w:hAnsi="Arial" w:cs="Arial"/>
          <w:b/>
          <w:sz w:val="20"/>
          <w:szCs w:val="20"/>
        </w:rPr>
      </w:pPr>
      <w:r w:rsidRPr="00C40B56">
        <w:rPr>
          <w:rFonts w:ascii="Arial" w:hAnsi="Arial" w:cs="Arial"/>
          <w:b/>
          <w:sz w:val="20"/>
          <w:szCs w:val="20"/>
        </w:rPr>
        <w:t>OBSTETRIZ (P2OB</w:t>
      </w:r>
      <w:r w:rsidR="00010AA2">
        <w:rPr>
          <w:rFonts w:ascii="Arial" w:hAnsi="Arial" w:cs="Arial"/>
          <w:b/>
          <w:sz w:val="20"/>
          <w:szCs w:val="20"/>
        </w:rPr>
        <w:t>-001</w:t>
      </w:r>
      <w:r w:rsidRPr="00C40B56">
        <w:rPr>
          <w:rFonts w:ascii="Arial" w:hAnsi="Arial" w:cs="Arial"/>
          <w:b/>
          <w:color w:val="000000"/>
          <w:sz w:val="20"/>
          <w:szCs w:val="20"/>
          <w:lang w:eastAsia="es-ES"/>
        </w:rPr>
        <w:t>)</w:t>
      </w:r>
    </w:p>
    <w:p w:rsidR="00010AA2" w:rsidRDefault="00010AA2" w:rsidP="007F6B9A">
      <w:pPr>
        <w:pStyle w:val="Sinespaciado"/>
        <w:ind w:firstLine="284"/>
        <w:jc w:val="both"/>
        <w:rPr>
          <w:rFonts w:ascii="Arial" w:hAnsi="Arial" w:cs="Arial"/>
          <w:sz w:val="20"/>
          <w:szCs w:val="20"/>
        </w:rPr>
      </w:pPr>
    </w:p>
    <w:p w:rsidR="00AB542B" w:rsidRPr="00C40B56" w:rsidRDefault="00AB542B" w:rsidP="007F6B9A">
      <w:pPr>
        <w:pStyle w:val="Sinespaciado"/>
        <w:ind w:firstLine="284"/>
        <w:jc w:val="both"/>
        <w:rPr>
          <w:rFonts w:ascii="Arial" w:hAnsi="Arial" w:cs="Arial"/>
          <w:sz w:val="20"/>
          <w:szCs w:val="20"/>
        </w:rPr>
      </w:pPr>
      <w:r w:rsidRPr="00C40B56">
        <w:rPr>
          <w:rFonts w:ascii="Arial" w:hAnsi="Arial" w:cs="Arial"/>
          <w:sz w:val="20"/>
          <w:szCs w:val="20"/>
        </w:rPr>
        <w:t>Principales funciones a desempeñar:</w:t>
      </w:r>
    </w:p>
    <w:p w:rsidR="00AB542B" w:rsidRPr="00C40B56" w:rsidRDefault="00AB542B" w:rsidP="007F6B9A">
      <w:pPr>
        <w:pStyle w:val="Sinespaciado"/>
        <w:ind w:firstLine="284"/>
        <w:jc w:val="both"/>
        <w:rPr>
          <w:rFonts w:ascii="Arial" w:hAnsi="Arial" w:cs="Arial"/>
          <w:sz w:val="20"/>
          <w:szCs w:val="20"/>
        </w:rPr>
      </w:pPr>
    </w:p>
    <w:p w:rsidR="00AB542B" w:rsidRPr="00C40B56" w:rsidRDefault="00AB542B" w:rsidP="00010AA2">
      <w:pPr>
        <w:pStyle w:val="Prrafodelista"/>
        <w:numPr>
          <w:ilvl w:val="0"/>
          <w:numId w:val="25"/>
        </w:numPr>
        <w:suppressAutoHyphens w:val="0"/>
        <w:ind w:left="709"/>
        <w:contextualSpacing w:val="0"/>
        <w:jc w:val="both"/>
        <w:rPr>
          <w:rFonts w:ascii="Arial" w:hAnsi="Arial" w:cs="Arial"/>
          <w:b/>
        </w:rPr>
      </w:pPr>
      <w:r w:rsidRPr="00C40B56">
        <w:rPr>
          <w:rFonts w:ascii="Arial" w:hAnsi="Arial" w:cs="Arial"/>
        </w:rPr>
        <w:t>Realizar el ingreso y egreso de pacientes, efectuar la evaluación general y obstétrica de la paciente gestante, de acuerdo a normas y procedimientos, haciendo el respectivo registro en la historia clínica y firmando como responsable de la atención.</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Atender a pacientes gestantes en lo referente al control del embarazo, detección de patología control de puerperios, detectar en forma precoz los signos de alarma a través de diagnósticos presuntivos aplicando las medidas correctivas necesarias.</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Efectuar psicoprofilaxis mediante la preparación psicofísica del paciente para el parto, educación en salud a la gestante y cónyuge (lactancia, sexualidad, nutrición, inmunizaciones, cuidados al recién nacido, etc.).</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Realizar la atención de parto normal y de bajo riesgo (periodo expulsivo-periodo de alumbramiento-periodo puerperio inmediato a las 2 primeras horas) y asistir al médico en la atención al paciente que presente un alto riesgo obstétrico y con complicaciones de embarazo.</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Realizar la evaluación del recién nacido y efectuar su identificación con la madre.</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Llenar y firmar los certificados de nacimiento y defunción fetal de los partos atendidos.</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Propiciar entre los pacientes y sus familiares, la ejecución de terapias recreativas.</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Desarrollar las actividades propias del Servicio de Gíneco Obstetricia, tales como control pre natal y post natal, Inter consultas y derivación de las pacientes gestantes a los servicios de psicoprofilaxis, nutrición, odontología, psicología y vacunación.</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Realizar despistaje de cáncer ginecológico en las pacientes Mujer, Mujer Gestante y mujeres en edad fértil.</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Organizar y ejecutar atención y consejería en planificación familiar, brindar atención psicoprofilaxis.</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Realizar actividades educativas a la madre lactante y estimulación temprana, brindar consejería y charlas grupales sobre salud reproductiva, lactancia materna, infertilidad, etc.</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Coordinar y mantener permanentemente informado al Jefe de Servicio de Gíneco Obstetricia sobre las actividades que desarrolla.</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Velar por la seguridad y mantenimiento de los bienes asignados por la Institución para el cumplimiento de sus labores responsabilizándose por mantenerlos operativos.</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Ingresar y/o registra en la computadora asignada por la Institución, los datos e información necesaria para la correcta explotación de los aplicativos informáticos de su ámbito, guardando estricta confidencialidad de las claves y niveles de acceso que se le hayan autorizado.</w:t>
      </w:r>
    </w:p>
    <w:p w:rsidR="00AB542B" w:rsidRPr="00C40B56" w:rsidRDefault="00AB542B" w:rsidP="00010AA2">
      <w:pPr>
        <w:numPr>
          <w:ilvl w:val="0"/>
          <w:numId w:val="25"/>
        </w:numPr>
        <w:suppressAutoHyphens w:val="0"/>
        <w:spacing w:before="100" w:beforeAutospacing="1"/>
        <w:ind w:left="709"/>
        <w:jc w:val="both"/>
        <w:rPr>
          <w:rFonts w:ascii="Arial" w:hAnsi="Arial" w:cs="Arial"/>
        </w:rPr>
      </w:pPr>
      <w:r w:rsidRPr="00C40B56">
        <w:rPr>
          <w:rFonts w:ascii="Arial" w:hAnsi="Arial" w:cs="Arial"/>
        </w:rPr>
        <w:t>Realizar otras funciones afines al ámbito de su competencia que le asigne el Jefe inmediato.</w:t>
      </w:r>
    </w:p>
    <w:p w:rsidR="00AB542B" w:rsidRPr="00C40B56" w:rsidRDefault="00AB542B" w:rsidP="0046083A">
      <w:pPr>
        <w:pStyle w:val="Sinespaciado"/>
        <w:jc w:val="both"/>
        <w:rPr>
          <w:rFonts w:ascii="Arial" w:hAnsi="Arial" w:cs="Arial"/>
          <w:sz w:val="20"/>
          <w:szCs w:val="20"/>
        </w:rPr>
      </w:pPr>
    </w:p>
    <w:p w:rsidR="00AB542B" w:rsidRPr="00C40B56" w:rsidRDefault="00AB542B" w:rsidP="00E85164">
      <w:pPr>
        <w:pStyle w:val="Sinespaciado"/>
        <w:numPr>
          <w:ilvl w:val="0"/>
          <w:numId w:val="1"/>
        </w:numPr>
        <w:ind w:left="284" w:hanging="284"/>
        <w:rPr>
          <w:rFonts w:ascii="Arial" w:hAnsi="Arial" w:cs="Arial"/>
          <w:b/>
          <w:sz w:val="20"/>
          <w:szCs w:val="20"/>
        </w:rPr>
      </w:pPr>
      <w:r w:rsidRPr="00C40B56">
        <w:rPr>
          <w:rFonts w:ascii="Arial" w:hAnsi="Arial" w:cs="Arial"/>
          <w:b/>
          <w:sz w:val="20"/>
          <w:szCs w:val="20"/>
        </w:rPr>
        <w:t>MODALIDAD DE POSTULACIÓN</w:t>
      </w:r>
    </w:p>
    <w:p w:rsidR="00AB542B" w:rsidRPr="00C40B56" w:rsidRDefault="00AB542B" w:rsidP="005035BE">
      <w:pPr>
        <w:pStyle w:val="Sinespaciado"/>
        <w:rPr>
          <w:rFonts w:ascii="Arial" w:hAnsi="Arial" w:cs="Arial"/>
          <w:sz w:val="20"/>
          <w:szCs w:val="20"/>
        </w:rPr>
      </w:pPr>
    </w:p>
    <w:p w:rsidR="00AB542B" w:rsidRPr="00C40B56" w:rsidRDefault="00AB542B" w:rsidP="007518E8">
      <w:pPr>
        <w:pStyle w:val="Sinespaciado"/>
        <w:ind w:left="284"/>
        <w:jc w:val="both"/>
        <w:rPr>
          <w:rFonts w:ascii="Arial" w:hAnsi="Arial" w:cs="Arial"/>
          <w:sz w:val="20"/>
          <w:szCs w:val="20"/>
        </w:rPr>
      </w:pPr>
      <w:r w:rsidRPr="00C40B56">
        <w:rPr>
          <w:rFonts w:ascii="Arial" w:hAnsi="Arial" w:cs="Arial"/>
          <w:sz w:val="20"/>
          <w:szCs w:val="20"/>
        </w:rPr>
        <w:t>Las personas interesadas en participar en el proceso que cumplan con los requisitos establecidos, deberán seguir los pasos siguientes:</w:t>
      </w:r>
    </w:p>
    <w:p w:rsidR="00AB542B" w:rsidRPr="00C40B56" w:rsidRDefault="00AB542B" w:rsidP="007518E8">
      <w:pPr>
        <w:pStyle w:val="Sinespaciado"/>
        <w:ind w:left="284"/>
        <w:jc w:val="both"/>
        <w:rPr>
          <w:rFonts w:ascii="Arial" w:hAnsi="Arial" w:cs="Arial"/>
          <w:sz w:val="20"/>
          <w:szCs w:val="20"/>
        </w:rPr>
      </w:pPr>
    </w:p>
    <w:p w:rsidR="00AB542B" w:rsidRPr="00C40B56" w:rsidRDefault="00AB542B" w:rsidP="00E85164">
      <w:pPr>
        <w:pStyle w:val="Sinespaciado"/>
        <w:numPr>
          <w:ilvl w:val="1"/>
          <w:numId w:val="5"/>
        </w:numPr>
        <w:ind w:left="567" w:hanging="283"/>
        <w:jc w:val="both"/>
        <w:rPr>
          <w:rFonts w:ascii="Arial" w:hAnsi="Arial" w:cs="Arial"/>
          <w:sz w:val="20"/>
          <w:szCs w:val="20"/>
        </w:rPr>
      </w:pPr>
      <w:r w:rsidRPr="00C40B56">
        <w:rPr>
          <w:rFonts w:ascii="Arial" w:hAnsi="Arial" w:cs="Arial"/>
          <w:sz w:val="20"/>
          <w:szCs w:val="20"/>
        </w:rPr>
        <w:t xml:space="preserve">Ingresar al link </w:t>
      </w:r>
      <w:hyperlink r:id="rId7" w:history="1">
        <w:r w:rsidRPr="00C40B56">
          <w:rPr>
            <w:rStyle w:val="Hipervnculo"/>
            <w:rFonts w:ascii="Arial" w:hAnsi="Arial" w:cs="Arial"/>
            <w:sz w:val="20"/>
            <w:szCs w:val="20"/>
          </w:rPr>
          <w:t>http://ww1.essalud.gob.pe/sisep/</w:t>
        </w:r>
      </w:hyperlink>
      <w:r w:rsidRPr="00C40B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AB542B" w:rsidRPr="00C40B56" w:rsidRDefault="00AB542B" w:rsidP="00B34B7E">
      <w:pPr>
        <w:pStyle w:val="Sinespaciado"/>
        <w:ind w:left="567"/>
        <w:jc w:val="both"/>
        <w:rPr>
          <w:rFonts w:ascii="Arial" w:hAnsi="Arial" w:cs="Arial"/>
          <w:sz w:val="20"/>
          <w:szCs w:val="20"/>
        </w:rPr>
      </w:pPr>
    </w:p>
    <w:p w:rsidR="00AB542B" w:rsidRPr="00C40B56" w:rsidRDefault="00AB542B" w:rsidP="00E85164">
      <w:pPr>
        <w:pStyle w:val="Sinespaciado"/>
        <w:numPr>
          <w:ilvl w:val="1"/>
          <w:numId w:val="5"/>
        </w:numPr>
        <w:ind w:left="567" w:hanging="283"/>
        <w:jc w:val="both"/>
        <w:rPr>
          <w:rFonts w:ascii="Arial" w:hAnsi="Arial" w:cs="Arial"/>
          <w:sz w:val="20"/>
          <w:szCs w:val="20"/>
        </w:rPr>
      </w:pPr>
      <w:r w:rsidRPr="00C40B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B542B" w:rsidRPr="00C40B56" w:rsidRDefault="00AB542B" w:rsidP="000744D7">
      <w:pPr>
        <w:pStyle w:val="Sinespaciado"/>
        <w:ind w:left="567"/>
        <w:jc w:val="both"/>
        <w:rPr>
          <w:rFonts w:ascii="Arial" w:hAnsi="Arial" w:cs="Arial"/>
          <w:sz w:val="20"/>
          <w:szCs w:val="20"/>
        </w:rPr>
      </w:pPr>
    </w:p>
    <w:p w:rsidR="00AB542B" w:rsidRPr="00C40B56" w:rsidRDefault="00AB542B" w:rsidP="00E85164">
      <w:pPr>
        <w:pStyle w:val="Sinespaciado"/>
        <w:numPr>
          <w:ilvl w:val="1"/>
          <w:numId w:val="5"/>
        </w:numPr>
        <w:ind w:left="567" w:hanging="283"/>
        <w:jc w:val="both"/>
        <w:rPr>
          <w:rFonts w:ascii="Arial" w:hAnsi="Arial" w:cs="Arial"/>
          <w:sz w:val="20"/>
          <w:szCs w:val="20"/>
        </w:rPr>
      </w:pPr>
      <w:r w:rsidRPr="00C40B56">
        <w:rPr>
          <w:rFonts w:ascii="Arial" w:hAnsi="Arial" w:cs="Arial"/>
          <w:sz w:val="20"/>
          <w:szCs w:val="20"/>
        </w:rPr>
        <w:t xml:space="preserve">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w:t>
      </w:r>
      <w:r w:rsidRPr="00C40B56">
        <w:rPr>
          <w:rFonts w:ascii="Arial" w:hAnsi="Arial" w:cs="Arial"/>
          <w:sz w:val="20"/>
          <w:szCs w:val="20"/>
        </w:rPr>
        <w:lastRenderedPageBreak/>
        <w:t>documentación conexa solicitada). La información ingresada por este medio tiene carácter de Declaración Jurada por lo que el postulante podría ser eliminado en cualquier etapa del proceso en caso se observara incumplimiento de lo señalado.</w:t>
      </w:r>
    </w:p>
    <w:p w:rsidR="00AB542B" w:rsidRPr="00C40B56" w:rsidRDefault="00AB542B" w:rsidP="007931B3">
      <w:pPr>
        <w:pStyle w:val="Sinespaciado"/>
        <w:jc w:val="both"/>
        <w:rPr>
          <w:rFonts w:ascii="Arial" w:hAnsi="Arial" w:cs="Arial"/>
          <w:sz w:val="20"/>
          <w:szCs w:val="20"/>
        </w:rPr>
      </w:pPr>
    </w:p>
    <w:p w:rsidR="00AB542B" w:rsidRPr="00C40B56" w:rsidRDefault="00AB542B" w:rsidP="007931B3">
      <w:pPr>
        <w:pStyle w:val="Sinespaciado"/>
        <w:ind w:left="284"/>
        <w:jc w:val="both"/>
        <w:rPr>
          <w:rFonts w:ascii="Arial" w:hAnsi="Arial" w:cs="Arial"/>
          <w:sz w:val="20"/>
          <w:szCs w:val="20"/>
        </w:rPr>
      </w:pPr>
      <w:r w:rsidRPr="00C40B56">
        <w:rPr>
          <w:rFonts w:ascii="Arial" w:hAnsi="Arial" w:cs="Arial"/>
          <w:sz w:val="20"/>
          <w:szCs w:val="20"/>
        </w:rPr>
        <w:t>Cada postulante deberá imprimir los siguientes Formatos de Declaración Jurada que el SISEP le envió automáticamente al correo electrónico consignado al momento de postular:</w:t>
      </w:r>
    </w:p>
    <w:p w:rsidR="00AB542B" w:rsidRPr="00C40B56" w:rsidRDefault="00AB542B" w:rsidP="007931B3">
      <w:pPr>
        <w:pStyle w:val="Sinespaciado"/>
        <w:ind w:left="284"/>
        <w:jc w:val="both"/>
        <w:rPr>
          <w:rFonts w:ascii="Arial" w:hAnsi="Arial" w:cs="Arial"/>
          <w:sz w:val="20"/>
          <w:szCs w:val="20"/>
        </w:rPr>
      </w:pP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 xml:space="preserve">Declaración Jurada de Cumplimiento de requisitos. </w:t>
      </w:r>
      <w:r w:rsidRPr="00C40B56">
        <w:rPr>
          <w:rFonts w:ascii="Arial" w:hAnsi="Arial" w:cs="Arial"/>
          <w:b/>
          <w:sz w:val="20"/>
          <w:szCs w:val="20"/>
        </w:rPr>
        <w:t>(Formato 1)</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 xml:space="preserve">Declaración Jurada sobre Impedimento y Nepotismo. </w:t>
      </w:r>
      <w:r w:rsidRPr="00C40B56">
        <w:rPr>
          <w:rFonts w:ascii="Arial" w:hAnsi="Arial" w:cs="Arial"/>
          <w:b/>
          <w:sz w:val="20"/>
          <w:szCs w:val="20"/>
        </w:rPr>
        <w:t>(Formato 2)</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 xml:space="preserve">Declaración Jurada de Confidencialidad e Incompatibilidad. </w:t>
      </w:r>
      <w:r w:rsidRPr="00C40B56">
        <w:rPr>
          <w:rFonts w:ascii="Arial" w:hAnsi="Arial" w:cs="Arial"/>
          <w:b/>
          <w:sz w:val="20"/>
          <w:szCs w:val="20"/>
        </w:rPr>
        <w:t>(Formato 3)</w:t>
      </w:r>
    </w:p>
    <w:p w:rsidR="00AB542B" w:rsidRPr="00C40B56" w:rsidRDefault="00AB542B" w:rsidP="00E85164">
      <w:pPr>
        <w:pStyle w:val="Sinespaciado"/>
        <w:numPr>
          <w:ilvl w:val="0"/>
          <w:numId w:val="2"/>
        </w:numPr>
        <w:ind w:left="567" w:hanging="283"/>
        <w:jc w:val="both"/>
        <w:rPr>
          <w:rFonts w:ascii="Arial" w:hAnsi="Arial" w:cs="Arial"/>
          <w:sz w:val="20"/>
          <w:szCs w:val="20"/>
        </w:rPr>
      </w:pPr>
      <w:r w:rsidRPr="00C40B56">
        <w:rPr>
          <w:rFonts w:ascii="Arial" w:hAnsi="Arial" w:cs="Arial"/>
          <w:sz w:val="20"/>
          <w:szCs w:val="20"/>
        </w:rPr>
        <w:t xml:space="preserve">Declaración Jurada de no Registrar Antecedentes Penales. </w:t>
      </w:r>
      <w:r w:rsidRPr="00C40B56">
        <w:rPr>
          <w:rFonts w:ascii="Arial" w:hAnsi="Arial" w:cs="Arial"/>
          <w:b/>
          <w:sz w:val="20"/>
          <w:szCs w:val="20"/>
        </w:rPr>
        <w:t>(Formato 5)</w:t>
      </w:r>
    </w:p>
    <w:p w:rsidR="00AB542B" w:rsidRPr="00C40B56" w:rsidRDefault="00AB542B" w:rsidP="000728DD">
      <w:pPr>
        <w:pStyle w:val="Sinespaciado"/>
        <w:jc w:val="both"/>
        <w:rPr>
          <w:rFonts w:ascii="Arial" w:hAnsi="Arial" w:cs="Arial"/>
          <w:b/>
          <w:sz w:val="20"/>
          <w:szCs w:val="20"/>
        </w:rPr>
      </w:pPr>
    </w:p>
    <w:p w:rsidR="00AB542B" w:rsidRPr="00C40B56" w:rsidRDefault="00AB542B" w:rsidP="000728DD">
      <w:pPr>
        <w:pStyle w:val="Sinespaciado"/>
        <w:ind w:left="284"/>
        <w:jc w:val="both"/>
        <w:rPr>
          <w:rFonts w:ascii="Arial" w:hAnsi="Arial" w:cs="Arial"/>
          <w:sz w:val="20"/>
          <w:szCs w:val="20"/>
        </w:rPr>
      </w:pPr>
      <w:r w:rsidRPr="00C40B56">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AB542B" w:rsidRPr="00C40B56" w:rsidRDefault="00AB542B" w:rsidP="000728DD">
      <w:pPr>
        <w:pStyle w:val="Sinespaciado"/>
        <w:ind w:left="284"/>
        <w:jc w:val="both"/>
        <w:rPr>
          <w:rFonts w:ascii="Arial" w:hAnsi="Arial" w:cs="Arial"/>
          <w:sz w:val="20"/>
          <w:szCs w:val="20"/>
        </w:rPr>
      </w:pPr>
    </w:p>
    <w:p w:rsidR="00AB542B" w:rsidRPr="00C40B56" w:rsidRDefault="00AB542B" w:rsidP="000728DD">
      <w:pPr>
        <w:pStyle w:val="Sinespaciado"/>
        <w:ind w:left="284"/>
        <w:jc w:val="both"/>
        <w:rPr>
          <w:rFonts w:ascii="Arial" w:hAnsi="Arial" w:cs="Arial"/>
          <w:sz w:val="20"/>
          <w:szCs w:val="20"/>
        </w:rPr>
      </w:pPr>
      <w:r w:rsidRPr="00C40B56">
        <w:rPr>
          <w:rFonts w:ascii="Arial" w:hAnsi="Arial" w:cs="Arial"/>
          <w:b/>
          <w:sz w:val="20"/>
          <w:szCs w:val="20"/>
        </w:rPr>
        <w:t>Nota:</w:t>
      </w:r>
      <w:r w:rsidRPr="00C40B56">
        <w:rPr>
          <w:rFonts w:ascii="Arial" w:hAnsi="Arial" w:cs="Arial"/>
          <w:sz w:val="20"/>
          <w:szCs w:val="20"/>
        </w:rPr>
        <w:t xml:space="preserve"> De manera previa a la postulación respectiva, los interesados deberán revisar la información indicada en las </w:t>
      </w:r>
      <w:r w:rsidRPr="00C40B56">
        <w:rPr>
          <w:rFonts w:ascii="Arial" w:hAnsi="Arial" w:cs="Arial"/>
          <w:b/>
          <w:sz w:val="20"/>
          <w:szCs w:val="20"/>
        </w:rPr>
        <w:t>“Consideraciones que deberá tener en cuenta para postular a los procesos de selección”</w:t>
      </w:r>
      <w:r w:rsidRPr="00C40B56">
        <w:rPr>
          <w:rFonts w:ascii="Arial" w:hAnsi="Arial" w:cs="Arial"/>
          <w:sz w:val="20"/>
          <w:szCs w:val="20"/>
        </w:rPr>
        <w:t xml:space="preserve">, que se encuentra ubicada en la ruta </w:t>
      </w:r>
      <w:hyperlink r:id="rId8" w:history="1">
        <w:r w:rsidRPr="00C40B56">
          <w:rPr>
            <w:rStyle w:val="Hipervnculo"/>
            <w:rFonts w:ascii="Arial" w:hAnsi="Arial" w:cs="Arial"/>
            <w:sz w:val="20"/>
            <w:szCs w:val="20"/>
          </w:rPr>
          <w:t>http://convocatorias.essalud.gob.pe/</w:t>
        </w:r>
      </w:hyperlink>
    </w:p>
    <w:p w:rsidR="00AB542B" w:rsidRPr="00C40B56" w:rsidRDefault="00AB542B" w:rsidP="007518E8">
      <w:pPr>
        <w:pStyle w:val="Sinespaciado"/>
        <w:jc w:val="both"/>
        <w:rPr>
          <w:rFonts w:ascii="Arial" w:hAnsi="Arial" w:cs="Arial"/>
          <w:sz w:val="20"/>
          <w:szCs w:val="20"/>
        </w:rPr>
      </w:pPr>
    </w:p>
    <w:p w:rsidR="00AB542B" w:rsidRPr="00C40B56" w:rsidRDefault="00AB542B" w:rsidP="00E85164">
      <w:pPr>
        <w:pStyle w:val="Sinespaciado"/>
        <w:numPr>
          <w:ilvl w:val="0"/>
          <w:numId w:val="1"/>
        </w:numPr>
        <w:ind w:left="284" w:hanging="284"/>
        <w:rPr>
          <w:rFonts w:ascii="Arial" w:hAnsi="Arial" w:cs="Arial"/>
          <w:b/>
          <w:sz w:val="20"/>
          <w:szCs w:val="20"/>
        </w:rPr>
      </w:pPr>
      <w:r w:rsidRPr="00C40B56">
        <w:rPr>
          <w:rFonts w:ascii="Arial" w:hAnsi="Arial" w:cs="Arial"/>
          <w:b/>
          <w:sz w:val="20"/>
          <w:szCs w:val="20"/>
        </w:rPr>
        <w:t xml:space="preserve">REMUNERACIÓN </w:t>
      </w:r>
      <w:r w:rsidRPr="00C40B56">
        <w:rPr>
          <w:rFonts w:ascii="Arial" w:hAnsi="Arial" w:cs="Arial"/>
          <w:b/>
          <w:sz w:val="20"/>
          <w:szCs w:val="20"/>
          <w:vertAlign w:val="superscript"/>
        </w:rPr>
        <w:t>(*)</w:t>
      </w:r>
    </w:p>
    <w:p w:rsidR="00AB542B" w:rsidRPr="00C40B56" w:rsidRDefault="00AB542B" w:rsidP="00A90E9B">
      <w:pPr>
        <w:pStyle w:val="Sinespaciado"/>
        <w:rPr>
          <w:rFonts w:ascii="Arial" w:hAnsi="Arial" w:cs="Arial"/>
          <w:sz w:val="20"/>
          <w:szCs w:val="20"/>
        </w:rPr>
      </w:pPr>
    </w:p>
    <w:p w:rsidR="00AB542B" w:rsidRPr="00C40B56" w:rsidRDefault="00AB542B" w:rsidP="000D4BD0">
      <w:pPr>
        <w:pStyle w:val="Sinespaciado"/>
        <w:ind w:left="284"/>
        <w:jc w:val="both"/>
        <w:rPr>
          <w:rFonts w:ascii="Arial" w:hAnsi="Arial" w:cs="Arial"/>
          <w:sz w:val="20"/>
          <w:szCs w:val="20"/>
        </w:rPr>
      </w:pPr>
      <w:r w:rsidRPr="00C40B56">
        <w:rPr>
          <w:rFonts w:ascii="Arial" w:hAnsi="Arial" w:cs="Arial"/>
          <w:sz w:val="20"/>
          <w:szCs w:val="20"/>
        </w:rPr>
        <w:t>Las persona que sean contratada en EsSalud dentro de los alcances de la presente Convocatoria, recibirá los siguientes beneficios:</w:t>
      </w:r>
    </w:p>
    <w:p w:rsidR="00AB542B" w:rsidRPr="00C40B56" w:rsidRDefault="00AB542B" w:rsidP="000728DD">
      <w:pPr>
        <w:pStyle w:val="Sinespaciado"/>
        <w:ind w:left="284"/>
        <w:rPr>
          <w:rFonts w:ascii="Arial" w:hAnsi="Arial" w:cs="Arial"/>
          <w:sz w:val="20"/>
          <w:szCs w:val="20"/>
        </w:rPr>
      </w:pPr>
    </w:p>
    <w:p w:rsidR="00AB542B" w:rsidRPr="00C40B56" w:rsidRDefault="00AB542B" w:rsidP="00010AA2">
      <w:pPr>
        <w:pStyle w:val="Sinespaciado"/>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2668"/>
      </w:tblGrid>
      <w:tr w:rsidR="00AB542B" w:rsidRPr="00C40B56" w:rsidTr="00BD378D">
        <w:trPr>
          <w:trHeight w:val="199"/>
        </w:trPr>
        <w:tc>
          <w:tcPr>
            <w:tcW w:w="6120" w:type="dxa"/>
            <w:vAlign w:val="center"/>
          </w:tcPr>
          <w:p w:rsidR="00AB542B" w:rsidRPr="00C40B56" w:rsidRDefault="00AB542B" w:rsidP="00E3055D">
            <w:pPr>
              <w:pStyle w:val="NormalWeb"/>
              <w:jc w:val="center"/>
              <w:rPr>
                <w:rFonts w:ascii="Arial" w:hAnsi="Arial" w:cs="Arial"/>
                <w:color w:val="000000"/>
                <w:sz w:val="20"/>
                <w:szCs w:val="20"/>
                <w:lang w:val="es-MX"/>
              </w:rPr>
            </w:pPr>
            <w:r w:rsidRPr="00C40B56">
              <w:rPr>
                <w:rFonts w:ascii="Arial" w:hAnsi="Arial" w:cs="Arial"/>
                <w:color w:val="000000"/>
                <w:sz w:val="20"/>
                <w:szCs w:val="20"/>
                <w:lang w:val="es-MX"/>
              </w:rPr>
              <w:t>REMUNERACIÓN BÁSICA</w:t>
            </w:r>
          </w:p>
        </w:tc>
        <w:tc>
          <w:tcPr>
            <w:tcW w:w="2668" w:type="dxa"/>
            <w:vAlign w:val="center"/>
          </w:tcPr>
          <w:p w:rsidR="00AB542B" w:rsidRPr="00C40B56" w:rsidRDefault="00AB542B" w:rsidP="00FD5785">
            <w:pPr>
              <w:pStyle w:val="NormalWeb"/>
              <w:ind w:left="642"/>
              <w:rPr>
                <w:rFonts w:ascii="Arial" w:hAnsi="Arial" w:cs="Arial"/>
                <w:color w:val="000000"/>
                <w:sz w:val="20"/>
                <w:szCs w:val="20"/>
                <w:lang w:val="es-MX"/>
              </w:rPr>
            </w:pPr>
            <w:r w:rsidRPr="00C40B56">
              <w:rPr>
                <w:rFonts w:ascii="Arial" w:hAnsi="Arial" w:cs="Arial"/>
                <w:color w:val="000000"/>
                <w:sz w:val="20"/>
                <w:szCs w:val="20"/>
                <w:lang w:val="es-MX"/>
              </w:rPr>
              <w:t xml:space="preserve">S/ </w:t>
            </w:r>
            <w:r>
              <w:rPr>
                <w:rFonts w:ascii="Arial" w:hAnsi="Arial" w:cs="Arial"/>
                <w:color w:val="000000"/>
                <w:sz w:val="20"/>
                <w:szCs w:val="20"/>
                <w:lang w:val="es-MX"/>
              </w:rPr>
              <w:t>2,729</w:t>
            </w:r>
            <w:r w:rsidRPr="00C40B56">
              <w:rPr>
                <w:rFonts w:ascii="Arial" w:hAnsi="Arial" w:cs="Arial"/>
                <w:color w:val="000000"/>
                <w:sz w:val="20"/>
                <w:szCs w:val="20"/>
                <w:lang w:val="es-MX"/>
              </w:rPr>
              <w:t>.00</w:t>
            </w:r>
          </w:p>
        </w:tc>
      </w:tr>
      <w:tr w:rsidR="00AB542B" w:rsidRPr="00C40B56" w:rsidTr="00BD378D">
        <w:trPr>
          <w:trHeight w:val="231"/>
        </w:trPr>
        <w:tc>
          <w:tcPr>
            <w:tcW w:w="6120" w:type="dxa"/>
            <w:vAlign w:val="center"/>
          </w:tcPr>
          <w:p w:rsidR="00AB542B" w:rsidRPr="00C40B56" w:rsidRDefault="00AB542B" w:rsidP="00E3055D">
            <w:pPr>
              <w:pStyle w:val="NormalWeb"/>
              <w:jc w:val="center"/>
              <w:rPr>
                <w:rFonts w:ascii="Arial" w:hAnsi="Arial" w:cs="Arial"/>
                <w:color w:val="000000"/>
                <w:sz w:val="20"/>
                <w:szCs w:val="20"/>
                <w:lang w:val="es-MX"/>
              </w:rPr>
            </w:pPr>
            <w:r w:rsidRPr="00C40B56">
              <w:rPr>
                <w:rFonts w:ascii="Arial" w:hAnsi="Arial" w:cs="Arial"/>
                <w:color w:val="000000"/>
                <w:sz w:val="20"/>
                <w:szCs w:val="20"/>
                <w:lang w:val="es-MX"/>
              </w:rPr>
              <w:t>BONO PRODUCTIVIDAD</w:t>
            </w:r>
          </w:p>
        </w:tc>
        <w:tc>
          <w:tcPr>
            <w:tcW w:w="2668" w:type="dxa"/>
            <w:vAlign w:val="center"/>
          </w:tcPr>
          <w:p w:rsidR="00AB542B" w:rsidRPr="00C40B56" w:rsidRDefault="00AB542B" w:rsidP="00FD5785">
            <w:pPr>
              <w:pStyle w:val="NormalWeb"/>
              <w:ind w:left="642"/>
              <w:rPr>
                <w:rFonts w:ascii="Arial" w:hAnsi="Arial" w:cs="Arial"/>
                <w:color w:val="000000"/>
                <w:sz w:val="20"/>
                <w:szCs w:val="20"/>
                <w:lang w:val="es-MX"/>
              </w:rPr>
            </w:pPr>
            <w:r w:rsidRPr="00C40B56">
              <w:rPr>
                <w:rFonts w:ascii="Arial" w:hAnsi="Arial" w:cs="Arial"/>
                <w:color w:val="000000"/>
                <w:sz w:val="20"/>
                <w:szCs w:val="20"/>
                <w:lang w:val="es-MX"/>
              </w:rPr>
              <w:t xml:space="preserve">S/    </w:t>
            </w:r>
            <w:r>
              <w:rPr>
                <w:rFonts w:ascii="Arial" w:hAnsi="Arial" w:cs="Arial"/>
                <w:color w:val="000000"/>
                <w:sz w:val="20"/>
                <w:szCs w:val="20"/>
                <w:lang w:val="es-MX"/>
              </w:rPr>
              <w:t>721</w:t>
            </w:r>
            <w:r w:rsidRPr="00C40B56">
              <w:rPr>
                <w:rFonts w:ascii="Arial" w:hAnsi="Arial" w:cs="Arial"/>
                <w:color w:val="000000"/>
                <w:sz w:val="20"/>
                <w:szCs w:val="20"/>
                <w:lang w:val="es-MX"/>
              </w:rPr>
              <w:t>.00</w:t>
            </w:r>
          </w:p>
        </w:tc>
      </w:tr>
      <w:tr w:rsidR="00AB542B" w:rsidRPr="00C40B56" w:rsidTr="00022FAF">
        <w:trPr>
          <w:trHeight w:val="216"/>
        </w:trPr>
        <w:tc>
          <w:tcPr>
            <w:tcW w:w="6120" w:type="dxa"/>
            <w:vAlign w:val="center"/>
          </w:tcPr>
          <w:p w:rsidR="00AB542B" w:rsidRPr="00C40B56" w:rsidRDefault="00AB542B" w:rsidP="00F30814">
            <w:pPr>
              <w:pStyle w:val="NormalWeb"/>
              <w:jc w:val="center"/>
              <w:rPr>
                <w:rFonts w:ascii="Arial" w:hAnsi="Arial" w:cs="Arial"/>
                <w:color w:val="000000"/>
                <w:sz w:val="20"/>
                <w:szCs w:val="20"/>
                <w:lang w:val="es-MX"/>
              </w:rPr>
            </w:pPr>
            <w:r w:rsidRPr="00C40B56">
              <w:rPr>
                <w:rFonts w:ascii="Arial" w:hAnsi="Arial" w:cs="Arial"/>
                <w:color w:val="000000"/>
                <w:sz w:val="20"/>
                <w:szCs w:val="20"/>
                <w:lang w:val="es-MX"/>
              </w:rPr>
              <w:t>BONO EXTRAORDINARIO</w:t>
            </w:r>
          </w:p>
        </w:tc>
        <w:tc>
          <w:tcPr>
            <w:tcW w:w="2668" w:type="dxa"/>
            <w:vAlign w:val="center"/>
          </w:tcPr>
          <w:p w:rsidR="00AB542B" w:rsidRPr="00C40B56" w:rsidRDefault="00AB542B" w:rsidP="00FD5785">
            <w:pPr>
              <w:pStyle w:val="NormalWeb"/>
              <w:ind w:left="642"/>
              <w:rPr>
                <w:rFonts w:ascii="Arial" w:hAnsi="Arial" w:cs="Arial"/>
                <w:color w:val="000000"/>
                <w:sz w:val="20"/>
                <w:szCs w:val="20"/>
                <w:lang w:val="es-MX"/>
              </w:rPr>
            </w:pPr>
            <w:r w:rsidRPr="00C40B56">
              <w:rPr>
                <w:rFonts w:ascii="Arial" w:hAnsi="Arial" w:cs="Arial"/>
                <w:color w:val="000000"/>
                <w:sz w:val="20"/>
                <w:szCs w:val="20"/>
                <w:lang w:val="es-MX"/>
              </w:rPr>
              <w:t xml:space="preserve">S/    </w:t>
            </w:r>
            <w:r>
              <w:rPr>
                <w:rFonts w:ascii="Arial" w:hAnsi="Arial" w:cs="Arial"/>
                <w:color w:val="000000"/>
                <w:sz w:val="20"/>
                <w:szCs w:val="20"/>
                <w:lang w:val="es-MX"/>
              </w:rPr>
              <w:t>604</w:t>
            </w:r>
            <w:r w:rsidRPr="00C40B56">
              <w:rPr>
                <w:rFonts w:ascii="Arial" w:hAnsi="Arial" w:cs="Arial"/>
                <w:color w:val="000000"/>
                <w:sz w:val="20"/>
                <w:szCs w:val="20"/>
                <w:lang w:val="es-MX"/>
              </w:rPr>
              <w:t>.00</w:t>
            </w:r>
          </w:p>
        </w:tc>
      </w:tr>
      <w:tr w:rsidR="00AB542B" w:rsidRPr="00C40B56" w:rsidTr="00022FAF">
        <w:trPr>
          <w:trHeight w:val="299"/>
        </w:trPr>
        <w:tc>
          <w:tcPr>
            <w:tcW w:w="6120" w:type="dxa"/>
            <w:shd w:val="clear" w:color="auto" w:fill="E6E6E6"/>
            <w:vAlign w:val="center"/>
          </w:tcPr>
          <w:p w:rsidR="00AB542B" w:rsidRPr="00C40B56" w:rsidRDefault="00AB542B" w:rsidP="00E3055D">
            <w:pPr>
              <w:pStyle w:val="NormalWeb"/>
              <w:jc w:val="center"/>
              <w:rPr>
                <w:rFonts w:ascii="Arial" w:hAnsi="Arial" w:cs="Arial"/>
                <w:b/>
                <w:sz w:val="20"/>
                <w:szCs w:val="20"/>
                <w:lang w:val="es-MX"/>
              </w:rPr>
            </w:pPr>
            <w:r w:rsidRPr="00C40B56">
              <w:rPr>
                <w:rFonts w:ascii="Arial" w:hAnsi="Arial" w:cs="Arial"/>
                <w:b/>
                <w:sz w:val="20"/>
                <w:szCs w:val="20"/>
                <w:lang w:val="es-MX"/>
              </w:rPr>
              <w:t>TOTAL INGRESOS MENSUAL</w:t>
            </w:r>
          </w:p>
        </w:tc>
        <w:tc>
          <w:tcPr>
            <w:tcW w:w="2668" w:type="dxa"/>
            <w:shd w:val="clear" w:color="auto" w:fill="E6E6E6"/>
            <w:vAlign w:val="center"/>
          </w:tcPr>
          <w:p w:rsidR="00AB542B" w:rsidRPr="00C40B56" w:rsidRDefault="00AB542B" w:rsidP="00FD5785">
            <w:pPr>
              <w:pStyle w:val="NormalWeb"/>
              <w:ind w:left="642"/>
              <w:rPr>
                <w:rFonts w:ascii="Arial" w:hAnsi="Arial" w:cs="Arial"/>
                <w:b/>
                <w:sz w:val="20"/>
                <w:szCs w:val="20"/>
                <w:lang w:val="es-MX"/>
              </w:rPr>
            </w:pPr>
            <w:r>
              <w:rPr>
                <w:rFonts w:ascii="Arial" w:hAnsi="Arial" w:cs="Arial"/>
                <w:b/>
                <w:sz w:val="20"/>
                <w:szCs w:val="20"/>
                <w:lang w:val="es-MX"/>
              </w:rPr>
              <w:t>S/ 4,054</w:t>
            </w:r>
            <w:r w:rsidRPr="00C40B56">
              <w:rPr>
                <w:rFonts w:ascii="Arial" w:hAnsi="Arial" w:cs="Arial"/>
                <w:b/>
                <w:sz w:val="20"/>
                <w:szCs w:val="20"/>
                <w:lang w:val="es-MX"/>
              </w:rPr>
              <w:t xml:space="preserve">.00 </w:t>
            </w:r>
          </w:p>
        </w:tc>
      </w:tr>
    </w:tbl>
    <w:p w:rsidR="00AB542B" w:rsidRPr="00C40B56" w:rsidRDefault="00AB542B" w:rsidP="000728DD">
      <w:pPr>
        <w:pStyle w:val="Sinespaciado"/>
        <w:ind w:left="284"/>
        <w:rPr>
          <w:rFonts w:ascii="Arial" w:hAnsi="Arial" w:cs="Arial"/>
          <w:b/>
          <w:sz w:val="20"/>
          <w:szCs w:val="20"/>
        </w:rPr>
      </w:pPr>
    </w:p>
    <w:p w:rsidR="00AB542B" w:rsidRPr="00C40B56" w:rsidRDefault="00AB542B" w:rsidP="00BD378D">
      <w:pPr>
        <w:pStyle w:val="Prrafodelista1"/>
        <w:ind w:left="284"/>
        <w:jc w:val="both"/>
        <w:rPr>
          <w:rFonts w:ascii="Arial" w:hAnsi="Arial" w:cs="Arial"/>
          <w:b/>
        </w:rPr>
      </w:pPr>
      <w:r w:rsidRPr="00C40B56">
        <w:rPr>
          <w:rFonts w:ascii="Arial" w:hAnsi="Arial" w:cs="Arial"/>
          <w:b/>
          <w:vertAlign w:val="superscript"/>
        </w:rPr>
        <w:t xml:space="preserve"> (*)</w:t>
      </w:r>
      <w:r w:rsidRPr="00C40B56">
        <w:rPr>
          <w:rFonts w:ascii="Arial" w:hAnsi="Arial" w:cs="Arial"/>
          <w:b/>
        </w:rPr>
        <w:t xml:space="preserve"> Para todos los casos: Remuneraciones Básicas y Bonos señalados, según Resolución de Gerencia General N° 666-GG-ESSALUD-2014.</w:t>
      </w:r>
    </w:p>
    <w:p w:rsidR="00AB542B" w:rsidRPr="00C40B56" w:rsidRDefault="00AB542B" w:rsidP="000728DD">
      <w:pPr>
        <w:pStyle w:val="Sinespaciado"/>
        <w:ind w:left="284"/>
        <w:rPr>
          <w:rFonts w:ascii="Arial" w:hAnsi="Arial" w:cs="Arial"/>
          <w:b/>
          <w:sz w:val="20"/>
          <w:szCs w:val="20"/>
        </w:rPr>
      </w:pPr>
    </w:p>
    <w:p w:rsidR="00AB542B" w:rsidRPr="00C40B56" w:rsidRDefault="00AB542B" w:rsidP="000728DD">
      <w:pPr>
        <w:pStyle w:val="Sinespaciado"/>
        <w:ind w:left="284"/>
        <w:rPr>
          <w:rFonts w:ascii="Arial" w:hAnsi="Arial" w:cs="Arial"/>
          <w:b/>
          <w:sz w:val="20"/>
          <w:szCs w:val="20"/>
        </w:rPr>
      </w:pPr>
    </w:p>
    <w:p w:rsidR="00AB542B" w:rsidRPr="002327A3" w:rsidRDefault="00AB542B" w:rsidP="00AC17E4">
      <w:pPr>
        <w:pStyle w:val="Sinespaciado"/>
        <w:numPr>
          <w:ilvl w:val="0"/>
          <w:numId w:val="1"/>
        </w:numPr>
        <w:ind w:left="284" w:hanging="284"/>
        <w:rPr>
          <w:rFonts w:ascii="Arial" w:hAnsi="Arial" w:cs="Arial"/>
          <w:b/>
          <w:sz w:val="20"/>
          <w:szCs w:val="20"/>
        </w:rPr>
      </w:pPr>
      <w:r w:rsidRPr="002327A3">
        <w:rPr>
          <w:rFonts w:ascii="Arial" w:hAnsi="Arial" w:cs="Arial"/>
          <w:b/>
          <w:sz w:val="20"/>
          <w:szCs w:val="20"/>
        </w:rPr>
        <w:t>CRONOGRAMA Y ETAPAS DEL PROCESO</w:t>
      </w:r>
      <w:r w:rsidR="002327A3" w:rsidRPr="002327A3">
        <w:rPr>
          <w:rFonts w:ascii="Arial" w:hAnsi="Arial" w:cs="Arial"/>
          <w:b/>
          <w:sz w:val="20"/>
          <w:szCs w:val="20"/>
        </w:rPr>
        <w:t xml:space="preserve"> </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950"/>
      </w:tblGrid>
      <w:tr w:rsidR="00AB542B" w:rsidRPr="00C40B56" w:rsidTr="005D7CB8">
        <w:trPr>
          <w:trHeight w:val="397"/>
        </w:trPr>
        <w:tc>
          <w:tcPr>
            <w:tcW w:w="3260" w:type="dxa"/>
            <w:gridSpan w:val="2"/>
            <w:shd w:val="clear" w:color="auto" w:fill="E6E6E6"/>
            <w:vAlign w:val="center"/>
          </w:tcPr>
          <w:p w:rsidR="00AB542B" w:rsidRPr="00C40B56" w:rsidRDefault="00AB542B" w:rsidP="0076202B">
            <w:pPr>
              <w:jc w:val="center"/>
              <w:rPr>
                <w:rFonts w:ascii="Arial" w:hAnsi="Arial" w:cs="Arial"/>
                <w:b/>
                <w:lang w:val="es-MX"/>
              </w:rPr>
            </w:pPr>
            <w:r w:rsidRPr="00C40B56">
              <w:rPr>
                <w:rFonts w:ascii="Arial" w:hAnsi="Arial" w:cs="Arial"/>
                <w:b/>
                <w:lang w:val="es-MX"/>
              </w:rPr>
              <w:t>ETAPAS DEL PROCESO</w:t>
            </w:r>
          </w:p>
        </w:tc>
        <w:tc>
          <w:tcPr>
            <w:tcW w:w="3544" w:type="dxa"/>
            <w:shd w:val="clear" w:color="auto" w:fill="E6E6E6"/>
            <w:vAlign w:val="center"/>
          </w:tcPr>
          <w:p w:rsidR="00AB542B" w:rsidRPr="00C40B56" w:rsidRDefault="00AB542B" w:rsidP="0076202B">
            <w:pPr>
              <w:jc w:val="center"/>
              <w:rPr>
                <w:rFonts w:ascii="Arial" w:hAnsi="Arial" w:cs="Arial"/>
                <w:lang w:val="es-MX"/>
              </w:rPr>
            </w:pPr>
            <w:r w:rsidRPr="00C40B56">
              <w:rPr>
                <w:rFonts w:ascii="Arial" w:hAnsi="Arial" w:cs="Arial"/>
                <w:b/>
                <w:lang w:val="es-MX"/>
              </w:rPr>
              <w:t>FECHA Y HORA</w:t>
            </w:r>
          </w:p>
        </w:tc>
        <w:tc>
          <w:tcPr>
            <w:tcW w:w="1950" w:type="dxa"/>
            <w:shd w:val="clear" w:color="auto" w:fill="E6E6E6"/>
            <w:vAlign w:val="center"/>
          </w:tcPr>
          <w:p w:rsidR="00AB542B" w:rsidRPr="00C40B56" w:rsidRDefault="00AB542B" w:rsidP="0076202B">
            <w:pPr>
              <w:jc w:val="center"/>
              <w:rPr>
                <w:rFonts w:ascii="Arial" w:hAnsi="Arial" w:cs="Arial"/>
                <w:b/>
                <w:lang w:val="es-MX"/>
              </w:rPr>
            </w:pPr>
            <w:r w:rsidRPr="00C40B56">
              <w:rPr>
                <w:rFonts w:ascii="Arial" w:hAnsi="Arial" w:cs="Arial"/>
                <w:b/>
                <w:lang w:val="es-MX"/>
              </w:rPr>
              <w:t>AREA RESPONSABLE</w:t>
            </w:r>
          </w:p>
        </w:tc>
      </w:tr>
      <w:tr w:rsidR="00AB542B" w:rsidRPr="00C40B56" w:rsidTr="008A3A1D">
        <w:trPr>
          <w:trHeight w:val="586"/>
        </w:trPr>
        <w:tc>
          <w:tcPr>
            <w:tcW w:w="425" w:type="dxa"/>
            <w:vAlign w:val="center"/>
          </w:tcPr>
          <w:p w:rsidR="00AB542B" w:rsidRPr="00C40B56" w:rsidRDefault="00AB542B" w:rsidP="00855FC1">
            <w:pPr>
              <w:rPr>
                <w:rFonts w:ascii="Arial" w:hAnsi="Arial" w:cs="Arial"/>
                <w:lang w:val="es-MX"/>
              </w:rPr>
            </w:pPr>
            <w:r w:rsidRPr="00C40B56">
              <w:rPr>
                <w:rFonts w:ascii="Arial" w:hAnsi="Arial" w:cs="Arial"/>
                <w:lang w:val="es-MX"/>
              </w:rPr>
              <w:t>1</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 xml:space="preserve">Aprobación de Convocatoria </w:t>
            </w:r>
          </w:p>
        </w:tc>
        <w:tc>
          <w:tcPr>
            <w:tcW w:w="3544" w:type="dxa"/>
            <w:vAlign w:val="center"/>
          </w:tcPr>
          <w:p w:rsidR="00AB542B" w:rsidRPr="00C40B56" w:rsidRDefault="00855FC1" w:rsidP="0076202B">
            <w:pPr>
              <w:jc w:val="center"/>
              <w:rPr>
                <w:rFonts w:ascii="Arial" w:hAnsi="Arial" w:cs="Arial"/>
                <w:lang w:val="es-MX"/>
              </w:rPr>
            </w:pPr>
            <w:r>
              <w:rPr>
                <w:rFonts w:ascii="Arial" w:hAnsi="Arial" w:cs="Arial"/>
                <w:lang w:val="es-MX"/>
              </w:rPr>
              <w:t>15</w:t>
            </w:r>
            <w:r w:rsidR="00AB542B">
              <w:rPr>
                <w:rFonts w:ascii="Arial" w:hAnsi="Arial" w:cs="Arial"/>
                <w:lang w:val="es-MX"/>
              </w:rPr>
              <w:t xml:space="preserve"> d</w:t>
            </w:r>
            <w:r w:rsidR="00AB542B" w:rsidRPr="00C40B56">
              <w:rPr>
                <w:rFonts w:ascii="Arial" w:hAnsi="Arial" w:cs="Arial"/>
                <w:lang w:val="es-MX"/>
              </w:rPr>
              <w:t xml:space="preserve">e </w:t>
            </w:r>
            <w:r w:rsidR="00AB542B">
              <w:rPr>
                <w:rFonts w:ascii="Arial" w:hAnsi="Arial" w:cs="Arial"/>
                <w:lang w:val="es-MX"/>
              </w:rPr>
              <w:t>noviembre</w:t>
            </w:r>
            <w:r w:rsidR="00AB542B" w:rsidRPr="00C40B56">
              <w:rPr>
                <w:rFonts w:ascii="Arial" w:hAnsi="Arial" w:cs="Arial"/>
                <w:lang w:val="es-MX"/>
              </w:rPr>
              <w:t xml:space="preserve"> de 2016</w:t>
            </w:r>
          </w:p>
        </w:tc>
        <w:tc>
          <w:tcPr>
            <w:tcW w:w="1950"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SGGI</w:t>
            </w:r>
          </w:p>
        </w:tc>
      </w:tr>
      <w:tr w:rsidR="00855FC1" w:rsidRPr="00C40B56" w:rsidTr="008A3A1D">
        <w:trPr>
          <w:trHeight w:val="586"/>
        </w:trPr>
        <w:tc>
          <w:tcPr>
            <w:tcW w:w="425" w:type="dxa"/>
            <w:vAlign w:val="center"/>
          </w:tcPr>
          <w:p w:rsidR="00855FC1" w:rsidRPr="00C40B56" w:rsidRDefault="00855FC1" w:rsidP="00855FC1">
            <w:pPr>
              <w:rPr>
                <w:rFonts w:ascii="Arial" w:hAnsi="Arial" w:cs="Arial"/>
                <w:lang w:val="es-MX"/>
              </w:rPr>
            </w:pPr>
            <w:r>
              <w:rPr>
                <w:rFonts w:ascii="Arial" w:hAnsi="Arial" w:cs="Arial"/>
                <w:lang w:val="es-MX"/>
              </w:rPr>
              <w:t>2</w:t>
            </w:r>
          </w:p>
        </w:tc>
        <w:tc>
          <w:tcPr>
            <w:tcW w:w="2835" w:type="dxa"/>
            <w:vAlign w:val="center"/>
          </w:tcPr>
          <w:p w:rsidR="00855FC1" w:rsidRPr="00C40B56" w:rsidRDefault="00855FC1" w:rsidP="0076202B">
            <w:pPr>
              <w:jc w:val="both"/>
              <w:rPr>
                <w:rFonts w:ascii="Arial" w:hAnsi="Arial" w:cs="Arial"/>
                <w:lang w:val="es-MX"/>
              </w:rPr>
            </w:pPr>
            <w:r>
              <w:rPr>
                <w:rFonts w:ascii="Arial" w:hAnsi="Arial" w:cs="Arial"/>
                <w:sz w:val="18"/>
                <w:szCs w:val="18"/>
              </w:rPr>
              <w:t>Publicación de la Convocatoria en el Servicio Nacional del Empleo</w:t>
            </w:r>
          </w:p>
        </w:tc>
        <w:tc>
          <w:tcPr>
            <w:tcW w:w="3544" w:type="dxa"/>
            <w:vAlign w:val="center"/>
          </w:tcPr>
          <w:p w:rsidR="00855FC1" w:rsidRDefault="00855FC1" w:rsidP="0076202B">
            <w:pPr>
              <w:jc w:val="center"/>
              <w:rPr>
                <w:rFonts w:ascii="Arial" w:hAnsi="Arial" w:cs="Arial"/>
                <w:lang w:val="es-MX"/>
              </w:rPr>
            </w:pPr>
            <w:r>
              <w:rPr>
                <w:rFonts w:ascii="Arial" w:hAnsi="Arial" w:cs="Arial"/>
                <w:lang w:val="es-MX"/>
              </w:rPr>
              <w:t>15 d</w:t>
            </w:r>
            <w:r w:rsidRPr="00C40B56">
              <w:rPr>
                <w:rFonts w:ascii="Arial" w:hAnsi="Arial" w:cs="Arial"/>
                <w:lang w:val="es-MX"/>
              </w:rPr>
              <w:t xml:space="preserve">e </w:t>
            </w:r>
            <w:r>
              <w:rPr>
                <w:rFonts w:ascii="Arial" w:hAnsi="Arial" w:cs="Arial"/>
                <w:lang w:val="es-MX"/>
              </w:rPr>
              <w:t>noviembre</w:t>
            </w:r>
            <w:r w:rsidRPr="00C40B56">
              <w:rPr>
                <w:rFonts w:ascii="Arial" w:hAnsi="Arial" w:cs="Arial"/>
                <w:lang w:val="es-MX"/>
              </w:rPr>
              <w:t xml:space="preserve"> de 2016</w:t>
            </w:r>
          </w:p>
        </w:tc>
        <w:tc>
          <w:tcPr>
            <w:tcW w:w="1950" w:type="dxa"/>
            <w:vAlign w:val="center"/>
          </w:tcPr>
          <w:p w:rsidR="00855FC1" w:rsidRPr="00C40B56" w:rsidRDefault="00855FC1" w:rsidP="0076202B">
            <w:pPr>
              <w:jc w:val="center"/>
              <w:rPr>
                <w:rFonts w:ascii="Arial" w:hAnsi="Arial" w:cs="Arial"/>
                <w:lang w:val="es-MX"/>
              </w:rPr>
            </w:pPr>
            <w:r w:rsidRPr="00C40B56">
              <w:rPr>
                <w:rFonts w:ascii="Arial" w:hAnsi="Arial" w:cs="Arial"/>
                <w:lang w:val="es-MX"/>
              </w:rPr>
              <w:t>SGGI</w:t>
            </w:r>
          </w:p>
        </w:tc>
      </w:tr>
      <w:tr w:rsidR="00AB542B" w:rsidRPr="00C40B56" w:rsidTr="008A3A1D">
        <w:trPr>
          <w:trHeight w:val="358"/>
        </w:trPr>
        <w:tc>
          <w:tcPr>
            <w:tcW w:w="3260" w:type="dxa"/>
            <w:gridSpan w:val="2"/>
            <w:shd w:val="clear" w:color="auto" w:fill="E6E6E6"/>
            <w:vAlign w:val="center"/>
          </w:tcPr>
          <w:p w:rsidR="00AB542B" w:rsidRPr="00C40B56" w:rsidRDefault="00AB542B" w:rsidP="00855FC1">
            <w:pPr>
              <w:rPr>
                <w:rFonts w:ascii="Arial" w:hAnsi="Arial" w:cs="Arial"/>
                <w:lang w:val="es-MX"/>
              </w:rPr>
            </w:pPr>
            <w:r w:rsidRPr="00C40B56">
              <w:rPr>
                <w:rFonts w:ascii="Arial" w:hAnsi="Arial" w:cs="Arial"/>
                <w:b/>
                <w:lang w:val="es-MX"/>
              </w:rPr>
              <w:t>CONVOCATORIA</w:t>
            </w:r>
          </w:p>
        </w:tc>
        <w:tc>
          <w:tcPr>
            <w:tcW w:w="5494" w:type="dxa"/>
            <w:gridSpan w:val="2"/>
            <w:shd w:val="clear" w:color="auto" w:fill="E6E6E6"/>
            <w:vAlign w:val="center"/>
          </w:tcPr>
          <w:p w:rsidR="00AB542B" w:rsidRPr="00C40B56" w:rsidRDefault="00AB542B" w:rsidP="0076202B">
            <w:pPr>
              <w:jc w:val="both"/>
              <w:rPr>
                <w:rFonts w:ascii="Arial" w:hAnsi="Arial" w:cs="Arial"/>
                <w:lang w:val="es-MX"/>
              </w:rPr>
            </w:pPr>
          </w:p>
        </w:tc>
      </w:tr>
      <w:tr w:rsidR="00AB542B" w:rsidRPr="00C40B56" w:rsidTr="005D7CB8">
        <w:tc>
          <w:tcPr>
            <w:tcW w:w="425" w:type="dxa"/>
            <w:vAlign w:val="center"/>
          </w:tcPr>
          <w:p w:rsidR="00AB542B" w:rsidRPr="00C40B56" w:rsidRDefault="00855FC1" w:rsidP="00855FC1">
            <w:pPr>
              <w:rPr>
                <w:rFonts w:ascii="Arial" w:hAnsi="Arial" w:cs="Arial"/>
                <w:lang w:val="es-MX"/>
              </w:rPr>
            </w:pPr>
            <w:r>
              <w:rPr>
                <w:rFonts w:ascii="Arial" w:hAnsi="Arial" w:cs="Arial"/>
                <w:lang w:val="es-MX"/>
              </w:rPr>
              <w:t>3</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Publicación en la página Web institucional y marquesinas informativas</w:t>
            </w:r>
          </w:p>
        </w:tc>
        <w:tc>
          <w:tcPr>
            <w:tcW w:w="3544" w:type="dxa"/>
            <w:vAlign w:val="center"/>
          </w:tcPr>
          <w:p w:rsidR="00AB542B" w:rsidRPr="00C40B56" w:rsidRDefault="00855FC1" w:rsidP="0076202B">
            <w:pPr>
              <w:jc w:val="center"/>
              <w:rPr>
                <w:rFonts w:ascii="Arial" w:hAnsi="Arial" w:cs="Arial"/>
                <w:lang w:val="es-MX"/>
              </w:rPr>
            </w:pPr>
            <w:r>
              <w:rPr>
                <w:rFonts w:ascii="Arial" w:hAnsi="Arial" w:cs="Arial"/>
                <w:lang w:val="es-MX"/>
              </w:rPr>
              <w:t>29</w:t>
            </w:r>
            <w:r w:rsidR="00AB542B" w:rsidRPr="00C40B56">
              <w:rPr>
                <w:rFonts w:ascii="Arial" w:hAnsi="Arial" w:cs="Arial"/>
                <w:lang w:val="es-MX"/>
              </w:rPr>
              <w:t xml:space="preserve"> de </w:t>
            </w:r>
            <w:r w:rsidR="00AB542B">
              <w:rPr>
                <w:rFonts w:ascii="Arial" w:hAnsi="Arial" w:cs="Arial"/>
                <w:lang w:val="es-MX"/>
              </w:rPr>
              <w:t>noviembre</w:t>
            </w:r>
            <w:r w:rsidR="00AB542B" w:rsidRPr="00C40B56">
              <w:rPr>
                <w:rFonts w:ascii="Arial" w:hAnsi="Arial" w:cs="Arial"/>
                <w:lang w:val="es-MX"/>
              </w:rPr>
              <w:t xml:space="preserve"> de 2016</w:t>
            </w:r>
          </w:p>
        </w:tc>
        <w:tc>
          <w:tcPr>
            <w:tcW w:w="1950"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SGGI-GCTIC</w:t>
            </w:r>
          </w:p>
        </w:tc>
      </w:tr>
      <w:tr w:rsidR="00AB542B" w:rsidRPr="00C40B56" w:rsidTr="005D7CB8">
        <w:trPr>
          <w:trHeight w:val="842"/>
        </w:trPr>
        <w:tc>
          <w:tcPr>
            <w:tcW w:w="425" w:type="dxa"/>
            <w:vAlign w:val="center"/>
          </w:tcPr>
          <w:p w:rsidR="00AB542B" w:rsidRPr="002327A3" w:rsidRDefault="00855FC1" w:rsidP="00855FC1">
            <w:pPr>
              <w:ind w:right="-279"/>
              <w:rPr>
                <w:rFonts w:ascii="Arial" w:hAnsi="Arial" w:cs="Arial"/>
                <w:lang w:val="es-MX"/>
              </w:rPr>
            </w:pPr>
            <w:r w:rsidRPr="002327A3">
              <w:rPr>
                <w:rFonts w:ascii="Arial" w:hAnsi="Arial" w:cs="Arial"/>
                <w:lang w:val="es-MX"/>
              </w:rPr>
              <w:t>4</w:t>
            </w:r>
          </w:p>
        </w:tc>
        <w:tc>
          <w:tcPr>
            <w:tcW w:w="2835" w:type="dxa"/>
            <w:vAlign w:val="center"/>
          </w:tcPr>
          <w:p w:rsidR="00AB542B" w:rsidRPr="002327A3" w:rsidRDefault="00AB542B" w:rsidP="0076202B">
            <w:pPr>
              <w:jc w:val="both"/>
              <w:rPr>
                <w:rFonts w:ascii="Arial" w:hAnsi="Arial" w:cs="Arial"/>
                <w:lang w:val="es-MX"/>
              </w:rPr>
            </w:pPr>
            <w:r w:rsidRPr="002327A3">
              <w:rPr>
                <w:rFonts w:ascii="Arial" w:hAnsi="Arial" w:cs="Arial"/>
                <w:lang w:val="es-MX"/>
              </w:rPr>
              <w:t xml:space="preserve">Inscripción a través del Sistema de Selección de Personal(SISEP) </w:t>
            </w:r>
            <w:hyperlink r:id="rId9" w:history="1">
              <w:r w:rsidRPr="002327A3">
                <w:rPr>
                  <w:rStyle w:val="Hipervnculo"/>
                  <w:rFonts w:ascii="Arial" w:hAnsi="Arial" w:cs="Arial"/>
                </w:rPr>
                <w:t xml:space="preserve">ww1.essalud.gob.pe/sisep/postular_oportunidades.htm </w:t>
              </w:r>
            </w:hyperlink>
          </w:p>
        </w:tc>
        <w:tc>
          <w:tcPr>
            <w:tcW w:w="3544" w:type="dxa"/>
            <w:vAlign w:val="center"/>
          </w:tcPr>
          <w:p w:rsidR="00AB542B" w:rsidRPr="002327A3" w:rsidRDefault="00AB542B" w:rsidP="0076202B">
            <w:pPr>
              <w:jc w:val="center"/>
              <w:rPr>
                <w:rFonts w:ascii="Arial" w:hAnsi="Arial" w:cs="Arial"/>
                <w:lang w:val="es-MX"/>
              </w:rPr>
            </w:pPr>
            <w:r w:rsidRPr="002327A3">
              <w:rPr>
                <w:rFonts w:ascii="Arial" w:hAnsi="Arial" w:cs="Arial"/>
                <w:lang w:val="es-MX"/>
              </w:rPr>
              <w:t xml:space="preserve">Del </w:t>
            </w:r>
            <w:r w:rsidR="00855FC1" w:rsidRPr="002327A3">
              <w:rPr>
                <w:rFonts w:ascii="Arial" w:hAnsi="Arial" w:cs="Arial"/>
                <w:lang w:val="es-MX"/>
              </w:rPr>
              <w:t xml:space="preserve">05 </w:t>
            </w:r>
            <w:r w:rsidRPr="002327A3">
              <w:rPr>
                <w:rFonts w:ascii="Arial" w:hAnsi="Arial" w:cs="Arial"/>
                <w:lang w:val="es-MX"/>
              </w:rPr>
              <w:t xml:space="preserve">al </w:t>
            </w:r>
            <w:r w:rsidR="00855FC1" w:rsidRPr="002327A3">
              <w:rPr>
                <w:rFonts w:ascii="Arial" w:hAnsi="Arial" w:cs="Arial"/>
                <w:lang w:val="es-MX"/>
              </w:rPr>
              <w:t>06</w:t>
            </w:r>
            <w:r w:rsidRPr="002327A3">
              <w:rPr>
                <w:rFonts w:ascii="Arial" w:hAnsi="Arial" w:cs="Arial"/>
                <w:lang w:val="es-MX"/>
              </w:rPr>
              <w:t xml:space="preserve"> de </w:t>
            </w:r>
            <w:r w:rsidR="00855FC1" w:rsidRPr="002327A3">
              <w:rPr>
                <w:rFonts w:ascii="Arial" w:hAnsi="Arial" w:cs="Arial"/>
                <w:lang w:val="es-MX"/>
              </w:rPr>
              <w:t>dici</w:t>
            </w:r>
            <w:r w:rsidRPr="002327A3">
              <w:rPr>
                <w:rFonts w:ascii="Arial" w:hAnsi="Arial" w:cs="Arial"/>
                <w:lang w:val="es-MX"/>
              </w:rPr>
              <w:t>embre del 2016</w:t>
            </w:r>
          </w:p>
        </w:tc>
        <w:tc>
          <w:tcPr>
            <w:tcW w:w="1950" w:type="dxa"/>
            <w:vAlign w:val="center"/>
          </w:tcPr>
          <w:p w:rsidR="00AB542B" w:rsidRPr="00C40B56" w:rsidRDefault="00AB542B" w:rsidP="0076202B">
            <w:pPr>
              <w:jc w:val="center"/>
              <w:rPr>
                <w:rFonts w:ascii="Arial" w:hAnsi="Arial" w:cs="Arial"/>
                <w:lang w:val="es-MX"/>
              </w:rPr>
            </w:pPr>
            <w:r w:rsidRPr="002327A3">
              <w:rPr>
                <w:rFonts w:ascii="Arial" w:hAnsi="Arial" w:cs="Arial"/>
                <w:lang w:val="es-MX"/>
              </w:rPr>
              <w:t>SGGI-GCTIC</w:t>
            </w:r>
          </w:p>
        </w:tc>
      </w:tr>
      <w:tr w:rsidR="00AB542B" w:rsidRPr="00C40B56" w:rsidTr="005D7CB8">
        <w:trPr>
          <w:trHeight w:val="463"/>
        </w:trPr>
        <w:tc>
          <w:tcPr>
            <w:tcW w:w="3260" w:type="dxa"/>
            <w:gridSpan w:val="2"/>
            <w:shd w:val="clear" w:color="auto" w:fill="E6E6E6"/>
            <w:vAlign w:val="center"/>
          </w:tcPr>
          <w:p w:rsidR="00AB542B" w:rsidRPr="00C40B56" w:rsidRDefault="00AB542B" w:rsidP="0076202B">
            <w:pPr>
              <w:jc w:val="both"/>
              <w:rPr>
                <w:rFonts w:ascii="Arial" w:hAnsi="Arial" w:cs="Arial"/>
                <w:lang w:val="es-MX"/>
              </w:rPr>
            </w:pPr>
            <w:r w:rsidRPr="00C40B56">
              <w:rPr>
                <w:rFonts w:ascii="Arial" w:hAnsi="Arial" w:cs="Arial"/>
                <w:b/>
                <w:lang w:val="es-MX"/>
              </w:rPr>
              <w:t>SELECCIÓN</w:t>
            </w:r>
          </w:p>
        </w:tc>
        <w:tc>
          <w:tcPr>
            <w:tcW w:w="5494" w:type="dxa"/>
            <w:gridSpan w:val="2"/>
            <w:shd w:val="clear" w:color="auto" w:fill="E6E6E6"/>
            <w:vAlign w:val="center"/>
          </w:tcPr>
          <w:p w:rsidR="00AB542B" w:rsidRPr="00C40B56" w:rsidRDefault="00AB542B" w:rsidP="0076202B">
            <w:pPr>
              <w:jc w:val="both"/>
              <w:rPr>
                <w:rFonts w:ascii="Arial" w:hAnsi="Arial" w:cs="Arial"/>
                <w:lang w:val="es-MX"/>
              </w:rPr>
            </w:pPr>
          </w:p>
        </w:tc>
      </w:tr>
      <w:tr w:rsidR="00AB542B" w:rsidRPr="00C40B56" w:rsidTr="005D7CB8">
        <w:trPr>
          <w:trHeight w:val="210"/>
        </w:trPr>
        <w:tc>
          <w:tcPr>
            <w:tcW w:w="425" w:type="dxa"/>
            <w:vAlign w:val="center"/>
          </w:tcPr>
          <w:p w:rsidR="00AB542B" w:rsidRPr="00C40B56" w:rsidRDefault="00855FC1" w:rsidP="0076202B">
            <w:pPr>
              <w:jc w:val="center"/>
              <w:rPr>
                <w:rFonts w:ascii="Arial" w:hAnsi="Arial" w:cs="Arial"/>
                <w:lang w:val="es-MX"/>
              </w:rPr>
            </w:pPr>
            <w:r>
              <w:rPr>
                <w:rFonts w:ascii="Arial" w:hAnsi="Arial" w:cs="Arial"/>
                <w:lang w:val="es-MX"/>
              </w:rPr>
              <w:t>5</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Resultados de Precalificación Curricular según Información del SISEP</w:t>
            </w:r>
          </w:p>
        </w:tc>
        <w:tc>
          <w:tcPr>
            <w:tcW w:w="3544" w:type="dxa"/>
            <w:vAlign w:val="center"/>
          </w:tcPr>
          <w:p w:rsidR="00AB542B" w:rsidRPr="00C40B56" w:rsidRDefault="002327A3" w:rsidP="0076202B">
            <w:pPr>
              <w:jc w:val="center"/>
              <w:rPr>
                <w:rFonts w:ascii="Arial" w:hAnsi="Arial" w:cs="Arial"/>
                <w:lang w:val="es-MX"/>
              </w:rPr>
            </w:pPr>
            <w:r>
              <w:rPr>
                <w:rFonts w:ascii="Arial" w:hAnsi="Arial" w:cs="Arial"/>
                <w:lang w:val="es-MX"/>
              </w:rPr>
              <w:t>07</w:t>
            </w:r>
            <w:r w:rsidR="00AB542B" w:rsidRPr="00C40B56">
              <w:rPr>
                <w:rFonts w:ascii="Arial" w:hAnsi="Arial" w:cs="Arial"/>
                <w:lang w:val="es-MX"/>
              </w:rPr>
              <w:t xml:space="preserve"> de </w:t>
            </w:r>
            <w:r>
              <w:rPr>
                <w:rFonts w:ascii="Arial" w:hAnsi="Arial" w:cs="Arial"/>
                <w:lang w:val="es-MX"/>
              </w:rPr>
              <w:t>dic</w:t>
            </w:r>
            <w:r w:rsidR="00AB542B">
              <w:rPr>
                <w:rFonts w:ascii="Arial" w:hAnsi="Arial" w:cs="Arial"/>
                <w:lang w:val="es-MX"/>
              </w:rPr>
              <w:t>iembre</w:t>
            </w:r>
            <w:r w:rsidR="00AB542B" w:rsidRPr="00C40B56">
              <w:rPr>
                <w:rFonts w:ascii="Arial" w:hAnsi="Arial" w:cs="Arial"/>
                <w:lang w:val="es-MX"/>
              </w:rPr>
              <w:t xml:space="preserve"> del 2016</w:t>
            </w:r>
          </w:p>
          <w:p w:rsidR="00AB542B" w:rsidRPr="00C40B56" w:rsidRDefault="00AB542B" w:rsidP="0076202B">
            <w:pPr>
              <w:jc w:val="center"/>
              <w:rPr>
                <w:rFonts w:ascii="Arial" w:hAnsi="Arial" w:cs="Arial"/>
                <w:lang w:val="es-MX"/>
              </w:rPr>
            </w:pPr>
            <w:r w:rsidRPr="00C40B56">
              <w:rPr>
                <w:rFonts w:ascii="Arial" w:hAnsi="Arial" w:cs="Arial"/>
                <w:lang w:val="es-MX"/>
              </w:rPr>
              <w:t xml:space="preserve">a </w:t>
            </w:r>
            <w:r w:rsidR="002327A3">
              <w:rPr>
                <w:rFonts w:ascii="Arial" w:hAnsi="Arial" w:cs="Arial"/>
                <w:lang w:val="es-MX"/>
              </w:rPr>
              <w:t>partir de las 15</w:t>
            </w:r>
            <w:r w:rsidRPr="002327A3">
              <w:rPr>
                <w:rFonts w:ascii="Arial" w:hAnsi="Arial" w:cs="Arial"/>
                <w:lang w:val="es-MX"/>
              </w:rPr>
              <w:t xml:space="preserve">:00 horas, </w:t>
            </w:r>
            <w:r w:rsidR="002327A3">
              <w:rPr>
                <w:rFonts w:ascii="Arial" w:hAnsi="Arial" w:cs="Arial"/>
                <w:lang w:val="es-MX"/>
              </w:rPr>
              <w:t xml:space="preserve">en </w:t>
            </w:r>
            <w:r w:rsidRPr="002327A3">
              <w:rPr>
                <w:rFonts w:ascii="Arial" w:hAnsi="Arial" w:cs="Arial"/>
                <w:lang w:val="es-MX"/>
              </w:rPr>
              <w:t xml:space="preserve">las marquesinas informativas de ORRHH de la Red Desconcentrada </w:t>
            </w:r>
            <w:r w:rsidR="002327A3" w:rsidRPr="002327A3">
              <w:rPr>
                <w:rFonts w:ascii="Arial" w:hAnsi="Arial" w:cs="Arial"/>
                <w:lang w:val="es-MX"/>
              </w:rPr>
              <w:t>Rebagliati,</w:t>
            </w:r>
            <w:r w:rsidRPr="002327A3">
              <w:rPr>
                <w:rFonts w:ascii="Arial" w:hAnsi="Arial" w:cs="Arial"/>
                <w:lang w:val="es-PE"/>
              </w:rPr>
              <w:t xml:space="preserve"> sito en la Av. Arenales cuadra 13 Oficina 414-Complejo Arenales Jesús María </w:t>
            </w:r>
            <w:r w:rsidRPr="002327A3">
              <w:rPr>
                <w:rFonts w:ascii="Arial" w:hAnsi="Arial" w:cs="Arial"/>
                <w:lang w:val="es-MX"/>
              </w:rPr>
              <w:t xml:space="preserve">y en la página Web Institucional </w:t>
            </w:r>
          </w:p>
        </w:tc>
        <w:tc>
          <w:tcPr>
            <w:tcW w:w="1950" w:type="dxa"/>
            <w:vAlign w:val="center"/>
          </w:tcPr>
          <w:p w:rsidR="00AB542B" w:rsidRPr="00C40B56" w:rsidRDefault="00AB542B" w:rsidP="0076202B">
            <w:pPr>
              <w:jc w:val="center"/>
              <w:rPr>
                <w:rFonts w:ascii="Arial" w:hAnsi="Arial" w:cs="Arial"/>
                <w:color w:val="000000"/>
                <w:lang w:val="es-PE"/>
              </w:rPr>
            </w:pPr>
            <w:r w:rsidRPr="00C40B56">
              <w:rPr>
                <w:rFonts w:ascii="Arial" w:hAnsi="Arial" w:cs="Arial"/>
                <w:lang w:val="es-MX"/>
              </w:rPr>
              <w:t>ORRHH-SGGI-GCTIC-</w:t>
            </w:r>
          </w:p>
        </w:tc>
      </w:tr>
      <w:tr w:rsidR="00AB542B" w:rsidRPr="00C40B56" w:rsidTr="00891E4B">
        <w:trPr>
          <w:trHeight w:val="342"/>
        </w:trPr>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lastRenderedPageBreak/>
              <w:t>5</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 xml:space="preserve">Evaluación Psicotécnica </w:t>
            </w:r>
          </w:p>
        </w:tc>
        <w:tc>
          <w:tcPr>
            <w:tcW w:w="3544" w:type="dxa"/>
            <w:vAlign w:val="center"/>
          </w:tcPr>
          <w:p w:rsidR="00AB542B" w:rsidRPr="002327A3" w:rsidRDefault="002327A3" w:rsidP="0076202B">
            <w:pPr>
              <w:jc w:val="center"/>
              <w:rPr>
                <w:rFonts w:ascii="Arial" w:hAnsi="Arial" w:cs="Arial"/>
                <w:lang w:val="es-MX"/>
              </w:rPr>
            </w:pPr>
            <w:r w:rsidRPr="002327A3">
              <w:rPr>
                <w:rFonts w:ascii="Arial" w:hAnsi="Arial" w:cs="Arial"/>
                <w:lang w:val="es-MX"/>
              </w:rPr>
              <w:t>09</w:t>
            </w:r>
            <w:r w:rsidR="00AB542B" w:rsidRPr="002327A3">
              <w:rPr>
                <w:rFonts w:ascii="Arial" w:hAnsi="Arial" w:cs="Arial"/>
                <w:lang w:val="es-MX"/>
              </w:rPr>
              <w:t xml:space="preserve"> de </w:t>
            </w:r>
            <w:r w:rsidRPr="002327A3">
              <w:rPr>
                <w:rFonts w:ascii="Arial" w:hAnsi="Arial" w:cs="Arial"/>
                <w:lang w:val="es-MX"/>
              </w:rPr>
              <w:t>dic</w:t>
            </w:r>
            <w:r w:rsidR="00AB542B" w:rsidRPr="002327A3">
              <w:rPr>
                <w:rFonts w:ascii="Arial" w:hAnsi="Arial" w:cs="Arial"/>
                <w:lang w:val="es-MX"/>
              </w:rPr>
              <w:t>iembre del 2016 a  las 09:00 horas,</w:t>
            </w:r>
            <w:r w:rsidRPr="002327A3">
              <w:rPr>
                <w:rFonts w:ascii="Arial" w:hAnsi="Arial" w:cs="Arial"/>
                <w:lang w:val="es-MX"/>
              </w:rPr>
              <w:t xml:space="preserve"> en la </w:t>
            </w:r>
            <w:r w:rsidR="00AB542B" w:rsidRPr="002327A3">
              <w:rPr>
                <w:rFonts w:ascii="Arial" w:hAnsi="Arial" w:cs="Arial"/>
                <w:lang w:val="es-MX"/>
              </w:rPr>
              <w:t xml:space="preserve">ORRHH de la Red Desconcentrada Rebagliati </w:t>
            </w:r>
            <w:r w:rsidR="00AB542B" w:rsidRPr="002327A3">
              <w:rPr>
                <w:rFonts w:ascii="Arial" w:hAnsi="Arial" w:cs="Arial"/>
                <w:lang w:val="es-PE"/>
              </w:rPr>
              <w:t>, sito en la Av. Arenales cuadra 13 Oficina 414-Complejo Arenales Jesús María</w:t>
            </w:r>
          </w:p>
        </w:tc>
        <w:tc>
          <w:tcPr>
            <w:tcW w:w="1950" w:type="dxa"/>
            <w:vAlign w:val="center"/>
          </w:tcPr>
          <w:p w:rsidR="00AB542B" w:rsidRPr="00C40B56" w:rsidRDefault="00AB542B" w:rsidP="0076202B">
            <w:pPr>
              <w:jc w:val="center"/>
              <w:rPr>
                <w:rFonts w:ascii="Arial" w:hAnsi="Arial" w:cs="Arial"/>
                <w:color w:val="000000"/>
                <w:lang w:val="es-PE"/>
              </w:rPr>
            </w:pPr>
            <w:r w:rsidRPr="00C40B56">
              <w:rPr>
                <w:rFonts w:ascii="Arial" w:hAnsi="Arial" w:cs="Arial"/>
                <w:color w:val="000000"/>
                <w:lang w:val="es-PE"/>
              </w:rPr>
              <w:t>ORRHH</w:t>
            </w:r>
          </w:p>
        </w:tc>
      </w:tr>
      <w:tr w:rsidR="00AB542B" w:rsidRPr="00C40B56" w:rsidTr="005D7CB8">
        <w:trPr>
          <w:trHeight w:val="105"/>
        </w:trPr>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6</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 xml:space="preserve">Publicación de resultados de  Evaluación Psicotécnica </w:t>
            </w:r>
          </w:p>
        </w:tc>
        <w:tc>
          <w:tcPr>
            <w:tcW w:w="3544" w:type="dxa"/>
            <w:vAlign w:val="center"/>
          </w:tcPr>
          <w:p w:rsidR="00AB542B" w:rsidRPr="00C40B56" w:rsidRDefault="002327A3" w:rsidP="0076202B">
            <w:pPr>
              <w:jc w:val="center"/>
              <w:rPr>
                <w:rFonts w:ascii="Arial" w:hAnsi="Arial" w:cs="Arial"/>
                <w:lang w:val="es-MX"/>
              </w:rPr>
            </w:pPr>
            <w:r>
              <w:rPr>
                <w:rFonts w:ascii="Arial" w:hAnsi="Arial" w:cs="Arial"/>
                <w:lang w:val="es-MX"/>
              </w:rPr>
              <w:t>09</w:t>
            </w:r>
            <w:r w:rsidR="00AB542B">
              <w:rPr>
                <w:rFonts w:ascii="Arial" w:hAnsi="Arial" w:cs="Arial"/>
                <w:lang w:val="es-MX"/>
              </w:rPr>
              <w:t xml:space="preserve"> </w:t>
            </w:r>
            <w:r w:rsidR="00AB542B" w:rsidRPr="00C40B56">
              <w:rPr>
                <w:rFonts w:ascii="Arial" w:hAnsi="Arial" w:cs="Arial"/>
                <w:lang w:val="es-MX"/>
              </w:rPr>
              <w:t xml:space="preserve">de </w:t>
            </w:r>
            <w:r>
              <w:rPr>
                <w:rFonts w:ascii="Arial" w:hAnsi="Arial" w:cs="Arial"/>
                <w:lang w:val="es-MX"/>
              </w:rPr>
              <w:t>dic</w:t>
            </w:r>
            <w:r w:rsidR="00AB542B">
              <w:rPr>
                <w:rFonts w:ascii="Arial" w:hAnsi="Arial" w:cs="Arial"/>
                <w:lang w:val="es-MX"/>
              </w:rPr>
              <w:t>iembre</w:t>
            </w:r>
            <w:r w:rsidR="00AB542B" w:rsidRPr="00C40B56">
              <w:rPr>
                <w:rFonts w:ascii="Arial" w:hAnsi="Arial" w:cs="Arial"/>
                <w:lang w:val="es-MX"/>
              </w:rPr>
              <w:t xml:space="preserve"> del 2016 </w:t>
            </w:r>
            <w:r w:rsidR="00AB542B">
              <w:rPr>
                <w:rFonts w:ascii="Arial" w:hAnsi="Arial" w:cs="Arial"/>
                <w:lang w:val="es-MX"/>
              </w:rPr>
              <w:t>a partir de</w:t>
            </w:r>
            <w:r w:rsidR="00AB542B" w:rsidRPr="00C40B56">
              <w:rPr>
                <w:rFonts w:ascii="Arial" w:hAnsi="Arial" w:cs="Arial"/>
                <w:lang w:val="es-MX"/>
              </w:rPr>
              <w:t xml:space="preserve"> las </w:t>
            </w:r>
            <w:r>
              <w:rPr>
                <w:rFonts w:ascii="Arial" w:hAnsi="Arial" w:cs="Arial"/>
                <w:lang w:val="es-MX"/>
              </w:rPr>
              <w:t>15</w:t>
            </w:r>
            <w:r w:rsidR="00AB542B">
              <w:rPr>
                <w:rFonts w:ascii="Arial" w:hAnsi="Arial" w:cs="Arial"/>
                <w:lang w:val="es-MX"/>
              </w:rPr>
              <w:t>.00</w:t>
            </w:r>
            <w:r w:rsidR="00AB542B" w:rsidRPr="00C40B56">
              <w:rPr>
                <w:rFonts w:ascii="Arial" w:hAnsi="Arial" w:cs="Arial"/>
                <w:lang w:val="es-MX"/>
              </w:rPr>
              <w:t xml:space="preserve"> horas </w:t>
            </w:r>
            <w:r>
              <w:rPr>
                <w:rFonts w:ascii="Arial" w:hAnsi="Arial" w:cs="Arial"/>
                <w:lang w:val="es-MX"/>
              </w:rPr>
              <w:t xml:space="preserve">en </w:t>
            </w:r>
            <w:r w:rsidR="00AB542B" w:rsidRPr="002327A3">
              <w:rPr>
                <w:rFonts w:ascii="Arial" w:hAnsi="Arial" w:cs="Arial"/>
                <w:lang w:val="es-MX"/>
              </w:rPr>
              <w:t xml:space="preserve">las marquesinas informativas de ORRHH de la Red Desconcentrada Rebagliati </w:t>
            </w:r>
            <w:r w:rsidR="00AB542B" w:rsidRPr="002327A3">
              <w:rPr>
                <w:rFonts w:ascii="Arial" w:hAnsi="Arial" w:cs="Arial"/>
                <w:lang w:val="es-PE"/>
              </w:rPr>
              <w:t xml:space="preserve">, sito en la Av. Arenales cuadra 13 Oficina 414-Complejo Arenales Jesus Maria </w:t>
            </w:r>
            <w:r w:rsidR="00AB542B" w:rsidRPr="002327A3">
              <w:rPr>
                <w:rFonts w:ascii="Arial" w:hAnsi="Arial" w:cs="Arial"/>
                <w:lang w:val="es-MX"/>
              </w:rPr>
              <w:t>y en la página Web Institucional</w:t>
            </w:r>
          </w:p>
        </w:tc>
        <w:tc>
          <w:tcPr>
            <w:tcW w:w="1950" w:type="dxa"/>
            <w:vAlign w:val="center"/>
          </w:tcPr>
          <w:p w:rsidR="00AB542B" w:rsidRPr="00C40B56" w:rsidRDefault="00AB542B" w:rsidP="0076202B">
            <w:pPr>
              <w:jc w:val="center"/>
              <w:rPr>
                <w:rFonts w:ascii="Arial" w:hAnsi="Arial" w:cs="Arial"/>
              </w:rPr>
            </w:pPr>
            <w:r w:rsidRPr="00C40B56">
              <w:rPr>
                <w:rFonts w:ascii="Arial" w:hAnsi="Arial" w:cs="Arial"/>
                <w:color w:val="000000"/>
                <w:lang w:val="es-PE"/>
              </w:rPr>
              <w:t>ORRHH</w:t>
            </w:r>
          </w:p>
        </w:tc>
      </w:tr>
      <w:tr w:rsidR="00AB542B" w:rsidRPr="00C40B56" w:rsidTr="005D7CB8">
        <w:trPr>
          <w:trHeight w:val="343"/>
        </w:trPr>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7</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Evaluación de Conocimientos</w:t>
            </w:r>
          </w:p>
        </w:tc>
        <w:tc>
          <w:tcPr>
            <w:tcW w:w="3544" w:type="dxa"/>
            <w:vAlign w:val="center"/>
          </w:tcPr>
          <w:p w:rsidR="00AB542B" w:rsidRPr="00C40B56" w:rsidRDefault="002327A3" w:rsidP="0076202B">
            <w:pPr>
              <w:jc w:val="center"/>
              <w:rPr>
                <w:rFonts w:ascii="Arial" w:hAnsi="Arial" w:cs="Arial"/>
                <w:lang w:val="es-MX"/>
              </w:rPr>
            </w:pPr>
            <w:r>
              <w:rPr>
                <w:rFonts w:ascii="Arial" w:hAnsi="Arial" w:cs="Arial"/>
                <w:lang w:val="es-MX"/>
              </w:rPr>
              <w:t>12</w:t>
            </w:r>
            <w:r w:rsidR="00AB542B" w:rsidRPr="00C40B56">
              <w:rPr>
                <w:rFonts w:ascii="Arial" w:hAnsi="Arial" w:cs="Arial"/>
                <w:lang w:val="es-MX"/>
              </w:rPr>
              <w:t xml:space="preserve"> de </w:t>
            </w:r>
            <w:r w:rsidR="00AB542B">
              <w:rPr>
                <w:rFonts w:ascii="Arial" w:hAnsi="Arial" w:cs="Arial"/>
                <w:lang w:val="es-MX"/>
              </w:rPr>
              <w:t>diciembre</w:t>
            </w:r>
            <w:r w:rsidR="00AB542B" w:rsidRPr="00C40B56">
              <w:rPr>
                <w:rFonts w:ascii="Arial" w:hAnsi="Arial" w:cs="Arial"/>
                <w:lang w:val="es-MX"/>
              </w:rPr>
              <w:t xml:space="preserve"> del 2016 a las </w:t>
            </w:r>
            <w:r w:rsidR="00AB542B">
              <w:rPr>
                <w:rFonts w:ascii="Arial" w:hAnsi="Arial" w:cs="Arial"/>
                <w:lang w:val="es-MX"/>
              </w:rPr>
              <w:t>9</w:t>
            </w:r>
            <w:r w:rsidR="00AB542B" w:rsidRPr="00C40B56">
              <w:rPr>
                <w:rFonts w:ascii="Arial" w:hAnsi="Arial" w:cs="Arial"/>
                <w:lang w:val="es-MX"/>
              </w:rPr>
              <w:t>:00 horas</w:t>
            </w:r>
            <w:r w:rsidR="00AB542B" w:rsidRPr="004E5A5A">
              <w:rPr>
                <w:rFonts w:ascii="Arial" w:hAnsi="Arial" w:cs="Arial"/>
                <w:b/>
                <w:lang w:val="es-MX"/>
              </w:rPr>
              <w:t xml:space="preserve"> ORRHH de la Red Desconcentrada Rebagliati </w:t>
            </w:r>
            <w:r w:rsidR="00AB542B" w:rsidRPr="004E5A5A">
              <w:rPr>
                <w:rFonts w:ascii="Arial" w:hAnsi="Arial" w:cs="Arial"/>
                <w:b/>
                <w:lang w:val="es-PE"/>
              </w:rPr>
              <w:t>, sito en la Av. Arenales cuadra 13 Oficina 414-Complejo Arenales Jesús María</w:t>
            </w:r>
          </w:p>
        </w:tc>
        <w:tc>
          <w:tcPr>
            <w:tcW w:w="1950" w:type="dxa"/>
            <w:vAlign w:val="center"/>
          </w:tcPr>
          <w:p w:rsidR="00AB542B" w:rsidRPr="00C40B56" w:rsidRDefault="00AB542B" w:rsidP="0076202B">
            <w:pPr>
              <w:jc w:val="center"/>
              <w:rPr>
                <w:rFonts w:ascii="Arial" w:hAnsi="Arial" w:cs="Arial"/>
                <w:color w:val="000000"/>
                <w:lang w:val="es-PE"/>
              </w:rPr>
            </w:pPr>
            <w:r w:rsidRPr="00C40B56">
              <w:rPr>
                <w:rFonts w:ascii="Arial" w:hAnsi="Arial" w:cs="Arial"/>
                <w:color w:val="000000"/>
                <w:lang w:val="es-PE"/>
              </w:rPr>
              <w:t>ORRHH</w:t>
            </w:r>
          </w:p>
        </w:tc>
      </w:tr>
      <w:tr w:rsidR="00AB542B" w:rsidRPr="00C40B56" w:rsidTr="005D7CB8">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8</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Publicación de resultados de la Evaluación de Conocimientos</w:t>
            </w:r>
          </w:p>
        </w:tc>
        <w:tc>
          <w:tcPr>
            <w:tcW w:w="3544" w:type="dxa"/>
            <w:vAlign w:val="center"/>
          </w:tcPr>
          <w:p w:rsidR="00AB542B" w:rsidRPr="00C40B56" w:rsidRDefault="002327A3" w:rsidP="0076202B">
            <w:pPr>
              <w:jc w:val="center"/>
              <w:rPr>
                <w:rFonts w:ascii="Arial" w:hAnsi="Arial" w:cs="Arial"/>
                <w:lang w:val="es-MX"/>
              </w:rPr>
            </w:pPr>
            <w:r>
              <w:rPr>
                <w:rFonts w:ascii="Arial" w:hAnsi="Arial" w:cs="Arial"/>
                <w:lang w:val="es-MX"/>
              </w:rPr>
              <w:t>12</w:t>
            </w:r>
            <w:r w:rsidR="00AB542B" w:rsidRPr="00C40B56">
              <w:rPr>
                <w:rFonts w:ascii="Arial" w:hAnsi="Arial" w:cs="Arial"/>
                <w:lang w:val="es-MX"/>
              </w:rPr>
              <w:t xml:space="preserve"> de </w:t>
            </w:r>
            <w:r w:rsidR="00AB542B">
              <w:rPr>
                <w:rFonts w:ascii="Arial" w:hAnsi="Arial" w:cs="Arial"/>
                <w:lang w:val="es-MX"/>
              </w:rPr>
              <w:t>diciembre</w:t>
            </w:r>
            <w:r>
              <w:rPr>
                <w:rFonts w:ascii="Arial" w:hAnsi="Arial" w:cs="Arial"/>
                <w:lang w:val="es-MX"/>
              </w:rPr>
              <w:t xml:space="preserve"> del 2016  a partir de las 15</w:t>
            </w:r>
            <w:r w:rsidR="00AB542B" w:rsidRPr="00C40B56">
              <w:rPr>
                <w:rFonts w:ascii="Arial" w:hAnsi="Arial" w:cs="Arial"/>
                <w:lang w:val="es-MX"/>
              </w:rPr>
              <w:t xml:space="preserve">:00 horas </w:t>
            </w:r>
            <w:r w:rsidR="00AB542B" w:rsidRPr="00FC020F">
              <w:rPr>
                <w:rFonts w:ascii="Arial" w:hAnsi="Arial" w:cs="Arial"/>
                <w:b/>
                <w:lang w:val="es-MX"/>
              </w:rPr>
              <w:t xml:space="preserve">en  las marquesinas informativas de ORRHH de la Red Desconcentrada Rebagliati </w:t>
            </w:r>
            <w:r w:rsidR="00AB542B" w:rsidRPr="00FC020F">
              <w:rPr>
                <w:rFonts w:ascii="Arial" w:hAnsi="Arial" w:cs="Arial"/>
                <w:b/>
                <w:lang w:val="es-PE"/>
              </w:rPr>
              <w:t xml:space="preserve">, sito en la Av. Arenales cuadra 13 Oficina 414-Complejo Arenales Jesus Maria </w:t>
            </w:r>
            <w:r w:rsidR="00AB542B" w:rsidRPr="00FC020F">
              <w:rPr>
                <w:rFonts w:ascii="Arial" w:hAnsi="Arial" w:cs="Arial"/>
                <w:b/>
                <w:lang w:val="es-MX"/>
              </w:rPr>
              <w:t>y en la página Web Institucional</w:t>
            </w:r>
            <w:r w:rsidR="00AB542B" w:rsidRPr="00C40B56">
              <w:rPr>
                <w:rFonts w:ascii="Arial" w:hAnsi="Arial" w:cs="Arial"/>
                <w:lang w:val="es-MX"/>
              </w:rPr>
              <w:t xml:space="preserve"> </w:t>
            </w:r>
          </w:p>
        </w:tc>
        <w:tc>
          <w:tcPr>
            <w:tcW w:w="1950" w:type="dxa"/>
            <w:vAlign w:val="center"/>
          </w:tcPr>
          <w:p w:rsidR="00AB542B" w:rsidRPr="00C40B56" w:rsidRDefault="00AB542B" w:rsidP="0076202B">
            <w:pPr>
              <w:jc w:val="center"/>
              <w:rPr>
                <w:rFonts w:ascii="Arial" w:hAnsi="Arial" w:cs="Arial"/>
              </w:rPr>
            </w:pPr>
            <w:r w:rsidRPr="00C40B56">
              <w:rPr>
                <w:rFonts w:ascii="Arial" w:hAnsi="Arial" w:cs="Arial"/>
                <w:color w:val="000000"/>
                <w:lang w:val="es-PE"/>
              </w:rPr>
              <w:t>ORRHH</w:t>
            </w:r>
          </w:p>
        </w:tc>
      </w:tr>
      <w:tr w:rsidR="00AB542B" w:rsidRPr="00C40B56" w:rsidTr="005D7CB8">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9</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rPr>
              <w:t>Recepción de C.V. documentados de postulantes Aprobados</w:t>
            </w:r>
          </w:p>
        </w:tc>
        <w:tc>
          <w:tcPr>
            <w:tcW w:w="3544" w:type="dxa"/>
            <w:vAlign w:val="center"/>
          </w:tcPr>
          <w:p w:rsidR="00AB542B" w:rsidRPr="00C40B56" w:rsidRDefault="002327A3" w:rsidP="0076202B">
            <w:pPr>
              <w:jc w:val="center"/>
              <w:rPr>
                <w:rFonts w:ascii="Arial" w:hAnsi="Arial" w:cs="Arial"/>
                <w:lang w:val="es-MX"/>
              </w:rPr>
            </w:pPr>
            <w:r>
              <w:rPr>
                <w:rFonts w:ascii="Arial" w:hAnsi="Arial" w:cs="Arial"/>
                <w:lang w:val="es-MX"/>
              </w:rPr>
              <w:t xml:space="preserve">13 </w:t>
            </w:r>
            <w:r w:rsidR="00AB542B" w:rsidRPr="00C40B56">
              <w:rPr>
                <w:rFonts w:ascii="Arial" w:hAnsi="Arial" w:cs="Arial"/>
                <w:lang w:val="es-MX"/>
              </w:rPr>
              <w:t xml:space="preserve">de </w:t>
            </w:r>
            <w:r w:rsidR="00AB542B">
              <w:rPr>
                <w:rFonts w:ascii="Arial" w:hAnsi="Arial" w:cs="Arial"/>
                <w:lang w:val="es-MX"/>
              </w:rPr>
              <w:t>diciembre</w:t>
            </w:r>
            <w:r w:rsidR="00AB542B" w:rsidRPr="00C40B56">
              <w:rPr>
                <w:rFonts w:ascii="Arial" w:hAnsi="Arial" w:cs="Arial"/>
                <w:lang w:val="es-MX"/>
              </w:rPr>
              <w:t xml:space="preserve"> del 2016 de</w:t>
            </w:r>
          </w:p>
          <w:p w:rsidR="00AB542B" w:rsidRPr="00C40B56" w:rsidRDefault="00AB542B" w:rsidP="0076202B">
            <w:pPr>
              <w:jc w:val="center"/>
              <w:rPr>
                <w:rFonts w:ascii="Arial" w:hAnsi="Arial" w:cs="Arial"/>
                <w:lang w:val="es-MX"/>
              </w:rPr>
            </w:pPr>
            <w:r>
              <w:rPr>
                <w:rFonts w:ascii="Arial" w:hAnsi="Arial" w:cs="Arial"/>
                <w:lang w:val="es-MX"/>
              </w:rPr>
              <w:t xml:space="preserve">8:30 a 16:00 horas </w:t>
            </w:r>
            <w:r w:rsidRPr="00E41ACA">
              <w:rPr>
                <w:rFonts w:ascii="Arial" w:hAnsi="Arial" w:cs="Arial"/>
                <w:b/>
                <w:lang w:val="es-MX"/>
              </w:rPr>
              <w:t xml:space="preserve">en las  ORRHH de la Red Desconcentrada Rebagliati </w:t>
            </w:r>
            <w:r w:rsidRPr="00E41ACA">
              <w:rPr>
                <w:rFonts w:ascii="Arial" w:hAnsi="Arial" w:cs="Arial"/>
                <w:b/>
                <w:lang w:val="es-PE"/>
              </w:rPr>
              <w:t xml:space="preserve">, sito en la Av. Arenales cuadra 13 Oficina 414-Complejo Arenales Jesús María </w:t>
            </w:r>
            <w:r w:rsidRPr="00E41ACA">
              <w:rPr>
                <w:rFonts w:ascii="Arial" w:hAnsi="Arial" w:cs="Arial"/>
                <w:b/>
                <w:lang w:val="es-MX"/>
              </w:rPr>
              <w:t>y en la página Web Institucional</w:t>
            </w:r>
          </w:p>
        </w:tc>
        <w:tc>
          <w:tcPr>
            <w:tcW w:w="1950" w:type="dxa"/>
            <w:vAlign w:val="center"/>
          </w:tcPr>
          <w:p w:rsidR="00AB542B" w:rsidRPr="00C40B56" w:rsidRDefault="00AB542B" w:rsidP="0076202B">
            <w:pPr>
              <w:jc w:val="center"/>
              <w:rPr>
                <w:rFonts w:ascii="Arial" w:hAnsi="Arial" w:cs="Arial"/>
                <w:color w:val="000000"/>
                <w:lang w:val="es-PE"/>
              </w:rPr>
            </w:pPr>
            <w:r w:rsidRPr="00C40B56">
              <w:rPr>
                <w:rFonts w:ascii="Arial" w:hAnsi="Arial" w:cs="Arial"/>
                <w:color w:val="000000"/>
                <w:lang w:val="es-PE"/>
              </w:rPr>
              <w:t>ORRHH</w:t>
            </w:r>
          </w:p>
        </w:tc>
      </w:tr>
      <w:tr w:rsidR="00AB542B" w:rsidRPr="00C40B56" w:rsidTr="005D7CB8">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10</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Evaluación del C.V. u Hoja de Vida</w:t>
            </w:r>
          </w:p>
        </w:tc>
        <w:tc>
          <w:tcPr>
            <w:tcW w:w="3544"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 xml:space="preserve">A partir del </w:t>
            </w:r>
            <w:r w:rsidR="002327A3">
              <w:rPr>
                <w:rFonts w:ascii="Arial" w:hAnsi="Arial" w:cs="Arial"/>
                <w:lang w:val="es-MX"/>
              </w:rPr>
              <w:t>14</w:t>
            </w:r>
            <w:r w:rsidRPr="00C40B56">
              <w:rPr>
                <w:rFonts w:ascii="Arial" w:hAnsi="Arial" w:cs="Arial"/>
                <w:lang w:val="es-MX"/>
              </w:rPr>
              <w:t xml:space="preserve"> de </w:t>
            </w:r>
            <w:r>
              <w:rPr>
                <w:rFonts w:ascii="Arial" w:hAnsi="Arial" w:cs="Arial"/>
                <w:lang w:val="es-MX"/>
              </w:rPr>
              <w:t>diciembre</w:t>
            </w:r>
            <w:r w:rsidRPr="00C40B56">
              <w:rPr>
                <w:rFonts w:ascii="Arial" w:hAnsi="Arial" w:cs="Arial"/>
                <w:lang w:val="es-MX"/>
              </w:rPr>
              <w:t xml:space="preserve"> del 2016</w:t>
            </w:r>
          </w:p>
        </w:tc>
        <w:tc>
          <w:tcPr>
            <w:tcW w:w="1950" w:type="dxa"/>
            <w:vAlign w:val="center"/>
          </w:tcPr>
          <w:p w:rsidR="00AB542B" w:rsidRPr="00C40B56" w:rsidRDefault="00AB542B" w:rsidP="0076202B">
            <w:pPr>
              <w:jc w:val="center"/>
              <w:rPr>
                <w:rFonts w:ascii="Arial" w:hAnsi="Arial" w:cs="Arial"/>
              </w:rPr>
            </w:pPr>
            <w:r w:rsidRPr="00C40B56">
              <w:rPr>
                <w:rFonts w:ascii="Arial" w:hAnsi="Arial" w:cs="Arial"/>
                <w:color w:val="000000"/>
                <w:lang w:val="es-PE"/>
              </w:rPr>
              <w:t>ORRHH</w:t>
            </w:r>
          </w:p>
        </w:tc>
      </w:tr>
      <w:tr w:rsidR="00AB542B" w:rsidRPr="00C40B56" w:rsidTr="005D7CB8">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11</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 xml:space="preserve">Publicación de resultados de la Evaluación Curricular u Hoja de Vida </w:t>
            </w:r>
          </w:p>
        </w:tc>
        <w:tc>
          <w:tcPr>
            <w:tcW w:w="3544" w:type="dxa"/>
            <w:vAlign w:val="center"/>
          </w:tcPr>
          <w:p w:rsidR="00AB542B" w:rsidRPr="00C40B56" w:rsidRDefault="002327A3" w:rsidP="0076202B">
            <w:pPr>
              <w:jc w:val="center"/>
              <w:rPr>
                <w:rFonts w:ascii="Arial" w:hAnsi="Arial" w:cs="Arial"/>
                <w:lang w:val="es-MX"/>
              </w:rPr>
            </w:pPr>
            <w:r>
              <w:rPr>
                <w:rFonts w:ascii="Arial" w:hAnsi="Arial" w:cs="Arial"/>
                <w:lang w:val="es-MX"/>
              </w:rPr>
              <w:t>14</w:t>
            </w:r>
            <w:r w:rsidR="00AB542B" w:rsidRPr="00C40B56">
              <w:rPr>
                <w:rFonts w:ascii="Arial" w:hAnsi="Arial" w:cs="Arial"/>
                <w:lang w:val="es-MX"/>
              </w:rPr>
              <w:t xml:space="preserve"> de </w:t>
            </w:r>
            <w:r w:rsidR="00AB542B">
              <w:rPr>
                <w:rFonts w:ascii="Arial" w:hAnsi="Arial" w:cs="Arial"/>
                <w:lang w:val="es-MX"/>
              </w:rPr>
              <w:t>diciembre</w:t>
            </w:r>
            <w:r w:rsidR="00AB542B" w:rsidRPr="00C40B56">
              <w:rPr>
                <w:rFonts w:ascii="Arial" w:hAnsi="Arial" w:cs="Arial"/>
                <w:lang w:val="es-MX"/>
              </w:rPr>
              <w:t xml:space="preserve"> del 2016</w:t>
            </w:r>
          </w:p>
          <w:p w:rsidR="00AB542B" w:rsidRPr="00C40B56" w:rsidRDefault="00AB542B" w:rsidP="0076202B">
            <w:pPr>
              <w:jc w:val="center"/>
              <w:rPr>
                <w:rFonts w:ascii="Arial" w:hAnsi="Arial" w:cs="Arial"/>
                <w:lang w:val="es-MX"/>
              </w:rPr>
            </w:pPr>
            <w:r w:rsidRPr="00C40B56">
              <w:rPr>
                <w:rFonts w:ascii="Arial" w:hAnsi="Arial" w:cs="Arial"/>
                <w:lang w:val="es-MX"/>
              </w:rPr>
              <w:t xml:space="preserve"> a partir de las 16:00 horas </w:t>
            </w:r>
            <w:r w:rsidRPr="00E41ACA">
              <w:rPr>
                <w:rFonts w:ascii="Arial" w:hAnsi="Arial" w:cs="Arial"/>
                <w:b/>
                <w:lang w:val="es-MX"/>
              </w:rPr>
              <w:t xml:space="preserve">en  las marquesinas informativas de ORRHH de la Red Desconcentrada Rebagliati </w:t>
            </w:r>
            <w:r w:rsidRPr="00E41ACA">
              <w:rPr>
                <w:rFonts w:ascii="Arial" w:hAnsi="Arial" w:cs="Arial"/>
                <w:b/>
                <w:lang w:val="es-PE"/>
              </w:rPr>
              <w:t xml:space="preserve">, sito en la Av. Arenales cuadra 13 Oficina 414-Complejo Arenales Jesus Maria </w:t>
            </w:r>
            <w:r w:rsidRPr="00E41ACA">
              <w:rPr>
                <w:rFonts w:ascii="Arial" w:hAnsi="Arial" w:cs="Arial"/>
                <w:b/>
                <w:lang w:val="es-MX"/>
              </w:rPr>
              <w:t>y en la página Web Institucional</w:t>
            </w:r>
          </w:p>
        </w:tc>
        <w:tc>
          <w:tcPr>
            <w:tcW w:w="1950" w:type="dxa"/>
            <w:vAlign w:val="center"/>
          </w:tcPr>
          <w:p w:rsidR="00AB542B" w:rsidRPr="00C40B56" w:rsidRDefault="00AB542B" w:rsidP="0076202B">
            <w:pPr>
              <w:jc w:val="center"/>
              <w:rPr>
                <w:rFonts w:ascii="Arial" w:hAnsi="Arial" w:cs="Arial"/>
                <w:color w:val="000000"/>
                <w:lang w:val="es-PE"/>
              </w:rPr>
            </w:pPr>
            <w:r w:rsidRPr="00C40B56">
              <w:rPr>
                <w:rFonts w:ascii="Arial" w:hAnsi="Arial" w:cs="Arial"/>
                <w:color w:val="000000"/>
                <w:lang w:val="es-PE"/>
              </w:rPr>
              <w:t>ORRHH</w:t>
            </w:r>
          </w:p>
        </w:tc>
      </w:tr>
      <w:tr w:rsidR="00AB542B" w:rsidRPr="00C40B56" w:rsidTr="005D7CB8">
        <w:trPr>
          <w:trHeight w:val="386"/>
        </w:trPr>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12</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Evaluación Psicológica</w:t>
            </w:r>
          </w:p>
        </w:tc>
        <w:tc>
          <w:tcPr>
            <w:tcW w:w="3544" w:type="dxa"/>
            <w:vAlign w:val="center"/>
          </w:tcPr>
          <w:p w:rsidR="00AB542B" w:rsidRPr="00C40B56" w:rsidRDefault="002327A3" w:rsidP="002327A3">
            <w:pPr>
              <w:jc w:val="center"/>
              <w:rPr>
                <w:rFonts w:ascii="Arial" w:hAnsi="Arial" w:cs="Arial"/>
                <w:lang w:val="es-MX"/>
              </w:rPr>
            </w:pPr>
            <w:r>
              <w:rPr>
                <w:rFonts w:ascii="Arial" w:hAnsi="Arial" w:cs="Arial"/>
                <w:lang w:val="es-MX"/>
              </w:rPr>
              <w:t>15</w:t>
            </w:r>
            <w:r w:rsidR="00AB542B" w:rsidRPr="00C40B56">
              <w:rPr>
                <w:rFonts w:ascii="Arial" w:hAnsi="Arial" w:cs="Arial"/>
                <w:lang w:val="es-MX"/>
              </w:rPr>
              <w:t xml:space="preserve"> de </w:t>
            </w:r>
            <w:r w:rsidR="00AB542B">
              <w:rPr>
                <w:rFonts w:ascii="Arial" w:hAnsi="Arial" w:cs="Arial"/>
                <w:lang w:val="es-MX"/>
              </w:rPr>
              <w:t>diciembre</w:t>
            </w:r>
            <w:r w:rsidR="00AB542B" w:rsidRPr="00C40B56">
              <w:rPr>
                <w:rFonts w:ascii="Arial" w:hAnsi="Arial" w:cs="Arial"/>
                <w:lang w:val="es-MX"/>
              </w:rPr>
              <w:t xml:space="preserve"> del 2016 a  las 09:00 horas</w:t>
            </w:r>
          </w:p>
        </w:tc>
        <w:tc>
          <w:tcPr>
            <w:tcW w:w="1950" w:type="dxa"/>
            <w:vAlign w:val="center"/>
          </w:tcPr>
          <w:p w:rsidR="00AB542B" w:rsidRPr="00C40B56" w:rsidRDefault="00AB542B" w:rsidP="0076202B">
            <w:pPr>
              <w:jc w:val="center"/>
              <w:rPr>
                <w:rFonts w:ascii="Arial" w:hAnsi="Arial" w:cs="Arial"/>
              </w:rPr>
            </w:pPr>
            <w:r w:rsidRPr="00C40B56">
              <w:rPr>
                <w:rFonts w:ascii="Arial" w:hAnsi="Arial" w:cs="Arial"/>
                <w:color w:val="000000"/>
                <w:lang w:val="es-PE"/>
              </w:rPr>
              <w:t>ORRHH</w:t>
            </w:r>
          </w:p>
        </w:tc>
      </w:tr>
      <w:tr w:rsidR="00AB542B" w:rsidRPr="00C40B56" w:rsidTr="00A4515F">
        <w:trPr>
          <w:trHeight w:val="480"/>
        </w:trPr>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13</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Entrevista Personal</w:t>
            </w:r>
          </w:p>
        </w:tc>
        <w:tc>
          <w:tcPr>
            <w:tcW w:w="3544" w:type="dxa"/>
            <w:vAlign w:val="center"/>
          </w:tcPr>
          <w:p w:rsidR="00AB542B" w:rsidRPr="00C40B56" w:rsidRDefault="002327A3" w:rsidP="002327A3">
            <w:pPr>
              <w:jc w:val="center"/>
              <w:rPr>
                <w:rFonts w:ascii="Arial" w:hAnsi="Arial" w:cs="Arial"/>
                <w:lang w:val="es-MX"/>
              </w:rPr>
            </w:pPr>
            <w:r>
              <w:rPr>
                <w:rFonts w:ascii="Arial" w:hAnsi="Arial" w:cs="Arial"/>
                <w:lang w:val="es-MX"/>
              </w:rPr>
              <w:t>15</w:t>
            </w:r>
            <w:r w:rsidR="00AB542B" w:rsidRPr="00C40B56">
              <w:rPr>
                <w:rFonts w:ascii="Arial" w:hAnsi="Arial" w:cs="Arial"/>
                <w:lang w:val="es-MX"/>
              </w:rPr>
              <w:t xml:space="preserve"> de </w:t>
            </w:r>
            <w:r w:rsidR="00AB542B">
              <w:rPr>
                <w:rFonts w:ascii="Arial" w:hAnsi="Arial" w:cs="Arial"/>
                <w:lang w:val="es-MX"/>
              </w:rPr>
              <w:t>diciembre</w:t>
            </w:r>
            <w:r w:rsidR="00AB542B" w:rsidRPr="00C40B56">
              <w:rPr>
                <w:rFonts w:ascii="Arial" w:hAnsi="Arial" w:cs="Arial"/>
                <w:lang w:val="es-MX"/>
              </w:rPr>
              <w:t xml:space="preserve"> del 2016 a las 10:00 horas</w:t>
            </w:r>
          </w:p>
        </w:tc>
        <w:tc>
          <w:tcPr>
            <w:tcW w:w="1950" w:type="dxa"/>
            <w:vAlign w:val="center"/>
          </w:tcPr>
          <w:p w:rsidR="00AB542B" w:rsidRPr="00C40B56" w:rsidRDefault="00AB542B" w:rsidP="0076202B">
            <w:pPr>
              <w:jc w:val="center"/>
              <w:rPr>
                <w:rFonts w:ascii="Arial" w:hAnsi="Arial" w:cs="Arial"/>
                <w:color w:val="000000"/>
                <w:lang w:val="es-PE"/>
              </w:rPr>
            </w:pPr>
            <w:r w:rsidRPr="00C40B56">
              <w:rPr>
                <w:rFonts w:ascii="Arial" w:hAnsi="Arial" w:cs="Arial"/>
                <w:color w:val="000000"/>
                <w:lang w:val="es-PE"/>
              </w:rPr>
              <w:t>ORRHH</w:t>
            </w:r>
          </w:p>
        </w:tc>
      </w:tr>
      <w:tr w:rsidR="00AB542B" w:rsidRPr="00C40B56" w:rsidTr="00A4515F">
        <w:trPr>
          <w:trHeight w:val="698"/>
        </w:trPr>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14</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Publicación de resultados de la Entrevista Personal</w:t>
            </w:r>
          </w:p>
        </w:tc>
        <w:tc>
          <w:tcPr>
            <w:tcW w:w="3544" w:type="dxa"/>
            <w:vMerge w:val="restart"/>
            <w:vAlign w:val="center"/>
          </w:tcPr>
          <w:p w:rsidR="00AB542B" w:rsidRPr="00C40B56" w:rsidRDefault="002327A3" w:rsidP="002327A3">
            <w:pPr>
              <w:jc w:val="center"/>
              <w:rPr>
                <w:rFonts w:ascii="Arial" w:hAnsi="Arial" w:cs="Arial"/>
                <w:lang w:val="es-MX"/>
              </w:rPr>
            </w:pPr>
            <w:r>
              <w:rPr>
                <w:rFonts w:ascii="Arial" w:hAnsi="Arial" w:cs="Arial"/>
                <w:lang w:val="es-MX"/>
              </w:rPr>
              <w:t>15</w:t>
            </w:r>
            <w:r w:rsidR="00AB542B" w:rsidRPr="00C40B56">
              <w:rPr>
                <w:rFonts w:ascii="Arial" w:hAnsi="Arial" w:cs="Arial"/>
                <w:lang w:val="es-MX"/>
              </w:rPr>
              <w:t xml:space="preserve"> de </w:t>
            </w:r>
            <w:r w:rsidR="00AB542B">
              <w:rPr>
                <w:rFonts w:ascii="Arial" w:hAnsi="Arial" w:cs="Arial"/>
                <w:lang w:val="es-MX"/>
              </w:rPr>
              <w:t>Diciembre</w:t>
            </w:r>
            <w:r>
              <w:rPr>
                <w:rFonts w:ascii="Arial" w:hAnsi="Arial" w:cs="Arial"/>
                <w:lang w:val="es-MX"/>
              </w:rPr>
              <w:t xml:space="preserve"> del 2016  a partir de las 15:00 horas en </w:t>
            </w:r>
            <w:r w:rsidR="00AB542B" w:rsidRPr="00E41ACA">
              <w:rPr>
                <w:rFonts w:ascii="Arial" w:hAnsi="Arial" w:cs="Arial"/>
                <w:b/>
                <w:lang w:val="es-MX"/>
              </w:rPr>
              <w:t xml:space="preserve">  las marquesinas informativas de ORRHH de la Red Desconcentrada Rebagliati </w:t>
            </w:r>
            <w:r w:rsidR="00AB542B" w:rsidRPr="00E41ACA">
              <w:rPr>
                <w:rFonts w:ascii="Arial" w:hAnsi="Arial" w:cs="Arial"/>
                <w:b/>
                <w:lang w:val="es-PE"/>
              </w:rPr>
              <w:t xml:space="preserve">, sito en la Av. Arenales cuadra 13 Oficina 414-Complejo Arenales Jesus Maria </w:t>
            </w:r>
            <w:r w:rsidR="00AB542B" w:rsidRPr="00E41ACA">
              <w:rPr>
                <w:rFonts w:ascii="Arial" w:hAnsi="Arial" w:cs="Arial"/>
                <w:b/>
                <w:lang w:val="es-MX"/>
              </w:rPr>
              <w:t>y en la página Web Institucional</w:t>
            </w:r>
          </w:p>
        </w:tc>
        <w:tc>
          <w:tcPr>
            <w:tcW w:w="1950" w:type="dxa"/>
            <w:vMerge w:val="restart"/>
            <w:vAlign w:val="center"/>
          </w:tcPr>
          <w:p w:rsidR="00AB542B" w:rsidRPr="00C40B56" w:rsidRDefault="00AB542B" w:rsidP="0076202B">
            <w:pPr>
              <w:jc w:val="center"/>
              <w:rPr>
                <w:rFonts w:ascii="Arial" w:hAnsi="Arial" w:cs="Arial"/>
              </w:rPr>
            </w:pPr>
            <w:r w:rsidRPr="00C40B56">
              <w:rPr>
                <w:rFonts w:ascii="Arial" w:hAnsi="Arial" w:cs="Arial"/>
                <w:color w:val="000000"/>
                <w:lang w:val="es-PE"/>
              </w:rPr>
              <w:t>ORRHH</w:t>
            </w:r>
          </w:p>
        </w:tc>
      </w:tr>
      <w:tr w:rsidR="00AB542B" w:rsidRPr="00C40B56" w:rsidTr="005D7CB8">
        <w:trPr>
          <w:trHeight w:val="503"/>
        </w:trPr>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15</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Publicación del Resultado Final</w:t>
            </w:r>
          </w:p>
        </w:tc>
        <w:tc>
          <w:tcPr>
            <w:tcW w:w="3544" w:type="dxa"/>
            <w:vMerge/>
            <w:vAlign w:val="center"/>
          </w:tcPr>
          <w:p w:rsidR="00AB542B" w:rsidRPr="00C40B56" w:rsidRDefault="00AB542B" w:rsidP="0076202B">
            <w:pPr>
              <w:jc w:val="center"/>
              <w:rPr>
                <w:rFonts w:ascii="Arial" w:hAnsi="Arial" w:cs="Arial"/>
                <w:lang w:val="es-MX"/>
              </w:rPr>
            </w:pPr>
          </w:p>
        </w:tc>
        <w:tc>
          <w:tcPr>
            <w:tcW w:w="1950" w:type="dxa"/>
            <w:vMerge/>
            <w:vAlign w:val="center"/>
          </w:tcPr>
          <w:p w:rsidR="00AB542B" w:rsidRPr="00C40B56" w:rsidRDefault="00AB542B" w:rsidP="0076202B">
            <w:pPr>
              <w:jc w:val="center"/>
              <w:rPr>
                <w:rFonts w:ascii="Arial" w:hAnsi="Arial" w:cs="Arial"/>
                <w:lang w:val="es-MX"/>
              </w:rPr>
            </w:pPr>
          </w:p>
        </w:tc>
      </w:tr>
      <w:tr w:rsidR="00AB542B" w:rsidRPr="00C40B56" w:rsidTr="005D7CB8">
        <w:trPr>
          <w:trHeight w:val="288"/>
        </w:trPr>
        <w:tc>
          <w:tcPr>
            <w:tcW w:w="3260" w:type="dxa"/>
            <w:gridSpan w:val="2"/>
            <w:shd w:val="clear" w:color="auto" w:fill="E6E6E6"/>
            <w:vAlign w:val="center"/>
          </w:tcPr>
          <w:p w:rsidR="00AB542B" w:rsidRPr="00C40B56" w:rsidRDefault="00AB542B" w:rsidP="0076202B">
            <w:pPr>
              <w:jc w:val="both"/>
              <w:rPr>
                <w:rFonts w:ascii="Arial" w:hAnsi="Arial" w:cs="Arial"/>
                <w:b/>
                <w:lang w:val="es-MX"/>
              </w:rPr>
            </w:pPr>
            <w:r w:rsidRPr="00C40B56">
              <w:rPr>
                <w:rFonts w:ascii="Arial" w:hAnsi="Arial" w:cs="Arial"/>
                <w:b/>
                <w:lang w:val="es-MX"/>
              </w:rPr>
              <w:t>SUSCRIPCIÓN Y REGISTRO DEL CONTRATO</w:t>
            </w:r>
          </w:p>
        </w:tc>
        <w:tc>
          <w:tcPr>
            <w:tcW w:w="5494" w:type="dxa"/>
            <w:gridSpan w:val="2"/>
            <w:shd w:val="clear" w:color="auto" w:fill="E6E6E6"/>
            <w:vAlign w:val="center"/>
          </w:tcPr>
          <w:p w:rsidR="00AB542B" w:rsidRPr="00C40B56" w:rsidRDefault="00AB542B" w:rsidP="0076202B">
            <w:pPr>
              <w:jc w:val="center"/>
              <w:rPr>
                <w:rFonts w:ascii="Arial" w:hAnsi="Arial" w:cs="Arial"/>
                <w:lang w:val="es-MX"/>
              </w:rPr>
            </w:pPr>
          </w:p>
        </w:tc>
      </w:tr>
      <w:tr w:rsidR="00AB542B" w:rsidRPr="00C40B56" w:rsidTr="005D7CB8">
        <w:trPr>
          <w:trHeight w:val="406"/>
        </w:trPr>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16</w:t>
            </w:r>
          </w:p>
        </w:tc>
        <w:tc>
          <w:tcPr>
            <w:tcW w:w="2835" w:type="dxa"/>
            <w:vAlign w:val="center"/>
          </w:tcPr>
          <w:p w:rsidR="00AB542B" w:rsidRPr="00C40B56" w:rsidRDefault="00AB542B" w:rsidP="0076202B">
            <w:pPr>
              <w:jc w:val="both"/>
              <w:rPr>
                <w:rFonts w:ascii="Arial" w:hAnsi="Arial" w:cs="Arial"/>
                <w:lang w:val="es-MX"/>
              </w:rPr>
            </w:pPr>
            <w:r w:rsidRPr="00C40B56">
              <w:rPr>
                <w:rFonts w:ascii="Arial" w:hAnsi="Arial" w:cs="Arial"/>
                <w:lang w:val="es-MX"/>
              </w:rPr>
              <w:t>Suscripción del Contrato</w:t>
            </w:r>
          </w:p>
        </w:tc>
        <w:tc>
          <w:tcPr>
            <w:tcW w:w="3544"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 xml:space="preserve">Desde </w:t>
            </w:r>
            <w:bookmarkStart w:id="0" w:name="_GoBack"/>
            <w:bookmarkEnd w:id="0"/>
            <w:r w:rsidRPr="00C40B56">
              <w:rPr>
                <w:rFonts w:ascii="Arial" w:hAnsi="Arial" w:cs="Arial"/>
                <w:lang w:val="es-MX"/>
              </w:rPr>
              <w:t>el 1</w:t>
            </w:r>
            <w:r w:rsidR="002327A3">
              <w:rPr>
                <w:rFonts w:ascii="Arial" w:hAnsi="Arial" w:cs="Arial"/>
                <w:lang w:val="es-MX"/>
              </w:rPr>
              <w:t>6</w:t>
            </w:r>
            <w:r w:rsidRPr="00C40B56">
              <w:rPr>
                <w:rFonts w:ascii="Arial" w:hAnsi="Arial" w:cs="Arial"/>
                <w:lang w:val="es-MX"/>
              </w:rPr>
              <w:t xml:space="preserve"> de </w:t>
            </w:r>
            <w:r>
              <w:rPr>
                <w:rFonts w:ascii="Arial" w:hAnsi="Arial" w:cs="Arial"/>
                <w:lang w:val="es-MX"/>
              </w:rPr>
              <w:t>diciembre</w:t>
            </w:r>
            <w:r w:rsidRPr="00C40B56">
              <w:rPr>
                <w:rFonts w:ascii="Arial" w:hAnsi="Arial" w:cs="Arial"/>
                <w:lang w:val="es-MX"/>
              </w:rPr>
              <w:t xml:space="preserve"> del 2016</w:t>
            </w:r>
          </w:p>
        </w:tc>
        <w:tc>
          <w:tcPr>
            <w:tcW w:w="1950"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ORRHH</w:t>
            </w:r>
          </w:p>
        </w:tc>
      </w:tr>
      <w:tr w:rsidR="00AB542B" w:rsidRPr="00C40B56" w:rsidTr="005D7CB8">
        <w:trPr>
          <w:trHeight w:val="339"/>
        </w:trPr>
        <w:tc>
          <w:tcPr>
            <w:tcW w:w="425" w:type="dxa"/>
            <w:vAlign w:val="center"/>
          </w:tcPr>
          <w:p w:rsidR="00AB542B" w:rsidRPr="00C40B56" w:rsidRDefault="00AB542B" w:rsidP="0076202B">
            <w:pPr>
              <w:jc w:val="center"/>
              <w:rPr>
                <w:rFonts w:ascii="Arial" w:hAnsi="Arial" w:cs="Arial"/>
                <w:lang w:val="es-MX"/>
              </w:rPr>
            </w:pPr>
            <w:r w:rsidRPr="00C40B56">
              <w:rPr>
                <w:rFonts w:ascii="Arial" w:hAnsi="Arial" w:cs="Arial"/>
                <w:lang w:val="es-MX"/>
              </w:rPr>
              <w:t>17</w:t>
            </w:r>
          </w:p>
        </w:tc>
        <w:tc>
          <w:tcPr>
            <w:tcW w:w="2835" w:type="dxa"/>
            <w:shd w:val="clear" w:color="auto" w:fill="E6E6E6"/>
            <w:vAlign w:val="center"/>
          </w:tcPr>
          <w:p w:rsidR="00AB542B" w:rsidRPr="00C40B56" w:rsidRDefault="00AB542B" w:rsidP="0076202B">
            <w:pPr>
              <w:jc w:val="both"/>
              <w:rPr>
                <w:rFonts w:ascii="Arial" w:hAnsi="Arial" w:cs="Arial"/>
                <w:lang w:val="es-MX"/>
              </w:rPr>
            </w:pPr>
            <w:r w:rsidRPr="00C40B56">
              <w:rPr>
                <w:rFonts w:ascii="Arial" w:hAnsi="Arial" w:cs="Arial"/>
                <w:lang w:val="es-MX"/>
              </w:rPr>
              <w:t>Registro del contrato</w:t>
            </w:r>
          </w:p>
        </w:tc>
        <w:tc>
          <w:tcPr>
            <w:tcW w:w="5494" w:type="dxa"/>
            <w:gridSpan w:val="2"/>
            <w:shd w:val="clear" w:color="auto" w:fill="E6E6E6"/>
            <w:vAlign w:val="center"/>
          </w:tcPr>
          <w:p w:rsidR="00AB542B" w:rsidRPr="00C40B56" w:rsidRDefault="00AB542B" w:rsidP="0076202B">
            <w:pPr>
              <w:jc w:val="both"/>
              <w:rPr>
                <w:rFonts w:ascii="Arial" w:hAnsi="Arial" w:cs="Arial"/>
                <w:lang w:val="es-MX"/>
              </w:rPr>
            </w:pPr>
          </w:p>
        </w:tc>
      </w:tr>
    </w:tbl>
    <w:p w:rsidR="00AB542B" w:rsidRPr="00C40B56" w:rsidRDefault="00AB542B" w:rsidP="005D7CB8">
      <w:pPr>
        <w:pStyle w:val="Prrafodelista3"/>
        <w:tabs>
          <w:tab w:val="left" w:pos="709"/>
          <w:tab w:val="left" w:pos="851"/>
        </w:tabs>
        <w:ind w:left="360"/>
        <w:contextualSpacing/>
        <w:jc w:val="both"/>
        <w:rPr>
          <w:sz w:val="20"/>
          <w:szCs w:val="20"/>
        </w:rPr>
      </w:pPr>
    </w:p>
    <w:p w:rsidR="00AB542B" w:rsidRPr="00C40B56" w:rsidRDefault="00AB542B" w:rsidP="005D7CB8">
      <w:pPr>
        <w:pStyle w:val="Prrafodelista3"/>
        <w:tabs>
          <w:tab w:val="left" w:pos="709"/>
          <w:tab w:val="left" w:pos="851"/>
        </w:tabs>
        <w:ind w:left="360"/>
        <w:contextualSpacing/>
        <w:jc w:val="both"/>
        <w:rPr>
          <w:sz w:val="20"/>
          <w:szCs w:val="20"/>
        </w:rPr>
      </w:pPr>
    </w:p>
    <w:p w:rsidR="00AB542B" w:rsidRPr="00855FC1" w:rsidRDefault="00AB542B" w:rsidP="005D7CB8">
      <w:pPr>
        <w:pStyle w:val="Prrafodelista3"/>
        <w:numPr>
          <w:ilvl w:val="0"/>
          <w:numId w:val="7"/>
        </w:numPr>
        <w:tabs>
          <w:tab w:val="left" w:pos="709"/>
          <w:tab w:val="left" w:pos="851"/>
        </w:tabs>
        <w:ind w:left="360" w:firstLine="66"/>
        <w:contextualSpacing/>
        <w:jc w:val="both"/>
        <w:rPr>
          <w:sz w:val="16"/>
          <w:szCs w:val="16"/>
        </w:rPr>
      </w:pPr>
      <w:r w:rsidRPr="00855FC1">
        <w:rPr>
          <w:sz w:val="16"/>
          <w:szCs w:val="16"/>
        </w:rPr>
        <w:tab/>
        <w:t>El Cronograma adjunto es tentativo, sujeto a variaciones que se darán a conocer oportunamente.</w:t>
      </w:r>
    </w:p>
    <w:p w:rsidR="00AB542B" w:rsidRPr="00855FC1" w:rsidRDefault="00AB542B" w:rsidP="005D7CB8">
      <w:pPr>
        <w:pStyle w:val="Prrafodelista3"/>
        <w:numPr>
          <w:ilvl w:val="0"/>
          <w:numId w:val="7"/>
        </w:numPr>
        <w:tabs>
          <w:tab w:val="left" w:pos="709"/>
          <w:tab w:val="left" w:pos="851"/>
        </w:tabs>
        <w:ind w:left="360" w:firstLine="66"/>
        <w:contextualSpacing/>
        <w:jc w:val="both"/>
        <w:rPr>
          <w:sz w:val="16"/>
          <w:szCs w:val="16"/>
        </w:rPr>
      </w:pPr>
      <w:r w:rsidRPr="00855FC1">
        <w:rPr>
          <w:sz w:val="16"/>
          <w:szCs w:val="16"/>
        </w:rPr>
        <w:tab/>
        <w:t>SGGI – Sub Gerencia de Gestión de la Incorporación – GPORH – GCGP – Sede Central de EsSalud.</w:t>
      </w:r>
    </w:p>
    <w:p w:rsidR="00AB542B" w:rsidRPr="00855FC1" w:rsidRDefault="00AB542B" w:rsidP="005D7CB8">
      <w:pPr>
        <w:pStyle w:val="Prrafodelista3"/>
        <w:numPr>
          <w:ilvl w:val="0"/>
          <w:numId w:val="7"/>
        </w:numPr>
        <w:tabs>
          <w:tab w:val="left" w:pos="709"/>
          <w:tab w:val="left" w:pos="851"/>
        </w:tabs>
        <w:ind w:left="360" w:firstLine="66"/>
        <w:contextualSpacing/>
        <w:jc w:val="both"/>
        <w:rPr>
          <w:sz w:val="16"/>
          <w:szCs w:val="16"/>
        </w:rPr>
      </w:pPr>
      <w:r w:rsidRPr="00855FC1">
        <w:rPr>
          <w:sz w:val="16"/>
          <w:szCs w:val="16"/>
        </w:rPr>
        <w:lastRenderedPageBreak/>
        <w:tab/>
        <w:t>GCTIC</w:t>
      </w:r>
      <w:r w:rsidRPr="00855FC1">
        <w:rPr>
          <w:sz w:val="16"/>
          <w:szCs w:val="16"/>
          <w:lang w:val="es-MX"/>
        </w:rPr>
        <w:t xml:space="preserve"> – Gerencia Central de Tecnologías de Información y Comunicaciones.</w:t>
      </w:r>
    </w:p>
    <w:p w:rsidR="00AB542B" w:rsidRPr="00855FC1" w:rsidRDefault="00AB542B" w:rsidP="005D7CB8">
      <w:pPr>
        <w:pStyle w:val="Prrafodelista3"/>
        <w:numPr>
          <w:ilvl w:val="0"/>
          <w:numId w:val="7"/>
        </w:numPr>
        <w:tabs>
          <w:tab w:val="left" w:pos="709"/>
          <w:tab w:val="left" w:pos="851"/>
        </w:tabs>
        <w:ind w:left="360" w:firstLine="66"/>
        <w:contextualSpacing/>
        <w:jc w:val="both"/>
        <w:rPr>
          <w:sz w:val="16"/>
          <w:szCs w:val="16"/>
        </w:rPr>
      </w:pPr>
      <w:r w:rsidRPr="00855FC1">
        <w:rPr>
          <w:sz w:val="16"/>
          <w:szCs w:val="16"/>
          <w:lang w:val="es-MX"/>
        </w:rPr>
        <w:tab/>
        <w:t>ORRHH – Oficina de Recursos Humanos de la Gerencia de Red Desconcentrada Rebagliati.</w:t>
      </w:r>
    </w:p>
    <w:p w:rsidR="00AB542B" w:rsidRPr="00855FC1" w:rsidRDefault="00AB542B" w:rsidP="005D7CB8">
      <w:pPr>
        <w:pStyle w:val="Prrafodelista3"/>
        <w:numPr>
          <w:ilvl w:val="0"/>
          <w:numId w:val="7"/>
        </w:numPr>
        <w:tabs>
          <w:tab w:val="left" w:pos="709"/>
          <w:tab w:val="left" w:pos="851"/>
        </w:tabs>
        <w:ind w:left="360" w:firstLine="66"/>
        <w:contextualSpacing/>
        <w:jc w:val="both"/>
        <w:rPr>
          <w:sz w:val="16"/>
          <w:szCs w:val="16"/>
        </w:rPr>
      </w:pPr>
      <w:r w:rsidRPr="00855FC1">
        <w:rPr>
          <w:sz w:val="16"/>
          <w:szCs w:val="16"/>
        </w:rPr>
        <w:tab/>
        <w:t>En el aviso de publicación de una etapa debe anunciarse la fecha y hora de la siguiente etapa.</w:t>
      </w:r>
    </w:p>
    <w:p w:rsidR="00AB542B" w:rsidRPr="00855FC1" w:rsidRDefault="00AB542B" w:rsidP="005D7CB8">
      <w:pPr>
        <w:pStyle w:val="Prrafodelista3"/>
        <w:numPr>
          <w:ilvl w:val="0"/>
          <w:numId w:val="7"/>
        </w:numPr>
        <w:tabs>
          <w:tab w:val="left" w:pos="709"/>
          <w:tab w:val="left" w:pos="851"/>
        </w:tabs>
        <w:ind w:left="360" w:firstLine="66"/>
        <w:contextualSpacing/>
        <w:jc w:val="both"/>
        <w:rPr>
          <w:sz w:val="16"/>
          <w:szCs w:val="16"/>
        </w:rPr>
      </w:pPr>
      <w:r w:rsidRPr="00855FC1">
        <w:rPr>
          <w:sz w:val="16"/>
          <w:szCs w:val="16"/>
        </w:rPr>
        <w:tab/>
        <w:t>Se precisa que deberá inscribirse en una sola opción en el sistema SISEP.</w:t>
      </w:r>
    </w:p>
    <w:p w:rsidR="00AB542B" w:rsidRPr="00855FC1" w:rsidRDefault="00AB542B" w:rsidP="005D7CB8">
      <w:pPr>
        <w:pStyle w:val="Prrafodelista3"/>
        <w:numPr>
          <w:ilvl w:val="0"/>
          <w:numId w:val="7"/>
        </w:numPr>
        <w:tabs>
          <w:tab w:val="left" w:pos="709"/>
          <w:tab w:val="left" w:pos="851"/>
        </w:tabs>
        <w:ind w:left="360" w:firstLine="66"/>
        <w:contextualSpacing/>
        <w:jc w:val="both"/>
        <w:rPr>
          <w:sz w:val="16"/>
          <w:szCs w:val="16"/>
        </w:rPr>
      </w:pPr>
      <w:r w:rsidRPr="00855FC1">
        <w:rPr>
          <w:sz w:val="16"/>
          <w:szCs w:val="16"/>
        </w:rPr>
        <w:t xml:space="preserve">Cabe indicar que el resultado corresponde a una Pre Calificación sujeta a la posterior verificación de los datos </w:t>
      </w:r>
      <w:r w:rsidRPr="00855FC1">
        <w:rPr>
          <w:sz w:val="16"/>
          <w:szCs w:val="16"/>
        </w:rPr>
        <w:tab/>
      </w:r>
      <w:r w:rsidRPr="00855FC1">
        <w:rPr>
          <w:sz w:val="16"/>
          <w:szCs w:val="16"/>
        </w:rPr>
        <w:tab/>
      </w:r>
      <w:r w:rsidRPr="00855FC1">
        <w:rPr>
          <w:sz w:val="16"/>
          <w:szCs w:val="16"/>
        </w:rPr>
        <w:tab/>
        <w:t>ingresados y de la documentación conexa solicitada.</w:t>
      </w:r>
    </w:p>
    <w:p w:rsidR="00AB542B" w:rsidRPr="00C40B56" w:rsidRDefault="00AB542B" w:rsidP="005D7CB8">
      <w:pPr>
        <w:pStyle w:val="Ttulo4"/>
        <w:tabs>
          <w:tab w:val="left" w:pos="426"/>
        </w:tabs>
        <w:ind w:firstLine="66"/>
        <w:rPr>
          <w:rFonts w:ascii="Arial" w:hAnsi="Arial" w:cs="Arial"/>
          <w:sz w:val="20"/>
          <w:szCs w:val="20"/>
          <w:lang w:val="pt-BR"/>
        </w:rPr>
      </w:pPr>
      <w:r w:rsidRPr="00C40B56">
        <w:rPr>
          <w:rFonts w:ascii="Arial" w:hAnsi="Arial" w:cs="Arial"/>
          <w:sz w:val="20"/>
          <w:szCs w:val="20"/>
          <w:lang w:val="pt-BR"/>
        </w:rPr>
        <w:t xml:space="preserve">   </w:t>
      </w:r>
    </w:p>
    <w:p w:rsidR="00AB542B" w:rsidRPr="00C40B56" w:rsidRDefault="00AB542B" w:rsidP="005D7CB8">
      <w:pPr>
        <w:pStyle w:val="Sinespaciado"/>
        <w:numPr>
          <w:ilvl w:val="0"/>
          <w:numId w:val="1"/>
        </w:numPr>
        <w:ind w:left="284" w:hanging="284"/>
        <w:rPr>
          <w:rFonts w:ascii="Arial" w:hAnsi="Arial" w:cs="Arial"/>
          <w:b/>
          <w:sz w:val="20"/>
          <w:szCs w:val="20"/>
        </w:rPr>
      </w:pPr>
      <w:r w:rsidRPr="00C40B56">
        <w:rPr>
          <w:rFonts w:ascii="Arial" w:hAnsi="Arial" w:cs="Arial"/>
          <w:sz w:val="20"/>
          <w:szCs w:val="20"/>
          <w:lang w:val="es-MX"/>
        </w:rPr>
        <w:t xml:space="preserve"> </w:t>
      </w:r>
      <w:r w:rsidRPr="00C40B56">
        <w:rPr>
          <w:rFonts w:ascii="Arial" w:hAnsi="Arial" w:cs="Arial"/>
          <w:b/>
          <w:sz w:val="20"/>
          <w:szCs w:val="20"/>
        </w:rPr>
        <w:t>DE LAS ETAPAS DE EVALUACIÓN</w:t>
      </w:r>
    </w:p>
    <w:p w:rsidR="00AB542B" w:rsidRPr="00C40B56" w:rsidRDefault="00AB542B" w:rsidP="005D7CB8">
      <w:pPr>
        <w:rPr>
          <w:rFonts w:ascii="Arial" w:hAnsi="Arial" w:cs="Arial"/>
          <w:lang w:val="es-MX"/>
        </w:rPr>
      </w:pPr>
    </w:p>
    <w:p w:rsidR="00AB542B" w:rsidRPr="00C40B56" w:rsidRDefault="00AB542B" w:rsidP="005D7CB8">
      <w:pPr>
        <w:pStyle w:val="Sinespaciado"/>
        <w:numPr>
          <w:ilvl w:val="0"/>
          <w:numId w:val="23"/>
        </w:numPr>
        <w:ind w:left="709" w:hanging="283"/>
        <w:jc w:val="both"/>
        <w:rPr>
          <w:rFonts w:ascii="Arial" w:hAnsi="Arial" w:cs="Arial"/>
          <w:sz w:val="20"/>
          <w:szCs w:val="20"/>
        </w:rPr>
      </w:pPr>
      <w:r w:rsidRPr="00C40B5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B542B" w:rsidRPr="00C40B56" w:rsidRDefault="00AB542B" w:rsidP="005D7CB8">
      <w:pPr>
        <w:jc w:val="both"/>
        <w:rPr>
          <w:rFonts w:ascii="Arial" w:hAnsi="Arial" w:cs="Arial"/>
        </w:rPr>
      </w:pPr>
    </w:p>
    <w:tbl>
      <w:tblPr>
        <w:tblW w:w="8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518"/>
      </w:tblGrid>
      <w:tr w:rsidR="00AB542B" w:rsidRPr="00C40B56" w:rsidTr="00DC3004">
        <w:trPr>
          <w:trHeight w:val="536"/>
        </w:trPr>
        <w:tc>
          <w:tcPr>
            <w:tcW w:w="5103" w:type="dxa"/>
            <w:gridSpan w:val="2"/>
            <w:shd w:val="clear" w:color="auto" w:fill="E6E6E6"/>
            <w:vAlign w:val="center"/>
          </w:tcPr>
          <w:p w:rsidR="00AB542B" w:rsidRPr="00C40B56" w:rsidRDefault="00AB542B" w:rsidP="0076202B">
            <w:pPr>
              <w:jc w:val="center"/>
              <w:rPr>
                <w:rFonts w:ascii="Arial" w:hAnsi="Arial" w:cs="Arial"/>
                <w:b/>
              </w:rPr>
            </w:pPr>
            <w:r w:rsidRPr="00C40B56">
              <w:rPr>
                <w:rFonts w:ascii="Arial" w:hAnsi="Arial" w:cs="Arial"/>
                <w:b/>
              </w:rPr>
              <w:t>EVALUACIONES</w:t>
            </w:r>
          </w:p>
        </w:tc>
        <w:tc>
          <w:tcPr>
            <w:tcW w:w="900" w:type="dxa"/>
            <w:shd w:val="clear" w:color="auto" w:fill="E6E6E6"/>
            <w:vAlign w:val="center"/>
          </w:tcPr>
          <w:p w:rsidR="00AB542B" w:rsidRPr="00C40B56" w:rsidRDefault="00AB542B" w:rsidP="0076202B">
            <w:pPr>
              <w:jc w:val="center"/>
              <w:rPr>
                <w:rFonts w:ascii="Arial" w:hAnsi="Arial" w:cs="Arial"/>
                <w:b/>
              </w:rPr>
            </w:pPr>
            <w:r w:rsidRPr="00C40B56">
              <w:rPr>
                <w:rFonts w:ascii="Arial" w:hAnsi="Arial" w:cs="Arial"/>
                <w:b/>
              </w:rPr>
              <w:t>PESO</w:t>
            </w:r>
          </w:p>
        </w:tc>
        <w:tc>
          <w:tcPr>
            <w:tcW w:w="1260" w:type="dxa"/>
            <w:shd w:val="clear" w:color="auto" w:fill="E6E6E6"/>
            <w:vAlign w:val="center"/>
          </w:tcPr>
          <w:p w:rsidR="00AB542B" w:rsidRPr="00C40B56" w:rsidRDefault="00AB542B" w:rsidP="0076202B">
            <w:pPr>
              <w:jc w:val="center"/>
              <w:rPr>
                <w:rFonts w:ascii="Arial" w:hAnsi="Arial" w:cs="Arial"/>
                <w:b/>
              </w:rPr>
            </w:pPr>
            <w:r w:rsidRPr="00C40B56">
              <w:rPr>
                <w:rFonts w:ascii="Arial" w:hAnsi="Arial" w:cs="Arial"/>
                <w:b/>
              </w:rPr>
              <w:t>PUNTAJE MÍNIMO</w:t>
            </w:r>
          </w:p>
        </w:tc>
        <w:tc>
          <w:tcPr>
            <w:tcW w:w="1518" w:type="dxa"/>
            <w:shd w:val="clear" w:color="auto" w:fill="E6E6E6"/>
            <w:vAlign w:val="center"/>
          </w:tcPr>
          <w:p w:rsidR="00AB542B" w:rsidRPr="00C40B56" w:rsidRDefault="00AB542B" w:rsidP="0076202B">
            <w:pPr>
              <w:jc w:val="center"/>
              <w:rPr>
                <w:rFonts w:ascii="Arial" w:hAnsi="Arial" w:cs="Arial"/>
                <w:b/>
              </w:rPr>
            </w:pPr>
            <w:r w:rsidRPr="00C40B56">
              <w:rPr>
                <w:rFonts w:ascii="Arial" w:hAnsi="Arial" w:cs="Arial"/>
                <w:b/>
              </w:rPr>
              <w:t>PUNTAJE MÁXIMO</w:t>
            </w:r>
          </w:p>
        </w:tc>
      </w:tr>
      <w:tr w:rsidR="00AB542B" w:rsidRPr="00C40B56" w:rsidTr="00DC3004">
        <w:tc>
          <w:tcPr>
            <w:tcW w:w="5103" w:type="dxa"/>
            <w:gridSpan w:val="2"/>
          </w:tcPr>
          <w:p w:rsidR="00AB542B" w:rsidRPr="00C40B56" w:rsidRDefault="00AB542B" w:rsidP="0076202B">
            <w:pPr>
              <w:jc w:val="both"/>
              <w:rPr>
                <w:rFonts w:ascii="Arial" w:hAnsi="Arial" w:cs="Arial"/>
                <w:b/>
              </w:rPr>
            </w:pPr>
            <w:r w:rsidRPr="00C40B56">
              <w:rPr>
                <w:rFonts w:ascii="Arial" w:hAnsi="Arial" w:cs="Arial"/>
                <w:b/>
              </w:rPr>
              <w:t>EVALUACIÓN PRE CURRICULAR (VÍA INFORMACIÓN DEL SISEP)</w:t>
            </w:r>
          </w:p>
        </w:tc>
        <w:tc>
          <w:tcPr>
            <w:tcW w:w="3678" w:type="dxa"/>
            <w:gridSpan w:val="3"/>
            <w:vAlign w:val="center"/>
          </w:tcPr>
          <w:p w:rsidR="00AB542B" w:rsidRPr="00C40B56" w:rsidRDefault="00AB542B" w:rsidP="0076202B">
            <w:pPr>
              <w:jc w:val="center"/>
              <w:rPr>
                <w:rFonts w:ascii="Arial" w:hAnsi="Arial" w:cs="Arial"/>
                <w:b/>
              </w:rPr>
            </w:pPr>
          </w:p>
        </w:tc>
      </w:tr>
      <w:tr w:rsidR="00AB542B" w:rsidRPr="00C40B56" w:rsidTr="00DC3004">
        <w:tc>
          <w:tcPr>
            <w:tcW w:w="5103" w:type="dxa"/>
            <w:gridSpan w:val="2"/>
          </w:tcPr>
          <w:p w:rsidR="00AB542B" w:rsidRPr="00C40B56" w:rsidRDefault="00AB542B" w:rsidP="0076202B">
            <w:pPr>
              <w:jc w:val="both"/>
              <w:rPr>
                <w:rFonts w:ascii="Arial" w:hAnsi="Arial" w:cs="Arial"/>
                <w:b/>
              </w:rPr>
            </w:pPr>
            <w:r w:rsidRPr="00C40B56">
              <w:rPr>
                <w:rFonts w:ascii="Arial" w:hAnsi="Arial" w:cs="Arial"/>
                <w:b/>
              </w:rPr>
              <w:t>EVALUACIÓN PSICOTÉCNICA</w:t>
            </w:r>
          </w:p>
        </w:tc>
        <w:tc>
          <w:tcPr>
            <w:tcW w:w="3678" w:type="dxa"/>
            <w:gridSpan w:val="3"/>
            <w:vAlign w:val="center"/>
          </w:tcPr>
          <w:p w:rsidR="00AB542B" w:rsidRPr="00C40B56" w:rsidRDefault="00AB542B" w:rsidP="0076202B">
            <w:pPr>
              <w:jc w:val="center"/>
              <w:rPr>
                <w:rFonts w:ascii="Arial" w:hAnsi="Arial" w:cs="Arial"/>
                <w:b/>
              </w:rPr>
            </w:pPr>
          </w:p>
        </w:tc>
      </w:tr>
      <w:tr w:rsidR="00AB542B" w:rsidRPr="00C40B56" w:rsidTr="00DC3004">
        <w:tc>
          <w:tcPr>
            <w:tcW w:w="5103" w:type="dxa"/>
            <w:gridSpan w:val="2"/>
          </w:tcPr>
          <w:p w:rsidR="00AB542B" w:rsidRPr="00C40B56" w:rsidRDefault="00AB542B" w:rsidP="0076202B">
            <w:pPr>
              <w:jc w:val="both"/>
              <w:rPr>
                <w:rFonts w:ascii="Arial" w:hAnsi="Arial" w:cs="Arial"/>
                <w:b/>
              </w:rPr>
            </w:pPr>
            <w:r w:rsidRPr="00C40B56">
              <w:rPr>
                <w:rFonts w:ascii="Arial" w:hAnsi="Arial" w:cs="Arial"/>
                <w:b/>
              </w:rPr>
              <w:t>EVALUACIÓN DE CONOCIMIENTOS</w:t>
            </w:r>
          </w:p>
        </w:tc>
        <w:tc>
          <w:tcPr>
            <w:tcW w:w="900" w:type="dxa"/>
            <w:vAlign w:val="center"/>
          </w:tcPr>
          <w:p w:rsidR="00AB542B" w:rsidRPr="00C40B56" w:rsidRDefault="00AB542B" w:rsidP="0076202B">
            <w:pPr>
              <w:jc w:val="center"/>
              <w:rPr>
                <w:rFonts w:ascii="Arial" w:hAnsi="Arial" w:cs="Arial"/>
                <w:b/>
              </w:rPr>
            </w:pPr>
            <w:r w:rsidRPr="00C40B56">
              <w:rPr>
                <w:rFonts w:ascii="Arial" w:hAnsi="Arial" w:cs="Arial"/>
                <w:b/>
              </w:rPr>
              <w:t>50%</w:t>
            </w:r>
          </w:p>
        </w:tc>
        <w:tc>
          <w:tcPr>
            <w:tcW w:w="1260" w:type="dxa"/>
          </w:tcPr>
          <w:p w:rsidR="00AB542B" w:rsidRPr="00C40B56" w:rsidRDefault="00AB542B" w:rsidP="0076202B">
            <w:pPr>
              <w:jc w:val="center"/>
              <w:rPr>
                <w:rFonts w:ascii="Arial" w:hAnsi="Arial" w:cs="Arial"/>
                <w:b/>
              </w:rPr>
            </w:pPr>
            <w:r w:rsidRPr="00C40B56">
              <w:rPr>
                <w:rFonts w:ascii="Arial" w:hAnsi="Arial" w:cs="Arial"/>
                <w:b/>
              </w:rPr>
              <w:t>26</w:t>
            </w:r>
          </w:p>
        </w:tc>
        <w:tc>
          <w:tcPr>
            <w:tcW w:w="1518" w:type="dxa"/>
          </w:tcPr>
          <w:p w:rsidR="00AB542B" w:rsidRPr="00C40B56" w:rsidRDefault="00AB542B" w:rsidP="0076202B">
            <w:pPr>
              <w:jc w:val="center"/>
              <w:rPr>
                <w:rFonts w:ascii="Arial" w:hAnsi="Arial" w:cs="Arial"/>
                <w:b/>
              </w:rPr>
            </w:pPr>
            <w:r w:rsidRPr="00C40B56">
              <w:rPr>
                <w:rFonts w:ascii="Arial" w:hAnsi="Arial" w:cs="Arial"/>
                <w:b/>
              </w:rPr>
              <w:t>50</w:t>
            </w:r>
          </w:p>
        </w:tc>
      </w:tr>
      <w:tr w:rsidR="00AB542B" w:rsidRPr="00C40B56" w:rsidTr="00DC3004">
        <w:tc>
          <w:tcPr>
            <w:tcW w:w="5103" w:type="dxa"/>
            <w:gridSpan w:val="2"/>
          </w:tcPr>
          <w:p w:rsidR="00AB542B" w:rsidRPr="00C40B56" w:rsidRDefault="00AB542B" w:rsidP="0076202B">
            <w:pPr>
              <w:jc w:val="both"/>
              <w:rPr>
                <w:rFonts w:ascii="Arial" w:hAnsi="Arial" w:cs="Arial"/>
                <w:b/>
              </w:rPr>
            </w:pPr>
            <w:r w:rsidRPr="00C40B56">
              <w:rPr>
                <w:rFonts w:ascii="Arial" w:hAnsi="Arial" w:cs="Arial"/>
                <w:b/>
              </w:rPr>
              <w:t>EVALUACIÓN CURRICULAR (HOJAS DE VIDA)</w:t>
            </w:r>
          </w:p>
        </w:tc>
        <w:tc>
          <w:tcPr>
            <w:tcW w:w="900" w:type="dxa"/>
            <w:vAlign w:val="center"/>
          </w:tcPr>
          <w:p w:rsidR="00AB542B" w:rsidRPr="00C40B56" w:rsidRDefault="00AB542B" w:rsidP="0076202B">
            <w:pPr>
              <w:jc w:val="center"/>
              <w:rPr>
                <w:rFonts w:ascii="Arial" w:hAnsi="Arial" w:cs="Arial"/>
                <w:b/>
              </w:rPr>
            </w:pPr>
            <w:r w:rsidRPr="00C40B56">
              <w:rPr>
                <w:rFonts w:ascii="Arial" w:hAnsi="Arial" w:cs="Arial"/>
                <w:b/>
              </w:rPr>
              <w:t>30%</w:t>
            </w:r>
          </w:p>
        </w:tc>
        <w:tc>
          <w:tcPr>
            <w:tcW w:w="1260" w:type="dxa"/>
          </w:tcPr>
          <w:p w:rsidR="00AB542B" w:rsidRPr="00C40B56" w:rsidRDefault="00AB542B" w:rsidP="0076202B">
            <w:pPr>
              <w:jc w:val="center"/>
              <w:rPr>
                <w:rFonts w:ascii="Arial" w:hAnsi="Arial" w:cs="Arial"/>
                <w:b/>
              </w:rPr>
            </w:pPr>
            <w:r w:rsidRPr="00C40B56">
              <w:rPr>
                <w:rFonts w:ascii="Arial" w:hAnsi="Arial" w:cs="Arial"/>
                <w:b/>
              </w:rPr>
              <w:t>18</w:t>
            </w:r>
          </w:p>
        </w:tc>
        <w:tc>
          <w:tcPr>
            <w:tcW w:w="1518" w:type="dxa"/>
          </w:tcPr>
          <w:p w:rsidR="00AB542B" w:rsidRPr="00C40B56" w:rsidRDefault="00AB542B" w:rsidP="0076202B">
            <w:pPr>
              <w:jc w:val="center"/>
              <w:rPr>
                <w:rFonts w:ascii="Arial" w:hAnsi="Arial" w:cs="Arial"/>
                <w:b/>
              </w:rPr>
            </w:pPr>
            <w:r w:rsidRPr="00C40B56">
              <w:rPr>
                <w:rFonts w:ascii="Arial" w:hAnsi="Arial" w:cs="Arial"/>
                <w:b/>
              </w:rPr>
              <w:t>30</w:t>
            </w:r>
          </w:p>
        </w:tc>
      </w:tr>
      <w:tr w:rsidR="00AB542B" w:rsidRPr="00C40B56" w:rsidTr="00DC3004">
        <w:tc>
          <w:tcPr>
            <w:tcW w:w="392" w:type="dxa"/>
          </w:tcPr>
          <w:p w:rsidR="00AB542B" w:rsidRPr="00C40B56" w:rsidRDefault="00AB542B" w:rsidP="0076202B">
            <w:pPr>
              <w:rPr>
                <w:rFonts w:ascii="Arial" w:hAnsi="Arial" w:cs="Arial"/>
              </w:rPr>
            </w:pPr>
            <w:r w:rsidRPr="00C40B56">
              <w:rPr>
                <w:rFonts w:ascii="Arial" w:hAnsi="Arial" w:cs="Arial"/>
              </w:rPr>
              <w:t>a.</w:t>
            </w:r>
          </w:p>
        </w:tc>
        <w:tc>
          <w:tcPr>
            <w:tcW w:w="4711" w:type="dxa"/>
          </w:tcPr>
          <w:p w:rsidR="00AB542B" w:rsidRPr="00C40B56" w:rsidRDefault="00AB542B" w:rsidP="0076202B">
            <w:pPr>
              <w:jc w:val="both"/>
              <w:rPr>
                <w:rFonts w:ascii="Arial" w:hAnsi="Arial" w:cs="Arial"/>
              </w:rPr>
            </w:pPr>
            <w:r w:rsidRPr="00C40B56">
              <w:rPr>
                <w:rFonts w:ascii="Arial" w:hAnsi="Arial" w:cs="Arial"/>
              </w:rPr>
              <w:t xml:space="preserve">Formación: </w:t>
            </w:r>
          </w:p>
        </w:tc>
        <w:tc>
          <w:tcPr>
            <w:tcW w:w="900" w:type="dxa"/>
            <w:shd w:val="clear" w:color="auto" w:fill="E6E6E6"/>
            <w:vAlign w:val="center"/>
          </w:tcPr>
          <w:p w:rsidR="00AB542B" w:rsidRPr="00C40B56" w:rsidRDefault="00AB542B" w:rsidP="0076202B">
            <w:pPr>
              <w:jc w:val="center"/>
              <w:rPr>
                <w:rFonts w:ascii="Arial" w:hAnsi="Arial" w:cs="Arial"/>
              </w:rPr>
            </w:pPr>
          </w:p>
        </w:tc>
        <w:tc>
          <w:tcPr>
            <w:tcW w:w="1260" w:type="dxa"/>
            <w:shd w:val="clear" w:color="auto" w:fill="E6E6E6"/>
            <w:vAlign w:val="center"/>
          </w:tcPr>
          <w:p w:rsidR="00AB542B" w:rsidRPr="00C40B56" w:rsidRDefault="00AB542B" w:rsidP="0076202B">
            <w:pPr>
              <w:jc w:val="center"/>
              <w:rPr>
                <w:rFonts w:ascii="Arial" w:hAnsi="Arial" w:cs="Arial"/>
              </w:rPr>
            </w:pPr>
          </w:p>
        </w:tc>
        <w:tc>
          <w:tcPr>
            <w:tcW w:w="1518" w:type="dxa"/>
            <w:shd w:val="clear" w:color="auto" w:fill="E6E6E6"/>
            <w:vAlign w:val="center"/>
          </w:tcPr>
          <w:p w:rsidR="00AB542B" w:rsidRPr="00C40B56" w:rsidRDefault="00AB542B" w:rsidP="0076202B">
            <w:pPr>
              <w:jc w:val="center"/>
              <w:rPr>
                <w:rFonts w:ascii="Arial" w:hAnsi="Arial" w:cs="Arial"/>
              </w:rPr>
            </w:pPr>
          </w:p>
        </w:tc>
      </w:tr>
      <w:tr w:rsidR="00AB542B" w:rsidRPr="00C40B56" w:rsidTr="00DC3004">
        <w:tc>
          <w:tcPr>
            <w:tcW w:w="392" w:type="dxa"/>
          </w:tcPr>
          <w:p w:rsidR="00AB542B" w:rsidRPr="00C40B56" w:rsidRDefault="00AB542B" w:rsidP="0076202B">
            <w:pPr>
              <w:jc w:val="both"/>
              <w:rPr>
                <w:rFonts w:ascii="Arial" w:hAnsi="Arial" w:cs="Arial"/>
              </w:rPr>
            </w:pPr>
            <w:r w:rsidRPr="00C40B56">
              <w:rPr>
                <w:rFonts w:ascii="Arial" w:hAnsi="Arial" w:cs="Arial"/>
              </w:rPr>
              <w:t>b.</w:t>
            </w:r>
          </w:p>
        </w:tc>
        <w:tc>
          <w:tcPr>
            <w:tcW w:w="4711" w:type="dxa"/>
          </w:tcPr>
          <w:p w:rsidR="00AB542B" w:rsidRPr="00C40B56" w:rsidRDefault="00AB542B" w:rsidP="0076202B">
            <w:pPr>
              <w:jc w:val="both"/>
              <w:rPr>
                <w:rFonts w:ascii="Arial" w:hAnsi="Arial" w:cs="Arial"/>
              </w:rPr>
            </w:pPr>
            <w:r w:rsidRPr="00C40B56">
              <w:rPr>
                <w:rFonts w:ascii="Arial" w:hAnsi="Arial" w:cs="Arial"/>
              </w:rPr>
              <w:t xml:space="preserve">Experiencia Laboral: </w:t>
            </w:r>
          </w:p>
        </w:tc>
        <w:tc>
          <w:tcPr>
            <w:tcW w:w="900" w:type="dxa"/>
            <w:shd w:val="clear" w:color="auto" w:fill="E6E6E6"/>
            <w:vAlign w:val="center"/>
          </w:tcPr>
          <w:p w:rsidR="00AB542B" w:rsidRPr="00C40B56" w:rsidRDefault="00AB542B" w:rsidP="0076202B">
            <w:pPr>
              <w:jc w:val="center"/>
              <w:rPr>
                <w:rFonts w:ascii="Arial" w:hAnsi="Arial" w:cs="Arial"/>
              </w:rPr>
            </w:pPr>
          </w:p>
        </w:tc>
        <w:tc>
          <w:tcPr>
            <w:tcW w:w="1260" w:type="dxa"/>
            <w:shd w:val="clear" w:color="auto" w:fill="E6E6E6"/>
            <w:vAlign w:val="center"/>
          </w:tcPr>
          <w:p w:rsidR="00AB542B" w:rsidRPr="00C40B56" w:rsidRDefault="00AB542B" w:rsidP="0076202B">
            <w:pPr>
              <w:jc w:val="center"/>
              <w:rPr>
                <w:rFonts w:ascii="Arial" w:hAnsi="Arial" w:cs="Arial"/>
              </w:rPr>
            </w:pPr>
          </w:p>
        </w:tc>
        <w:tc>
          <w:tcPr>
            <w:tcW w:w="1518" w:type="dxa"/>
            <w:shd w:val="clear" w:color="auto" w:fill="E6E6E6"/>
            <w:vAlign w:val="center"/>
          </w:tcPr>
          <w:p w:rsidR="00AB542B" w:rsidRPr="00C40B56" w:rsidRDefault="00AB542B" w:rsidP="0076202B">
            <w:pPr>
              <w:jc w:val="center"/>
              <w:rPr>
                <w:rFonts w:ascii="Arial" w:hAnsi="Arial" w:cs="Arial"/>
              </w:rPr>
            </w:pPr>
          </w:p>
        </w:tc>
      </w:tr>
      <w:tr w:rsidR="00AB542B" w:rsidRPr="00C40B56" w:rsidTr="00DC3004">
        <w:tc>
          <w:tcPr>
            <w:tcW w:w="392" w:type="dxa"/>
          </w:tcPr>
          <w:p w:rsidR="00AB542B" w:rsidRPr="00C40B56" w:rsidRDefault="00AB542B" w:rsidP="0076202B">
            <w:pPr>
              <w:jc w:val="both"/>
              <w:rPr>
                <w:rFonts w:ascii="Arial" w:hAnsi="Arial" w:cs="Arial"/>
              </w:rPr>
            </w:pPr>
            <w:r w:rsidRPr="00C40B56">
              <w:rPr>
                <w:rFonts w:ascii="Arial" w:hAnsi="Arial" w:cs="Arial"/>
              </w:rPr>
              <w:t>c.</w:t>
            </w:r>
          </w:p>
        </w:tc>
        <w:tc>
          <w:tcPr>
            <w:tcW w:w="4711" w:type="dxa"/>
          </w:tcPr>
          <w:p w:rsidR="00AB542B" w:rsidRPr="00C40B56" w:rsidRDefault="00AB542B" w:rsidP="0076202B">
            <w:pPr>
              <w:jc w:val="both"/>
              <w:rPr>
                <w:rFonts w:ascii="Arial" w:hAnsi="Arial" w:cs="Arial"/>
              </w:rPr>
            </w:pPr>
            <w:r w:rsidRPr="00C40B56">
              <w:rPr>
                <w:rFonts w:ascii="Arial" w:hAnsi="Arial" w:cs="Arial"/>
              </w:rPr>
              <w:t>Capacitación:</w:t>
            </w:r>
          </w:p>
        </w:tc>
        <w:tc>
          <w:tcPr>
            <w:tcW w:w="900" w:type="dxa"/>
            <w:shd w:val="clear" w:color="auto" w:fill="E6E6E6"/>
            <w:vAlign w:val="center"/>
          </w:tcPr>
          <w:p w:rsidR="00AB542B" w:rsidRPr="00C40B56" w:rsidRDefault="00AB542B" w:rsidP="0076202B">
            <w:pPr>
              <w:jc w:val="center"/>
              <w:rPr>
                <w:rFonts w:ascii="Arial" w:hAnsi="Arial" w:cs="Arial"/>
              </w:rPr>
            </w:pPr>
          </w:p>
        </w:tc>
        <w:tc>
          <w:tcPr>
            <w:tcW w:w="1260" w:type="dxa"/>
            <w:shd w:val="clear" w:color="auto" w:fill="E6E6E6"/>
            <w:vAlign w:val="center"/>
          </w:tcPr>
          <w:p w:rsidR="00AB542B" w:rsidRPr="00C40B56" w:rsidRDefault="00AB542B" w:rsidP="0076202B">
            <w:pPr>
              <w:jc w:val="center"/>
              <w:rPr>
                <w:rFonts w:ascii="Arial" w:hAnsi="Arial" w:cs="Arial"/>
              </w:rPr>
            </w:pPr>
          </w:p>
        </w:tc>
        <w:tc>
          <w:tcPr>
            <w:tcW w:w="1518" w:type="dxa"/>
            <w:shd w:val="clear" w:color="auto" w:fill="E6E6E6"/>
            <w:vAlign w:val="center"/>
          </w:tcPr>
          <w:p w:rsidR="00AB542B" w:rsidRPr="00C40B56" w:rsidRDefault="00AB542B" w:rsidP="0076202B">
            <w:pPr>
              <w:jc w:val="center"/>
              <w:rPr>
                <w:rFonts w:ascii="Arial" w:hAnsi="Arial" w:cs="Arial"/>
              </w:rPr>
            </w:pPr>
          </w:p>
        </w:tc>
      </w:tr>
      <w:tr w:rsidR="00AB542B" w:rsidRPr="00C40B56" w:rsidTr="00DC3004">
        <w:tc>
          <w:tcPr>
            <w:tcW w:w="5103" w:type="dxa"/>
            <w:gridSpan w:val="2"/>
          </w:tcPr>
          <w:p w:rsidR="00AB542B" w:rsidRPr="00C40B56" w:rsidRDefault="00AB542B" w:rsidP="0076202B">
            <w:pPr>
              <w:jc w:val="both"/>
              <w:rPr>
                <w:rFonts w:ascii="Arial" w:hAnsi="Arial" w:cs="Arial"/>
                <w:b/>
              </w:rPr>
            </w:pPr>
            <w:r w:rsidRPr="00C40B56">
              <w:rPr>
                <w:rFonts w:ascii="Arial" w:hAnsi="Arial" w:cs="Arial"/>
                <w:b/>
              </w:rPr>
              <w:t>EVALUACIÓN PSICOLÓGICA</w:t>
            </w:r>
          </w:p>
        </w:tc>
        <w:tc>
          <w:tcPr>
            <w:tcW w:w="3678" w:type="dxa"/>
            <w:gridSpan w:val="3"/>
            <w:vAlign w:val="center"/>
          </w:tcPr>
          <w:p w:rsidR="00AB542B" w:rsidRPr="00C40B56" w:rsidRDefault="00AB542B" w:rsidP="0076202B">
            <w:pPr>
              <w:jc w:val="center"/>
              <w:rPr>
                <w:rFonts w:ascii="Arial" w:hAnsi="Arial" w:cs="Arial"/>
                <w:b/>
              </w:rPr>
            </w:pPr>
          </w:p>
        </w:tc>
      </w:tr>
      <w:tr w:rsidR="00AB542B" w:rsidRPr="00C40B56" w:rsidTr="00DC3004">
        <w:tc>
          <w:tcPr>
            <w:tcW w:w="5103" w:type="dxa"/>
            <w:gridSpan w:val="2"/>
            <w:vAlign w:val="center"/>
          </w:tcPr>
          <w:p w:rsidR="00AB542B" w:rsidRPr="00C40B56" w:rsidRDefault="00AB542B" w:rsidP="0076202B">
            <w:pPr>
              <w:rPr>
                <w:rFonts w:ascii="Arial" w:hAnsi="Arial" w:cs="Arial"/>
                <w:b/>
              </w:rPr>
            </w:pPr>
            <w:r w:rsidRPr="00C40B56">
              <w:rPr>
                <w:rFonts w:ascii="Arial" w:hAnsi="Arial" w:cs="Arial"/>
                <w:b/>
              </w:rPr>
              <w:t>EVALUACIÓN PERSONAL</w:t>
            </w:r>
          </w:p>
        </w:tc>
        <w:tc>
          <w:tcPr>
            <w:tcW w:w="900" w:type="dxa"/>
            <w:vAlign w:val="center"/>
          </w:tcPr>
          <w:p w:rsidR="00AB542B" w:rsidRPr="00C40B56" w:rsidRDefault="00AB542B" w:rsidP="0076202B">
            <w:pPr>
              <w:jc w:val="center"/>
              <w:rPr>
                <w:rFonts w:ascii="Arial" w:hAnsi="Arial" w:cs="Arial"/>
                <w:b/>
              </w:rPr>
            </w:pPr>
            <w:r w:rsidRPr="00C40B56">
              <w:rPr>
                <w:rFonts w:ascii="Arial" w:hAnsi="Arial" w:cs="Arial"/>
                <w:b/>
              </w:rPr>
              <w:t>20%</w:t>
            </w:r>
          </w:p>
        </w:tc>
        <w:tc>
          <w:tcPr>
            <w:tcW w:w="1260" w:type="dxa"/>
            <w:vAlign w:val="center"/>
          </w:tcPr>
          <w:p w:rsidR="00AB542B" w:rsidRPr="00C40B56" w:rsidRDefault="00AB542B" w:rsidP="0076202B">
            <w:pPr>
              <w:jc w:val="center"/>
              <w:rPr>
                <w:rFonts w:ascii="Arial" w:hAnsi="Arial" w:cs="Arial"/>
                <w:b/>
              </w:rPr>
            </w:pPr>
            <w:r w:rsidRPr="00C40B56">
              <w:rPr>
                <w:rFonts w:ascii="Arial" w:hAnsi="Arial" w:cs="Arial"/>
                <w:b/>
              </w:rPr>
              <w:t>11</w:t>
            </w:r>
          </w:p>
        </w:tc>
        <w:tc>
          <w:tcPr>
            <w:tcW w:w="1518" w:type="dxa"/>
            <w:vAlign w:val="center"/>
          </w:tcPr>
          <w:p w:rsidR="00AB542B" w:rsidRPr="00C40B56" w:rsidRDefault="00AB542B" w:rsidP="0076202B">
            <w:pPr>
              <w:jc w:val="center"/>
              <w:rPr>
                <w:rFonts w:ascii="Arial" w:hAnsi="Arial" w:cs="Arial"/>
                <w:b/>
              </w:rPr>
            </w:pPr>
            <w:r w:rsidRPr="00C40B56">
              <w:rPr>
                <w:rFonts w:ascii="Arial" w:hAnsi="Arial" w:cs="Arial"/>
                <w:b/>
              </w:rPr>
              <w:t>20</w:t>
            </w:r>
          </w:p>
        </w:tc>
      </w:tr>
      <w:tr w:rsidR="00AB542B" w:rsidRPr="00C40B56" w:rsidTr="00DC3004">
        <w:trPr>
          <w:trHeight w:val="339"/>
        </w:trPr>
        <w:tc>
          <w:tcPr>
            <w:tcW w:w="5103" w:type="dxa"/>
            <w:gridSpan w:val="2"/>
            <w:shd w:val="clear" w:color="auto" w:fill="E6E6E6"/>
            <w:vAlign w:val="center"/>
          </w:tcPr>
          <w:p w:rsidR="00AB542B" w:rsidRPr="00C40B56" w:rsidRDefault="00AB542B" w:rsidP="0076202B">
            <w:pPr>
              <w:jc w:val="center"/>
              <w:rPr>
                <w:rFonts w:ascii="Arial" w:hAnsi="Arial" w:cs="Arial"/>
                <w:b/>
              </w:rPr>
            </w:pPr>
            <w:r w:rsidRPr="00C40B56">
              <w:rPr>
                <w:rFonts w:ascii="Arial" w:hAnsi="Arial" w:cs="Arial"/>
                <w:b/>
              </w:rPr>
              <w:t>PUNTAJE TOTAL</w:t>
            </w:r>
          </w:p>
        </w:tc>
        <w:tc>
          <w:tcPr>
            <w:tcW w:w="900" w:type="dxa"/>
            <w:shd w:val="clear" w:color="auto" w:fill="E6E6E6"/>
            <w:vAlign w:val="center"/>
          </w:tcPr>
          <w:p w:rsidR="00AB542B" w:rsidRPr="00C40B56" w:rsidRDefault="00AB542B" w:rsidP="0076202B">
            <w:pPr>
              <w:jc w:val="center"/>
              <w:rPr>
                <w:rFonts w:ascii="Arial" w:hAnsi="Arial" w:cs="Arial"/>
                <w:b/>
              </w:rPr>
            </w:pPr>
            <w:r w:rsidRPr="00C40B56">
              <w:rPr>
                <w:rFonts w:ascii="Arial" w:hAnsi="Arial" w:cs="Arial"/>
                <w:b/>
              </w:rPr>
              <w:t>100%</w:t>
            </w:r>
          </w:p>
        </w:tc>
        <w:tc>
          <w:tcPr>
            <w:tcW w:w="1260" w:type="dxa"/>
            <w:shd w:val="clear" w:color="auto" w:fill="E6E6E6"/>
            <w:vAlign w:val="center"/>
          </w:tcPr>
          <w:p w:rsidR="00AB542B" w:rsidRPr="00C40B56" w:rsidRDefault="00AB542B" w:rsidP="0076202B">
            <w:pPr>
              <w:jc w:val="center"/>
              <w:rPr>
                <w:rFonts w:ascii="Arial" w:hAnsi="Arial" w:cs="Arial"/>
                <w:b/>
              </w:rPr>
            </w:pPr>
            <w:r w:rsidRPr="00C40B56">
              <w:rPr>
                <w:rFonts w:ascii="Arial" w:hAnsi="Arial" w:cs="Arial"/>
                <w:b/>
              </w:rPr>
              <w:t>55</w:t>
            </w:r>
          </w:p>
        </w:tc>
        <w:tc>
          <w:tcPr>
            <w:tcW w:w="1518" w:type="dxa"/>
            <w:shd w:val="clear" w:color="auto" w:fill="E6E6E6"/>
            <w:vAlign w:val="center"/>
          </w:tcPr>
          <w:p w:rsidR="00AB542B" w:rsidRPr="00C40B56" w:rsidRDefault="00AB542B" w:rsidP="0076202B">
            <w:pPr>
              <w:jc w:val="center"/>
              <w:rPr>
                <w:rFonts w:ascii="Arial" w:hAnsi="Arial" w:cs="Arial"/>
                <w:b/>
              </w:rPr>
            </w:pPr>
            <w:r w:rsidRPr="00C40B56">
              <w:rPr>
                <w:rFonts w:ascii="Arial" w:hAnsi="Arial" w:cs="Arial"/>
                <w:b/>
              </w:rPr>
              <w:t>100</w:t>
            </w:r>
          </w:p>
        </w:tc>
      </w:tr>
    </w:tbl>
    <w:p w:rsidR="00E70D7D" w:rsidRPr="00E70D7D" w:rsidRDefault="00E70D7D" w:rsidP="00E70D7D">
      <w:pPr>
        <w:numPr>
          <w:ilvl w:val="0"/>
          <w:numId w:val="22"/>
        </w:numPr>
        <w:tabs>
          <w:tab w:val="clear" w:pos="1440"/>
          <w:tab w:val="num" w:pos="709"/>
        </w:tabs>
        <w:suppressAutoHyphens w:val="0"/>
        <w:spacing w:before="240" w:after="240"/>
        <w:ind w:left="709" w:hanging="283"/>
        <w:jc w:val="both"/>
        <w:rPr>
          <w:rFonts w:ascii="Arial" w:hAnsi="Arial" w:cs="Arial"/>
        </w:rPr>
      </w:pPr>
      <w:r w:rsidRPr="00E70D7D">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E70D7D" w:rsidRPr="00E70D7D" w:rsidTr="00176FC2">
        <w:trPr>
          <w:trHeight w:val="467"/>
        </w:trPr>
        <w:tc>
          <w:tcPr>
            <w:tcW w:w="3833" w:type="dxa"/>
            <w:shd w:val="clear" w:color="auto" w:fill="B3B3B3"/>
            <w:vAlign w:val="center"/>
          </w:tcPr>
          <w:p w:rsidR="00E70D7D" w:rsidRPr="00E70D7D" w:rsidRDefault="00E70D7D" w:rsidP="00176FC2">
            <w:pPr>
              <w:autoSpaceDE w:val="0"/>
              <w:autoSpaceDN w:val="0"/>
              <w:adjustRightInd w:val="0"/>
              <w:jc w:val="center"/>
              <w:rPr>
                <w:rFonts w:ascii="Arial" w:hAnsi="Arial" w:cs="Arial"/>
                <w:b/>
                <w:lang w:val="es-ES_tradnl"/>
              </w:rPr>
            </w:pPr>
            <w:r w:rsidRPr="00E70D7D">
              <w:rPr>
                <w:rFonts w:ascii="Arial" w:eastAsia="MS Mincho" w:hAnsi="Arial" w:cs="Arial"/>
                <w:b/>
              </w:rPr>
              <w:t>NIVELES POR TIEMPO DE LABORES</w:t>
            </w:r>
          </w:p>
        </w:tc>
        <w:tc>
          <w:tcPr>
            <w:tcW w:w="3770" w:type="dxa"/>
            <w:shd w:val="clear" w:color="auto" w:fill="B3B3B3"/>
            <w:vAlign w:val="center"/>
          </w:tcPr>
          <w:p w:rsidR="00E70D7D" w:rsidRPr="00E70D7D" w:rsidRDefault="00E70D7D" w:rsidP="00176FC2">
            <w:pPr>
              <w:autoSpaceDE w:val="0"/>
              <w:autoSpaceDN w:val="0"/>
              <w:adjustRightInd w:val="0"/>
              <w:jc w:val="center"/>
              <w:rPr>
                <w:rFonts w:ascii="Arial" w:hAnsi="Arial" w:cs="Arial"/>
                <w:b/>
                <w:lang w:val="es-ES_tradnl"/>
              </w:rPr>
            </w:pPr>
            <w:r w:rsidRPr="00E70D7D">
              <w:rPr>
                <w:rFonts w:ascii="Arial" w:hAnsi="Arial" w:cs="Arial"/>
                <w:b/>
                <w:lang w:val="es-ES_tradnl"/>
              </w:rPr>
              <w:t>Bonificación sobre puntaje final</w:t>
            </w:r>
          </w:p>
        </w:tc>
      </w:tr>
      <w:tr w:rsidR="00E70D7D" w:rsidRPr="00E70D7D" w:rsidTr="00176FC2">
        <w:trPr>
          <w:trHeight w:val="285"/>
        </w:trPr>
        <w:tc>
          <w:tcPr>
            <w:tcW w:w="3833" w:type="dxa"/>
          </w:tcPr>
          <w:p w:rsidR="00E70D7D" w:rsidRPr="00E70D7D" w:rsidRDefault="00E70D7D" w:rsidP="00176FC2">
            <w:pPr>
              <w:jc w:val="center"/>
              <w:rPr>
                <w:rFonts w:ascii="Arial" w:eastAsia="MS Mincho" w:hAnsi="Arial" w:cs="Arial"/>
              </w:rPr>
            </w:pPr>
            <w:r w:rsidRPr="00E70D7D">
              <w:rPr>
                <w:rFonts w:ascii="Arial" w:eastAsia="MS Mincho" w:hAnsi="Arial" w:cs="Arial"/>
              </w:rPr>
              <w:t>05 años a más</w:t>
            </w:r>
          </w:p>
        </w:tc>
        <w:tc>
          <w:tcPr>
            <w:tcW w:w="3770"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10 %</w:t>
            </w:r>
          </w:p>
        </w:tc>
      </w:tr>
      <w:tr w:rsidR="00E70D7D" w:rsidRPr="00E70D7D" w:rsidTr="00176FC2">
        <w:trPr>
          <w:trHeight w:val="285"/>
        </w:trPr>
        <w:tc>
          <w:tcPr>
            <w:tcW w:w="3833" w:type="dxa"/>
          </w:tcPr>
          <w:p w:rsidR="00E70D7D" w:rsidRPr="00E70D7D" w:rsidRDefault="00E70D7D" w:rsidP="00176FC2">
            <w:pPr>
              <w:jc w:val="center"/>
              <w:rPr>
                <w:rFonts w:ascii="Arial" w:eastAsia="MS Mincho" w:hAnsi="Arial" w:cs="Arial"/>
              </w:rPr>
            </w:pPr>
            <w:r w:rsidRPr="00E70D7D">
              <w:rPr>
                <w:rFonts w:ascii="Arial" w:eastAsia="MS Mincho" w:hAnsi="Arial" w:cs="Arial"/>
              </w:rPr>
              <w:t>Mayor o igual a 04 años y menor de 05 años</w:t>
            </w:r>
          </w:p>
        </w:tc>
        <w:tc>
          <w:tcPr>
            <w:tcW w:w="3770"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8%</w:t>
            </w:r>
          </w:p>
        </w:tc>
      </w:tr>
      <w:tr w:rsidR="00E70D7D" w:rsidRPr="00E70D7D" w:rsidTr="00176FC2">
        <w:trPr>
          <w:trHeight w:val="229"/>
        </w:trPr>
        <w:tc>
          <w:tcPr>
            <w:tcW w:w="3833" w:type="dxa"/>
          </w:tcPr>
          <w:p w:rsidR="00E70D7D" w:rsidRPr="00E70D7D" w:rsidRDefault="00E70D7D" w:rsidP="00176FC2">
            <w:pPr>
              <w:jc w:val="center"/>
              <w:rPr>
                <w:rFonts w:ascii="Arial" w:eastAsia="MS Mincho" w:hAnsi="Arial" w:cs="Arial"/>
              </w:rPr>
            </w:pPr>
            <w:r w:rsidRPr="00E70D7D">
              <w:rPr>
                <w:rFonts w:ascii="Arial" w:eastAsia="MS Mincho" w:hAnsi="Arial" w:cs="Arial"/>
              </w:rPr>
              <w:t>Mayor o igual a 03 años y menor de 04 años</w:t>
            </w:r>
          </w:p>
        </w:tc>
        <w:tc>
          <w:tcPr>
            <w:tcW w:w="3770"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6%</w:t>
            </w:r>
          </w:p>
        </w:tc>
      </w:tr>
      <w:tr w:rsidR="00E70D7D" w:rsidRPr="00E70D7D" w:rsidTr="00176FC2">
        <w:trPr>
          <w:trHeight w:val="229"/>
        </w:trPr>
        <w:tc>
          <w:tcPr>
            <w:tcW w:w="3833" w:type="dxa"/>
          </w:tcPr>
          <w:p w:rsidR="00E70D7D" w:rsidRPr="00E70D7D" w:rsidRDefault="00E70D7D" w:rsidP="00176FC2">
            <w:pPr>
              <w:jc w:val="center"/>
              <w:rPr>
                <w:rFonts w:ascii="Arial" w:eastAsia="MS Mincho" w:hAnsi="Arial" w:cs="Arial"/>
              </w:rPr>
            </w:pPr>
            <w:r w:rsidRPr="00E70D7D">
              <w:rPr>
                <w:rFonts w:ascii="Arial" w:eastAsia="MS Mincho" w:hAnsi="Arial" w:cs="Arial"/>
              </w:rPr>
              <w:t>Mayor o igual a 02 años y menor de 03 años</w:t>
            </w:r>
          </w:p>
        </w:tc>
        <w:tc>
          <w:tcPr>
            <w:tcW w:w="3770"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4%</w:t>
            </w:r>
          </w:p>
        </w:tc>
      </w:tr>
      <w:tr w:rsidR="00E70D7D" w:rsidRPr="00E70D7D" w:rsidTr="00176FC2">
        <w:trPr>
          <w:trHeight w:val="229"/>
        </w:trPr>
        <w:tc>
          <w:tcPr>
            <w:tcW w:w="3833" w:type="dxa"/>
          </w:tcPr>
          <w:p w:rsidR="00E70D7D" w:rsidRPr="00E70D7D" w:rsidRDefault="00E70D7D" w:rsidP="00176FC2">
            <w:pPr>
              <w:jc w:val="center"/>
              <w:rPr>
                <w:rFonts w:ascii="Arial" w:eastAsia="MS Mincho" w:hAnsi="Arial" w:cs="Arial"/>
              </w:rPr>
            </w:pPr>
            <w:r w:rsidRPr="00E70D7D">
              <w:rPr>
                <w:rFonts w:ascii="Arial" w:eastAsia="MS Mincho" w:hAnsi="Arial" w:cs="Arial"/>
              </w:rPr>
              <w:t>Mayor o igual a 01 año y menor de 02 años</w:t>
            </w:r>
          </w:p>
        </w:tc>
        <w:tc>
          <w:tcPr>
            <w:tcW w:w="3770"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2%</w:t>
            </w:r>
          </w:p>
        </w:tc>
      </w:tr>
    </w:tbl>
    <w:p w:rsidR="00E70D7D" w:rsidRPr="00E70D7D" w:rsidRDefault="00E70D7D" w:rsidP="00E70D7D">
      <w:pPr>
        <w:numPr>
          <w:ilvl w:val="0"/>
          <w:numId w:val="22"/>
        </w:numPr>
        <w:tabs>
          <w:tab w:val="clear" w:pos="1440"/>
          <w:tab w:val="num" w:pos="709"/>
        </w:tabs>
        <w:suppressAutoHyphens w:val="0"/>
        <w:spacing w:before="240"/>
        <w:ind w:left="708" w:hanging="282"/>
        <w:jc w:val="both"/>
        <w:rPr>
          <w:rFonts w:ascii="Arial" w:hAnsi="Arial" w:cs="Arial"/>
        </w:rPr>
      </w:pPr>
      <w:r w:rsidRPr="00E70D7D">
        <w:rPr>
          <w:rFonts w:ascii="Arial" w:hAnsi="Arial" w:cs="Arial"/>
        </w:rPr>
        <w:t>Asimismo, de acuerdo a lo señalado en las normas vigentes para los profesionales médicos especialistas que postulen a una vacante dentro de la institución ( Contratación Administrativa de Servicios y contratación directa por Reemplazo o Suplencia) que demuestren haber culminado su Residentado Médico en ESSALUD, se les otorgará la bonificación siguiente:</w:t>
      </w:r>
    </w:p>
    <w:p w:rsidR="00E70D7D" w:rsidRPr="00E70D7D" w:rsidRDefault="00E70D7D" w:rsidP="00E70D7D">
      <w:pPr>
        <w:numPr>
          <w:ilvl w:val="0"/>
          <w:numId w:val="36"/>
        </w:numPr>
        <w:suppressAutoHyphens w:val="0"/>
        <w:contextualSpacing/>
        <w:jc w:val="both"/>
        <w:rPr>
          <w:rFonts w:ascii="Arial" w:eastAsia="MS Mincho" w:hAnsi="Arial" w:cs="Arial"/>
        </w:rPr>
      </w:pPr>
      <w:r w:rsidRPr="00E70D7D">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E70D7D" w:rsidRPr="00E70D7D" w:rsidRDefault="00E70D7D" w:rsidP="00E70D7D">
      <w:pPr>
        <w:numPr>
          <w:ilvl w:val="0"/>
          <w:numId w:val="36"/>
        </w:numPr>
        <w:suppressAutoHyphens w:val="0"/>
        <w:contextualSpacing/>
        <w:jc w:val="both"/>
        <w:rPr>
          <w:rFonts w:ascii="Arial" w:eastAsia="MS Mincho" w:hAnsi="Arial" w:cs="Arial"/>
        </w:rPr>
      </w:pPr>
      <w:r w:rsidRPr="00E70D7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70D7D" w:rsidRPr="00E70D7D" w:rsidRDefault="00E70D7D" w:rsidP="00E70D7D">
      <w:pPr>
        <w:pStyle w:val="NormalWeb"/>
        <w:numPr>
          <w:ilvl w:val="0"/>
          <w:numId w:val="22"/>
        </w:numPr>
        <w:shd w:val="clear" w:color="auto" w:fill="FFFFFF"/>
        <w:tabs>
          <w:tab w:val="clear" w:pos="1440"/>
          <w:tab w:val="num" w:pos="709"/>
        </w:tabs>
        <w:ind w:left="709" w:hanging="284"/>
        <w:jc w:val="both"/>
        <w:rPr>
          <w:rFonts w:ascii="Arial" w:hAnsi="Arial" w:cs="Arial"/>
          <w:sz w:val="20"/>
          <w:szCs w:val="20"/>
        </w:rPr>
      </w:pPr>
      <w:r w:rsidRPr="00E70D7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70D7D" w:rsidRPr="00E70D7D" w:rsidRDefault="00E70D7D" w:rsidP="00E70D7D">
      <w:pPr>
        <w:autoSpaceDE w:val="0"/>
        <w:autoSpaceDN w:val="0"/>
        <w:adjustRightInd w:val="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E70D7D" w:rsidRPr="00E70D7D" w:rsidTr="00176FC2">
        <w:trPr>
          <w:trHeight w:val="299"/>
        </w:trPr>
        <w:tc>
          <w:tcPr>
            <w:tcW w:w="3788" w:type="dxa"/>
            <w:shd w:val="clear" w:color="auto" w:fill="B3B3B3"/>
          </w:tcPr>
          <w:p w:rsidR="00E70D7D" w:rsidRPr="00E70D7D" w:rsidRDefault="00E70D7D" w:rsidP="00176FC2">
            <w:pPr>
              <w:autoSpaceDE w:val="0"/>
              <w:autoSpaceDN w:val="0"/>
              <w:adjustRightInd w:val="0"/>
              <w:jc w:val="center"/>
              <w:rPr>
                <w:rFonts w:ascii="Arial" w:hAnsi="Arial" w:cs="Arial"/>
                <w:b/>
                <w:lang w:val="es-ES_tradnl"/>
              </w:rPr>
            </w:pPr>
            <w:r w:rsidRPr="00E70D7D">
              <w:rPr>
                <w:rFonts w:ascii="Arial" w:hAnsi="Arial" w:cs="Arial"/>
                <w:b/>
                <w:lang w:val="es-ES_tradnl"/>
              </w:rPr>
              <w:t>Ubicación según FONCODES</w:t>
            </w:r>
          </w:p>
        </w:tc>
        <w:tc>
          <w:tcPr>
            <w:tcW w:w="3725" w:type="dxa"/>
            <w:shd w:val="clear" w:color="auto" w:fill="B3B3B3"/>
          </w:tcPr>
          <w:p w:rsidR="00E70D7D" w:rsidRPr="00E70D7D" w:rsidRDefault="00E70D7D" w:rsidP="00176FC2">
            <w:pPr>
              <w:autoSpaceDE w:val="0"/>
              <w:autoSpaceDN w:val="0"/>
              <w:adjustRightInd w:val="0"/>
              <w:jc w:val="both"/>
              <w:rPr>
                <w:rFonts w:ascii="Arial" w:hAnsi="Arial" w:cs="Arial"/>
                <w:b/>
                <w:lang w:val="es-ES_tradnl"/>
              </w:rPr>
            </w:pPr>
            <w:r w:rsidRPr="00E70D7D">
              <w:rPr>
                <w:rFonts w:ascii="Arial" w:hAnsi="Arial" w:cs="Arial"/>
                <w:b/>
                <w:lang w:val="es-ES_tradnl"/>
              </w:rPr>
              <w:t>Bonificación sobre puntaje final</w:t>
            </w:r>
          </w:p>
        </w:tc>
      </w:tr>
      <w:tr w:rsidR="00E70D7D" w:rsidRPr="00E70D7D" w:rsidTr="00176FC2">
        <w:trPr>
          <w:trHeight w:val="261"/>
        </w:trPr>
        <w:tc>
          <w:tcPr>
            <w:tcW w:w="3788"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Quintil 1</w:t>
            </w:r>
          </w:p>
        </w:tc>
        <w:tc>
          <w:tcPr>
            <w:tcW w:w="3725"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15 %</w:t>
            </w:r>
          </w:p>
        </w:tc>
      </w:tr>
      <w:tr w:rsidR="00E70D7D" w:rsidRPr="00E70D7D" w:rsidTr="00176FC2">
        <w:trPr>
          <w:trHeight w:val="261"/>
        </w:trPr>
        <w:tc>
          <w:tcPr>
            <w:tcW w:w="3788"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Quintil 2</w:t>
            </w:r>
          </w:p>
        </w:tc>
        <w:tc>
          <w:tcPr>
            <w:tcW w:w="3725"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10%</w:t>
            </w:r>
          </w:p>
        </w:tc>
      </w:tr>
      <w:tr w:rsidR="00E70D7D" w:rsidRPr="00E70D7D" w:rsidTr="00176FC2">
        <w:tc>
          <w:tcPr>
            <w:tcW w:w="3788"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Quintil 3</w:t>
            </w:r>
          </w:p>
        </w:tc>
        <w:tc>
          <w:tcPr>
            <w:tcW w:w="3725"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5%</w:t>
            </w:r>
          </w:p>
        </w:tc>
      </w:tr>
      <w:tr w:rsidR="00E70D7D" w:rsidRPr="00E70D7D" w:rsidTr="00176FC2">
        <w:tc>
          <w:tcPr>
            <w:tcW w:w="3788"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Quintil 4</w:t>
            </w:r>
          </w:p>
        </w:tc>
        <w:tc>
          <w:tcPr>
            <w:tcW w:w="3725"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2%</w:t>
            </w:r>
          </w:p>
        </w:tc>
      </w:tr>
      <w:tr w:rsidR="00E70D7D" w:rsidRPr="00E70D7D" w:rsidTr="00176FC2">
        <w:tc>
          <w:tcPr>
            <w:tcW w:w="3788"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Quintil 5</w:t>
            </w:r>
          </w:p>
        </w:tc>
        <w:tc>
          <w:tcPr>
            <w:tcW w:w="3725" w:type="dxa"/>
            <w:vAlign w:val="center"/>
          </w:tcPr>
          <w:p w:rsidR="00E70D7D" w:rsidRPr="00E70D7D" w:rsidRDefault="00E70D7D" w:rsidP="00176FC2">
            <w:pPr>
              <w:autoSpaceDE w:val="0"/>
              <w:autoSpaceDN w:val="0"/>
              <w:adjustRightInd w:val="0"/>
              <w:jc w:val="center"/>
              <w:rPr>
                <w:rFonts w:ascii="Arial" w:hAnsi="Arial" w:cs="Arial"/>
                <w:lang w:val="es-ES_tradnl"/>
              </w:rPr>
            </w:pPr>
            <w:r w:rsidRPr="00E70D7D">
              <w:rPr>
                <w:rFonts w:ascii="Arial" w:hAnsi="Arial" w:cs="Arial"/>
                <w:lang w:val="es-ES_tradnl"/>
              </w:rPr>
              <w:t>0</w:t>
            </w:r>
          </w:p>
        </w:tc>
      </w:tr>
    </w:tbl>
    <w:p w:rsidR="00AB542B" w:rsidRPr="00E70D7D" w:rsidRDefault="00AB542B" w:rsidP="00E70D7D">
      <w:pPr>
        <w:pStyle w:val="NormalWeb"/>
        <w:shd w:val="clear" w:color="auto" w:fill="FFFFFF"/>
        <w:jc w:val="both"/>
        <w:rPr>
          <w:rFonts w:ascii="Arial" w:hAnsi="Arial" w:cs="Arial"/>
          <w:sz w:val="20"/>
          <w:szCs w:val="20"/>
        </w:rPr>
      </w:pPr>
    </w:p>
    <w:p w:rsidR="00AB542B" w:rsidRPr="00E70D7D" w:rsidRDefault="00AB542B" w:rsidP="005D7CB8">
      <w:pPr>
        <w:pStyle w:val="NormalWeb"/>
        <w:numPr>
          <w:ilvl w:val="0"/>
          <w:numId w:val="22"/>
        </w:numPr>
        <w:shd w:val="clear" w:color="auto" w:fill="FFFFFF"/>
        <w:tabs>
          <w:tab w:val="clear" w:pos="1440"/>
          <w:tab w:val="num" w:pos="709"/>
        </w:tabs>
        <w:ind w:left="709" w:hanging="284"/>
        <w:jc w:val="both"/>
        <w:rPr>
          <w:rFonts w:ascii="Arial" w:hAnsi="Arial" w:cs="Arial"/>
          <w:sz w:val="20"/>
          <w:szCs w:val="20"/>
        </w:rPr>
      </w:pPr>
      <w:r w:rsidRPr="00E70D7D">
        <w:rPr>
          <w:rFonts w:ascii="Arial" w:hAnsi="Arial" w:cs="Arial"/>
          <w:sz w:val="20"/>
          <w:szCs w:val="20"/>
        </w:rPr>
        <w:t>Cabe destacar que en los casos que corresponda y de aprobar las evaluaciones respectivas, los postulantes recibirán las bonificaciones establecidas en la Normativa vigente,</w:t>
      </w:r>
      <w:r w:rsidRPr="00E70D7D">
        <w:rPr>
          <w:rFonts w:ascii="Arial" w:hAnsi="Arial" w:cs="Arial"/>
          <w:color w:val="FF0000"/>
          <w:sz w:val="20"/>
          <w:szCs w:val="20"/>
        </w:rPr>
        <w:t xml:space="preserve"> </w:t>
      </w:r>
      <w:r w:rsidRPr="00E70D7D">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E70D7D">
          <w:rPr>
            <w:rStyle w:val="Hipervnculo"/>
            <w:rFonts w:ascii="Arial" w:hAnsi="Arial" w:cs="Arial"/>
            <w:sz w:val="20"/>
            <w:szCs w:val="20"/>
          </w:rPr>
          <w:t>https://convocatorias.essalud.gob.pe/</w:t>
        </w:r>
      </w:hyperlink>
      <w:r w:rsidRPr="00E70D7D">
        <w:rPr>
          <w:rFonts w:ascii="Arial" w:hAnsi="Arial" w:cs="Arial"/>
          <w:sz w:val="20"/>
          <w:szCs w:val="20"/>
        </w:rPr>
        <w:t>)</w:t>
      </w:r>
      <w:r w:rsidRPr="00E70D7D">
        <w:rPr>
          <w:rFonts w:ascii="Arial" w:hAnsi="Arial" w:cs="Arial"/>
          <w:sz w:val="20"/>
          <w:szCs w:val="20"/>
        </w:rPr>
        <w:tab/>
      </w:r>
      <w:r w:rsidRPr="00E70D7D">
        <w:rPr>
          <w:rFonts w:ascii="Arial" w:hAnsi="Arial" w:cs="Arial"/>
          <w:sz w:val="20"/>
          <w:szCs w:val="20"/>
        </w:rPr>
        <w:tab/>
      </w:r>
    </w:p>
    <w:p w:rsidR="00AB542B" w:rsidRPr="00C40B56" w:rsidRDefault="00AB542B" w:rsidP="005D7CB8">
      <w:pPr>
        <w:pStyle w:val="Textoindependiente"/>
        <w:rPr>
          <w:rFonts w:cs="Arial"/>
          <w:sz w:val="20"/>
          <w:lang w:eastAsia="ar-SA"/>
        </w:rPr>
      </w:pPr>
      <w:r w:rsidRPr="00E70D7D">
        <w:rPr>
          <w:rFonts w:cs="Arial"/>
          <w:sz w:val="20"/>
        </w:rPr>
        <w:tab/>
      </w:r>
      <w:r w:rsidRPr="00E70D7D">
        <w:rPr>
          <w:rFonts w:cs="Arial"/>
          <w:sz w:val="20"/>
        </w:rPr>
        <w:tab/>
      </w:r>
      <w:r w:rsidRPr="00E70D7D">
        <w:rPr>
          <w:rFonts w:cs="Arial"/>
          <w:sz w:val="20"/>
        </w:rPr>
        <w:tab/>
      </w:r>
      <w:r w:rsidRPr="00C40B56">
        <w:rPr>
          <w:rFonts w:cs="Arial"/>
          <w:sz w:val="20"/>
        </w:rPr>
        <w:tab/>
      </w:r>
      <w:r w:rsidRPr="00C40B56">
        <w:rPr>
          <w:rFonts w:cs="Arial"/>
          <w:sz w:val="20"/>
        </w:rPr>
        <w:tab/>
      </w:r>
      <w:r w:rsidRPr="00C40B56">
        <w:rPr>
          <w:rFonts w:cs="Arial"/>
          <w:sz w:val="20"/>
        </w:rPr>
        <w:tab/>
      </w:r>
      <w:r w:rsidRPr="00C40B56">
        <w:rPr>
          <w:rFonts w:cs="Arial"/>
          <w:sz w:val="20"/>
        </w:rPr>
        <w:tab/>
      </w:r>
      <w:r w:rsidRPr="00C40B56">
        <w:rPr>
          <w:rFonts w:cs="Arial"/>
          <w:sz w:val="20"/>
        </w:rPr>
        <w:tab/>
      </w:r>
      <w:r w:rsidRPr="00C40B56">
        <w:rPr>
          <w:rFonts w:cs="Arial"/>
          <w:sz w:val="20"/>
        </w:rPr>
        <w:tab/>
        <w:t xml:space="preserve">Lima, </w:t>
      </w:r>
      <w:r>
        <w:rPr>
          <w:rFonts w:cs="Arial"/>
          <w:sz w:val="20"/>
        </w:rPr>
        <w:t>noviembre de 2016</w:t>
      </w:r>
    </w:p>
    <w:p w:rsidR="00AB542B" w:rsidRPr="00C40B56" w:rsidRDefault="00AB542B" w:rsidP="005D7CB8">
      <w:pPr>
        <w:pStyle w:val="Ttulo4"/>
        <w:tabs>
          <w:tab w:val="left" w:pos="426"/>
        </w:tabs>
        <w:rPr>
          <w:rFonts w:ascii="Arial" w:hAnsi="Arial" w:cs="Arial"/>
          <w:sz w:val="20"/>
          <w:szCs w:val="20"/>
        </w:rPr>
      </w:pPr>
    </w:p>
    <w:p w:rsidR="00AB542B" w:rsidRPr="00C40B56" w:rsidRDefault="00AB542B" w:rsidP="000728DD">
      <w:pPr>
        <w:pStyle w:val="Sinespaciado"/>
        <w:ind w:left="284"/>
        <w:rPr>
          <w:rFonts w:ascii="Arial" w:hAnsi="Arial" w:cs="Arial"/>
          <w:b/>
          <w:sz w:val="20"/>
          <w:szCs w:val="20"/>
        </w:rPr>
      </w:pPr>
    </w:p>
    <w:sectPr w:rsidR="00AB542B" w:rsidRPr="00C40B56" w:rsidSect="0046083A">
      <w:pgSz w:w="11906" w:h="16838"/>
      <w:pgMar w:top="1079" w:right="110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2B" w:rsidRDefault="00AB542B" w:rsidP="000728DD">
      <w:r>
        <w:separator/>
      </w:r>
    </w:p>
  </w:endnote>
  <w:endnote w:type="continuationSeparator" w:id="0">
    <w:p w:rsidR="00AB542B" w:rsidRDefault="00AB542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2B" w:rsidRDefault="00AB542B" w:rsidP="000728DD">
      <w:r>
        <w:separator/>
      </w:r>
    </w:p>
  </w:footnote>
  <w:footnote w:type="continuationSeparator" w:id="0">
    <w:p w:rsidR="00AB542B" w:rsidRDefault="00AB542B"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DC8F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B6F9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BEF4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C421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7E31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D4D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BA6F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2C9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6A6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90C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5"/>
    <w:lvl w:ilvl="0">
      <w:start w:val="1"/>
      <w:numFmt w:val="lowerLetter"/>
      <w:lvlText w:val="%1)"/>
      <w:lvlJc w:val="left"/>
      <w:pPr>
        <w:tabs>
          <w:tab w:val="num" w:pos="834"/>
        </w:tabs>
        <w:ind w:left="834" w:hanging="360"/>
      </w:pPr>
      <w:rPr>
        <w:rFonts w:ascii="Arial" w:hAnsi="Arial" w:cs="Arial" w:hint="default"/>
        <w:color w:val="000000"/>
      </w:rPr>
    </w:lvl>
    <w:lvl w:ilvl="1">
      <w:start w:val="1"/>
      <w:numFmt w:val="decimal"/>
      <w:lvlText w:val="%2."/>
      <w:lvlJc w:val="left"/>
      <w:pPr>
        <w:tabs>
          <w:tab w:val="num" w:pos="1194"/>
        </w:tabs>
        <w:ind w:left="1194" w:hanging="360"/>
      </w:pPr>
      <w:rPr>
        <w:rFonts w:cs="Times New Roman"/>
      </w:rPr>
    </w:lvl>
    <w:lvl w:ilvl="2">
      <w:start w:val="1"/>
      <w:numFmt w:val="decimal"/>
      <w:lvlText w:val="%3."/>
      <w:lvlJc w:val="left"/>
      <w:pPr>
        <w:tabs>
          <w:tab w:val="num" w:pos="1554"/>
        </w:tabs>
        <w:ind w:left="1554" w:hanging="360"/>
      </w:pPr>
      <w:rPr>
        <w:rFonts w:cs="Times New Roman"/>
      </w:rPr>
    </w:lvl>
    <w:lvl w:ilvl="3">
      <w:start w:val="1"/>
      <w:numFmt w:val="decimal"/>
      <w:lvlText w:val="%4."/>
      <w:lvlJc w:val="left"/>
      <w:pPr>
        <w:tabs>
          <w:tab w:val="num" w:pos="1914"/>
        </w:tabs>
        <w:ind w:left="1914" w:hanging="360"/>
      </w:pPr>
      <w:rPr>
        <w:rFonts w:cs="Times New Roman"/>
      </w:rPr>
    </w:lvl>
    <w:lvl w:ilvl="4">
      <w:start w:val="1"/>
      <w:numFmt w:val="decimal"/>
      <w:lvlText w:val="%5."/>
      <w:lvlJc w:val="left"/>
      <w:pPr>
        <w:tabs>
          <w:tab w:val="num" w:pos="2274"/>
        </w:tabs>
        <w:ind w:left="2274" w:hanging="360"/>
      </w:pPr>
      <w:rPr>
        <w:rFonts w:cs="Times New Roman"/>
      </w:rPr>
    </w:lvl>
    <w:lvl w:ilvl="5">
      <w:start w:val="1"/>
      <w:numFmt w:val="decimal"/>
      <w:lvlText w:val="%6."/>
      <w:lvlJc w:val="left"/>
      <w:pPr>
        <w:tabs>
          <w:tab w:val="num" w:pos="2634"/>
        </w:tabs>
        <w:ind w:left="2634" w:hanging="360"/>
      </w:pPr>
      <w:rPr>
        <w:rFonts w:cs="Times New Roman"/>
      </w:rPr>
    </w:lvl>
    <w:lvl w:ilvl="6">
      <w:start w:val="1"/>
      <w:numFmt w:val="decimal"/>
      <w:lvlText w:val="%7."/>
      <w:lvlJc w:val="left"/>
      <w:pPr>
        <w:tabs>
          <w:tab w:val="num" w:pos="2994"/>
        </w:tabs>
        <w:ind w:left="2994" w:hanging="360"/>
      </w:pPr>
      <w:rPr>
        <w:rFonts w:cs="Times New Roman"/>
      </w:rPr>
    </w:lvl>
    <w:lvl w:ilvl="7">
      <w:start w:val="1"/>
      <w:numFmt w:val="decimal"/>
      <w:lvlText w:val="%8."/>
      <w:lvlJc w:val="left"/>
      <w:pPr>
        <w:tabs>
          <w:tab w:val="num" w:pos="3354"/>
        </w:tabs>
        <w:ind w:left="3354" w:hanging="360"/>
      </w:pPr>
      <w:rPr>
        <w:rFonts w:cs="Times New Roman"/>
      </w:rPr>
    </w:lvl>
    <w:lvl w:ilvl="8">
      <w:start w:val="1"/>
      <w:numFmt w:val="decimal"/>
      <w:lvlText w:val="%9."/>
      <w:lvlJc w:val="left"/>
      <w:pPr>
        <w:tabs>
          <w:tab w:val="num" w:pos="3714"/>
        </w:tabs>
        <w:ind w:left="3714" w:hanging="360"/>
      </w:pPr>
      <w:rPr>
        <w:rFonts w:cs="Times New Roman"/>
      </w:rPr>
    </w:lvl>
  </w:abstractNum>
  <w:abstractNum w:abstractNumId="11"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rPr>
        <w:rFonts w:cs="Times New Roman"/>
      </w:r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rPr>
        <w:rFonts w:cs="Times New Roman"/>
      </w:rPr>
    </w:lvl>
    <w:lvl w:ilvl="7">
      <w:start w:val="1"/>
      <w:numFmt w:val="decimal"/>
      <w:lvlText w:val="%8."/>
      <w:lvlJc w:val="left"/>
      <w:pPr>
        <w:tabs>
          <w:tab w:val="num" w:pos="3617"/>
        </w:tabs>
        <w:ind w:left="3617" w:hanging="360"/>
      </w:pPr>
      <w:rPr>
        <w:rFonts w:cs="Times New Roman"/>
      </w:rPr>
    </w:lvl>
    <w:lvl w:ilvl="8">
      <w:start w:val="1"/>
      <w:numFmt w:val="decimal"/>
      <w:lvlText w:val="%9."/>
      <w:lvlJc w:val="left"/>
      <w:pPr>
        <w:tabs>
          <w:tab w:val="num" w:pos="3977"/>
        </w:tabs>
        <w:ind w:left="3977" w:hanging="360"/>
      </w:pPr>
      <w:rPr>
        <w:rFonts w:cs="Times New Roman"/>
      </w:rPr>
    </w:lvl>
  </w:abstractNum>
  <w:abstractNum w:abstractNumId="12" w15:restartNumberingAfterBreak="0">
    <w:nsid w:val="00A57B89"/>
    <w:multiLevelType w:val="hybridMultilevel"/>
    <w:tmpl w:val="30129ECE"/>
    <w:lvl w:ilvl="0" w:tplc="A6A8F7BA">
      <w:start w:val="1"/>
      <w:numFmt w:val="decimal"/>
      <w:lvlText w:val="%1."/>
      <w:lvlJc w:val="left"/>
      <w:pPr>
        <w:ind w:left="360" w:hanging="360"/>
      </w:pPr>
      <w:rPr>
        <w:rFonts w:cs="Times New Roman" w:hint="default"/>
        <w:b/>
      </w:rPr>
    </w:lvl>
    <w:lvl w:ilvl="1" w:tplc="AB92814E">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032C61C1"/>
    <w:multiLevelType w:val="hybridMultilevel"/>
    <w:tmpl w:val="AF04CA7A"/>
    <w:lvl w:ilvl="0" w:tplc="366E7C8E">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B8946BD"/>
    <w:multiLevelType w:val="hybridMultilevel"/>
    <w:tmpl w:val="496292C6"/>
    <w:lvl w:ilvl="0" w:tplc="F5BCBCC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15:restartNumberingAfterBreak="0">
    <w:nsid w:val="1D5C7B10"/>
    <w:multiLevelType w:val="hybridMultilevel"/>
    <w:tmpl w:val="ADEA7FB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1E86440F"/>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cs="Times New Roman" w:hint="default"/>
        <w:b/>
      </w:rPr>
    </w:lvl>
    <w:lvl w:ilvl="1" w:tplc="0C0A0017">
      <w:start w:val="1"/>
      <w:numFmt w:val="lowerLetter"/>
      <w:lvlText w:val="%2)"/>
      <w:lvlJc w:val="left"/>
      <w:pPr>
        <w:tabs>
          <w:tab w:val="num" w:pos="1080"/>
        </w:tabs>
        <w:ind w:left="1080" w:hanging="360"/>
      </w:pPr>
      <w:rPr>
        <w:rFonts w:cs="Times New Roman"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1" w15:restartNumberingAfterBreak="0">
    <w:nsid w:val="2A5D70DE"/>
    <w:multiLevelType w:val="hybridMultilevel"/>
    <w:tmpl w:val="320C4CCA"/>
    <w:lvl w:ilvl="0" w:tplc="F76C7D50">
      <w:start w:val="1"/>
      <w:numFmt w:val="lowerRoman"/>
      <w:lvlText w:val="(%1)"/>
      <w:lvlJc w:val="left"/>
      <w:pPr>
        <w:ind w:left="1620" w:hanging="720"/>
      </w:pPr>
      <w:rPr>
        <w:rFonts w:cs="Times New Roman" w:hint="default"/>
        <w:sz w:val="18"/>
      </w:rPr>
    </w:lvl>
    <w:lvl w:ilvl="1" w:tplc="869C8B7A">
      <w:start w:val="7"/>
      <w:numFmt w:val="decimal"/>
      <w:lvlText w:val="%2."/>
      <w:lvlJc w:val="left"/>
      <w:pPr>
        <w:tabs>
          <w:tab w:val="num" w:pos="1980"/>
        </w:tabs>
        <w:ind w:left="1980" w:hanging="360"/>
      </w:pPr>
      <w:rPr>
        <w:rFonts w:cs="Times New Roman" w:hint="default"/>
      </w:rPr>
    </w:lvl>
    <w:lvl w:ilvl="2" w:tplc="3A7AC2D2">
      <w:start w:val="7"/>
      <w:numFmt w:val="decimalZero"/>
      <w:lvlText w:val="%3."/>
      <w:lvlJc w:val="left"/>
      <w:pPr>
        <w:tabs>
          <w:tab w:val="num" w:pos="2880"/>
        </w:tabs>
        <w:ind w:left="2880" w:hanging="360"/>
      </w:pPr>
      <w:rPr>
        <w:rFonts w:cs="Times New Roman" w:hint="default"/>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22" w15:restartNumberingAfterBreak="0">
    <w:nsid w:val="2BB74360"/>
    <w:multiLevelType w:val="hybridMultilevel"/>
    <w:tmpl w:val="F0BAD6F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2CA91508"/>
    <w:multiLevelType w:val="hybridMultilevel"/>
    <w:tmpl w:val="F9F82FC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2291D00"/>
    <w:multiLevelType w:val="hybridMultilevel"/>
    <w:tmpl w:val="1D4E9734"/>
    <w:lvl w:ilvl="0" w:tplc="542A4ED2">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A7E3CD8"/>
    <w:multiLevelType w:val="hybridMultilevel"/>
    <w:tmpl w:val="808E31CE"/>
    <w:lvl w:ilvl="0" w:tplc="22047A9C">
      <w:start w:val="1"/>
      <w:numFmt w:val="lowerLetter"/>
      <w:lvlText w:val="%1)"/>
      <w:lvlJc w:val="left"/>
      <w:pPr>
        <w:ind w:left="1080" w:hanging="360"/>
      </w:pPr>
      <w:rPr>
        <w:rFonts w:ascii="Arial" w:eastAsia="Times New Roman" w:hAnsi="Arial" w:cs="Times New Roman"/>
        <w:b w:val="0"/>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9063148"/>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0"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1" w15:restartNumberingAfterBreak="0">
    <w:nsid w:val="4DB60F3B"/>
    <w:multiLevelType w:val="hybridMultilevel"/>
    <w:tmpl w:val="0762BA38"/>
    <w:name w:val="WW8Num22"/>
    <w:lvl w:ilvl="0" w:tplc="54ACDE28">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4" w15:restartNumberingAfterBreak="0">
    <w:nsid w:val="6D023F27"/>
    <w:multiLevelType w:val="hybridMultilevel"/>
    <w:tmpl w:val="37CCE182"/>
    <w:lvl w:ilvl="0" w:tplc="B45490C2">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6EAA2CF4"/>
    <w:multiLevelType w:val="hybridMultilevel"/>
    <w:tmpl w:val="6756D81A"/>
    <w:lvl w:ilvl="0" w:tplc="1208FC56">
      <w:start w:val="1"/>
      <w:numFmt w:val="lowerLetter"/>
      <w:lvlText w:val="%1)"/>
      <w:lvlJc w:val="left"/>
      <w:pPr>
        <w:ind w:left="720" w:hanging="360"/>
      </w:pPr>
      <w:rPr>
        <w:rFonts w:cs="Times New Roman"/>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7C360550"/>
    <w:multiLevelType w:val="hybridMultilevel"/>
    <w:tmpl w:val="FE9AE592"/>
    <w:lvl w:ilvl="0" w:tplc="8DB61ACA">
      <w:start w:val="1"/>
      <w:numFmt w:val="lowerLetter"/>
      <w:lvlText w:val="%1)"/>
      <w:lvlJc w:val="left"/>
      <w:pPr>
        <w:tabs>
          <w:tab w:val="num" w:pos="786"/>
        </w:tabs>
        <w:ind w:left="786"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8" w15:restartNumberingAfterBreak="0">
    <w:nsid w:val="7D377ABE"/>
    <w:multiLevelType w:val="hybridMultilevel"/>
    <w:tmpl w:val="56B8535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28"/>
  </w:num>
  <w:num w:numId="4">
    <w:abstractNumId w:val="37"/>
  </w:num>
  <w:num w:numId="5">
    <w:abstractNumId w:val="30"/>
  </w:num>
  <w:num w:numId="6">
    <w:abstractNumId w:val="32"/>
  </w:num>
  <w:num w:numId="7">
    <w:abstractNumId w:val="21"/>
  </w:num>
  <w:num w:numId="8">
    <w:abstractNumId w:val="16"/>
  </w:num>
  <w:num w:numId="9">
    <w:abstractNumId w:val="1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num>
  <w:num w:numId="13">
    <w:abstractNumId w:val="15"/>
  </w:num>
  <w:num w:numId="14">
    <w:abstractNumId w:val="23"/>
  </w:num>
  <w:num w:numId="15">
    <w:abstractNumId w:val="33"/>
  </w:num>
  <w:num w:numId="16">
    <w:abstractNumId w:val="38"/>
  </w:num>
  <w:num w:numId="17">
    <w:abstractNumId w:val="22"/>
  </w:num>
  <w:num w:numId="18">
    <w:abstractNumId w:val="13"/>
  </w:num>
  <w:num w:numId="19">
    <w:abstractNumId w:val="24"/>
  </w:num>
  <w:num w:numId="20">
    <w:abstractNumId w:val="35"/>
  </w:num>
  <w:num w:numId="21">
    <w:abstractNumId w:val="18"/>
  </w:num>
  <w:num w:numId="22">
    <w:abstractNumId w:val="25"/>
  </w:num>
  <w:num w:numId="23">
    <w:abstractNumId w:val="17"/>
  </w:num>
  <w:num w:numId="24">
    <w:abstractNumId w:val="20"/>
  </w:num>
  <w:num w:numId="25">
    <w:abstractNumId w:val="26"/>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A64"/>
    <w:rsid w:val="00001D6A"/>
    <w:rsid w:val="000048DD"/>
    <w:rsid w:val="00005474"/>
    <w:rsid w:val="00010AA2"/>
    <w:rsid w:val="00010D01"/>
    <w:rsid w:val="000200F1"/>
    <w:rsid w:val="00022FAF"/>
    <w:rsid w:val="00023EFE"/>
    <w:rsid w:val="000250BC"/>
    <w:rsid w:val="00031267"/>
    <w:rsid w:val="00031E65"/>
    <w:rsid w:val="00033004"/>
    <w:rsid w:val="000342DC"/>
    <w:rsid w:val="00035178"/>
    <w:rsid w:val="00046D73"/>
    <w:rsid w:val="000533EB"/>
    <w:rsid w:val="0005428A"/>
    <w:rsid w:val="00057FD8"/>
    <w:rsid w:val="00061F91"/>
    <w:rsid w:val="00071FBC"/>
    <w:rsid w:val="000728DD"/>
    <w:rsid w:val="00073333"/>
    <w:rsid w:val="00073366"/>
    <w:rsid w:val="000744D7"/>
    <w:rsid w:val="00076F17"/>
    <w:rsid w:val="000858FA"/>
    <w:rsid w:val="0008763B"/>
    <w:rsid w:val="000917B4"/>
    <w:rsid w:val="000923E9"/>
    <w:rsid w:val="000926EA"/>
    <w:rsid w:val="00097763"/>
    <w:rsid w:val="000A1864"/>
    <w:rsid w:val="000A4039"/>
    <w:rsid w:val="000A67C5"/>
    <w:rsid w:val="000B1C69"/>
    <w:rsid w:val="000B566B"/>
    <w:rsid w:val="000B5A9E"/>
    <w:rsid w:val="000C03E0"/>
    <w:rsid w:val="000C3217"/>
    <w:rsid w:val="000C3CFE"/>
    <w:rsid w:val="000C7B3B"/>
    <w:rsid w:val="000D3340"/>
    <w:rsid w:val="000D4BD0"/>
    <w:rsid w:val="000D58CA"/>
    <w:rsid w:val="000E1009"/>
    <w:rsid w:val="000E5740"/>
    <w:rsid w:val="000F0A88"/>
    <w:rsid w:val="000F787C"/>
    <w:rsid w:val="000F7AAC"/>
    <w:rsid w:val="0012655D"/>
    <w:rsid w:val="001353CB"/>
    <w:rsid w:val="00140BBC"/>
    <w:rsid w:val="00142A4E"/>
    <w:rsid w:val="00144B2D"/>
    <w:rsid w:val="00154337"/>
    <w:rsid w:val="00154749"/>
    <w:rsid w:val="00157E1F"/>
    <w:rsid w:val="001618C6"/>
    <w:rsid w:val="001618EB"/>
    <w:rsid w:val="001636CF"/>
    <w:rsid w:val="00164DBC"/>
    <w:rsid w:val="001712FA"/>
    <w:rsid w:val="001716BD"/>
    <w:rsid w:val="00191A64"/>
    <w:rsid w:val="001956D8"/>
    <w:rsid w:val="001A0354"/>
    <w:rsid w:val="001B05A4"/>
    <w:rsid w:val="001B52C2"/>
    <w:rsid w:val="001C7320"/>
    <w:rsid w:val="001D064B"/>
    <w:rsid w:val="001D53DD"/>
    <w:rsid w:val="001D6012"/>
    <w:rsid w:val="001E5E8A"/>
    <w:rsid w:val="001F126F"/>
    <w:rsid w:val="001F19E7"/>
    <w:rsid w:val="001F26D9"/>
    <w:rsid w:val="00201AB0"/>
    <w:rsid w:val="0021429A"/>
    <w:rsid w:val="00215565"/>
    <w:rsid w:val="00216C52"/>
    <w:rsid w:val="002175EA"/>
    <w:rsid w:val="0022388A"/>
    <w:rsid w:val="00225631"/>
    <w:rsid w:val="00226C66"/>
    <w:rsid w:val="00227064"/>
    <w:rsid w:val="002327A3"/>
    <w:rsid w:val="0023765B"/>
    <w:rsid w:val="00241B00"/>
    <w:rsid w:val="00242D4A"/>
    <w:rsid w:val="00247C8F"/>
    <w:rsid w:val="00254C7D"/>
    <w:rsid w:val="00262328"/>
    <w:rsid w:val="002668CD"/>
    <w:rsid w:val="0026698E"/>
    <w:rsid w:val="00266A86"/>
    <w:rsid w:val="00274F3C"/>
    <w:rsid w:val="00276E78"/>
    <w:rsid w:val="002776F6"/>
    <w:rsid w:val="002808D3"/>
    <w:rsid w:val="00281A1F"/>
    <w:rsid w:val="002838AB"/>
    <w:rsid w:val="0029371C"/>
    <w:rsid w:val="00293CDB"/>
    <w:rsid w:val="00293E58"/>
    <w:rsid w:val="00294057"/>
    <w:rsid w:val="00297BA4"/>
    <w:rsid w:val="002A355F"/>
    <w:rsid w:val="002A538C"/>
    <w:rsid w:val="002C2AEE"/>
    <w:rsid w:val="002C78FF"/>
    <w:rsid w:val="002C7B61"/>
    <w:rsid w:val="002D7A95"/>
    <w:rsid w:val="002E030A"/>
    <w:rsid w:val="002E0802"/>
    <w:rsid w:val="002E40C8"/>
    <w:rsid w:val="002E47BB"/>
    <w:rsid w:val="002E662B"/>
    <w:rsid w:val="002E7051"/>
    <w:rsid w:val="002F0CF6"/>
    <w:rsid w:val="002F46FF"/>
    <w:rsid w:val="003040B2"/>
    <w:rsid w:val="003128B1"/>
    <w:rsid w:val="0031539D"/>
    <w:rsid w:val="00315BCA"/>
    <w:rsid w:val="003250CB"/>
    <w:rsid w:val="00334913"/>
    <w:rsid w:val="00336849"/>
    <w:rsid w:val="00340B38"/>
    <w:rsid w:val="00344EFF"/>
    <w:rsid w:val="0034521A"/>
    <w:rsid w:val="00355151"/>
    <w:rsid w:val="00356FCD"/>
    <w:rsid w:val="0036748F"/>
    <w:rsid w:val="00370984"/>
    <w:rsid w:val="0037339D"/>
    <w:rsid w:val="0037554D"/>
    <w:rsid w:val="00377FB2"/>
    <w:rsid w:val="00382BD9"/>
    <w:rsid w:val="00384365"/>
    <w:rsid w:val="003863F1"/>
    <w:rsid w:val="003929A4"/>
    <w:rsid w:val="003B5656"/>
    <w:rsid w:val="003C5D4F"/>
    <w:rsid w:val="003E249E"/>
    <w:rsid w:val="003E563A"/>
    <w:rsid w:val="003F1A0D"/>
    <w:rsid w:val="003F247F"/>
    <w:rsid w:val="003F28BD"/>
    <w:rsid w:val="00402171"/>
    <w:rsid w:val="00403A47"/>
    <w:rsid w:val="00410449"/>
    <w:rsid w:val="0041078B"/>
    <w:rsid w:val="0041298E"/>
    <w:rsid w:val="00413427"/>
    <w:rsid w:val="00417E8A"/>
    <w:rsid w:val="00422ABA"/>
    <w:rsid w:val="00434E84"/>
    <w:rsid w:val="0044512F"/>
    <w:rsid w:val="004473C2"/>
    <w:rsid w:val="00456134"/>
    <w:rsid w:val="0046083A"/>
    <w:rsid w:val="004637FB"/>
    <w:rsid w:val="00470D55"/>
    <w:rsid w:val="00482E48"/>
    <w:rsid w:val="0048569E"/>
    <w:rsid w:val="00494D50"/>
    <w:rsid w:val="004959F3"/>
    <w:rsid w:val="004A00DA"/>
    <w:rsid w:val="004A08B3"/>
    <w:rsid w:val="004A4F32"/>
    <w:rsid w:val="004B449E"/>
    <w:rsid w:val="004B5951"/>
    <w:rsid w:val="004B7CAF"/>
    <w:rsid w:val="004C3E96"/>
    <w:rsid w:val="004D5D46"/>
    <w:rsid w:val="004E22F5"/>
    <w:rsid w:val="004E5A5A"/>
    <w:rsid w:val="004F1337"/>
    <w:rsid w:val="004F54E1"/>
    <w:rsid w:val="004F5AD1"/>
    <w:rsid w:val="0050267F"/>
    <w:rsid w:val="005028B5"/>
    <w:rsid w:val="005035BE"/>
    <w:rsid w:val="005060DA"/>
    <w:rsid w:val="00506874"/>
    <w:rsid w:val="00507C5D"/>
    <w:rsid w:val="00510719"/>
    <w:rsid w:val="005108C5"/>
    <w:rsid w:val="0052088F"/>
    <w:rsid w:val="00520D4E"/>
    <w:rsid w:val="00522EF7"/>
    <w:rsid w:val="00523A20"/>
    <w:rsid w:val="005272F0"/>
    <w:rsid w:val="00537296"/>
    <w:rsid w:val="005404BB"/>
    <w:rsid w:val="00542204"/>
    <w:rsid w:val="00543004"/>
    <w:rsid w:val="0054563D"/>
    <w:rsid w:val="0054648D"/>
    <w:rsid w:val="005467F7"/>
    <w:rsid w:val="00552393"/>
    <w:rsid w:val="005533B4"/>
    <w:rsid w:val="0055380F"/>
    <w:rsid w:val="005578E2"/>
    <w:rsid w:val="00565FF5"/>
    <w:rsid w:val="005668A6"/>
    <w:rsid w:val="0056707C"/>
    <w:rsid w:val="00581E05"/>
    <w:rsid w:val="005850CD"/>
    <w:rsid w:val="00593418"/>
    <w:rsid w:val="005962A5"/>
    <w:rsid w:val="005A1522"/>
    <w:rsid w:val="005A52A9"/>
    <w:rsid w:val="005B2EA2"/>
    <w:rsid w:val="005B446E"/>
    <w:rsid w:val="005C1500"/>
    <w:rsid w:val="005C772D"/>
    <w:rsid w:val="005C7F0D"/>
    <w:rsid w:val="005D2A6B"/>
    <w:rsid w:val="005D7056"/>
    <w:rsid w:val="005D7CB8"/>
    <w:rsid w:val="005E0212"/>
    <w:rsid w:val="005E2C0B"/>
    <w:rsid w:val="005F13B9"/>
    <w:rsid w:val="005F3415"/>
    <w:rsid w:val="0060323A"/>
    <w:rsid w:val="00605484"/>
    <w:rsid w:val="006141A4"/>
    <w:rsid w:val="00615007"/>
    <w:rsid w:val="006150C9"/>
    <w:rsid w:val="00617826"/>
    <w:rsid w:val="00617CD5"/>
    <w:rsid w:val="0062009E"/>
    <w:rsid w:val="006223AD"/>
    <w:rsid w:val="006249E7"/>
    <w:rsid w:val="00630A8A"/>
    <w:rsid w:val="00632A72"/>
    <w:rsid w:val="00637375"/>
    <w:rsid w:val="00645DAE"/>
    <w:rsid w:val="006513C3"/>
    <w:rsid w:val="00654A49"/>
    <w:rsid w:val="00657776"/>
    <w:rsid w:val="00665578"/>
    <w:rsid w:val="00673860"/>
    <w:rsid w:val="006754C9"/>
    <w:rsid w:val="00675621"/>
    <w:rsid w:val="00675E9B"/>
    <w:rsid w:val="0067757D"/>
    <w:rsid w:val="00677AF9"/>
    <w:rsid w:val="00682D73"/>
    <w:rsid w:val="00685F78"/>
    <w:rsid w:val="00693E24"/>
    <w:rsid w:val="006A7EE1"/>
    <w:rsid w:val="006B003E"/>
    <w:rsid w:val="006B3E02"/>
    <w:rsid w:val="006B6795"/>
    <w:rsid w:val="006C2948"/>
    <w:rsid w:val="006D474A"/>
    <w:rsid w:val="006D7CE0"/>
    <w:rsid w:val="006E0091"/>
    <w:rsid w:val="006E4DAC"/>
    <w:rsid w:val="006F0300"/>
    <w:rsid w:val="00704BED"/>
    <w:rsid w:val="00705D85"/>
    <w:rsid w:val="00707864"/>
    <w:rsid w:val="007106D1"/>
    <w:rsid w:val="00711C99"/>
    <w:rsid w:val="007168B3"/>
    <w:rsid w:val="0072259A"/>
    <w:rsid w:val="00724FF2"/>
    <w:rsid w:val="00731F76"/>
    <w:rsid w:val="0073330D"/>
    <w:rsid w:val="0073630A"/>
    <w:rsid w:val="00736D7E"/>
    <w:rsid w:val="0074145B"/>
    <w:rsid w:val="00750DCF"/>
    <w:rsid w:val="007518E8"/>
    <w:rsid w:val="00753BD9"/>
    <w:rsid w:val="007550B2"/>
    <w:rsid w:val="007555B4"/>
    <w:rsid w:val="00760D8C"/>
    <w:rsid w:val="0076144B"/>
    <w:rsid w:val="00761C1C"/>
    <w:rsid w:val="00761EE6"/>
    <w:rsid w:val="0076202B"/>
    <w:rsid w:val="007625C2"/>
    <w:rsid w:val="00764168"/>
    <w:rsid w:val="007931B3"/>
    <w:rsid w:val="00795FFA"/>
    <w:rsid w:val="007961F2"/>
    <w:rsid w:val="00797B16"/>
    <w:rsid w:val="007B13C1"/>
    <w:rsid w:val="007B3E4E"/>
    <w:rsid w:val="007B690F"/>
    <w:rsid w:val="007C12CF"/>
    <w:rsid w:val="007C18DB"/>
    <w:rsid w:val="007C2ACD"/>
    <w:rsid w:val="007D5061"/>
    <w:rsid w:val="007E38FB"/>
    <w:rsid w:val="007F4AFD"/>
    <w:rsid w:val="007F6116"/>
    <w:rsid w:val="007F6B9A"/>
    <w:rsid w:val="00800EA0"/>
    <w:rsid w:val="00804DBD"/>
    <w:rsid w:val="008063FC"/>
    <w:rsid w:val="00806FD7"/>
    <w:rsid w:val="008140D8"/>
    <w:rsid w:val="00815495"/>
    <w:rsid w:val="00821A62"/>
    <w:rsid w:val="00823A4E"/>
    <w:rsid w:val="00823E82"/>
    <w:rsid w:val="00824B39"/>
    <w:rsid w:val="0082623F"/>
    <w:rsid w:val="008338C0"/>
    <w:rsid w:val="008520D5"/>
    <w:rsid w:val="00855FC1"/>
    <w:rsid w:val="008663DB"/>
    <w:rsid w:val="00877BA1"/>
    <w:rsid w:val="00881383"/>
    <w:rsid w:val="0088298B"/>
    <w:rsid w:val="008877B5"/>
    <w:rsid w:val="00891E4B"/>
    <w:rsid w:val="008A1073"/>
    <w:rsid w:val="008A2232"/>
    <w:rsid w:val="008A3A1D"/>
    <w:rsid w:val="008A59C8"/>
    <w:rsid w:val="008A5DBB"/>
    <w:rsid w:val="008B41A0"/>
    <w:rsid w:val="008B43C1"/>
    <w:rsid w:val="008B7E82"/>
    <w:rsid w:val="008C1D77"/>
    <w:rsid w:val="008C4D69"/>
    <w:rsid w:val="008C704F"/>
    <w:rsid w:val="008D0833"/>
    <w:rsid w:val="008D65DD"/>
    <w:rsid w:val="008D7F56"/>
    <w:rsid w:val="008E07EC"/>
    <w:rsid w:val="008E268D"/>
    <w:rsid w:val="008F1FF0"/>
    <w:rsid w:val="008F373A"/>
    <w:rsid w:val="008F79D5"/>
    <w:rsid w:val="009005BA"/>
    <w:rsid w:val="00914162"/>
    <w:rsid w:val="0091543A"/>
    <w:rsid w:val="009166E0"/>
    <w:rsid w:val="00920429"/>
    <w:rsid w:val="0092291A"/>
    <w:rsid w:val="00927B2F"/>
    <w:rsid w:val="009309F7"/>
    <w:rsid w:val="00937EDE"/>
    <w:rsid w:val="00944F1B"/>
    <w:rsid w:val="009471DF"/>
    <w:rsid w:val="0094744A"/>
    <w:rsid w:val="009509D4"/>
    <w:rsid w:val="0095172D"/>
    <w:rsid w:val="0095366A"/>
    <w:rsid w:val="00961DDF"/>
    <w:rsid w:val="0097502F"/>
    <w:rsid w:val="00976053"/>
    <w:rsid w:val="009773E1"/>
    <w:rsid w:val="009A0AA9"/>
    <w:rsid w:val="009A2823"/>
    <w:rsid w:val="009A30BA"/>
    <w:rsid w:val="009A30D2"/>
    <w:rsid w:val="009A3F12"/>
    <w:rsid w:val="009B25E1"/>
    <w:rsid w:val="009B3C1F"/>
    <w:rsid w:val="009C52FC"/>
    <w:rsid w:val="009C5D13"/>
    <w:rsid w:val="009D4FB0"/>
    <w:rsid w:val="009E3031"/>
    <w:rsid w:val="009E55B5"/>
    <w:rsid w:val="009E5F46"/>
    <w:rsid w:val="00A00193"/>
    <w:rsid w:val="00A0276C"/>
    <w:rsid w:val="00A03685"/>
    <w:rsid w:val="00A06879"/>
    <w:rsid w:val="00A10D5F"/>
    <w:rsid w:val="00A12294"/>
    <w:rsid w:val="00A13338"/>
    <w:rsid w:val="00A1637A"/>
    <w:rsid w:val="00A22380"/>
    <w:rsid w:val="00A26065"/>
    <w:rsid w:val="00A2755D"/>
    <w:rsid w:val="00A27983"/>
    <w:rsid w:val="00A34012"/>
    <w:rsid w:val="00A36B56"/>
    <w:rsid w:val="00A4094C"/>
    <w:rsid w:val="00A4515F"/>
    <w:rsid w:val="00A451AE"/>
    <w:rsid w:val="00A47C2B"/>
    <w:rsid w:val="00A528D2"/>
    <w:rsid w:val="00A56825"/>
    <w:rsid w:val="00A56BA7"/>
    <w:rsid w:val="00A65221"/>
    <w:rsid w:val="00A65995"/>
    <w:rsid w:val="00A745AB"/>
    <w:rsid w:val="00A74DAE"/>
    <w:rsid w:val="00A75643"/>
    <w:rsid w:val="00A815B9"/>
    <w:rsid w:val="00A81F35"/>
    <w:rsid w:val="00A83B56"/>
    <w:rsid w:val="00A84F51"/>
    <w:rsid w:val="00A8580A"/>
    <w:rsid w:val="00A90E9B"/>
    <w:rsid w:val="00A95B6E"/>
    <w:rsid w:val="00A969C0"/>
    <w:rsid w:val="00A96F1F"/>
    <w:rsid w:val="00AA0DA3"/>
    <w:rsid w:val="00AB20C5"/>
    <w:rsid w:val="00AB4631"/>
    <w:rsid w:val="00AB542B"/>
    <w:rsid w:val="00AB6C87"/>
    <w:rsid w:val="00AC46EC"/>
    <w:rsid w:val="00AC6FDB"/>
    <w:rsid w:val="00AD1EF4"/>
    <w:rsid w:val="00AD4E8D"/>
    <w:rsid w:val="00AD74BF"/>
    <w:rsid w:val="00AE0D53"/>
    <w:rsid w:val="00AE0F96"/>
    <w:rsid w:val="00AE4F88"/>
    <w:rsid w:val="00AE63A9"/>
    <w:rsid w:val="00AF37AC"/>
    <w:rsid w:val="00AF3B59"/>
    <w:rsid w:val="00AF5589"/>
    <w:rsid w:val="00B04B95"/>
    <w:rsid w:val="00B1233E"/>
    <w:rsid w:val="00B12DDE"/>
    <w:rsid w:val="00B13A4C"/>
    <w:rsid w:val="00B21576"/>
    <w:rsid w:val="00B23B35"/>
    <w:rsid w:val="00B26DD9"/>
    <w:rsid w:val="00B34B7E"/>
    <w:rsid w:val="00B6119D"/>
    <w:rsid w:val="00B64275"/>
    <w:rsid w:val="00B65DA2"/>
    <w:rsid w:val="00B74D9B"/>
    <w:rsid w:val="00B8221A"/>
    <w:rsid w:val="00B96C94"/>
    <w:rsid w:val="00B97063"/>
    <w:rsid w:val="00B97BC1"/>
    <w:rsid w:val="00BA0A6E"/>
    <w:rsid w:val="00BA1A2E"/>
    <w:rsid w:val="00BA32E8"/>
    <w:rsid w:val="00BA52F2"/>
    <w:rsid w:val="00BA5E07"/>
    <w:rsid w:val="00BB21AC"/>
    <w:rsid w:val="00BB4FD1"/>
    <w:rsid w:val="00BB74EE"/>
    <w:rsid w:val="00BB7E14"/>
    <w:rsid w:val="00BC2FA9"/>
    <w:rsid w:val="00BC4C50"/>
    <w:rsid w:val="00BC7A5A"/>
    <w:rsid w:val="00BD20B5"/>
    <w:rsid w:val="00BD378D"/>
    <w:rsid w:val="00BD6E2F"/>
    <w:rsid w:val="00BD788B"/>
    <w:rsid w:val="00BD7CEB"/>
    <w:rsid w:val="00BE6A0F"/>
    <w:rsid w:val="00BE7A9D"/>
    <w:rsid w:val="00BF22E7"/>
    <w:rsid w:val="00BF461B"/>
    <w:rsid w:val="00C062C3"/>
    <w:rsid w:val="00C07A0B"/>
    <w:rsid w:val="00C13FE8"/>
    <w:rsid w:val="00C161D8"/>
    <w:rsid w:val="00C1671A"/>
    <w:rsid w:val="00C3046F"/>
    <w:rsid w:val="00C31D5E"/>
    <w:rsid w:val="00C338CA"/>
    <w:rsid w:val="00C34DB8"/>
    <w:rsid w:val="00C36BFD"/>
    <w:rsid w:val="00C40B56"/>
    <w:rsid w:val="00C46EB2"/>
    <w:rsid w:val="00C476B7"/>
    <w:rsid w:val="00C477D4"/>
    <w:rsid w:val="00C52C53"/>
    <w:rsid w:val="00C647E3"/>
    <w:rsid w:val="00C66300"/>
    <w:rsid w:val="00C67A5E"/>
    <w:rsid w:val="00C71D23"/>
    <w:rsid w:val="00C763FC"/>
    <w:rsid w:val="00C80022"/>
    <w:rsid w:val="00C8606C"/>
    <w:rsid w:val="00C878CF"/>
    <w:rsid w:val="00C91DDD"/>
    <w:rsid w:val="00C9200F"/>
    <w:rsid w:val="00C94467"/>
    <w:rsid w:val="00CA49E8"/>
    <w:rsid w:val="00CB2B4F"/>
    <w:rsid w:val="00CB3DBC"/>
    <w:rsid w:val="00CB5B6F"/>
    <w:rsid w:val="00CC387B"/>
    <w:rsid w:val="00CD3249"/>
    <w:rsid w:val="00CD60E0"/>
    <w:rsid w:val="00CE114E"/>
    <w:rsid w:val="00CE53FF"/>
    <w:rsid w:val="00CE60D5"/>
    <w:rsid w:val="00CF3A22"/>
    <w:rsid w:val="00D01B9C"/>
    <w:rsid w:val="00D02071"/>
    <w:rsid w:val="00D02FC4"/>
    <w:rsid w:val="00D05815"/>
    <w:rsid w:val="00D07084"/>
    <w:rsid w:val="00D0718F"/>
    <w:rsid w:val="00D07944"/>
    <w:rsid w:val="00D12764"/>
    <w:rsid w:val="00D17703"/>
    <w:rsid w:val="00D24A92"/>
    <w:rsid w:val="00D25097"/>
    <w:rsid w:val="00D26856"/>
    <w:rsid w:val="00D321F6"/>
    <w:rsid w:val="00D36A65"/>
    <w:rsid w:val="00D41123"/>
    <w:rsid w:val="00D44236"/>
    <w:rsid w:val="00D502F8"/>
    <w:rsid w:val="00D54A96"/>
    <w:rsid w:val="00D62AF8"/>
    <w:rsid w:val="00D71A50"/>
    <w:rsid w:val="00D84992"/>
    <w:rsid w:val="00D84ED7"/>
    <w:rsid w:val="00D86B3A"/>
    <w:rsid w:val="00D9020E"/>
    <w:rsid w:val="00D90B40"/>
    <w:rsid w:val="00D90E4D"/>
    <w:rsid w:val="00D918FF"/>
    <w:rsid w:val="00D97024"/>
    <w:rsid w:val="00DA416C"/>
    <w:rsid w:val="00DB5713"/>
    <w:rsid w:val="00DB5D4F"/>
    <w:rsid w:val="00DB758D"/>
    <w:rsid w:val="00DC0018"/>
    <w:rsid w:val="00DC02A7"/>
    <w:rsid w:val="00DC3004"/>
    <w:rsid w:val="00DC7F50"/>
    <w:rsid w:val="00DD467D"/>
    <w:rsid w:val="00DD4CEB"/>
    <w:rsid w:val="00DD58AB"/>
    <w:rsid w:val="00DD5CF3"/>
    <w:rsid w:val="00DD7818"/>
    <w:rsid w:val="00DD7DB0"/>
    <w:rsid w:val="00DE04C7"/>
    <w:rsid w:val="00DE0E13"/>
    <w:rsid w:val="00DE1288"/>
    <w:rsid w:val="00DE1F8B"/>
    <w:rsid w:val="00DE52C6"/>
    <w:rsid w:val="00DF4CB8"/>
    <w:rsid w:val="00E028EB"/>
    <w:rsid w:val="00E04ADF"/>
    <w:rsid w:val="00E0598B"/>
    <w:rsid w:val="00E1504E"/>
    <w:rsid w:val="00E21EAC"/>
    <w:rsid w:val="00E2569F"/>
    <w:rsid w:val="00E25E81"/>
    <w:rsid w:val="00E3055D"/>
    <w:rsid w:val="00E3238C"/>
    <w:rsid w:val="00E32B0F"/>
    <w:rsid w:val="00E332AF"/>
    <w:rsid w:val="00E3796A"/>
    <w:rsid w:val="00E41ACA"/>
    <w:rsid w:val="00E4361C"/>
    <w:rsid w:val="00E43F01"/>
    <w:rsid w:val="00E524DA"/>
    <w:rsid w:val="00E649CE"/>
    <w:rsid w:val="00E672EC"/>
    <w:rsid w:val="00E70D7D"/>
    <w:rsid w:val="00E7273B"/>
    <w:rsid w:val="00E72EA8"/>
    <w:rsid w:val="00E73FC9"/>
    <w:rsid w:val="00E7493F"/>
    <w:rsid w:val="00E80678"/>
    <w:rsid w:val="00E821AE"/>
    <w:rsid w:val="00E85164"/>
    <w:rsid w:val="00E9018D"/>
    <w:rsid w:val="00E92128"/>
    <w:rsid w:val="00E925DF"/>
    <w:rsid w:val="00E94F72"/>
    <w:rsid w:val="00E95B86"/>
    <w:rsid w:val="00EA51CF"/>
    <w:rsid w:val="00EB4CC6"/>
    <w:rsid w:val="00EB5FFC"/>
    <w:rsid w:val="00EB70E0"/>
    <w:rsid w:val="00EC0E5D"/>
    <w:rsid w:val="00EC317F"/>
    <w:rsid w:val="00EC6419"/>
    <w:rsid w:val="00EC7615"/>
    <w:rsid w:val="00ED612F"/>
    <w:rsid w:val="00EE10CC"/>
    <w:rsid w:val="00EE7571"/>
    <w:rsid w:val="00EF4FCD"/>
    <w:rsid w:val="00EF584D"/>
    <w:rsid w:val="00F01767"/>
    <w:rsid w:val="00F0379A"/>
    <w:rsid w:val="00F1166F"/>
    <w:rsid w:val="00F11BA6"/>
    <w:rsid w:val="00F15C5C"/>
    <w:rsid w:val="00F15D28"/>
    <w:rsid w:val="00F16D4C"/>
    <w:rsid w:val="00F1737B"/>
    <w:rsid w:val="00F209F2"/>
    <w:rsid w:val="00F21B9C"/>
    <w:rsid w:val="00F22220"/>
    <w:rsid w:val="00F30527"/>
    <w:rsid w:val="00F30814"/>
    <w:rsid w:val="00F403AB"/>
    <w:rsid w:val="00F445C1"/>
    <w:rsid w:val="00F4652A"/>
    <w:rsid w:val="00F52F2C"/>
    <w:rsid w:val="00F5603B"/>
    <w:rsid w:val="00F60538"/>
    <w:rsid w:val="00F62612"/>
    <w:rsid w:val="00F626F4"/>
    <w:rsid w:val="00F818C8"/>
    <w:rsid w:val="00F82D2B"/>
    <w:rsid w:val="00F84ABF"/>
    <w:rsid w:val="00F87A85"/>
    <w:rsid w:val="00F91421"/>
    <w:rsid w:val="00FA040C"/>
    <w:rsid w:val="00FA0BB8"/>
    <w:rsid w:val="00FA276D"/>
    <w:rsid w:val="00FA6559"/>
    <w:rsid w:val="00FB1B02"/>
    <w:rsid w:val="00FC020F"/>
    <w:rsid w:val="00FC2FB5"/>
    <w:rsid w:val="00FC3645"/>
    <w:rsid w:val="00FC53A1"/>
    <w:rsid w:val="00FD5785"/>
    <w:rsid w:val="00FD7BFD"/>
    <w:rsid w:val="00FE2092"/>
    <w:rsid w:val="00FF5130"/>
    <w:rsid w:val="00FF69E3"/>
    <w:rsid w:val="00FF7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48D082"/>
  <w15:docId w15:val="{EA6DBEF4-BCA3-4A65-A526-8313BF7D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94C"/>
    <w:pPr>
      <w:suppressAutoHyphens/>
    </w:pPr>
    <w:rPr>
      <w:rFonts w:ascii="Times New Roman" w:eastAsia="Times New Roman" w:hAnsi="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Times New Roman"/>
      <w:b/>
      <w:bCs/>
      <w:sz w:val="28"/>
      <w:szCs w:val="28"/>
      <w:lang w:eastAsia="ar-SA" w:bidi="ar-SA"/>
    </w:rPr>
  </w:style>
  <w:style w:type="paragraph" w:styleId="Sinespaciado">
    <w:name w:val="No Spacing"/>
    <w:uiPriority w:val="99"/>
    <w:qFormat/>
    <w:rsid w:val="008F79D5"/>
    <w:rPr>
      <w:lang w:eastAsia="en-US"/>
    </w:rPr>
  </w:style>
  <w:style w:type="paragraph" w:styleId="Ttulo">
    <w:name w:val="Title"/>
    <w:basedOn w:val="Normal"/>
    <w:next w:val="Normal"/>
    <w:link w:val="TtuloCar"/>
    <w:uiPriority w:val="99"/>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99"/>
    <w:locked/>
    <w:rsid w:val="00A4094C"/>
    <w:rPr>
      <w:rFonts w:ascii="Cambria" w:hAnsi="Cambria" w:cs="Times New Roman"/>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A4094C"/>
    <w:rPr>
      <w:rFonts w:ascii="Cambria" w:hAnsi="Cambria" w:cs="Times New Roman"/>
      <w:i/>
      <w:iCs/>
      <w:color w:val="4F81BD"/>
      <w:spacing w:val="15"/>
      <w:sz w:val="24"/>
      <w:szCs w:val="24"/>
      <w:lang w:eastAsia="es-PE"/>
    </w:rPr>
  </w:style>
  <w:style w:type="character" w:styleId="Hipervnculo">
    <w:name w:val="Hyperlink"/>
    <w:basedOn w:val="Fuentedeprrafopredeter"/>
    <w:uiPriority w:val="99"/>
    <w:rsid w:val="00E672EC"/>
    <w:rPr>
      <w:rFonts w:cs="Times New Roman"/>
      <w:color w:val="0000FF"/>
      <w:u w:val="single"/>
    </w:rPr>
  </w:style>
  <w:style w:type="paragraph" w:customStyle="1" w:styleId="Prrafodelista1">
    <w:name w:val="Párrafo de lista1"/>
    <w:basedOn w:val="Normal"/>
    <w:uiPriority w:val="99"/>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uiPriority w:val="99"/>
    <w:semiHidden/>
    <w:rsid w:val="000728DD"/>
    <w:pPr>
      <w:tabs>
        <w:tab w:val="center" w:pos="4252"/>
        <w:tab w:val="right" w:pos="8504"/>
      </w:tabs>
    </w:pPr>
  </w:style>
  <w:style w:type="character" w:customStyle="1" w:styleId="PiedepginaCar">
    <w:name w:val="Pie de página Car"/>
    <w:basedOn w:val="Fuentedeprrafopredeter"/>
    <w:link w:val="Piedepgina"/>
    <w:uiPriority w:val="99"/>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rFonts w:cs="Times New Roman"/>
      <w:color w:val="800080"/>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Prrafodelista2">
    <w:name w:val="Párrafo de lista2"/>
    <w:basedOn w:val="Normal"/>
    <w:uiPriority w:val="99"/>
    <w:rsid w:val="00593418"/>
    <w:pPr>
      <w:suppressAutoHyphens w:val="0"/>
      <w:ind w:left="720"/>
      <w:contextualSpacing/>
    </w:pPr>
    <w:rPr>
      <w:rFonts w:ascii="Arial" w:hAnsi="Arial"/>
      <w:sz w:val="22"/>
      <w:lang w:eastAsia="es-ES"/>
    </w:rPr>
  </w:style>
  <w:style w:type="paragraph" w:customStyle="1" w:styleId="Sinespaciado1">
    <w:name w:val="Sin espaciado1"/>
    <w:uiPriority w:val="99"/>
    <w:rsid w:val="00AE0F96"/>
    <w:rPr>
      <w:rFonts w:eastAsia="Times New Roman"/>
      <w:lang w:eastAsia="en-US"/>
    </w:rPr>
  </w:style>
  <w:style w:type="paragraph" w:customStyle="1" w:styleId="Textoindependiente23">
    <w:name w:val="Texto independiente 23"/>
    <w:basedOn w:val="Normal"/>
    <w:uiPriority w:val="99"/>
    <w:rsid w:val="0054648D"/>
    <w:pPr>
      <w:tabs>
        <w:tab w:val="left" w:pos="360"/>
      </w:tabs>
      <w:jc w:val="both"/>
    </w:pPr>
    <w:rPr>
      <w:rFonts w:ascii="Arial" w:hAnsi="Arial"/>
      <w:sz w:val="22"/>
      <w:lang w:eastAsia="ar-SA"/>
    </w:rPr>
  </w:style>
  <w:style w:type="table" w:styleId="Tablaconcuadrcula">
    <w:name w:val="Table Grid"/>
    <w:basedOn w:val="Tablanormal"/>
    <w:uiPriority w:val="99"/>
    <w:rsid w:val="00A001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2">
    <w:name w:val="prrafodelista12"/>
    <w:basedOn w:val="Normal"/>
    <w:uiPriority w:val="99"/>
    <w:rsid w:val="004959F3"/>
    <w:pPr>
      <w:suppressAutoHyphens w:val="0"/>
      <w:ind w:left="720"/>
    </w:pPr>
    <w:rPr>
      <w:rFonts w:eastAsia="Calibri"/>
      <w:lang w:eastAsia="es-ES"/>
    </w:rPr>
  </w:style>
  <w:style w:type="paragraph" w:customStyle="1" w:styleId="Prrafodelista3">
    <w:name w:val="Párrafo de lista3"/>
    <w:basedOn w:val="Normal"/>
    <w:uiPriority w:val="99"/>
    <w:rsid w:val="005D7CB8"/>
    <w:pPr>
      <w:suppressAutoHyphens w:val="0"/>
      <w:ind w:left="708"/>
    </w:pPr>
    <w:rPr>
      <w:rFonts w:ascii="Arial" w:eastAsia="Calibri" w:hAnsi="Arial" w:cs="Arial"/>
      <w:sz w:val="22"/>
      <w:szCs w:val="22"/>
      <w:lang w:eastAsia="es-ES"/>
    </w:rPr>
  </w:style>
  <w:style w:type="paragraph" w:styleId="Textoindependiente">
    <w:name w:val="Body Text"/>
    <w:basedOn w:val="Normal"/>
    <w:link w:val="TextoindependienteCar"/>
    <w:uiPriority w:val="99"/>
    <w:rsid w:val="005D7CB8"/>
    <w:pPr>
      <w:suppressAutoHyphens w:val="0"/>
      <w:spacing w:after="120"/>
    </w:pPr>
    <w:rPr>
      <w:rFonts w:ascii="Arial" w:hAnsi="Arial"/>
      <w:sz w:val="22"/>
      <w:lang w:eastAsia="es-ES"/>
    </w:rPr>
  </w:style>
  <w:style w:type="character" w:customStyle="1" w:styleId="TextoindependienteCar">
    <w:name w:val="Texto independiente Car"/>
    <w:basedOn w:val="Fuentedeprrafopredeter"/>
    <w:link w:val="Textoindependiente"/>
    <w:uiPriority w:val="99"/>
    <w:semiHidden/>
    <w:locked/>
    <w:rsid w:val="005533B4"/>
    <w:rPr>
      <w:rFonts w:ascii="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DC3004"/>
    <w:pPr>
      <w:spacing w:after="120"/>
      <w:ind w:left="283"/>
    </w:pPr>
  </w:style>
  <w:style w:type="character" w:customStyle="1" w:styleId="SangradetextonormalCar">
    <w:name w:val="Sangría de texto normal Car"/>
    <w:basedOn w:val="Fuentedeprrafopredeter"/>
    <w:link w:val="Sangradetextonormal"/>
    <w:uiPriority w:val="99"/>
    <w:semiHidden/>
    <w:locked/>
    <w:rsid w:val="005533B4"/>
    <w:rPr>
      <w:rFonts w:ascii="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79320">
      <w:marLeft w:val="0"/>
      <w:marRight w:val="0"/>
      <w:marTop w:val="0"/>
      <w:marBottom w:val="0"/>
      <w:divBdr>
        <w:top w:val="none" w:sz="0" w:space="0" w:color="auto"/>
        <w:left w:val="none" w:sz="0" w:space="0" w:color="auto"/>
        <w:bottom w:val="none" w:sz="0" w:space="0" w:color="auto"/>
        <w:right w:val="none" w:sz="0" w:space="0" w:color="auto"/>
      </w:divBdr>
    </w:div>
    <w:div w:id="956179321">
      <w:marLeft w:val="0"/>
      <w:marRight w:val="0"/>
      <w:marTop w:val="0"/>
      <w:marBottom w:val="0"/>
      <w:divBdr>
        <w:top w:val="none" w:sz="0" w:space="0" w:color="auto"/>
        <w:left w:val="none" w:sz="0" w:space="0" w:color="auto"/>
        <w:bottom w:val="none" w:sz="0" w:space="0" w:color="auto"/>
        <w:right w:val="none" w:sz="0" w:space="0" w:color="auto"/>
      </w:divBdr>
    </w:div>
    <w:div w:id="956179322">
      <w:marLeft w:val="0"/>
      <w:marRight w:val="0"/>
      <w:marTop w:val="0"/>
      <w:marBottom w:val="0"/>
      <w:divBdr>
        <w:top w:val="none" w:sz="0" w:space="0" w:color="auto"/>
        <w:left w:val="none" w:sz="0" w:space="0" w:color="auto"/>
        <w:bottom w:val="none" w:sz="0" w:space="0" w:color="auto"/>
        <w:right w:val="none" w:sz="0" w:space="0" w:color="auto"/>
      </w:divBdr>
    </w:div>
    <w:div w:id="956179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14808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Eduardo</dc:creator>
  <cp:keywords/>
  <dc:description/>
  <cp:lastModifiedBy>Lecaros Marquez Katherine</cp:lastModifiedBy>
  <cp:revision>2</cp:revision>
  <cp:lastPrinted>2016-04-14T19:26:00Z</cp:lastPrinted>
  <dcterms:created xsi:type="dcterms:W3CDTF">2016-11-21T15:38:00Z</dcterms:created>
  <dcterms:modified xsi:type="dcterms:W3CDTF">2016-11-21T15:38:00Z</dcterms:modified>
</cp:coreProperties>
</file>