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B0" w:rsidRPr="00A972A4" w:rsidRDefault="000E25B0" w:rsidP="000E25B0">
      <w:pPr>
        <w:pStyle w:val="Sangradetextonormal"/>
        <w:ind w:firstLine="0"/>
        <w:outlineLvl w:val="0"/>
        <w:rPr>
          <w:rFonts w:ascii="Arial" w:hAnsi="Arial" w:cs="Arial"/>
          <w:b/>
        </w:rPr>
      </w:pPr>
      <w:r w:rsidRPr="00A972A4">
        <w:rPr>
          <w:rFonts w:ascii="Arial" w:hAnsi="Arial" w:cs="Arial"/>
          <w:b/>
        </w:rPr>
        <w:t>SEGURO SOCIAL DE SALUD (ESSALUD)</w:t>
      </w:r>
    </w:p>
    <w:p w:rsidR="00FE3C6B" w:rsidRDefault="00FE3C6B" w:rsidP="00FE3C6B">
      <w:pPr>
        <w:jc w:val="both"/>
        <w:rPr>
          <w:b/>
        </w:rPr>
      </w:pPr>
    </w:p>
    <w:p w:rsidR="00FE3C6B" w:rsidRPr="000E25B0" w:rsidRDefault="00051F74" w:rsidP="00A16BC3">
      <w:pPr>
        <w:rPr>
          <w:b/>
          <w:u w:val="single"/>
        </w:rPr>
      </w:pPr>
      <w:r w:rsidRPr="000E25B0">
        <w:rPr>
          <w:b/>
          <w:u w:val="single"/>
        </w:rPr>
        <w:t xml:space="preserve">AVISO DE CONVOCATORIA PARA CONTRATACION ADMINISTRATIVA DE SERVICIOS </w:t>
      </w:r>
      <w:r w:rsidR="0024674B" w:rsidRPr="000E25B0">
        <w:rPr>
          <w:b/>
          <w:u w:val="single"/>
        </w:rPr>
        <w:t>(CAS)</w:t>
      </w:r>
    </w:p>
    <w:p w:rsidR="000E25B0" w:rsidRDefault="000E25B0" w:rsidP="00A16BC3">
      <w:pPr>
        <w:rPr>
          <w:b/>
        </w:rPr>
      </w:pPr>
    </w:p>
    <w:p w:rsidR="00FE3C6B" w:rsidRDefault="000E25B0" w:rsidP="00A16BC3">
      <w:pPr>
        <w:rPr>
          <w:b/>
        </w:rPr>
      </w:pPr>
      <w:r>
        <w:rPr>
          <w:b/>
        </w:rPr>
        <w:t>RED ASISTENCIAL APURIMAC</w:t>
      </w:r>
    </w:p>
    <w:p w:rsidR="00FE3C6B" w:rsidRDefault="00FE3C6B" w:rsidP="00FE3C6B">
      <w:pPr>
        <w:jc w:val="both"/>
      </w:pPr>
    </w:p>
    <w:tbl>
      <w:tblPr>
        <w:tblStyle w:val="Tablaconcuadrcula"/>
        <w:tblW w:w="8930" w:type="dxa"/>
        <w:tblInd w:w="392" w:type="dxa"/>
        <w:tblLook w:val="04A0" w:firstRow="1" w:lastRow="0" w:firstColumn="1" w:lastColumn="0" w:noHBand="0" w:noVBand="1"/>
      </w:tblPr>
      <w:tblGrid>
        <w:gridCol w:w="8930"/>
      </w:tblGrid>
      <w:tr w:rsidR="00FE3C6B" w:rsidTr="0093418F">
        <w:tc>
          <w:tcPr>
            <w:tcW w:w="8930" w:type="dxa"/>
          </w:tcPr>
          <w:p w:rsidR="00FE3C6B" w:rsidRDefault="0093418F" w:rsidP="00FE3C6B">
            <w:pPr>
              <w:rPr>
                <w:b/>
              </w:rPr>
            </w:pPr>
            <w:r>
              <w:rPr>
                <w:b/>
              </w:rPr>
              <w:t xml:space="preserve">Código </w:t>
            </w:r>
            <w:r w:rsidR="00FE3C6B">
              <w:rPr>
                <w:b/>
              </w:rPr>
              <w:t>de</w:t>
            </w:r>
            <w:r w:rsidR="000E25B0">
              <w:rPr>
                <w:b/>
              </w:rPr>
              <w:t xml:space="preserve"> Proceso de Selección: P.S. 003-</w:t>
            </w:r>
            <w:r w:rsidR="003E0E56">
              <w:rPr>
                <w:b/>
              </w:rPr>
              <w:t>CAS</w:t>
            </w:r>
            <w:r w:rsidR="003D29F0">
              <w:rPr>
                <w:b/>
              </w:rPr>
              <w:t>-RAAP</w:t>
            </w:r>
            <w:r w:rsidR="00AD0EF1">
              <w:rPr>
                <w:b/>
              </w:rPr>
              <w:t>U</w:t>
            </w:r>
            <w:bookmarkStart w:id="0" w:name="_GoBack"/>
            <w:bookmarkEnd w:id="0"/>
            <w:r w:rsidR="003D29F0">
              <w:rPr>
                <w:b/>
              </w:rPr>
              <w:t>-2019</w:t>
            </w:r>
          </w:p>
          <w:p w:rsidR="00FE3C6B" w:rsidRPr="00FE3C6B" w:rsidRDefault="00FE3C6B" w:rsidP="00FE3C6B">
            <w:pPr>
              <w:rPr>
                <w:b/>
              </w:rPr>
            </w:pPr>
            <w:r>
              <w:rPr>
                <w:b/>
              </w:rPr>
              <w:t>Órgano: Red Asistencial Apurímac</w:t>
            </w:r>
          </w:p>
        </w:tc>
      </w:tr>
    </w:tbl>
    <w:p w:rsidR="00051F74" w:rsidRDefault="00051F74" w:rsidP="000E25B0">
      <w:pPr>
        <w:pStyle w:val="Prrafodelista"/>
        <w:ind w:left="0"/>
        <w:jc w:val="both"/>
        <w:rPr>
          <w:b/>
        </w:rPr>
      </w:pPr>
      <w:r>
        <w:rPr>
          <w:b/>
        </w:rPr>
        <w:t>I.- GENERALIDADES</w:t>
      </w:r>
    </w:p>
    <w:p w:rsidR="00051F74" w:rsidRDefault="00051F74" w:rsidP="00051F74">
      <w:pPr>
        <w:pStyle w:val="Prrafodelista"/>
        <w:ind w:left="284"/>
        <w:jc w:val="both"/>
      </w:pPr>
      <w:r>
        <w:rPr>
          <w:b/>
        </w:rPr>
        <w:t>1.-OBJETO DE LA CONVOCATORIA:</w:t>
      </w:r>
    </w:p>
    <w:p w:rsidR="00FE3C6B" w:rsidRDefault="00051F74" w:rsidP="00051F74">
      <w:pPr>
        <w:pStyle w:val="Prrafodelista"/>
        <w:ind w:left="284"/>
        <w:jc w:val="both"/>
      </w:pPr>
      <w:r>
        <w:t>Contratar los siguientes servicios por Reemplazo CAS de</w:t>
      </w:r>
      <w:r w:rsidR="00FE3C6B">
        <w:t xml:space="preserve"> la Red Asistencial Apurímac.</w:t>
      </w:r>
    </w:p>
    <w:p w:rsidR="00317B3F" w:rsidRPr="00FE3C6B" w:rsidRDefault="00317B3F" w:rsidP="00051F74">
      <w:pPr>
        <w:pStyle w:val="Prrafodelista"/>
        <w:ind w:left="284"/>
        <w:jc w:val="both"/>
        <w:rPr>
          <w:b/>
        </w:rPr>
      </w:pPr>
    </w:p>
    <w:tbl>
      <w:tblPr>
        <w:tblStyle w:val="Tablaconcuadrcula"/>
        <w:tblW w:w="9038" w:type="dxa"/>
        <w:tblInd w:w="284" w:type="dxa"/>
        <w:tblLayout w:type="fixed"/>
        <w:tblLook w:val="04A0" w:firstRow="1" w:lastRow="0" w:firstColumn="1" w:lastColumn="0" w:noHBand="0" w:noVBand="1"/>
      </w:tblPr>
      <w:tblGrid>
        <w:gridCol w:w="1525"/>
        <w:gridCol w:w="1560"/>
        <w:gridCol w:w="1134"/>
        <w:gridCol w:w="1275"/>
        <w:gridCol w:w="1843"/>
        <w:gridCol w:w="1701"/>
      </w:tblGrid>
      <w:tr w:rsidR="00FE3C6B" w:rsidTr="00563408">
        <w:tc>
          <w:tcPr>
            <w:tcW w:w="1525" w:type="dxa"/>
            <w:shd w:val="clear" w:color="auto" w:fill="D9D9D9" w:themeFill="background1" w:themeFillShade="D9"/>
            <w:vAlign w:val="center"/>
          </w:tcPr>
          <w:p w:rsidR="00FE3C6B" w:rsidRPr="00FE3C6B" w:rsidRDefault="00FE3C6B" w:rsidP="00A16BC3">
            <w:pPr>
              <w:pStyle w:val="Prrafodelista"/>
              <w:ind w:left="0"/>
              <w:rPr>
                <w:b/>
              </w:rPr>
            </w:pPr>
            <w:r>
              <w:rPr>
                <w:b/>
              </w:rPr>
              <w:t>CARGO</w:t>
            </w:r>
          </w:p>
        </w:tc>
        <w:tc>
          <w:tcPr>
            <w:tcW w:w="1560" w:type="dxa"/>
            <w:shd w:val="clear" w:color="auto" w:fill="D9D9D9" w:themeFill="background1" w:themeFillShade="D9"/>
            <w:vAlign w:val="center"/>
          </w:tcPr>
          <w:p w:rsidR="00FE3C6B" w:rsidRPr="00FE3C6B" w:rsidRDefault="00FE3C6B" w:rsidP="00A16BC3">
            <w:pPr>
              <w:pStyle w:val="Prrafodelista"/>
              <w:ind w:left="0"/>
              <w:rPr>
                <w:b/>
              </w:rPr>
            </w:pPr>
            <w:r>
              <w:rPr>
                <w:b/>
              </w:rPr>
              <w:t>ESPECIALIDAD</w:t>
            </w:r>
          </w:p>
        </w:tc>
        <w:tc>
          <w:tcPr>
            <w:tcW w:w="1134" w:type="dxa"/>
            <w:shd w:val="clear" w:color="auto" w:fill="D9D9D9" w:themeFill="background1" w:themeFillShade="D9"/>
            <w:vAlign w:val="center"/>
          </w:tcPr>
          <w:p w:rsidR="00FE3C6B" w:rsidRPr="00FE3C6B" w:rsidRDefault="00FE3C6B" w:rsidP="00A16BC3">
            <w:pPr>
              <w:pStyle w:val="Prrafodelista"/>
              <w:ind w:left="0"/>
              <w:rPr>
                <w:b/>
              </w:rPr>
            </w:pPr>
            <w:r>
              <w:rPr>
                <w:b/>
              </w:rPr>
              <w:t>CODIGO DE CARGO</w:t>
            </w:r>
          </w:p>
        </w:tc>
        <w:tc>
          <w:tcPr>
            <w:tcW w:w="1275" w:type="dxa"/>
            <w:shd w:val="clear" w:color="auto" w:fill="D9D9D9" w:themeFill="background1" w:themeFillShade="D9"/>
            <w:vAlign w:val="center"/>
          </w:tcPr>
          <w:p w:rsidR="00FE3C6B" w:rsidRPr="00FE3C6B" w:rsidRDefault="00563408" w:rsidP="00A16BC3">
            <w:pPr>
              <w:pStyle w:val="Prrafodelista"/>
              <w:ind w:left="0"/>
              <w:rPr>
                <w:b/>
              </w:rPr>
            </w:pPr>
            <w:r>
              <w:rPr>
                <w:b/>
              </w:rPr>
              <w:t>CANTIDAD</w:t>
            </w:r>
          </w:p>
        </w:tc>
        <w:tc>
          <w:tcPr>
            <w:tcW w:w="1843" w:type="dxa"/>
            <w:shd w:val="clear" w:color="auto" w:fill="D9D9D9" w:themeFill="background1" w:themeFillShade="D9"/>
            <w:vAlign w:val="center"/>
          </w:tcPr>
          <w:p w:rsidR="00FE3C6B" w:rsidRPr="00FE3C6B" w:rsidRDefault="00563408" w:rsidP="00A16BC3">
            <w:pPr>
              <w:pStyle w:val="Prrafodelista"/>
              <w:ind w:left="0"/>
              <w:rPr>
                <w:b/>
              </w:rPr>
            </w:pPr>
            <w:r>
              <w:rPr>
                <w:b/>
              </w:rPr>
              <w:t>REMUNERACION MENSUAL</w:t>
            </w:r>
          </w:p>
        </w:tc>
        <w:tc>
          <w:tcPr>
            <w:tcW w:w="1701" w:type="dxa"/>
            <w:shd w:val="clear" w:color="auto" w:fill="D9D9D9" w:themeFill="background1" w:themeFillShade="D9"/>
            <w:vAlign w:val="center"/>
          </w:tcPr>
          <w:p w:rsidR="00FE3C6B" w:rsidRPr="00FE3C6B" w:rsidRDefault="00FE3C6B" w:rsidP="00A16BC3">
            <w:pPr>
              <w:pStyle w:val="Prrafodelista"/>
              <w:ind w:left="0"/>
              <w:rPr>
                <w:b/>
              </w:rPr>
            </w:pPr>
            <w:r>
              <w:rPr>
                <w:b/>
              </w:rPr>
              <w:t>AREA CONTRATANTE</w:t>
            </w:r>
          </w:p>
        </w:tc>
      </w:tr>
      <w:tr w:rsidR="00563408" w:rsidTr="00563408">
        <w:tc>
          <w:tcPr>
            <w:tcW w:w="1525" w:type="dxa"/>
            <w:vAlign w:val="center"/>
          </w:tcPr>
          <w:p w:rsidR="00563408" w:rsidRDefault="00563408" w:rsidP="00563408">
            <w:pPr>
              <w:pStyle w:val="Prrafodelista"/>
              <w:ind w:left="0"/>
            </w:pPr>
            <w:r>
              <w:t>Enfermera</w:t>
            </w:r>
          </w:p>
        </w:tc>
        <w:tc>
          <w:tcPr>
            <w:tcW w:w="1560" w:type="dxa"/>
            <w:vAlign w:val="center"/>
          </w:tcPr>
          <w:p w:rsidR="00563408" w:rsidRDefault="00563408" w:rsidP="00563408">
            <w:pPr>
              <w:pStyle w:val="Prrafodelista"/>
              <w:ind w:left="0"/>
            </w:pPr>
            <w:r>
              <w:t>----</w:t>
            </w:r>
          </w:p>
        </w:tc>
        <w:tc>
          <w:tcPr>
            <w:tcW w:w="1134" w:type="dxa"/>
            <w:vAlign w:val="center"/>
          </w:tcPr>
          <w:p w:rsidR="00563408" w:rsidRDefault="00563408" w:rsidP="00563408">
            <w:pPr>
              <w:pStyle w:val="Prrafodelista"/>
              <w:ind w:left="0"/>
            </w:pPr>
            <w:r>
              <w:t>P2EN-001</w:t>
            </w:r>
          </w:p>
        </w:tc>
        <w:tc>
          <w:tcPr>
            <w:tcW w:w="1275" w:type="dxa"/>
            <w:vAlign w:val="center"/>
          </w:tcPr>
          <w:p w:rsidR="00563408" w:rsidRDefault="00563408" w:rsidP="00563408">
            <w:pPr>
              <w:pStyle w:val="Prrafodelista"/>
              <w:ind w:left="0"/>
            </w:pPr>
            <w:r>
              <w:t>01</w:t>
            </w:r>
          </w:p>
        </w:tc>
        <w:tc>
          <w:tcPr>
            <w:tcW w:w="1843" w:type="dxa"/>
            <w:vAlign w:val="center"/>
          </w:tcPr>
          <w:p w:rsidR="00563408" w:rsidRDefault="00563408" w:rsidP="00563408">
            <w:pPr>
              <w:pStyle w:val="Prrafodelista"/>
              <w:ind w:left="0"/>
            </w:pPr>
            <w:r>
              <w:t xml:space="preserve">S/3,400.00 </w:t>
            </w:r>
          </w:p>
        </w:tc>
        <w:tc>
          <w:tcPr>
            <w:tcW w:w="1701" w:type="dxa"/>
            <w:vMerge w:val="restart"/>
            <w:vAlign w:val="center"/>
          </w:tcPr>
          <w:p w:rsidR="00563408" w:rsidRDefault="00563408" w:rsidP="00563408">
            <w:pPr>
              <w:pStyle w:val="Prrafodelista"/>
              <w:ind w:left="0"/>
            </w:pPr>
            <w:r>
              <w:t>Hospital II de Abancay</w:t>
            </w:r>
          </w:p>
        </w:tc>
      </w:tr>
      <w:tr w:rsidR="00563408" w:rsidTr="00563408">
        <w:tc>
          <w:tcPr>
            <w:tcW w:w="1525" w:type="dxa"/>
            <w:vAlign w:val="center"/>
          </w:tcPr>
          <w:p w:rsidR="00563408" w:rsidRDefault="00563408" w:rsidP="00563408">
            <w:pPr>
              <w:pStyle w:val="Prrafodelista"/>
              <w:ind w:left="0"/>
            </w:pPr>
            <w:r>
              <w:t>Técnico  de No Diplomado</w:t>
            </w:r>
          </w:p>
        </w:tc>
        <w:tc>
          <w:tcPr>
            <w:tcW w:w="1560" w:type="dxa"/>
            <w:vAlign w:val="center"/>
          </w:tcPr>
          <w:p w:rsidR="00563408" w:rsidRDefault="00563408" w:rsidP="00563408">
            <w:pPr>
              <w:pStyle w:val="Prrafodelista"/>
              <w:ind w:left="0"/>
            </w:pPr>
            <w:r>
              <w:t>Farmacia</w:t>
            </w:r>
          </w:p>
        </w:tc>
        <w:tc>
          <w:tcPr>
            <w:tcW w:w="1134" w:type="dxa"/>
            <w:vAlign w:val="center"/>
          </w:tcPr>
          <w:p w:rsidR="00563408" w:rsidRDefault="00563408" w:rsidP="00563408">
            <w:pPr>
              <w:pStyle w:val="Prrafodelista"/>
              <w:ind w:left="0"/>
            </w:pPr>
            <w:r>
              <w:t>T4TAS-002</w:t>
            </w:r>
          </w:p>
        </w:tc>
        <w:tc>
          <w:tcPr>
            <w:tcW w:w="1275" w:type="dxa"/>
            <w:vAlign w:val="center"/>
          </w:tcPr>
          <w:p w:rsidR="00563408" w:rsidRDefault="00563408" w:rsidP="00563408">
            <w:pPr>
              <w:pStyle w:val="Prrafodelista"/>
              <w:ind w:left="0"/>
            </w:pPr>
            <w:r>
              <w:t>01</w:t>
            </w:r>
          </w:p>
        </w:tc>
        <w:tc>
          <w:tcPr>
            <w:tcW w:w="1843" w:type="dxa"/>
            <w:vAlign w:val="center"/>
          </w:tcPr>
          <w:p w:rsidR="00563408" w:rsidRDefault="00563408" w:rsidP="00563408">
            <w:pPr>
              <w:pStyle w:val="Prrafodelista"/>
              <w:ind w:left="0"/>
            </w:pPr>
            <w:r>
              <w:t>S/. 1,813.00</w:t>
            </w:r>
          </w:p>
        </w:tc>
        <w:tc>
          <w:tcPr>
            <w:tcW w:w="1701" w:type="dxa"/>
            <w:vMerge/>
            <w:vAlign w:val="center"/>
          </w:tcPr>
          <w:p w:rsidR="00563408" w:rsidRDefault="00563408" w:rsidP="00563408">
            <w:pPr>
              <w:pStyle w:val="Prrafodelista"/>
              <w:ind w:left="0"/>
            </w:pPr>
          </w:p>
        </w:tc>
      </w:tr>
      <w:tr w:rsidR="00563408" w:rsidTr="00563408">
        <w:tc>
          <w:tcPr>
            <w:tcW w:w="1525" w:type="dxa"/>
            <w:vAlign w:val="center"/>
          </w:tcPr>
          <w:p w:rsidR="00563408" w:rsidRDefault="00563408" w:rsidP="00563408">
            <w:pPr>
              <w:pStyle w:val="Prrafodelista"/>
              <w:ind w:left="0"/>
            </w:pPr>
            <w:r>
              <w:t>Enfermera</w:t>
            </w:r>
          </w:p>
        </w:tc>
        <w:tc>
          <w:tcPr>
            <w:tcW w:w="1560" w:type="dxa"/>
            <w:vAlign w:val="center"/>
          </w:tcPr>
          <w:p w:rsidR="00563408" w:rsidRDefault="00563408" w:rsidP="00563408">
            <w:pPr>
              <w:pStyle w:val="Prrafodelista"/>
              <w:ind w:left="0"/>
            </w:pPr>
            <w:r>
              <w:t>-----</w:t>
            </w:r>
          </w:p>
        </w:tc>
        <w:tc>
          <w:tcPr>
            <w:tcW w:w="1134" w:type="dxa"/>
            <w:vAlign w:val="center"/>
          </w:tcPr>
          <w:p w:rsidR="00563408" w:rsidRDefault="00563408" w:rsidP="00563408">
            <w:pPr>
              <w:pStyle w:val="Prrafodelista"/>
              <w:ind w:left="0"/>
            </w:pPr>
            <w:r>
              <w:t>P2EN-003</w:t>
            </w:r>
          </w:p>
        </w:tc>
        <w:tc>
          <w:tcPr>
            <w:tcW w:w="1275" w:type="dxa"/>
            <w:vAlign w:val="center"/>
          </w:tcPr>
          <w:p w:rsidR="00563408" w:rsidRDefault="00563408" w:rsidP="00563408">
            <w:pPr>
              <w:pStyle w:val="Prrafodelista"/>
              <w:ind w:left="0"/>
            </w:pPr>
            <w:r>
              <w:t>01</w:t>
            </w:r>
          </w:p>
        </w:tc>
        <w:tc>
          <w:tcPr>
            <w:tcW w:w="1843" w:type="dxa"/>
            <w:vAlign w:val="center"/>
          </w:tcPr>
          <w:p w:rsidR="00563408" w:rsidRDefault="00563408" w:rsidP="00563408">
            <w:pPr>
              <w:pStyle w:val="Prrafodelista"/>
              <w:ind w:left="0"/>
            </w:pPr>
            <w:r>
              <w:t xml:space="preserve">S/3,400.00 </w:t>
            </w:r>
          </w:p>
        </w:tc>
        <w:tc>
          <w:tcPr>
            <w:tcW w:w="1701" w:type="dxa"/>
            <w:vAlign w:val="center"/>
          </w:tcPr>
          <w:p w:rsidR="00563408" w:rsidRDefault="00563408" w:rsidP="00563408">
            <w:pPr>
              <w:pStyle w:val="Prrafodelista"/>
              <w:ind w:left="0"/>
            </w:pPr>
            <w:r>
              <w:t>Hospital I Andahuaylas</w:t>
            </w:r>
          </w:p>
        </w:tc>
      </w:tr>
      <w:tr w:rsidR="00563408" w:rsidTr="00563408">
        <w:tc>
          <w:tcPr>
            <w:tcW w:w="1525" w:type="dxa"/>
            <w:vAlign w:val="center"/>
          </w:tcPr>
          <w:p w:rsidR="00563408" w:rsidRDefault="00563408" w:rsidP="00563408">
            <w:pPr>
              <w:pStyle w:val="Prrafodelista"/>
              <w:ind w:left="0"/>
            </w:pPr>
            <w:r>
              <w:t>Técnico  de No Diplomado</w:t>
            </w:r>
          </w:p>
        </w:tc>
        <w:tc>
          <w:tcPr>
            <w:tcW w:w="1560" w:type="dxa"/>
            <w:vAlign w:val="center"/>
          </w:tcPr>
          <w:p w:rsidR="00563408" w:rsidRDefault="00563408" w:rsidP="00563408">
            <w:pPr>
              <w:pStyle w:val="Prrafodelista"/>
              <w:ind w:left="0"/>
            </w:pPr>
            <w:r>
              <w:t>Farmacia</w:t>
            </w:r>
          </w:p>
        </w:tc>
        <w:tc>
          <w:tcPr>
            <w:tcW w:w="1134" w:type="dxa"/>
            <w:vAlign w:val="center"/>
          </w:tcPr>
          <w:p w:rsidR="00563408" w:rsidRDefault="00563408" w:rsidP="00563408">
            <w:pPr>
              <w:pStyle w:val="Prrafodelista"/>
              <w:ind w:left="0"/>
            </w:pPr>
            <w:r>
              <w:t>T4TAS-004</w:t>
            </w:r>
          </w:p>
        </w:tc>
        <w:tc>
          <w:tcPr>
            <w:tcW w:w="1275" w:type="dxa"/>
            <w:vAlign w:val="center"/>
          </w:tcPr>
          <w:p w:rsidR="00563408" w:rsidRDefault="00563408" w:rsidP="00563408">
            <w:pPr>
              <w:pStyle w:val="Prrafodelista"/>
              <w:ind w:left="0"/>
            </w:pPr>
            <w:r>
              <w:t>01</w:t>
            </w:r>
          </w:p>
        </w:tc>
        <w:tc>
          <w:tcPr>
            <w:tcW w:w="1843" w:type="dxa"/>
            <w:vAlign w:val="center"/>
          </w:tcPr>
          <w:p w:rsidR="00563408" w:rsidRDefault="00563408" w:rsidP="00563408">
            <w:pPr>
              <w:pStyle w:val="Prrafodelista"/>
              <w:ind w:left="0"/>
            </w:pPr>
            <w:r>
              <w:t xml:space="preserve">S/. 1,813.00 </w:t>
            </w:r>
          </w:p>
        </w:tc>
        <w:tc>
          <w:tcPr>
            <w:tcW w:w="1701" w:type="dxa"/>
            <w:vAlign w:val="center"/>
          </w:tcPr>
          <w:p w:rsidR="00563408" w:rsidRDefault="00563408" w:rsidP="00563408">
            <w:pPr>
              <w:pStyle w:val="Prrafodelista"/>
              <w:ind w:left="0"/>
            </w:pPr>
            <w:r>
              <w:t>CAPI Curahuasi</w:t>
            </w:r>
          </w:p>
        </w:tc>
      </w:tr>
      <w:tr w:rsidR="00563408" w:rsidTr="00612938">
        <w:tc>
          <w:tcPr>
            <w:tcW w:w="4219" w:type="dxa"/>
            <w:gridSpan w:val="3"/>
            <w:shd w:val="clear" w:color="auto" w:fill="D9D9D9" w:themeFill="background1" w:themeFillShade="D9"/>
          </w:tcPr>
          <w:p w:rsidR="00563408" w:rsidRPr="00EB7B5F" w:rsidRDefault="00563408" w:rsidP="00563408">
            <w:pPr>
              <w:pStyle w:val="Prrafodelista"/>
              <w:ind w:left="0"/>
              <w:rPr>
                <w:b/>
              </w:rPr>
            </w:pPr>
            <w:r w:rsidRPr="00EB7B5F">
              <w:rPr>
                <w:b/>
              </w:rPr>
              <w:t>TOTAL</w:t>
            </w:r>
          </w:p>
        </w:tc>
        <w:tc>
          <w:tcPr>
            <w:tcW w:w="1275" w:type="dxa"/>
            <w:shd w:val="clear" w:color="auto" w:fill="D9D9D9" w:themeFill="background1" w:themeFillShade="D9"/>
          </w:tcPr>
          <w:p w:rsidR="00563408" w:rsidRPr="00EB7B5F" w:rsidRDefault="00563408" w:rsidP="00563408">
            <w:pPr>
              <w:pStyle w:val="Prrafodelista"/>
              <w:ind w:left="0"/>
              <w:rPr>
                <w:b/>
              </w:rPr>
            </w:pPr>
            <w:r>
              <w:rPr>
                <w:b/>
              </w:rPr>
              <w:t>04</w:t>
            </w:r>
          </w:p>
        </w:tc>
        <w:tc>
          <w:tcPr>
            <w:tcW w:w="3544" w:type="dxa"/>
            <w:gridSpan w:val="2"/>
            <w:shd w:val="clear" w:color="auto" w:fill="D9D9D9" w:themeFill="background1" w:themeFillShade="D9"/>
          </w:tcPr>
          <w:p w:rsidR="00563408" w:rsidRDefault="00563408" w:rsidP="00563408">
            <w:pPr>
              <w:pStyle w:val="Prrafodelista"/>
              <w:ind w:left="0"/>
              <w:jc w:val="both"/>
            </w:pPr>
            <w:r>
              <w:t xml:space="preserve">         </w:t>
            </w:r>
          </w:p>
        </w:tc>
      </w:tr>
    </w:tbl>
    <w:p w:rsidR="00051F74" w:rsidRDefault="00051F74" w:rsidP="009D0E62">
      <w:pPr>
        <w:pStyle w:val="Prrafodelista"/>
        <w:ind w:left="644"/>
        <w:jc w:val="both"/>
      </w:pPr>
    </w:p>
    <w:p w:rsidR="00051F74" w:rsidRPr="008943F6" w:rsidRDefault="00051F74" w:rsidP="00563408">
      <w:pPr>
        <w:pStyle w:val="Prrafodelista"/>
        <w:ind w:left="284"/>
        <w:jc w:val="both"/>
        <w:rPr>
          <w:b/>
        </w:rPr>
      </w:pPr>
      <w:r w:rsidRPr="008943F6">
        <w:rPr>
          <w:b/>
        </w:rPr>
        <w:t>2.-Dependencia, Unidad Orgánica y/o Área Solicitante</w:t>
      </w:r>
    </w:p>
    <w:p w:rsidR="00051F74" w:rsidRDefault="00051F74" w:rsidP="009D0E62">
      <w:pPr>
        <w:pStyle w:val="Prrafodelista"/>
        <w:ind w:left="644"/>
        <w:jc w:val="both"/>
      </w:pPr>
      <w:r>
        <w:t>Red Asistencial Apurímac.</w:t>
      </w:r>
    </w:p>
    <w:p w:rsidR="008943F6" w:rsidRDefault="008943F6" w:rsidP="009D0E62">
      <w:pPr>
        <w:pStyle w:val="Prrafodelista"/>
        <w:ind w:left="644"/>
        <w:jc w:val="both"/>
      </w:pPr>
    </w:p>
    <w:p w:rsidR="00051F74" w:rsidRDefault="00051F74" w:rsidP="00563408">
      <w:pPr>
        <w:pStyle w:val="Prrafodelista"/>
        <w:ind w:left="284"/>
        <w:jc w:val="both"/>
        <w:rPr>
          <w:b/>
        </w:rPr>
      </w:pPr>
      <w:r w:rsidRPr="008943F6">
        <w:rPr>
          <w:b/>
        </w:rPr>
        <w:t>3. Dependencia Encargada de realizar el proceso de contratación</w:t>
      </w:r>
    </w:p>
    <w:p w:rsidR="00563408" w:rsidRPr="00563408" w:rsidRDefault="00563408" w:rsidP="00563408">
      <w:pPr>
        <w:pStyle w:val="Prrafodelista"/>
        <w:ind w:left="284"/>
        <w:jc w:val="both"/>
        <w:rPr>
          <w:rFonts w:cstheme="minorHAnsi"/>
          <w:b/>
        </w:rPr>
      </w:pPr>
      <w:r>
        <w:rPr>
          <w:rFonts w:cstheme="minorHAnsi"/>
        </w:rPr>
        <w:tab/>
      </w:r>
      <w:r w:rsidRPr="00563408">
        <w:rPr>
          <w:rFonts w:cstheme="minorHAnsi"/>
        </w:rPr>
        <w:t>Unidad de Recursos Humanos de la Red Asistencial</w:t>
      </w:r>
      <w:r w:rsidR="00427FB6">
        <w:rPr>
          <w:rFonts w:cstheme="minorHAnsi"/>
        </w:rPr>
        <w:t xml:space="preserve"> Apurímac </w:t>
      </w:r>
    </w:p>
    <w:p w:rsidR="008943F6" w:rsidRPr="008943F6" w:rsidRDefault="008943F6" w:rsidP="009D0E62">
      <w:pPr>
        <w:pStyle w:val="Prrafodelista"/>
        <w:ind w:left="644"/>
        <w:jc w:val="both"/>
        <w:rPr>
          <w:b/>
        </w:rPr>
      </w:pPr>
    </w:p>
    <w:p w:rsidR="00051F74" w:rsidRPr="008943F6" w:rsidRDefault="00317B3F" w:rsidP="00563408">
      <w:pPr>
        <w:pStyle w:val="Prrafodelista"/>
        <w:ind w:left="284"/>
        <w:jc w:val="both"/>
        <w:rPr>
          <w:b/>
        </w:rPr>
      </w:pPr>
      <w:r w:rsidRPr="008943F6">
        <w:rPr>
          <w:b/>
        </w:rPr>
        <w:t>4.- Base Legal:</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Resolución Nº 1029-GCGP-ESSALUD-2015, Directiva Nº 03-GCGP-ESSALUD-2015</w:t>
      </w:r>
      <w:proofErr w:type="gramStart"/>
      <w:r w:rsidRPr="00427FB6">
        <w:rPr>
          <w:rFonts w:asciiTheme="minorHAnsi" w:hAnsiTheme="minorHAnsi" w:cstheme="minorHAnsi"/>
          <w:sz w:val="22"/>
          <w:szCs w:val="22"/>
        </w:rPr>
        <w:t>, ”Lineamientos</w:t>
      </w:r>
      <w:proofErr w:type="gramEnd"/>
      <w:r w:rsidRPr="00427FB6">
        <w:rPr>
          <w:rFonts w:asciiTheme="minorHAnsi" w:hAnsiTheme="minorHAnsi" w:cstheme="minorHAnsi"/>
          <w:sz w:val="22"/>
          <w:szCs w:val="22"/>
        </w:rPr>
        <w:t xml:space="preserve"> que rigen la cobertura de servicios bajo el régimen especial de Contratación Administrativa de Servicios – CAS”. </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 xml:space="preserve">Ley Nº 29973 – Ley General de </w:t>
      </w:r>
      <w:smartTag w:uri="urn:schemas-microsoft-com:office:smarttags" w:element="PersonName">
        <w:smartTagPr>
          <w:attr w:name="ProductID" w:val="la Personas"/>
        </w:smartTagPr>
        <w:r w:rsidRPr="00427FB6">
          <w:rPr>
            <w:rFonts w:asciiTheme="minorHAnsi" w:hAnsiTheme="minorHAnsi" w:cstheme="minorHAnsi"/>
            <w:sz w:val="22"/>
            <w:szCs w:val="22"/>
          </w:rPr>
          <w:t>la Personas</w:t>
        </w:r>
      </w:smartTag>
      <w:r w:rsidRPr="00427FB6">
        <w:rPr>
          <w:rFonts w:asciiTheme="minorHAnsi" w:hAnsiTheme="minorHAnsi" w:cstheme="minorHAnsi"/>
          <w:sz w:val="22"/>
          <w:szCs w:val="22"/>
        </w:rPr>
        <w:t xml:space="preserve"> con Discapacidad. </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Ley N° 23330 - “Ley del Servicio Rural y Urbano Marginal de Salud-SERUMS” y su Reglamento (Decreto Supremo N° 005-97-SA)</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 xml:space="preserve">Ley N° 27674 y su Reglamento que establece el acceso de Deportistas de Alto Nivel a </w:t>
      </w:r>
      <w:smartTag w:uri="urn:schemas-microsoft-com:office:smarttags" w:element="PersonName">
        <w:smartTagPr>
          <w:attr w:name="ProductID" w:val="la Administraci￳n P￺blica."/>
        </w:smartTagPr>
        <w:r w:rsidRPr="00427FB6">
          <w:rPr>
            <w:rFonts w:asciiTheme="minorHAnsi" w:hAnsiTheme="minorHAnsi" w:cstheme="minorHAnsi"/>
            <w:sz w:val="22"/>
            <w:szCs w:val="22"/>
          </w:rPr>
          <w:t>la Administración Pública.</w:t>
        </w:r>
      </w:smartTag>
      <w:r w:rsidRPr="00427FB6">
        <w:rPr>
          <w:rFonts w:asciiTheme="minorHAnsi" w:hAnsiTheme="minorHAnsi" w:cstheme="minorHAnsi"/>
          <w:sz w:val="22"/>
          <w:szCs w:val="22"/>
        </w:rPr>
        <w:t xml:space="preserve"> </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sz w:val="22"/>
          <w:szCs w:val="22"/>
        </w:rPr>
      </w:pPr>
      <w:r w:rsidRPr="00427FB6">
        <w:rPr>
          <w:rFonts w:asciiTheme="minorHAnsi" w:hAnsiTheme="minorHAnsi" w:cstheme="minorHAnsi"/>
          <w:sz w:val="22"/>
          <w:szCs w:val="22"/>
        </w:rPr>
        <w:t xml:space="preserve">Decreto Supremo N° 008-2007-ED, que dispone que los beneficiados con </w:t>
      </w:r>
      <w:smartTag w:uri="urn:schemas-microsoft-com:office:smarttags" w:element="PersonName">
        <w:smartTagPr>
          <w:attr w:name="ProductID" w:val="la Beca"/>
        </w:smartTagPr>
        <w:r w:rsidRPr="00427FB6">
          <w:rPr>
            <w:rFonts w:asciiTheme="minorHAnsi" w:hAnsiTheme="minorHAnsi" w:cstheme="minorHAnsi"/>
            <w:sz w:val="22"/>
            <w:szCs w:val="22"/>
          </w:rPr>
          <w:t>la Beca</w:t>
        </w:r>
      </w:smartTag>
      <w:r w:rsidRPr="00427FB6">
        <w:rPr>
          <w:rFonts w:asciiTheme="minorHAnsi" w:hAnsiTheme="minorHAnsi" w:cstheme="minorHAnsi"/>
          <w:sz w:val="22"/>
          <w:szCs w:val="22"/>
        </w:rPr>
        <w:t xml:space="preserve"> “Haya de </w:t>
      </w:r>
      <w:smartTag w:uri="urn:schemas-microsoft-com:office:smarttags" w:element="PersonName">
        <w:smartTagPr>
          <w:attr w:name="ProductID" w:val="la Torre"/>
        </w:smartTagPr>
        <w:r w:rsidRPr="00427FB6">
          <w:rPr>
            <w:rFonts w:asciiTheme="minorHAnsi" w:hAnsiTheme="minorHAnsi" w:cstheme="minorHAnsi"/>
            <w:sz w:val="22"/>
            <w:szCs w:val="22"/>
          </w:rPr>
          <w:t>la Torre</w:t>
        </w:r>
      </w:smartTag>
      <w:r w:rsidRPr="00427FB6">
        <w:rPr>
          <w:rFonts w:asciiTheme="minorHAnsi" w:hAnsiTheme="minorHAnsi" w:cstheme="minorHAnsi"/>
          <w:sz w:val="22"/>
          <w:szCs w:val="22"/>
        </w:rPr>
        <w:t>” que culminen sus estudios de maestría contarán con una bonificación especial en los concursos públicos de méritos para acceder a una plaza en la administración pública.</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427FB6">
        <w:rPr>
          <w:rFonts w:asciiTheme="minorHAnsi" w:hAnsiTheme="minorHAnsi" w:cstheme="minorHAnsi"/>
          <w:b/>
          <w:sz w:val="22"/>
          <w:szCs w:val="22"/>
        </w:rPr>
        <w:t xml:space="preserve"> </w:t>
      </w:r>
    </w:p>
    <w:p w:rsidR="00427FB6" w:rsidRPr="00427FB6" w:rsidRDefault="00427FB6" w:rsidP="00427FB6">
      <w:pPr>
        <w:pStyle w:val="Sangradetextonormal"/>
        <w:numPr>
          <w:ilvl w:val="0"/>
          <w:numId w:val="11"/>
        </w:numPr>
        <w:tabs>
          <w:tab w:val="clear" w:pos="1440"/>
        </w:tabs>
        <w:ind w:left="993"/>
        <w:jc w:val="both"/>
        <w:rPr>
          <w:rFonts w:asciiTheme="minorHAnsi" w:hAnsiTheme="minorHAnsi" w:cstheme="minorHAnsi"/>
          <w:b/>
          <w:sz w:val="22"/>
          <w:szCs w:val="22"/>
        </w:rPr>
      </w:pPr>
      <w:r w:rsidRPr="00427FB6">
        <w:rPr>
          <w:rFonts w:asciiTheme="minorHAnsi" w:hAnsiTheme="minorHAnsi" w:cstheme="minorHAnsi"/>
          <w:sz w:val="22"/>
          <w:szCs w:val="22"/>
        </w:rPr>
        <w:t xml:space="preserve">Otras disposiciones que resulten aplicables al Contrato Administrativo de Servicios. </w:t>
      </w:r>
    </w:p>
    <w:p w:rsidR="00C17BD7" w:rsidRDefault="00C17BD7" w:rsidP="009D0E62">
      <w:pPr>
        <w:pStyle w:val="Prrafodelista"/>
        <w:ind w:left="644"/>
        <w:jc w:val="both"/>
      </w:pPr>
    </w:p>
    <w:p w:rsidR="00317B3F" w:rsidRDefault="00317B3F" w:rsidP="009D0E62">
      <w:pPr>
        <w:pStyle w:val="Prrafodelista"/>
        <w:ind w:left="644"/>
        <w:jc w:val="both"/>
      </w:pPr>
    </w:p>
    <w:p w:rsidR="00FE3C6B" w:rsidRPr="00C17BD7" w:rsidRDefault="00C17BD7" w:rsidP="00427FB6">
      <w:pPr>
        <w:pStyle w:val="Prrafodelista"/>
        <w:numPr>
          <w:ilvl w:val="0"/>
          <w:numId w:val="10"/>
        </w:numPr>
        <w:ind w:left="284" w:hanging="295"/>
        <w:jc w:val="both"/>
        <w:rPr>
          <w:b/>
        </w:rPr>
      </w:pPr>
      <w:r w:rsidRPr="00C17BD7">
        <w:rPr>
          <w:b/>
        </w:rPr>
        <w:t>PERFIL DE PUESTOS</w:t>
      </w:r>
      <w:r w:rsidR="00B56F86" w:rsidRPr="00C17BD7">
        <w:rPr>
          <w:b/>
          <w:u w:val="single"/>
        </w:rPr>
        <w:t>:</w:t>
      </w:r>
    </w:p>
    <w:p w:rsidR="00901B15" w:rsidRDefault="00901B15" w:rsidP="00901B15">
      <w:pPr>
        <w:pStyle w:val="Prrafodelista"/>
        <w:ind w:left="284"/>
        <w:jc w:val="both"/>
        <w:rPr>
          <w:b/>
        </w:rPr>
      </w:pPr>
    </w:p>
    <w:p w:rsidR="00901B15" w:rsidRDefault="00901B15" w:rsidP="00901B15">
      <w:pPr>
        <w:pStyle w:val="Prrafodelista"/>
        <w:ind w:left="284"/>
        <w:jc w:val="both"/>
        <w:rPr>
          <w:b/>
        </w:rPr>
      </w:pPr>
      <w:r>
        <w:rPr>
          <w:b/>
        </w:rPr>
        <w:t>ENFERMERA (O)</w:t>
      </w:r>
      <w:r w:rsidR="00427FB6">
        <w:rPr>
          <w:b/>
        </w:rPr>
        <w:t xml:space="preserve"> (P2ENF-001 Y </w:t>
      </w:r>
      <w:r w:rsidR="003E0E56">
        <w:rPr>
          <w:b/>
        </w:rPr>
        <w:t>P2ENF-003)</w:t>
      </w:r>
    </w:p>
    <w:tbl>
      <w:tblPr>
        <w:tblStyle w:val="Tablaconcuadrcula"/>
        <w:tblW w:w="0" w:type="auto"/>
        <w:tblInd w:w="284" w:type="dxa"/>
        <w:tblLook w:val="04A0" w:firstRow="1" w:lastRow="0" w:firstColumn="1" w:lastColumn="0" w:noHBand="0" w:noVBand="1"/>
      </w:tblPr>
      <w:tblGrid>
        <w:gridCol w:w="3166"/>
        <w:gridCol w:w="5378"/>
      </w:tblGrid>
      <w:tr w:rsidR="00901B15" w:rsidTr="00183C07">
        <w:tc>
          <w:tcPr>
            <w:tcW w:w="3226" w:type="dxa"/>
          </w:tcPr>
          <w:p w:rsidR="00901B15" w:rsidRPr="00B56F86" w:rsidRDefault="00901B15" w:rsidP="00183C07">
            <w:pPr>
              <w:pStyle w:val="Prrafodelista"/>
              <w:ind w:left="0"/>
              <w:rPr>
                <w:b/>
              </w:rPr>
            </w:pPr>
            <w:r>
              <w:rPr>
                <w:b/>
              </w:rPr>
              <w:t>REQUISITOS ESPECÍFICOS</w:t>
            </w:r>
          </w:p>
        </w:tc>
        <w:tc>
          <w:tcPr>
            <w:tcW w:w="5529" w:type="dxa"/>
          </w:tcPr>
          <w:p w:rsidR="00901B15" w:rsidRPr="00B56F86" w:rsidRDefault="00901B15" w:rsidP="00183C07">
            <w:pPr>
              <w:pStyle w:val="Prrafodelista"/>
              <w:ind w:left="0"/>
              <w:rPr>
                <w:b/>
              </w:rPr>
            </w:pPr>
            <w:r w:rsidRPr="00B56F86">
              <w:rPr>
                <w:b/>
              </w:rPr>
              <w:t>DETALLE</w:t>
            </w:r>
          </w:p>
        </w:tc>
      </w:tr>
      <w:tr w:rsidR="00901B15" w:rsidTr="006D6FC7">
        <w:tc>
          <w:tcPr>
            <w:tcW w:w="3226" w:type="dxa"/>
            <w:vAlign w:val="center"/>
          </w:tcPr>
          <w:p w:rsidR="00901B15" w:rsidRPr="006D6FC7" w:rsidRDefault="00901B15" w:rsidP="006D6FC7">
            <w:pPr>
              <w:pStyle w:val="Prrafodelista"/>
              <w:ind w:left="0"/>
              <w:rPr>
                <w:b/>
              </w:rPr>
            </w:pPr>
            <w:r w:rsidRPr="006D6FC7">
              <w:rPr>
                <w:b/>
              </w:rPr>
              <w:t>Formación general</w:t>
            </w:r>
          </w:p>
        </w:tc>
        <w:tc>
          <w:tcPr>
            <w:tcW w:w="5529" w:type="dxa"/>
          </w:tcPr>
          <w:p w:rsidR="00901B15" w:rsidRDefault="00901B15" w:rsidP="00183C07">
            <w:pPr>
              <w:pStyle w:val="Prrafodelista"/>
              <w:numPr>
                <w:ilvl w:val="0"/>
                <w:numId w:val="2"/>
              </w:numPr>
              <w:ind w:left="287" w:hanging="219"/>
              <w:jc w:val="both"/>
            </w:pPr>
            <w:r>
              <w:t>Presentar copia simple del Títu</w:t>
            </w:r>
            <w:r w:rsidR="006D6FC7">
              <w:t xml:space="preserve">lo Profesional Universitario en Enfermería y Resolución del SERUMS correspondiente a la </w:t>
            </w:r>
            <w:r w:rsidR="009F3B95">
              <w:t>Profesión</w:t>
            </w:r>
            <w:r w:rsidR="006D6FC7">
              <w:t xml:space="preserve">. </w:t>
            </w:r>
            <w:r w:rsidR="006D6FC7">
              <w:rPr>
                <w:b/>
              </w:rPr>
              <w:t>(</w:t>
            </w:r>
            <w:r>
              <w:rPr>
                <w:b/>
              </w:rPr>
              <w:t>Indispensable)</w:t>
            </w:r>
          </w:p>
          <w:p w:rsidR="00901B15" w:rsidRDefault="00901B15" w:rsidP="00183C07">
            <w:pPr>
              <w:pStyle w:val="Prrafodelista"/>
              <w:numPr>
                <w:ilvl w:val="0"/>
                <w:numId w:val="2"/>
              </w:numPr>
              <w:ind w:left="287" w:hanging="219"/>
              <w:jc w:val="both"/>
            </w:pPr>
            <w:r>
              <w:t xml:space="preserve">Contar con colegiatura  y habilitación profesional vigente. </w:t>
            </w:r>
            <w:r>
              <w:rPr>
                <w:b/>
              </w:rPr>
              <w:t>(Indispensable).</w:t>
            </w:r>
          </w:p>
          <w:p w:rsidR="00901B15" w:rsidRDefault="00901B15" w:rsidP="00183C07">
            <w:pPr>
              <w:pStyle w:val="Prrafodelista"/>
              <w:numPr>
                <w:ilvl w:val="0"/>
                <w:numId w:val="2"/>
              </w:numPr>
              <w:ind w:left="287" w:hanging="219"/>
              <w:jc w:val="both"/>
            </w:pPr>
            <w:r>
              <w:t xml:space="preserve">De preferencia, contar con Constancia de egresado y/o Título de Maestría en Salud Pública. </w:t>
            </w:r>
            <w:r w:rsidR="003E22F4">
              <w:rPr>
                <w:b/>
              </w:rPr>
              <w:t>(Deseable)</w:t>
            </w:r>
          </w:p>
        </w:tc>
      </w:tr>
      <w:tr w:rsidR="00901B15" w:rsidTr="006D6FC7">
        <w:tc>
          <w:tcPr>
            <w:tcW w:w="3226" w:type="dxa"/>
            <w:vAlign w:val="center"/>
          </w:tcPr>
          <w:p w:rsidR="00901B15" w:rsidRPr="006D6FC7" w:rsidRDefault="00901B15" w:rsidP="006D6FC7">
            <w:pPr>
              <w:pStyle w:val="Prrafodelista"/>
              <w:ind w:left="0"/>
              <w:rPr>
                <w:b/>
              </w:rPr>
            </w:pPr>
            <w:r w:rsidRPr="006D6FC7">
              <w:rPr>
                <w:b/>
              </w:rPr>
              <w:t>Experiencia Laboral</w:t>
            </w:r>
          </w:p>
        </w:tc>
        <w:tc>
          <w:tcPr>
            <w:tcW w:w="5529" w:type="dxa"/>
          </w:tcPr>
          <w:p w:rsidR="00901B15" w:rsidRPr="00B56F86" w:rsidRDefault="00901B15" w:rsidP="00183C07">
            <w:pPr>
              <w:pStyle w:val="Prrafodelista"/>
              <w:ind w:left="287"/>
              <w:jc w:val="both"/>
              <w:rPr>
                <w:b/>
              </w:rPr>
            </w:pPr>
            <w:r>
              <w:rPr>
                <w:b/>
              </w:rPr>
              <w:t>EXPERIENCIA GENERAL</w:t>
            </w:r>
          </w:p>
          <w:p w:rsidR="00901B15" w:rsidRPr="00B56F86" w:rsidRDefault="00901B15" w:rsidP="00183C07">
            <w:pPr>
              <w:pStyle w:val="Prrafodelista"/>
              <w:numPr>
                <w:ilvl w:val="0"/>
                <w:numId w:val="2"/>
              </w:numPr>
              <w:ind w:left="287" w:hanging="219"/>
              <w:jc w:val="both"/>
            </w:pPr>
            <w:r>
              <w:t>Acreditar experiencia laboral mínimo</w:t>
            </w:r>
            <w:r w:rsidR="00427FB6">
              <w:t xml:space="preserve"> de tres </w:t>
            </w:r>
            <w:r w:rsidR="00C17BD7">
              <w:t>(0</w:t>
            </w:r>
            <w:r w:rsidR="00427FB6">
              <w:t>3</w:t>
            </w:r>
            <w:r>
              <w:t xml:space="preserve">) </w:t>
            </w:r>
            <w:r w:rsidR="00C038E7">
              <w:t>años (</w:t>
            </w:r>
            <w:r w:rsidR="00C17BD7">
              <w:t>Ex</w:t>
            </w:r>
            <w:r w:rsidR="00E94EED">
              <w:t xml:space="preserve">cluyendo el SERUMS). </w:t>
            </w:r>
            <w:r>
              <w:rPr>
                <w:b/>
              </w:rPr>
              <w:t>(Indispensable)</w:t>
            </w:r>
          </w:p>
          <w:p w:rsidR="00901B15" w:rsidRDefault="00901B15" w:rsidP="00183C07">
            <w:pPr>
              <w:pStyle w:val="Prrafodelista"/>
              <w:ind w:left="287"/>
              <w:jc w:val="both"/>
            </w:pPr>
            <w:r>
              <w:rPr>
                <w:b/>
              </w:rPr>
              <w:t>EXPERIENCIA ESPECÍFICA:</w:t>
            </w:r>
          </w:p>
          <w:p w:rsidR="00901B15" w:rsidRPr="00B56F86" w:rsidRDefault="00427FB6" w:rsidP="00183C07">
            <w:pPr>
              <w:pStyle w:val="Prrafodelista"/>
              <w:numPr>
                <w:ilvl w:val="0"/>
                <w:numId w:val="2"/>
              </w:numPr>
              <w:ind w:left="287" w:hanging="219"/>
              <w:jc w:val="both"/>
            </w:pPr>
            <w:r>
              <w:t>Acreditar dos</w:t>
            </w:r>
            <w:r w:rsidR="00E1616F">
              <w:t xml:space="preserve"> (0</w:t>
            </w:r>
            <w:r>
              <w:t>2</w:t>
            </w:r>
            <w:r w:rsidR="00901B15">
              <w:t>) año</w:t>
            </w:r>
            <w:r>
              <w:t>s</w:t>
            </w:r>
            <w:r w:rsidR="00901B15">
              <w:t xml:space="preserve"> en el desempeño de funciones afines a la profesión y/o puesto, con posterioridad a la obtención del Título Profesional</w:t>
            </w:r>
            <w:r>
              <w:t>, excluyendo</w:t>
            </w:r>
            <w:r w:rsidR="00B46746">
              <w:t xml:space="preserve"> el SERUMS</w:t>
            </w:r>
            <w:r w:rsidR="00901B15">
              <w:t xml:space="preserve">. </w:t>
            </w:r>
            <w:r w:rsidR="00901B15">
              <w:rPr>
                <w:b/>
              </w:rPr>
              <w:t>(Indispensable)</w:t>
            </w:r>
          </w:p>
          <w:p w:rsidR="00901B15" w:rsidRPr="00272C03" w:rsidRDefault="00901B15" w:rsidP="00183C07">
            <w:pPr>
              <w:pStyle w:val="Prrafodelista"/>
              <w:ind w:left="287"/>
              <w:jc w:val="both"/>
              <w:rPr>
                <w:b/>
              </w:rPr>
            </w:pPr>
            <w:r>
              <w:rPr>
                <w:b/>
              </w:rPr>
              <w:t>EXPERIENCIA EN EL SECTOR PUBLICO</w:t>
            </w:r>
          </w:p>
          <w:p w:rsidR="00901B15" w:rsidRPr="00272C03" w:rsidRDefault="00901B15" w:rsidP="00183C07">
            <w:pPr>
              <w:pStyle w:val="Prrafodelista"/>
              <w:numPr>
                <w:ilvl w:val="0"/>
                <w:numId w:val="2"/>
              </w:numPr>
              <w:ind w:left="287" w:hanging="219"/>
              <w:jc w:val="both"/>
            </w:pPr>
            <w:r>
              <w:t xml:space="preserve">Acreditar un (01) año </w:t>
            </w:r>
            <w:r w:rsidR="00524131">
              <w:t xml:space="preserve">SERUMS </w:t>
            </w:r>
            <w:r>
              <w:rPr>
                <w:b/>
              </w:rPr>
              <w:t>(Indispensable)</w:t>
            </w:r>
          </w:p>
          <w:p w:rsidR="00901B15" w:rsidRDefault="00901B15" w:rsidP="00183C07">
            <w:pPr>
              <w:pStyle w:val="Prrafodelista"/>
              <w:ind w:left="287"/>
              <w:jc w:val="both"/>
            </w:pPr>
          </w:p>
          <w:p w:rsidR="00901B15" w:rsidRDefault="00901B15" w:rsidP="00183C07">
            <w:pPr>
              <w:pStyle w:val="Prrafodelista"/>
              <w:ind w:left="287"/>
              <w:jc w:val="both"/>
            </w:pPr>
            <w: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901B15" w:rsidRPr="00272C03" w:rsidRDefault="00901B15" w:rsidP="00183C07">
            <w:pPr>
              <w:pStyle w:val="Prrafodelista"/>
              <w:ind w:left="287"/>
              <w:jc w:val="both"/>
            </w:pPr>
            <w:r>
              <w:t>No se considerará como experiencia laboral: Trabajos Ad Honorem, en domicilio, ni Pasantías.</w:t>
            </w:r>
          </w:p>
        </w:tc>
      </w:tr>
      <w:tr w:rsidR="00901B15" w:rsidTr="006D6FC7">
        <w:tc>
          <w:tcPr>
            <w:tcW w:w="3226" w:type="dxa"/>
            <w:vAlign w:val="center"/>
          </w:tcPr>
          <w:p w:rsidR="00901B15" w:rsidRPr="006D6FC7" w:rsidRDefault="00901B15" w:rsidP="006D6FC7">
            <w:pPr>
              <w:pStyle w:val="Prrafodelista"/>
              <w:ind w:left="0"/>
              <w:rPr>
                <w:b/>
              </w:rPr>
            </w:pPr>
            <w:r w:rsidRPr="006D6FC7">
              <w:rPr>
                <w:b/>
              </w:rPr>
              <w:t>Capacitación</w:t>
            </w:r>
          </w:p>
        </w:tc>
        <w:tc>
          <w:tcPr>
            <w:tcW w:w="5529" w:type="dxa"/>
          </w:tcPr>
          <w:p w:rsidR="00901B15" w:rsidRPr="00272C03" w:rsidRDefault="00901B15" w:rsidP="00183C07">
            <w:pPr>
              <w:pStyle w:val="Prrafodelista"/>
              <w:numPr>
                <w:ilvl w:val="0"/>
                <w:numId w:val="2"/>
              </w:numPr>
              <w:ind w:left="300" w:hanging="284"/>
              <w:jc w:val="both"/>
            </w:pPr>
            <w:r>
              <w:t>Acreditar actividades de capacitación y/o actualización profesional afines al servicio convocado, como mínimo d</w:t>
            </w:r>
            <w:r w:rsidR="00DF05DD">
              <w:t>e 51 horas a partir del año 2014</w:t>
            </w:r>
            <w:r>
              <w:t xml:space="preserve"> a la fecha. </w:t>
            </w:r>
            <w:r>
              <w:rPr>
                <w:b/>
              </w:rPr>
              <w:t>(Indispensable)</w:t>
            </w:r>
          </w:p>
        </w:tc>
      </w:tr>
      <w:tr w:rsidR="00901B15" w:rsidTr="006D6FC7">
        <w:tc>
          <w:tcPr>
            <w:tcW w:w="3226" w:type="dxa"/>
            <w:vAlign w:val="center"/>
          </w:tcPr>
          <w:p w:rsidR="00901B15" w:rsidRPr="006D6FC7" w:rsidRDefault="00901B15" w:rsidP="006D6FC7">
            <w:pPr>
              <w:pStyle w:val="Prrafodelista"/>
              <w:ind w:left="0"/>
              <w:rPr>
                <w:b/>
              </w:rPr>
            </w:pPr>
            <w:r w:rsidRPr="006D6FC7">
              <w:rPr>
                <w:b/>
              </w:rPr>
              <w:t>Conocimientos complementarios para el puesto y/o cargo</w:t>
            </w:r>
          </w:p>
        </w:tc>
        <w:tc>
          <w:tcPr>
            <w:tcW w:w="5529" w:type="dxa"/>
          </w:tcPr>
          <w:p w:rsidR="00901B15" w:rsidRDefault="00901B15" w:rsidP="00183C07">
            <w:pPr>
              <w:pStyle w:val="Prrafodelista"/>
              <w:numPr>
                <w:ilvl w:val="0"/>
                <w:numId w:val="2"/>
              </w:numPr>
              <w:ind w:left="300" w:hanging="284"/>
              <w:jc w:val="both"/>
            </w:pPr>
            <w:r>
              <w:t xml:space="preserve">Manejo de Ofimática: Word, Excel, Power Point, Internet a nivel Básico. </w:t>
            </w:r>
            <w:r>
              <w:rPr>
                <w:b/>
              </w:rPr>
              <w:t>(Indispensable)</w:t>
            </w:r>
          </w:p>
        </w:tc>
      </w:tr>
      <w:tr w:rsidR="00901B15" w:rsidTr="006D6FC7">
        <w:tc>
          <w:tcPr>
            <w:tcW w:w="3226" w:type="dxa"/>
            <w:vAlign w:val="center"/>
          </w:tcPr>
          <w:p w:rsidR="00901B15" w:rsidRPr="006D6FC7" w:rsidRDefault="00901B15" w:rsidP="006D6FC7">
            <w:pPr>
              <w:pStyle w:val="Prrafodelista"/>
              <w:ind w:left="0"/>
              <w:rPr>
                <w:b/>
              </w:rPr>
            </w:pPr>
            <w:r w:rsidRPr="006D6FC7">
              <w:rPr>
                <w:b/>
              </w:rPr>
              <w:t>Habilidades o Competencias</w:t>
            </w:r>
          </w:p>
        </w:tc>
        <w:tc>
          <w:tcPr>
            <w:tcW w:w="5529" w:type="dxa"/>
          </w:tcPr>
          <w:p w:rsidR="00901B15" w:rsidRDefault="00901B15" w:rsidP="00183C07">
            <w:pPr>
              <w:pStyle w:val="Prrafodelista"/>
              <w:ind w:left="300"/>
              <w:jc w:val="both"/>
            </w:pPr>
            <w:r>
              <w:rPr>
                <w:b/>
              </w:rPr>
              <w:t>GENÉRICAS:</w:t>
            </w:r>
            <w:r>
              <w:t xml:space="preserve"> Actitud de servicio, ética e integridad, compromiso y responsabilidad, orientación a resultados, trabajo en equipo.</w:t>
            </w:r>
          </w:p>
          <w:p w:rsidR="00901B15" w:rsidRPr="00F115BF" w:rsidRDefault="00901B15" w:rsidP="00183C07">
            <w:pPr>
              <w:pStyle w:val="Prrafodelista"/>
              <w:ind w:left="300"/>
              <w:jc w:val="both"/>
            </w:pPr>
            <w:r>
              <w:rPr>
                <w:b/>
              </w:rPr>
              <w:t>ESPECÍFICAS:</w:t>
            </w:r>
            <w:r>
              <w:t xml:space="preserve"> Pensamiento estratégico, comunicación efectiva, planificación y organización, capacidad de análisis y capacidad de respuesta al cambio.</w:t>
            </w:r>
          </w:p>
        </w:tc>
      </w:tr>
      <w:tr w:rsidR="00901B15" w:rsidTr="006D6FC7">
        <w:tc>
          <w:tcPr>
            <w:tcW w:w="3226" w:type="dxa"/>
            <w:vAlign w:val="center"/>
          </w:tcPr>
          <w:p w:rsidR="00901B15" w:rsidRPr="006D6FC7" w:rsidRDefault="00901B15" w:rsidP="006D6FC7">
            <w:pPr>
              <w:pStyle w:val="Prrafodelista"/>
              <w:ind w:left="0"/>
              <w:rPr>
                <w:b/>
              </w:rPr>
            </w:pPr>
            <w:r w:rsidRPr="006D6FC7">
              <w:rPr>
                <w:b/>
              </w:rPr>
              <w:t>Motivos de contratación</w:t>
            </w:r>
          </w:p>
        </w:tc>
        <w:tc>
          <w:tcPr>
            <w:tcW w:w="5529" w:type="dxa"/>
          </w:tcPr>
          <w:p w:rsidR="00901B15" w:rsidRDefault="00427FB6" w:rsidP="00183C07">
            <w:pPr>
              <w:pStyle w:val="Prrafodelista"/>
              <w:numPr>
                <w:ilvl w:val="0"/>
                <w:numId w:val="2"/>
              </w:numPr>
              <w:ind w:left="300" w:hanging="284"/>
              <w:jc w:val="both"/>
            </w:pPr>
            <w:r>
              <w:t>CAS Reemplazo</w:t>
            </w:r>
          </w:p>
        </w:tc>
      </w:tr>
    </w:tbl>
    <w:p w:rsidR="00901B15" w:rsidRPr="00E4156E" w:rsidRDefault="00901B15" w:rsidP="00901B15">
      <w:pPr>
        <w:pStyle w:val="Prrafodelista"/>
        <w:ind w:left="284"/>
        <w:jc w:val="both"/>
        <w:rPr>
          <w:b/>
        </w:rPr>
      </w:pPr>
    </w:p>
    <w:p w:rsidR="00E4156E" w:rsidRPr="00B56F86" w:rsidRDefault="00E4156E" w:rsidP="00E4156E">
      <w:pPr>
        <w:pStyle w:val="Prrafodelista"/>
        <w:ind w:left="284"/>
        <w:jc w:val="both"/>
        <w:rPr>
          <w:b/>
        </w:rPr>
      </w:pPr>
    </w:p>
    <w:p w:rsidR="008943F6" w:rsidRDefault="008943F6" w:rsidP="00B56F86">
      <w:pPr>
        <w:pStyle w:val="Prrafodelista"/>
        <w:ind w:left="284"/>
        <w:jc w:val="both"/>
        <w:rPr>
          <w:b/>
        </w:rPr>
      </w:pPr>
    </w:p>
    <w:p w:rsidR="00B56F86" w:rsidRDefault="0024674B" w:rsidP="00B56F86">
      <w:pPr>
        <w:pStyle w:val="Prrafodelista"/>
        <w:ind w:left="284"/>
        <w:jc w:val="both"/>
        <w:rPr>
          <w:b/>
        </w:rPr>
      </w:pPr>
      <w:r>
        <w:rPr>
          <w:b/>
        </w:rPr>
        <w:t>TECNICO EN FARMACIA (T4</w:t>
      </w:r>
      <w:r w:rsidR="003E0E56">
        <w:rPr>
          <w:b/>
        </w:rPr>
        <w:t>T</w:t>
      </w:r>
      <w:r>
        <w:rPr>
          <w:b/>
        </w:rPr>
        <w:t>AS</w:t>
      </w:r>
      <w:r w:rsidR="00DA5AE1">
        <w:rPr>
          <w:b/>
        </w:rPr>
        <w:t>-</w:t>
      </w:r>
      <w:r w:rsidR="00DA5AE1" w:rsidRPr="00427FB6">
        <w:rPr>
          <w:b/>
        </w:rPr>
        <w:t>002</w:t>
      </w:r>
      <w:r w:rsidR="00427FB6" w:rsidRPr="00427FB6">
        <w:rPr>
          <w:b/>
        </w:rPr>
        <w:t xml:space="preserve"> Y </w:t>
      </w:r>
      <w:r w:rsidR="003E0E56" w:rsidRPr="00427FB6">
        <w:rPr>
          <w:b/>
        </w:rPr>
        <w:t>T4TAS-004)</w:t>
      </w:r>
    </w:p>
    <w:tbl>
      <w:tblPr>
        <w:tblStyle w:val="Tablaconcuadrcula"/>
        <w:tblW w:w="0" w:type="auto"/>
        <w:tblInd w:w="284" w:type="dxa"/>
        <w:tblLook w:val="04A0" w:firstRow="1" w:lastRow="0" w:firstColumn="1" w:lastColumn="0" w:noHBand="0" w:noVBand="1"/>
      </w:tblPr>
      <w:tblGrid>
        <w:gridCol w:w="3166"/>
        <w:gridCol w:w="5378"/>
      </w:tblGrid>
      <w:tr w:rsidR="00B56F86" w:rsidTr="00272C03">
        <w:tc>
          <w:tcPr>
            <w:tcW w:w="3226" w:type="dxa"/>
          </w:tcPr>
          <w:p w:rsidR="00B56F86" w:rsidRPr="00B56F86" w:rsidRDefault="00B56F86" w:rsidP="00B56F86">
            <w:pPr>
              <w:pStyle w:val="Prrafodelista"/>
              <w:ind w:left="0"/>
              <w:rPr>
                <w:b/>
              </w:rPr>
            </w:pPr>
            <w:r>
              <w:rPr>
                <w:b/>
              </w:rPr>
              <w:t>REQUISITOS ESPECÍFICOS</w:t>
            </w:r>
          </w:p>
        </w:tc>
        <w:tc>
          <w:tcPr>
            <w:tcW w:w="5529" w:type="dxa"/>
          </w:tcPr>
          <w:p w:rsidR="00B56F86" w:rsidRPr="00B56F86" w:rsidRDefault="00B56F86" w:rsidP="00B56F86">
            <w:pPr>
              <w:pStyle w:val="Prrafodelista"/>
              <w:ind w:left="0"/>
              <w:rPr>
                <w:b/>
              </w:rPr>
            </w:pPr>
            <w:r w:rsidRPr="00B56F86">
              <w:rPr>
                <w:b/>
              </w:rPr>
              <w:t>DETALLE</w:t>
            </w:r>
          </w:p>
        </w:tc>
      </w:tr>
      <w:tr w:rsidR="00B56F86" w:rsidTr="006D6FC7">
        <w:tc>
          <w:tcPr>
            <w:tcW w:w="3226" w:type="dxa"/>
            <w:vAlign w:val="center"/>
          </w:tcPr>
          <w:p w:rsidR="00B56F86" w:rsidRPr="006D6FC7" w:rsidRDefault="00B56F86" w:rsidP="006D6FC7">
            <w:pPr>
              <w:pStyle w:val="Prrafodelista"/>
              <w:ind w:left="0"/>
              <w:rPr>
                <w:b/>
              </w:rPr>
            </w:pPr>
            <w:r w:rsidRPr="006D6FC7">
              <w:rPr>
                <w:b/>
              </w:rPr>
              <w:t>Formación general</w:t>
            </w:r>
          </w:p>
        </w:tc>
        <w:tc>
          <w:tcPr>
            <w:tcW w:w="5529" w:type="dxa"/>
          </w:tcPr>
          <w:p w:rsidR="00B56F86" w:rsidRPr="00427FB6" w:rsidRDefault="00427FB6" w:rsidP="00427FB6">
            <w:pPr>
              <w:pStyle w:val="Prrafodelista"/>
              <w:numPr>
                <w:ilvl w:val="0"/>
                <w:numId w:val="2"/>
              </w:numPr>
              <w:ind w:left="287" w:hanging="219"/>
              <w:jc w:val="both"/>
              <w:rPr>
                <w:rFonts w:cstheme="minorHAnsi"/>
              </w:rPr>
            </w:pPr>
            <w:r w:rsidRPr="00427FB6">
              <w:rPr>
                <w:rFonts w:cstheme="minorHAnsi"/>
                <w:lang w:val="es-MX" w:eastAsia="es-ES"/>
              </w:rPr>
              <w:t xml:space="preserve">Presentar copia simple del Título Profesional Técnico en Farmacia, emitido por Instituto Superior a nombre de la nación (mínimo 03 años de estudios). </w:t>
            </w:r>
            <w:r w:rsidRPr="00427FB6">
              <w:rPr>
                <w:rFonts w:cstheme="minorHAnsi"/>
                <w:b/>
                <w:lang w:val="es-MX" w:eastAsia="es-ES"/>
              </w:rPr>
              <w:t>(Indispensable)</w:t>
            </w:r>
          </w:p>
        </w:tc>
      </w:tr>
      <w:tr w:rsidR="00B56F86" w:rsidTr="006D6FC7">
        <w:tc>
          <w:tcPr>
            <w:tcW w:w="3226" w:type="dxa"/>
            <w:vAlign w:val="center"/>
          </w:tcPr>
          <w:p w:rsidR="00B56F86" w:rsidRPr="006D6FC7" w:rsidRDefault="00B56F86" w:rsidP="006D6FC7">
            <w:pPr>
              <w:pStyle w:val="Prrafodelista"/>
              <w:ind w:left="0"/>
              <w:rPr>
                <w:b/>
              </w:rPr>
            </w:pPr>
            <w:r w:rsidRPr="006D6FC7">
              <w:rPr>
                <w:b/>
              </w:rPr>
              <w:t>Experiencia Laboral</w:t>
            </w:r>
          </w:p>
        </w:tc>
        <w:tc>
          <w:tcPr>
            <w:tcW w:w="5529" w:type="dxa"/>
          </w:tcPr>
          <w:p w:rsidR="00B56F86" w:rsidRPr="00B56F86" w:rsidRDefault="00B56F86" w:rsidP="00B56F86">
            <w:pPr>
              <w:pStyle w:val="Prrafodelista"/>
              <w:ind w:left="287"/>
              <w:jc w:val="both"/>
              <w:rPr>
                <w:b/>
              </w:rPr>
            </w:pPr>
            <w:r>
              <w:rPr>
                <w:b/>
              </w:rPr>
              <w:t>EXPERIENCIA GENERAL</w:t>
            </w:r>
          </w:p>
          <w:p w:rsidR="00B56F86" w:rsidRPr="00B56F86" w:rsidRDefault="00B56F86" w:rsidP="00B56F86">
            <w:pPr>
              <w:pStyle w:val="Prrafodelista"/>
              <w:numPr>
                <w:ilvl w:val="0"/>
                <w:numId w:val="2"/>
              </w:numPr>
              <w:ind w:left="287" w:hanging="219"/>
              <w:jc w:val="both"/>
            </w:pPr>
            <w:r>
              <w:t xml:space="preserve">Acreditar experiencia laboral mínimo de dos (02) a fin al cargo convocado. </w:t>
            </w:r>
            <w:r>
              <w:rPr>
                <w:b/>
              </w:rPr>
              <w:t>(Indispensable)</w:t>
            </w:r>
          </w:p>
          <w:p w:rsidR="00272C03" w:rsidRPr="00272C03" w:rsidRDefault="00427FB6" w:rsidP="00272C03">
            <w:pPr>
              <w:pStyle w:val="Prrafodelista"/>
              <w:ind w:left="287"/>
              <w:jc w:val="both"/>
              <w:rPr>
                <w:b/>
              </w:rPr>
            </w:pPr>
            <w:r>
              <w:rPr>
                <w:b/>
              </w:rPr>
              <w:t>EXPERIENCIA ESPECIFICA</w:t>
            </w:r>
          </w:p>
          <w:p w:rsidR="00427FB6" w:rsidRPr="00427FB6" w:rsidRDefault="00427FB6" w:rsidP="00427FB6">
            <w:pPr>
              <w:pStyle w:val="Prrafodelista"/>
              <w:numPr>
                <w:ilvl w:val="0"/>
                <w:numId w:val="2"/>
              </w:numPr>
              <w:ind w:left="287" w:hanging="219"/>
              <w:jc w:val="both"/>
            </w:pPr>
            <w:r w:rsidRPr="00427FB6">
              <w:rPr>
                <w:rFonts w:cstheme="minorHAnsi"/>
              </w:rPr>
              <w:t>Acreditar un (01) año de experiencia en el desempeño de funciones afines a la especialidad técnica asistencial en farmacias de hospitales o clínicas, con posterioridad a la formación requerida.</w:t>
            </w:r>
            <w:r w:rsidRPr="00427FB6">
              <w:rPr>
                <w:rFonts w:cstheme="minorHAnsi"/>
                <w:b/>
              </w:rPr>
              <w:t xml:space="preserve"> (Indispensable)</w:t>
            </w:r>
            <w:r w:rsidRPr="00427FB6">
              <w:rPr>
                <w:rFonts w:cstheme="minorHAnsi"/>
              </w:rPr>
              <w:t xml:space="preserve"> </w:t>
            </w:r>
          </w:p>
          <w:p w:rsidR="00272C03" w:rsidRDefault="00272C03" w:rsidP="00272C03">
            <w:pPr>
              <w:pStyle w:val="Prrafodelista"/>
              <w:ind w:left="287"/>
              <w:jc w:val="both"/>
            </w:pPr>
          </w:p>
          <w:p w:rsidR="00272C03" w:rsidRDefault="00272C03" w:rsidP="00272C03">
            <w:pPr>
              <w:pStyle w:val="Prrafodelista"/>
              <w:ind w:left="287"/>
              <w:jc w:val="both"/>
            </w:pPr>
            <w: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272C03" w:rsidRPr="00272C03" w:rsidRDefault="00272C03" w:rsidP="00272C03">
            <w:pPr>
              <w:pStyle w:val="Prrafodelista"/>
              <w:ind w:left="287"/>
              <w:jc w:val="both"/>
            </w:pPr>
            <w:r>
              <w:t>No se considerará como experiencia laboral: Trabajos Ad Honorem, en domicilio, ni Pasantías.</w:t>
            </w:r>
          </w:p>
        </w:tc>
      </w:tr>
      <w:tr w:rsidR="00272C03" w:rsidTr="006D6FC7">
        <w:tc>
          <w:tcPr>
            <w:tcW w:w="3226" w:type="dxa"/>
            <w:vAlign w:val="center"/>
          </w:tcPr>
          <w:p w:rsidR="00272C03" w:rsidRPr="006D6FC7" w:rsidRDefault="00272C03" w:rsidP="006D6FC7">
            <w:pPr>
              <w:pStyle w:val="Prrafodelista"/>
              <w:ind w:left="0"/>
              <w:rPr>
                <w:b/>
              </w:rPr>
            </w:pPr>
            <w:r w:rsidRPr="006D6FC7">
              <w:rPr>
                <w:b/>
              </w:rPr>
              <w:t>Capacitación</w:t>
            </w:r>
          </w:p>
        </w:tc>
        <w:tc>
          <w:tcPr>
            <w:tcW w:w="5529" w:type="dxa"/>
          </w:tcPr>
          <w:p w:rsidR="00272C03" w:rsidRPr="00272C03" w:rsidRDefault="00272C03" w:rsidP="00272C03">
            <w:pPr>
              <w:pStyle w:val="Prrafodelista"/>
              <w:numPr>
                <w:ilvl w:val="0"/>
                <w:numId w:val="2"/>
              </w:numPr>
              <w:ind w:left="300" w:hanging="284"/>
              <w:jc w:val="both"/>
            </w:pPr>
            <w:r>
              <w:t>Acreditar actividades de capacitación y/o actualización profesional afines al servicio convocado, como mínimo d</w:t>
            </w:r>
            <w:r w:rsidR="00CB13B6">
              <w:t>e 51 horas a partir del año 2014</w:t>
            </w:r>
            <w:r>
              <w:t xml:space="preserve"> a la fecha. </w:t>
            </w:r>
            <w:r>
              <w:rPr>
                <w:b/>
              </w:rPr>
              <w:t>(Indispensable)</w:t>
            </w:r>
          </w:p>
        </w:tc>
      </w:tr>
      <w:tr w:rsidR="00272C03" w:rsidTr="006D6FC7">
        <w:tc>
          <w:tcPr>
            <w:tcW w:w="3226" w:type="dxa"/>
            <w:vAlign w:val="center"/>
          </w:tcPr>
          <w:p w:rsidR="00272C03" w:rsidRPr="006D6FC7" w:rsidRDefault="00272C03" w:rsidP="006D6FC7">
            <w:pPr>
              <w:pStyle w:val="Prrafodelista"/>
              <w:ind w:left="0"/>
              <w:rPr>
                <w:b/>
              </w:rPr>
            </w:pPr>
            <w:r w:rsidRPr="006D6FC7">
              <w:rPr>
                <w:b/>
              </w:rPr>
              <w:t>Conocimientos complementarios para el puesto y/o cargo</w:t>
            </w:r>
          </w:p>
        </w:tc>
        <w:tc>
          <w:tcPr>
            <w:tcW w:w="5529" w:type="dxa"/>
          </w:tcPr>
          <w:p w:rsidR="00272C03" w:rsidRDefault="00272C03" w:rsidP="00272C03">
            <w:pPr>
              <w:pStyle w:val="Prrafodelista"/>
              <w:numPr>
                <w:ilvl w:val="0"/>
                <w:numId w:val="2"/>
              </w:numPr>
              <w:ind w:left="300" w:hanging="284"/>
              <w:jc w:val="both"/>
            </w:pPr>
            <w:r>
              <w:t xml:space="preserve">Manejo de Ofimática: Word, Excel, Power Point, Internet a nivel Básico. </w:t>
            </w:r>
            <w:r>
              <w:rPr>
                <w:b/>
              </w:rPr>
              <w:t>(Indispensable)</w:t>
            </w:r>
          </w:p>
        </w:tc>
      </w:tr>
      <w:tr w:rsidR="00272C03" w:rsidTr="006D6FC7">
        <w:tc>
          <w:tcPr>
            <w:tcW w:w="3226" w:type="dxa"/>
            <w:vAlign w:val="center"/>
          </w:tcPr>
          <w:p w:rsidR="00272C03" w:rsidRPr="006D6FC7" w:rsidRDefault="00272C03" w:rsidP="006D6FC7">
            <w:pPr>
              <w:pStyle w:val="Prrafodelista"/>
              <w:ind w:left="0"/>
              <w:rPr>
                <w:b/>
              </w:rPr>
            </w:pPr>
            <w:r w:rsidRPr="006D6FC7">
              <w:rPr>
                <w:b/>
              </w:rPr>
              <w:t>Habilidades o Competencias</w:t>
            </w:r>
          </w:p>
        </w:tc>
        <w:tc>
          <w:tcPr>
            <w:tcW w:w="5529" w:type="dxa"/>
          </w:tcPr>
          <w:p w:rsidR="00272C03" w:rsidRDefault="00272C03" w:rsidP="00272C03">
            <w:pPr>
              <w:pStyle w:val="Prrafodelista"/>
              <w:ind w:left="300"/>
              <w:jc w:val="both"/>
            </w:pPr>
            <w:r>
              <w:rPr>
                <w:b/>
              </w:rPr>
              <w:t>GENÉRICAS:</w:t>
            </w:r>
            <w:r>
              <w:t xml:space="preserve"> Actitud de servicio, ética e integridad, compromiso</w:t>
            </w:r>
            <w:r w:rsidR="00F115BF">
              <w:t xml:space="preserve"> y responsabilidad, orientación a resultados, trabajo en equipo.</w:t>
            </w:r>
          </w:p>
          <w:p w:rsidR="00F115BF" w:rsidRPr="00F115BF" w:rsidRDefault="00F115BF" w:rsidP="00272C03">
            <w:pPr>
              <w:pStyle w:val="Prrafodelista"/>
              <w:ind w:left="300"/>
              <w:jc w:val="both"/>
            </w:pPr>
            <w:r>
              <w:rPr>
                <w:b/>
              </w:rPr>
              <w:t>ESPECÍFICAS:</w:t>
            </w:r>
            <w:r>
              <w:t xml:space="preserve"> Pensamiento estratégico, comunicación efectiva, planificación y organización, capacidad de análisis y capacidad de respuesta al cambio.</w:t>
            </w:r>
          </w:p>
        </w:tc>
      </w:tr>
      <w:tr w:rsidR="00272C03" w:rsidTr="006D6FC7">
        <w:tc>
          <w:tcPr>
            <w:tcW w:w="3226" w:type="dxa"/>
            <w:vAlign w:val="center"/>
          </w:tcPr>
          <w:p w:rsidR="00272C03" w:rsidRPr="006D6FC7" w:rsidRDefault="00F115BF" w:rsidP="006D6FC7">
            <w:pPr>
              <w:pStyle w:val="Prrafodelista"/>
              <w:ind w:left="0"/>
              <w:rPr>
                <w:b/>
              </w:rPr>
            </w:pPr>
            <w:r w:rsidRPr="006D6FC7">
              <w:rPr>
                <w:b/>
              </w:rPr>
              <w:t>Motivos de contratación</w:t>
            </w:r>
          </w:p>
        </w:tc>
        <w:tc>
          <w:tcPr>
            <w:tcW w:w="5529" w:type="dxa"/>
          </w:tcPr>
          <w:p w:rsidR="00272C03" w:rsidRDefault="00427FB6" w:rsidP="00272C03">
            <w:pPr>
              <w:pStyle w:val="Prrafodelista"/>
              <w:numPr>
                <w:ilvl w:val="0"/>
                <w:numId w:val="2"/>
              </w:numPr>
              <w:ind w:left="300" w:hanging="284"/>
              <w:jc w:val="both"/>
            </w:pPr>
            <w:r>
              <w:t>CAS Remplazo</w:t>
            </w:r>
          </w:p>
        </w:tc>
      </w:tr>
    </w:tbl>
    <w:p w:rsidR="009D197E" w:rsidRDefault="009D197E" w:rsidP="00B56F86">
      <w:pPr>
        <w:pStyle w:val="Prrafodelista"/>
        <w:ind w:left="284"/>
        <w:jc w:val="both"/>
        <w:rPr>
          <w:b/>
        </w:rPr>
      </w:pPr>
    </w:p>
    <w:p w:rsidR="00623AB5" w:rsidRDefault="009D197E" w:rsidP="00623AB5">
      <w:pPr>
        <w:pStyle w:val="Prrafodelista"/>
        <w:ind w:left="284"/>
        <w:jc w:val="both"/>
        <w:rPr>
          <w:b/>
          <w:sz w:val="18"/>
        </w:rPr>
      </w:pPr>
      <w:r w:rsidRPr="009D197E">
        <w:rPr>
          <w:b/>
          <w:sz w:val="18"/>
        </w:rPr>
        <w:t xml:space="preserve">Nota: La acreditación implica presentar copia de los documentos sustentarios. Los postulantes que no lo hagan serán descalificados. Los documentos presentados no serán devueltos. Para la contratación del postulante seleccionado, este presentará la documentación original </w:t>
      </w:r>
      <w:r w:rsidR="00623AB5" w:rsidRPr="009D197E">
        <w:rPr>
          <w:b/>
          <w:sz w:val="18"/>
        </w:rPr>
        <w:t>sustentarios</w:t>
      </w:r>
      <w:r w:rsidRPr="009D197E">
        <w:rPr>
          <w:b/>
          <w:sz w:val="18"/>
        </w:rPr>
        <w:t xml:space="preserve">. </w:t>
      </w:r>
    </w:p>
    <w:p w:rsidR="00623AB5" w:rsidRDefault="00623AB5" w:rsidP="00623AB5">
      <w:pPr>
        <w:pStyle w:val="Prrafodelista"/>
        <w:ind w:left="284"/>
        <w:jc w:val="both"/>
        <w:rPr>
          <w:b/>
          <w:sz w:val="18"/>
        </w:rPr>
      </w:pPr>
    </w:p>
    <w:p w:rsidR="00B56F86" w:rsidRDefault="00623AB5" w:rsidP="00DC7743">
      <w:pPr>
        <w:pStyle w:val="Prrafodelista"/>
        <w:ind w:left="0"/>
        <w:jc w:val="both"/>
        <w:rPr>
          <w:b/>
        </w:rPr>
      </w:pPr>
      <w:r>
        <w:rPr>
          <w:b/>
        </w:rPr>
        <w:t xml:space="preserve">III.- </w:t>
      </w:r>
      <w:r w:rsidR="009D197E">
        <w:rPr>
          <w:b/>
        </w:rPr>
        <w:t>CARACTERÍSTICAS DEL PUESTO Y/O CARGO</w:t>
      </w:r>
    </w:p>
    <w:p w:rsidR="005638F5" w:rsidRDefault="005638F5" w:rsidP="005638F5">
      <w:pPr>
        <w:pStyle w:val="Prrafodelista"/>
        <w:ind w:left="284"/>
        <w:jc w:val="both"/>
        <w:rPr>
          <w:b/>
        </w:rPr>
      </w:pPr>
    </w:p>
    <w:p w:rsidR="009017ED" w:rsidRDefault="0024674B" w:rsidP="009D197E">
      <w:pPr>
        <w:pStyle w:val="Prrafodelista"/>
        <w:ind w:left="284"/>
        <w:jc w:val="both"/>
        <w:rPr>
          <w:b/>
        </w:rPr>
      </w:pPr>
      <w:r>
        <w:rPr>
          <w:b/>
        </w:rPr>
        <w:t>EN</w:t>
      </w:r>
      <w:r w:rsidR="009017ED">
        <w:rPr>
          <w:b/>
        </w:rPr>
        <w:t xml:space="preserve">FERMERA (O) </w:t>
      </w:r>
      <w:r w:rsidR="00DC7743">
        <w:rPr>
          <w:b/>
        </w:rPr>
        <w:t>(P2ENF-001 Y P2ENF-003)</w:t>
      </w:r>
    </w:p>
    <w:p w:rsidR="00780B8B" w:rsidRDefault="000A1D4A" w:rsidP="00780B8B">
      <w:pPr>
        <w:pStyle w:val="Prrafodelista"/>
        <w:ind w:left="284"/>
        <w:jc w:val="both"/>
      </w:pPr>
      <w:r>
        <w:t>Principales funciones a desarrolla</w:t>
      </w:r>
      <w:r w:rsidR="00780B8B">
        <w:t>r:</w:t>
      </w:r>
    </w:p>
    <w:p w:rsidR="00780B8B" w:rsidRDefault="00780B8B" w:rsidP="00DC7743">
      <w:pPr>
        <w:pStyle w:val="Prrafodelista"/>
        <w:numPr>
          <w:ilvl w:val="0"/>
          <w:numId w:val="8"/>
        </w:numPr>
        <w:ind w:left="709"/>
        <w:jc w:val="both"/>
      </w:pPr>
      <w:r>
        <w:lastRenderedPageBreak/>
        <w:t>Organizar, planificar, evaluar y supervisar las actividades propias al cargo.</w:t>
      </w:r>
    </w:p>
    <w:p w:rsidR="00780B8B" w:rsidRDefault="00780B8B" w:rsidP="00DC7743">
      <w:pPr>
        <w:pStyle w:val="Prrafodelista"/>
        <w:numPr>
          <w:ilvl w:val="0"/>
          <w:numId w:val="8"/>
        </w:numPr>
        <w:ind w:left="709"/>
        <w:jc w:val="both"/>
      </w:pPr>
      <w:r>
        <w:t xml:space="preserve">Garantizar la </w:t>
      </w:r>
      <w:r w:rsidR="00070831">
        <w:t>Elaboración</w:t>
      </w:r>
      <w:r>
        <w:t xml:space="preserve"> de documentos de gestión de acuerdo a sus competencias.</w:t>
      </w:r>
    </w:p>
    <w:p w:rsidR="00780B8B" w:rsidRDefault="00780B8B" w:rsidP="00DC7743">
      <w:pPr>
        <w:pStyle w:val="Prrafodelista"/>
        <w:numPr>
          <w:ilvl w:val="0"/>
          <w:numId w:val="8"/>
        </w:numPr>
        <w:ind w:left="709"/>
        <w:jc w:val="both"/>
      </w:pPr>
      <w:r>
        <w:t xml:space="preserve">Diseñar el Sistema de Seguimiento y </w:t>
      </w:r>
      <w:r w:rsidR="00070831">
        <w:t>Evaluación</w:t>
      </w:r>
      <w:r>
        <w:t xml:space="preserve"> en todas sus características básicas tal como: indicadores, dimensiones, funcionamiento, resultados esperados, fuente de información, características de la información, etc.</w:t>
      </w:r>
    </w:p>
    <w:p w:rsidR="00780B8B" w:rsidRDefault="00780B8B" w:rsidP="00DC7743">
      <w:pPr>
        <w:pStyle w:val="Prrafodelista"/>
        <w:numPr>
          <w:ilvl w:val="0"/>
          <w:numId w:val="8"/>
        </w:numPr>
        <w:ind w:left="709"/>
        <w:jc w:val="both"/>
      </w:pPr>
      <w:r>
        <w:t>Analizar los diferentes indicadores de gestión para medir los resultados.</w:t>
      </w:r>
    </w:p>
    <w:p w:rsidR="00780B8B" w:rsidRDefault="00780B8B" w:rsidP="00DC7743">
      <w:pPr>
        <w:pStyle w:val="Prrafodelista"/>
        <w:numPr>
          <w:ilvl w:val="0"/>
          <w:numId w:val="8"/>
        </w:numPr>
        <w:ind w:left="709"/>
        <w:jc w:val="both"/>
      </w:pPr>
      <w:r>
        <w:t>Coordinar con las diversas instancias liderando procesos para el cumplimiento de los indicadores de la Unidad.</w:t>
      </w:r>
    </w:p>
    <w:p w:rsidR="00780B8B" w:rsidRDefault="00780B8B" w:rsidP="00DC7743">
      <w:pPr>
        <w:pStyle w:val="Prrafodelista"/>
        <w:numPr>
          <w:ilvl w:val="0"/>
          <w:numId w:val="8"/>
        </w:numPr>
        <w:ind w:left="709"/>
        <w:jc w:val="both"/>
      </w:pPr>
      <w:r>
        <w:t>Participar en reuniones de evaluación de control de calidad de la información.</w:t>
      </w:r>
    </w:p>
    <w:p w:rsidR="00780B8B" w:rsidRDefault="00780B8B" w:rsidP="00DC7743">
      <w:pPr>
        <w:pStyle w:val="Prrafodelista"/>
        <w:numPr>
          <w:ilvl w:val="0"/>
          <w:numId w:val="8"/>
        </w:numPr>
        <w:ind w:left="709"/>
        <w:jc w:val="both"/>
      </w:pPr>
      <w:r>
        <w:t xml:space="preserve">Cumplir con los principios y deberes establecidos en el </w:t>
      </w:r>
      <w:r w:rsidR="00070831">
        <w:t>Código</w:t>
      </w:r>
      <w:r>
        <w:t xml:space="preserve"> de </w:t>
      </w:r>
      <w:r w:rsidR="00070831">
        <w:t>Ética</w:t>
      </w:r>
      <w:r>
        <w:t xml:space="preserve"> d</w:t>
      </w:r>
      <w:r w:rsidR="00070831">
        <w:t>el Personal del Seguro Social d</w:t>
      </w:r>
      <w:r>
        <w:t>e Salud</w:t>
      </w:r>
      <w:r w:rsidR="00890370">
        <w:t xml:space="preserve"> (ESSALUD), </w:t>
      </w:r>
      <w:r w:rsidR="00070831">
        <w:t>así</w:t>
      </w:r>
      <w:r w:rsidR="00890370">
        <w:t xml:space="preserve"> como, no incurrir en las prohibiciones contenidas en el documento.</w:t>
      </w:r>
    </w:p>
    <w:p w:rsidR="00780B8B" w:rsidRDefault="00890370" w:rsidP="00DC7743">
      <w:pPr>
        <w:pStyle w:val="Prrafodelista"/>
        <w:numPr>
          <w:ilvl w:val="0"/>
          <w:numId w:val="8"/>
        </w:numPr>
        <w:ind w:left="709"/>
        <w:jc w:val="both"/>
      </w:pPr>
      <w:r>
        <w:t xml:space="preserve">Cumplir otras funciones que el Jefe inmediato considere conveniente para el logro de las </w:t>
      </w:r>
      <w:r w:rsidR="00070831">
        <w:t>metas</w:t>
      </w:r>
      <w:r>
        <w:t xml:space="preserve"> y objetivos.</w:t>
      </w:r>
    </w:p>
    <w:p w:rsidR="00D57811" w:rsidRPr="000A1D4A" w:rsidRDefault="00D57811" w:rsidP="00D57811">
      <w:pPr>
        <w:pStyle w:val="Prrafodelista"/>
        <w:ind w:left="1004"/>
        <w:jc w:val="both"/>
      </w:pPr>
    </w:p>
    <w:p w:rsidR="00DC7743" w:rsidRDefault="0024674B" w:rsidP="009D197E">
      <w:pPr>
        <w:pStyle w:val="Prrafodelista"/>
        <w:ind w:left="284"/>
        <w:jc w:val="both"/>
        <w:rPr>
          <w:b/>
        </w:rPr>
      </w:pPr>
      <w:r>
        <w:rPr>
          <w:b/>
        </w:rPr>
        <w:t>TECNICO EN FARMACIA</w:t>
      </w:r>
      <w:r w:rsidR="005638F5">
        <w:rPr>
          <w:b/>
        </w:rPr>
        <w:t xml:space="preserve"> </w:t>
      </w:r>
      <w:r w:rsidR="00DC7743">
        <w:rPr>
          <w:b/>
        </w:rPr>
        <w:t>(T4TAS-</w:t>
      </w:r>
      <w:r w:rsidR="00DC7743" w:rsidRPr="00427FB6">
        <w:rPr>
          <w:b/>
        </w:rPr>
        <w:t>002 Y T4TAS-004)</w:t>
      </w:r>
      <w:r w:rsidR="00DC7743">
        <w:rPr>
          <w:b/>
        </w:rPr>
        <w:t xml:space="preserve"> </w:t>
      </w:r>
    </w:p>
    <w:p w:rsidR="009D197E" w:rsidRDefault="00DC7743" w:rsidP="009D197E">
      <w:pPr>
        <w:pStyle w:val="Prrafodelista"/>
        <w:ind w:left="284"/>
        <w:jc w:val="both"/>
      </w:pPr>
      <w:r w:rsidRPr="00DC7743">
        <w:t>P</w:t>
      </w:r>
      <w:r w:rsidR="009D197E">
        <w:t>rincipales funciones a desarrollar:</w:t>
      </w:r>
    </w:p>
    <w:p w:rsidR="009D197E" w:rsidRDefault="0024674B" w:rsidP="009D197E">
      <w:pPr>
        <w:pStyle w:val="Prrafodelista"/>
        <w:numPr>
          <w:ilvl w:val="0"/>
          <w:numId w:val="3"/>
        </w:numPr>
        <w:jc w:val="both"/>
      </w:pPr>
      <w:r>
        <w:t>Controlar el ingreso, salida e ingresar el sistema mecanizado  la información de las recetas transferencias, remesas por licitaciones y otros documentos de atención de los productos farmacéuticos</w:t>
      </w:r>
    </w:p>
    <w:p w:rsidR="00AD44F7" w:rsidRDefault="00AD44F7" w:rsidP="009D197E">
      <w:pPr>
        <w:pStyle w:val="Prrafodelista"/>
        <w:numPr>
          <w:ilvl w:val="0"/>
          <w:numId w:val="3"/>
        </w:numPr>
        <w:jc w:val="both"/>
      </w:pPr>
      <w:r>
        <w:t>Ordenar las recetas para el reparto de medicinas a los Servicios.</w:t>
      </w:r>
    </w:p>
    <w:p w:rsidR="00B10233" w:rsidRDefault="00AB7D35" w:rsidP="009D197E">
      <w:pPr>
        <w:pStyle w:val="Prrafodelista"/>
        <w:numPr>
          <w:ilvl w:val="0"/>
          <w:numId w:val="3"/>
        </w:numPr>
        <w:jc w:val="both"/>
      </w:pPr>
      <w:r>
        <w:t>Verificar la existencia física de medicinas, confrontando la tarjeta visible con el listado del sistema mecanizado.</w:t>
      </w:r>
    </w:p>
    <w:p w:rsidR="00B10233" w:rsidRDefault="00AB7D35" w:rsidP="009D197E">
      <w:pPr>
        <w:pStyle w:val="Prrafodelista"/>
        <w:numPr>
          <w:ilvl w:val="0"/>
          <w:numId w:val="3"/>
        </w:numPr>
        <w:jc w:val="both"/>
      </w:pPr>
      <w:r>
        <w:t xml:space="preserve">Orientar al asegurado sobre la documentación que deberá presentar para su </w:t>
      </w:r>
      <w:r w:rsidR="00AD44F7">
        <w:t>atención</w:t>
      </w:r>
      <w:r>
        <w:t>.</w:t>
      </w:r>
    </w:p>
    <w:p w:rsidR="00B10233" w:rsidRDefault="00AB7D35" w:rsidP="009D197E">
      <w:pPr>
        <w:pStyle w:val="Prrafodelista"/>
        <w:numPr>
          <w:ilvl w:val="0"/>
          <w:numId w:val="3"/>
        </w:numPr>
        <w:jc w:val="both"/>
      </w:pPr>
      <w:r>
        <w:t>Recepcionar los medicamentos y clasificación en los anaqueles asignados.</w:t>
      </w:r>
    </w:p>
    <w:p w:rsidR="00B10233" w:rsidRDefault="00AB7D35" w:rsidP="009D197E">
      <w:pPr>
        <w:pStyle w:val="Prrafodelista"/>
        <w:numPr>
          <w:ilvl w:val="0"/>
          <w:numId w:val="3"/>
        </w:numPr>
        <w:jc w:val="both"/>
      </w:pPr>
      <w:r>
        <w:t>Participar en la realización de los inventarios y en el control de la fecha de vencimiento de los medicamentos.</w:t>
      </w:r>
    </w:p>
    <w:p w:rsidR="00AD44F7" w:rsidRDefault="00AB7D35" w:rsidP="00EC74C3">
      <w:pPr>
        <w:pStyle w:val="Prrafodelista"/>
        <w:numPr>
          <w:ilvl w:val="0"/>
          <w:numId w:val="3"/>
        </w:numPr>
        <w:jc w:val="both"/>
      </w:pPr>
      <w:r>
        <w:t xml:space="preserve">Ingresar y/o registrar en la computadora </w:t>
      </w:r>
      <w:r w:rsidR="00AD44F7">
        <w:t>personal asignada por la institución, con los niveles de acceso autorizados, los datos e información necesaria para la correcta explotación de los aplicativos informáticos de su ámbito.</w:t>
      </w:r>
    </w:p>
    <w:p w:rsidR="00623AB5" w:rsidRDefault="00E729C4" w:rsidP="00623AB5">
      <w:pPr>
        <w:pStyle w:val="Prrafodelista"/>
        <w:numPr>
          <w:ilvl w:val="0"/>
          <w:numId w:val="3"/>
        </w:numPr>
        <w:jc w:val="both"/>
      </w:pPr>
      <w:r>
        <w:t>Realizar otras funciones afines en el ámbito de competencia que el asigne el jefe inmediato.</w:t>
      </w:r>
    </w:p>
    <w:p w:rsidR="00623AB5" w:rsidRDefault="00623AB5" w:rsidP="00623AB5">
      <w:pPr>
        <w:pStyle w:val="Prrafodelista"/>
        <w:ind w:left="644"/>
        <w:jc w:val="both"/>
      </w:pPr>
    </w:p>
    <w:p w:rsidR="00623AB5" w:rsidRPr="00623AB5" w:rsidRDefault="00623AB5" w:rsidP="00DC7743">
      <w:pPr>
        <w:pStyle w:val="Prrafodelista"/>
        <w:ind w:left="0"/>
        <w:jc w:val="both"/>
        <w:rPr>
          <w:b/>
        </w:rPr>
      </w:pPr>
      <w:r w:rsidRPr="00623AB5">
        <w:rPr>
          <w:b/>
        </w:rPr>
        <w:t>IV.- CONDICIONES ESENCIALES DEL CONTRATO</w:t>
      </w:r>
    </w:p>
    <w:p w:rsidR="00623AB5" w:rsidRDefault="00623AB5" w:rsidP="00623AB5">
      <w:pPr>
        <w:pStyle w:val="Prrafodelista"/>
        <w:ind w:left="644"/>
        <w:jc w:val="both"/>
      </w:pPr>
    </w:p>
    <w:tbl>
      <w:tblPr>
        <w:tblStyle w:val="Tablaconcuadrcula"/>
        <w:tblW w:w="0" w:type="auto"/>
        <w:tblInd w:w="644" w:type="dxa"/>
        <w:tblLook w:val="04A0" w:firstRow="1" w:lastRow="0" w:firstColumn="1" w:lastColumn="0" w:noHBand="0" w:noVBand="1"/>
      </w:tblPr>
      <w:tblGrid>
        <w:gridCol w:w="4093"/>
        <w:gridCol w:w="4091"/>
      </w:tblGrid>
      <w:tr w:rsidR="00623AB5" w:rsidTr="00623AB5">
        <w:tc>
          <w:tcPr>
            <w:tcW w:w="4489" w:type="dxa"/>
          </w:tcPr>
          <w:p w:rsidR="00623AB5" w:rsidRPr="00623AB5" w:rsidRDefault="00623AB5" w:rsidP="00623AB5">
            <w:pPr>
              <w:pStyle w:val="Prrafodelista"/>
              <w:ind w:left="0"/>
              <w:rPr>
                <w:b/>
              </w:rPr>
            </w:pPr>
            <w:r w:rsidRPr="00623AB5">
              <w:rPr>
                <w:b/>
              </w:rPr>
              <w:t>CONDICIONES</w:t>
            </w:r>
          </w:p>
        </w:tc>
        <w:tc>
          <w:tcPr>
            <w:tcW w:w="4489" w:type="dxa"/>
          </w:tcPr>
          <w:p w:rsidR="00623AB5" w:rsidRPr="00623AB5" w:rsidRDefault="00623AB5" w:rsidP="00623AB5">
            <w:pPr>
              <w:pStyle w:val="Prrafodelista"/>
              <w:ind w:left="0"/>
              <w:rPr>
                <w:b/>
              </w:rPr>
            </w:pPr>
            <w:r w:rsidRPr="00623AB5">
              <w:rPr>
                <w:b/>
              </w:rPr>
              <w:t>DETALLE</w:t>
            </w:r>
          </w:p>
        </w:tc>
      </w:tr>
      <w:tr w:rsidR="00623AB5" w:rsidTr="00623AB5">
        <w:tc>
          <w:tcPr>
            <w:tcW w:w="4489" w:type="dxa"/>
          </w:tcPr>
          <w:p w:rsidR="00623AB5" w:rsidRDefault="00623AB5" w:rsidP="00623AB5">
            <w:pPr>
              <w:pStyle w:val="Prrafodelista"/>
              <w:ind w:left="0"/>
              <w:jc w:val="both"/>
            </w:pPr>
            <w:r>
              <w:t>Lugar de prestación del servicio</w:t>
            </w:r>
          </w:p>
        </w:tc>
        <w:tc>
          <w:tcPr>
            <w:tcW w:w="4489" w:type="dxa"/>
          </w:tcPr>
          <w:p w:rsidR="00623AB5" w:rsidRDefault="00623AB5" w:rsidP="00623AB5">
            <w:pPr>
              <w:pStyle w:val="Prrafodelista"/>
              <w:ind w:left="0"/>
              <w:jc w:val="both"/>
            </w:pPr>
            <w:r>
              <w:t>De acuerdo a lo especificado en el numeral 1.Objeto de la Convocatoria</w:t>
            </w:r>
          </w:p>
        </w:tc>
      </w:tr>
      <w:tr w:rsidR="00623AB5" w:rsidTr="00623AB5">
        <w:tc>
          <w:tcPr>
            <w:tcW w:w="4489" w:type="dxa"/>
          </w:tcPr>
          <w:p w:rsidR="00623AB5" w:rsidRDefault="00623AB5" w:rsidP="00623AB5">
            <w:pPr>
              <w:pStyle w:val="Prrafodelista"/>
              <w:ind w:left="0"/>
              <w:jc w:val="both"/>
            </w:pPr>
            <w:r>
              <w:t>Duración del Contrato</w:t>
            </w:r>
          </w:p>
        </w:tc>
        <w:tc>
          <w:tcPr>
            <w:tcW w:w="4489" w:type="dxa"/>
          </w:tcPr>
          <w:p w:rsidR="00623AB5" w:rsidRDefault="00DC7743" w:rsidP="00623AB5">
            <w:pPr>
              <w:pStyle w:val="Prrafodelista"/>
              <w:ind w:left="0"/>
              <w:jc w:val="both"/>
            </w:pPr>
            <w:r>
              <w:t>Inicio : Junio</w:t>
            </w:r>
            <w:r w:rsidR="00B16B74">
              <w:t xml:space="preserve"> del 2019</w:t>
            </w:r>
          </w:p>
          <w:p w:rsidR="00623AB5" w:rsidRDefault="00DC7743" w:rsidP="00623AB5">
            <w:pPr>
              <w:pStyle w:val="Prrafodelista"/>
              <w:ind w:left="0"/>
              <w:jc w:val="both"/>
            </w:pPr>
            <w:r>
              <w:t>Termino : 30 de Junio</w:t>
            </w:r>
            <w:r w:rsidR="00623AB5">
              <w:t xml:space="preserve"> </w:t>
            </w:r>
            <w:r>
              <w:t>(</w:t>
            </w:r>
            <w:r w:rsidR="00623AB5">
              <w:t>Sujeto a renovación</w:t>
            </w:r>
            <w:r>
              <w:t>)</w:t>
            </w:r>
          </w:p>
        </w:tc>
      </w:tr>
      <w:tr w:rsidR="00623AB5" w:rsidTr="00623AB5">
        <w:tc>
          <w:tcPr>
            <w:tcW w:w="4489" w:type="dxa"/>
          </w:tcPr>
          <w:p w:rsidR="00623AB5" w:rsidRDefault="00623AB5" w:rsidP="00623AB5">
            <w:pPr>
              <w:pStyle w:val="Prrafodelista"/>
              <w:ind w:left="0"/>
              <w:jc w:val="both"/>
            </w:pPr>
            <w:r>
              <w:t>Retribución mensual</w:t>
            </w:r>
          </w:p>
        </w:tc>
        <w:tc>
          <w:tcPr>
            <w:tcW w:w="4489" w:type="dxa"/>
          </w:tcPr>
          <w:p w:rsidR="00623AB5" w:rsidRDefault="00623AB5" w:rsidP="00623AB5">
            <w:pPr>
              <w:pStyle w:val="Prrafodelista"/>
              <w:ind w:left="0"/>
              <w:jc w:val="both"/>
            </w:pPr>
            <w:r>
              <w:t>De acuerdo a lo especificado en el numeral 1.-Objeto de la Convocatoria.</w:t>
            </w:r>
          </w:p>
        </w:tc>
      </w:tr>
      <w:tr w:rsidR="00623AB5" w:rsidTr="00623AB5">
        <w:tc>
          <w:tcPr>
            <w:tcW w:w="4489" w:type="dxa"/>
          </w:tcPr>
          <w:p w:rsidR="00623AB5" w:rsidRDefault="00623AB5" w:rsidP="00623AB5">
            <w:pPr>
              <w:pStyle w:val="Prrafodelista"/>
              <w:ind w:left="0"/>
              <w:jc w:val="both"/>
            </w:pPr>
            <w:r>
              <w:t>Otras condiciones del contrato</w:t>
            </w:r>
          </w:p>
        </w:tc>
        <w:tc>
          <w:tcPr>
            <w:tcW w:w="4489" w:type="dxa"/>
          </w:tcPr>
          <w:p w:rsidR="00623AB5" w:rsidRDefault="00623AB5" w:rsidP="00623AB5">
            <w:pPr>
              <w:pStyle w:val="Prrafodelista"/>
              <w:ind w:left="0"/>
              <w:jc w:val="both"/>
            </w:pPr>
            <w:r>
              <w:t>Disponibilidad Inmediata.</w:t>
            </w:r>
          </w:p>
        </w:tc>
      </w:tr>
      <w:tr w:rsidR="00623AB5" w:rsidTr="00623AB5">
        <w:tc>
          <w:tcPr>
            <w:tcW w:w="4489" w:type="dxa"/>
          </w:tcPr>
          <w:p w:rsidR="00623AB5" w:rsidRDefault="00623AB5" w:rsidP="00623AB5">
            <w:pPr>
              <w:pStyle w:val="Prrafodelista"/>
              <w:ind w:left="0"/>
              <w:jc w:val="both"/>
            </w:pPr>
            <w:r>
              <w:t>Motivo de contratación</w:t>
            </w:r>
          </w:p>
        </w:tc>
        <w:tc>
          <w:tcPr>
            <w:tcW w:w="4489" w:type="dxa"/>
          </w:tcPr>
          <w:p w:rsidR="00623AB5" w:rsidRDefault="00DC7743" w:rsidP="00623AB5">
            <w:pPr>
              <w:pStyle w:val="Prrafodelista"/>
              <w:ind w:left="0"/>
              <w:jc w:val="both"/>
            </w:pPr>
            <w:r>
              <w:t>CAS Reemplazo</w:t>
            </w:r>
          </w:p>
        </w:tc>
      </w:tr>
    </w:tbl>
    <w:p w:rsidR="00623AB5" w:rsidRDefault="00623AB5" w:rsidP="00623AB5">
      <w:pPr>
        <w:pStyle w:val="Prrafodelista"/>
        <w:ind w:left="644"/>
        <w:jc w:val="both"/>
      </w:pPr>
    </w:p>
    <w:p w:rsidR="000E7222" w:rsidRDefault="000E7222" w:rsidP="000E7222">
      <w:pPr>
        <w:pStyle w:val="Prrafodelista"/>
        <w:ind w:left="644"/>
        <w:jc w:val="both"/>
      </w:pPr>
    </w:p>
    <w:p w:rsidR="00DC7743" w:rsidRDefault="00DC7743" w:rsidP="000E7222">
      <w:pPr>
        <w:pStyle w:val="Prrafodelista"/>
        <w:ind w:left="644"/>
        <w:jc w:val="both"/>
      </w:pPr>
    </w:p>
    <w:p w:rsidR="00DC7743" w:rsidRDefault="00DC7743" w:rsidP="000E7222">
      <w:pPr>
        <w:pStyle w:val="Prrafodelista"/>
        <w:ind w:left="644"/>
        <w:jc w:val="both"/>
      </w:pPr>
    </w:p>
    <w:p w:rsidR="00DC7743" w:rsidRPr="009D197E" w:rsidRDefault="00DC7743" w:rsidP="000E7222">
      <w:pPr>
        <w:pStyle w:val="Prrafodelista"/>
        <w:ind w:left="644"/>
        <w:jc w:val="both"/>
      </w:pPr>
    </w:p>
    <w:p w:rsidR="009D197E" w:rsidRDefault="00613E47" w:rsidP="00DC7743">
      <w:pPr>
        <w:pStyle w:val="Prrafodelista"/>
        <w:ind w:left="0"/>
        <w:jc w:val="both"/>
        <w:rPr>
          <w:b/>
        </w:rPr>
      </w:pPr>
      <w:r>
        <w:rPr>
          <w:b/>
        </w:rPr>
        <w:lastRenderedPageBreak/>
        <w:t xml:space="preserve">V.- </w:t>
      </w:r>
      <w:r w:rsidR="000E7222">
        <w:rPr>
          <w:b/>
        </w:rPr>
        <w:t>MODALIDAD DE POSTULACIÓN</w:t>
      </w:r>
    </w:p>
    <w:p w:rsidR="00DC7743" w:rsidRPr="00DC7743" w:rsidRDefault="00DC7743" w:rsidP="00DC7743">
      <w:pPr>
        <w:ind w:left="426"/>
        <w:jc w:val="both"/>
        <w:rPr>
          <w:rFonts w:eastAsia="Calibri" w:cstheme="minorHAnsi"/>
        </w:rPr>
      </w:pPr>
      <w:r w:rsidRPr="00DC7743">
        <w:rPr>
          <w:rFonts w:eastAsia="Calibri" w:cstheme="minorHAnsi"/>
        </w:rPr>
        <w:t xml:space="preserve">Las personas interesadas en participar en el proceso que cumplan con los requisitos establecidos, deberán presentar los siguientes Formatos de Declaración Jurada, disponibles en la ruta: </w:t>
      </w:r>
      <w:hyperlink r:id="rId5" w:history="1">
        <w:r w:rsidRPr="00DC7743">
          <w:rPr>
            <w:rFonts w:eastAsia="Calibri" w:cstheme="minorHAnsi"/>
            <w:color w:val="0000FF"/>
            <w:u w:val="single"/>
          </w:rPr>
          <w:t>http://www.essalud.gob.pe/oporlaboral/INF_INSTRUC_PROCESOS_CAS.pdf</w:t>
        </w:r>
      </w:hyperlink>
      <w:r w:rsidRPr="00DC7743">
        <w:rPr>
          <w:rFonts w:eastAsia="Calibri" w:cstheme="minorHAnsi"/>
        </w:rPr>
        <w:t xml:space="preserve"> </w:t>
      </w:r>
    </w:p>
    <w:p w:rsidR="00DC7743" w:rsidRPr="00DC7743" w:rsidRDefault="00DC7743" w:rsidP="00DC7743">
      <w:pPr>
        <w:ind w:left="426"/>
        <w:jc w:val="both"/>
        <w:rPr>
          <w:rFonts w:eastAsia="Calibri" w:cstheme="minorHAnsi"/>
        </w:rPr>
      </w:pPr>
    </w:p>
    <w:p w:rsidR="00DC7743" w:rsidRPr="00DC7743" w:rsidRDefault="00DC7743" w:rsidP="00DC7743">
      <w:pPr>
        <w:numPr>
          <w:ilvl w:val="0"/>
          <w:numId w:val="12"/>
        </w:numPr>
        <w:ind w:left="709" w:hanging="283"/>
        <w:jc w:val="both"/>
        <w:rPr>
          <w:rFonts w:eastAsia="Calibri" w:cstheme="minorHAnsi"/>
        </w:rPr>
      </w:pPr>
      <w:r w:rsidRPr="00DC7743">
        <w:rPr>
          <w:rFonts w:eastAsia="Calibri" w:cstheme="minorHAnsi"/>
        </w:rPr>
        <w:t xml:space="preserve">Declaración Jurada de Cumplimiento de Requisitos. </w:t>
      </w:r>
      <w:r w:rsidRPr="00DC7743">
        <w:rPr>
          <w:rFonts w:eastAsia="Calibri" w:cstheme="minorHAnsi"/>
          <w:b/>
        </w:rPr>
        <w:t>(Formato 1)</w:t>
      </w:r>
    </w:p>
    <w:p w:rsidR="00DC7743" w:rsidRPr="00DC7743" w:rsidRDefault="00DC7743" w:rsidP="00DC7743">
      <w:pPr>
        <w:numPr>
          <w:ilvl w:val="0"/>
          <w:numId w:val="12"/>
        </w:numPr>
        <w:ind w:left="709" w:hanging="283"/>
        <w:jc w:val="both"/>
        <w:rPr>
          <w:rFonts w:eastAsia="Calibri" w:cstheme="minorHAnsi"/>
        </w:rPr>
      </w:pPr>
      <w:r w:rsidRPr="00DC7743">
        <w:rPr>
          <w:rFonts w:eastAsia="Calibri" w:cstheme="minorHAnsi"/>
        </w:rPr>
        <w:t xml:space="preserve">Declaración Jurada sobre Impedimento y Nepotismo </w:t>
      </w:r>
      <w:r w:rsidRPr="00DC7743">
        <w:rPr>
          <w:rFonts w:eastAsia="Calibri" w:cstheme="minorHAnsi"/>
          <w:b/>
        </w:rPr>
        <w:t>(Formato 2)</w:t>
      </w:r>
    </w:p>
    <w:p w:rsidR="00DC7743" w:rsidRPr="00DC7743" w:rsidRDefault="00DC7743" w:rsidP="00DC7743">
      <w:pPr>
        <w:numPr>
          <w:ilvl w:val="0"/>
          <w:numId w:val="12"/>
        </w:numPr>
        <w:ind w:left="709" w:hanging="283"/>
        <w:jc w:val="both"/>
        <w:rPr>
          <w:rFonts w:eastAsia="Calibri" w:cstheme="minorHAnsi"/>
        </w:rPr>
      </w:pPr>
      <w:r w:rsidRPr="00DC7743">
        <w:rPr>
          <w:rFonts w:eastAsia="Calibri" w:cstheme="minorHAnsi"/>
        </w:rPr>
        <w:t xml:space="preserve">Declaración Jurada de Confidencialidad e Incompatibilidad </w:t>
      </w:r>
      <w:r w:rsidRPr="00DC7743">
        <w:rPr>
          <w:rFonts w:eastAsia="Calibri" w:cstheme="minorHAnsi"/>
          <w:b/>
        </w:rPr>
        <w:t>(Formato 3)</w:t>
      </w:r>
    </w:p>
    <w:p w:rsidR="00DC7743" w:rsidRPr="00DC7743" w:rsidRDefault="00DC7743" w:rsidP="00DC7743">
      <w:pPr>
        <w:numPr>
          <w:ilvl w:val="0"/>
          <w:numId w:val="12"/>
        </w:numPr>
        <w:ind w:left="709" w:hanging="283"/>
        <w:jc w:val="both"/>
        <w:rPr>
          <w:rFonts w:eastAsia="Calibri" w:cstheme="minorHAnsi"/>
        </w:rPr>
      </w:pPr>
      <w:r w:rsidRPr="00DC7743">
        <w:rPr>
          <w:rFonts w:eastAsia="Calibri" w:cstheme="minorHAnsi"/>
        </w:rPr>
        <w:t xml:space="preserve">Declaración Jurada de no registrar antecedentes penales. </w:t>
      </w:r>
      <w:r w:rsidRPr="00DC7743">
        <w:rPr>
          <w:rFonts w:eastAsia="Calibri" w:cstheme="minorHAnsi"/>
          <w:b/>
        </w:rPr>
        <w:t>(Formato 5)</w:t>
      </w:r>
    </w:p>
    <w:p w:rsidR="00DC7743" w:rsidRPr="00DC7743" w:rsidRDefault="00DC7743" w:rsidP="00DC7743">
      <w:pPr>
        <w:ind w:left="426"/>
        <w:jc w:val="both"/>
        <w:rPr>
          <w:rFonts w:eastAsia="Calibri" w:cstheme="minorHAnsi"/>
        </w:rPr>
      </w:pPr>
    </w:p>
    <w:p w:rsidR="00DC7743" w:rsidRPr="00DC7743" w:rsidRDefault="00DC7743" w:rsidP="00DC7743">
      <w:pPr>
        <w:ind w:left="426"/>
        <w:jc w:val="both"/>
        <w:rPr>
          <w:rFonts w:eastAsia="Calibri" w:cstheme="minorHAnsi"/>
        </w:rPr>
      </w:pPr>
      <w:r w:rsidRPr="00DC7743">
        <w:rPr>
          <w:rFonts w:eastAsia="Calibri" w:cstheme="minorHAnsi"/>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DC7743" w:rsidRPr="00DC7743" w:rsidRDefault="00DC7743" w:rsidP="00DC7743">
      <w:pPr>
        <w:ind w:left="426"/>
        <w:jc w:val="both"/>
        <w:rPr>
          <w:rFonts w:eastAsia="Calibri" w:cstheme="minorHAnsi"/>
        </w:rPr>
      </w:pPr>
    </w:p>
    <w:p w:rsidR="00DC7743" w:rsidRPr="00DC7743" w:rsidRDefault="00DC7743" w:rsidP="00DC7743">
      <w:pPr>
        <w:ind w:left="426"/>
        <w:jc w:val="both"/>
        <w:rPr>
          <w:rFonts w:eastAsia="Calibri" w:cstheme="minorHAnsi"/>
        </w:rPr>
      </w:pPr>
      <w:r w:rsidRPr="00DC7743">
        <w:rPr>
          <w:rFonts w:eastAsia="Calibri" w:cstheme="minorHAnsi"/>
          <w:b/>
        </w:rPr>
        <w:t>Nota:</w:t>
      </w:r>
      <w:r w:rsidRPr="00DC7743">
        <w:rPr>
          <w:rFonts w:eastAsia="Calibri" w:cstheme="minorHAnsi"/>
        </w:rPr>
        <w:t xml:space="preserve"> De manera previa a la postulación respectiva, los interesados deberán revisar la información indicada en las </w:t>
      </w:r>
      <w:r w:rsidRPr="00DC7743">
        <w:rPr>
          <w:rFonts w:eastAsia="Calibri" w:cstheme="minorHAnsi"/>
          <w:b/>
        </w:rPr>
        <w:t>“consideraciones que deberá tener en cuenta para postular a los procesos de selección”</w:t>
      </w:r>
      <w:r w:rsidRPr="00DC7743">
        <w:rPr>
          <w:rFonts w:eastAsia="Calibri" w:cstheme="minorHAnsi"/>
        </w:rPr>
        <w:t xml:space="preserve"> e “</w:t>
      </w:r>
      <w:r w:rsidRPr="00DC7743">
        <w:rPr>
          <w:rFonts w:eastAsia="Calibri" w:cstheme="minorHAnsi"/>
          <w:b/>
        </w:rPr>
        <w:t>información e instrucciones para participar en los procesos de selección para la contratación administrativa de servicios (CAS)”</w:t>
      </w:r>
      <w:r w:rsidRPr="00DC7743">
        <w:rPr>
          <w:rFonts w:eastAsia="Calibri" w:cstheme="minorHAnsi"/>
        </w:rPr>
        <w:t xml:space="preserve">, que se encuentra ubicada en la ruta </w:t>
      </w:r>
      <w:hyperlink r:id="rId6" w:history="1">
        <w:r w:rsidRPr="00DC7743">
          <w:rPr>
            <w:rFonts w:eastAsia="Calibri" w:cstheme="minorHAnsi"/>
            <w:color w:val="0000FF"/>
            <w:u w:val="single"/>
          </w:rPr>
          <w:t>http://convocatorias.essalud.gob.pe</w:t>
        </w:r>
      </w:hyperlink>
      <w:r w:rsidRPr="00DC7743">
        <w:rPr>
          <w:rFonts w:eastAsia="Calibri" w:cstheme="minorHAnsi"/>
        </w:rPr>
        <w:t xml:space="preserve"> </w:t>
      </w:r>
    </w:p>
    <w:p w:rsidR="00A72F57" w:rsidRPr="000E7222" w:rsidRDefault="00A72F57" w:rsidP="005C1592">
      <w:pPr>
        <w:pStyle w:val="Prrafodelista"/>
        <w:ind w:left="644"/>
        <w:jc w:val="both"/>
      </w:pPr>
    </w:p>
    <w:p w:rsidR="00C34C0D" w:rsidRPr="00C34C0D" w:rsidRDefault="00C34C0D" w:rsidP="00C34C0D">
      <w:pPr>
        <w:pStyle w:val="Prrafodelista"/>
        <w:ind w:left="644"/>
        <w:jc w:val="both"/>
        <w:rPr>
          <w:b/>
        </w:rPr>
      </w:pPr>
    </w:p>
    <w:p w:rsidR="005C1592" w:rsidRDefault="00496F37" w:rsidP="00496F37">
      <w:pPr>
        <w:pStyle w:val="Prrafodelista"/>
        <w:ind w:left="0"/>
        <w:jc w:val="both"/>
        <w:rPr>
          <w:b/>
        </w:rPr>
      </w:pPr>
      <w:r>
        <w:rPr>
          <w:b/>
        </w:rPr>
        <w:t xml:space="preserve">VI.- </w:t>
      </w:r>
      <w:r w:rsidR="00C34C0D">
        <w:rPr>
          <w:b/>
        </w:rPr>
        <w:t>CRONOGRAMA Y ETAPA DEL PROCESO</w:t>
      </w:r>
      <w:r w:rsidR="00C15F2D">
        <w:rPr>
          <w:b/>
        </w:rPr>
        <w:t>:</w:t>
      </w:r>
    </w:p>
    <w:p w:rsidR="00C15F2D" w:rsidRDefault="00C15F2D" w:rsidP="00C15F2D">
      <w:pPr>
        <w:pStyle w:val="Prrafodelista"/>
        <w:ind w:left="284"/>
        <w:jc w:val="both"/>
        <w:rPr>
          <w:b/>
        </w:rPr>
      </w:pPr>
    </w:p>
    <w:tbl>
      <w:tblPr>
        <w:tblStyle w:val="Tablaconcuadrcula"/>
        <w:tblW w:w="0" w:type="auto"/>
        <w:jc w:val="right"/>
        <w:tblLook w:val="04A0" w:firstRow="1" w:lastRow="0" w:firstColumn="1" w:lastColumn="0" w:noHBand="0" w:noVBand="1"/>
      </w:tblPr>
      <w:tblGrid>
        <w:gridCol w:w="440"/>
        <w:gridCol w:w="3828"/>
        <w:gridCol w:w="2644"/>
        <w:gridCol w:w="1727"/>
      </w:tblGrid>
      <w:tr w:rsidR="00C34C0D" w:rsidTr="00677FC7">
        <w:trPr>
          <w:jc w:val="right"/>
        </w:trPr>
        <w:tc>
          <w:tcPr>
            <w:tcW w:w="4268" w:type="dxa"/>
            <w:gridSpan w:val="2"/>
            <w:shd w:val="clear" w:color="auto" w:fill="D9D9D9" w:themeFill="background1" w:themeFillShade="D9"/>
            <w:vAlign w:val="center"/>
          </w:tcPr>
          <w:p w:rsidR="00C34C0D" w:rsidRPr="00496F37" w:rsidRDefault="00C34C0D" w:rsidP="00C15F2D">
            <w:pPr>
              <w:pStyle w:val="Prrafodelista"/>
              <w:ind w:left="0"/>
              <w:rPr>
                <w:rFonts w:cstheme="minorHAnsi"/>
                <w:b/>
              </w:rPr>
            </w:pPr>
            <w:r w:rsidRPr="00496F37">
              <w:rPr>
                <w:rFonts w:cstheme="minorHAnsi"/>
                <w:b/>
              </w:rPr>
              <w:t>ETAPAS DEL PROCESO</w:t>
            </w:r>
          </w:p>
        </w:tc>
        <w:tc>
          <w:tcPr>
            <w:tcW w:w="2644" w:type="dxa"/>
            <w:shd w:val="clear" w:color="auto" w:fill="D9D9D9" w:themeFill="background1" w:themeFillShade="D9"/>
            <w:vAlign w:val="center"/>
          </w:tcPr>
          <w:p w:rsidR="00C34C0D" w:rsidRPr="00496F37" w:rsidRDefault="00C34C0D" w:rsidP="00C15F2D">
            <w:pPr>
              <w:pStyle w:val="Prrafodelista"/>
              <w:ind w:left="0"/>
              <w:rPr>
                <w:rFonts w:cstheme="minorHAnsi"/>
                <w:b/>
              </w:rPr>
            </w:pPr>
            <w:r w:rsidRPr="00496F37">
              <w:rPr>
                <w:rFonts w:cstheme="minorHAnsi"/>
                <w:b/>
              </w:rPr>
              <w:t>FECHA Y HORA</w:t>
            </w:r>
          </w:p>
        </w:tc>
        <w:tc>
          <w:tcPr>
            <w:tcW w:w="1727" w:type="dxa"/>
            <w:shd w:val="clear" w:color="auto" w:fill="D9D9D9" w:themeFill="background1" w:themeFillShade="D9"/>
            <w:vAlign w:val="center"/>
          </w:tcPr>
          <w:p w:rsidR="00C34C0D" w:rsidRPr="00496F37" w:rsidRDefault="00C34C0D" w:rsidP="00C15F2D">
            <w:pPr>
              <w:pStyle w:val="Prrafodelista"/>
              <w:ind w:left="0"/>
              <w:rPr>
                <w:rFonts w:cstheme="minorHAnsi"/>
                <w:b/>
              </w:rPr>
            </w:pPr>
            <w:r w:rsidRPr="00496F37">
              <w:rPr>
                <w:rFonts w:cstheme="minorHAnsi"/>
                <w:b/>
              </w:rPr>
              <w:t>AREA</w:t>
            </w:r>
          </w:p>
          <w:p w:rsidR="00C34C0D" w:rsidRPr="00496F37" w:rsidRDefault="00C34C0D" w:rsidP="00C15F2D">
            <w:pPr>
              <w:pStyle w:val="Prrafodelista"/>
              <w:ind w:left="0"/>
              <w:rPr>
                <w:rFonts w:cstheme="minorHAnsi"/>
                <w:b/>
              </w:rPr>
            </w:pPr>
            <w:r w:rsidRPr="00496F37">
              <w:rPr>
                <w:rFonts w:cstheme="minorHAnsi"/>
                <w:b/>
              </w:rPr>
              <w:t>RESPONSABLE</w:t>
            </w:r>
          </w:p>
        </w:tc>
      </w:tr>
      <w:tr w:rsidR="00C34C0D" w:rsidRPr="00256970" w:rsidTr="00677FC7">
        <w:trPr>
          <w:jc w:val="right"/>
        </w:trPr>
        <w:tc>
          <w:tcPr>
            <w:tcW w:w="440" w:type="dxa"/>
            <w:vAlign w:val="center"/>
          </w:tcPr>
          <w:p w:rsidR="00C34C0D" w:rsidRPr="00256970" w:rsidRDefault="00C34C0D" w:rsidP="00C15F2D">
            <w:pPr>
              <w:pStyle w:val="Prrafodelista"/>
              <w:ind w:left="0"/>
              <w:rPr>
                <w:rFonts w:cstheme="minorHAnsi"/>
              </w:rPr>
            </w:pPr>
            <w:r w:rsidRPr="00256970">
              <w:rPr>
                <w:rFonts w:cstheme="minorHAnsi"/>
              </w:rPr>
              <w:t>1</w:t>
            </w:r>
          </w:p>
        </w:tc>
        <w:tc>
          <w:tcPr>
            <w:tcW w:w="3828" w:type="dxa"/>
            <w:vAlign w:val="center"/>
          </w:tcPr>
          <w:p w:rsidR="00C34C0D" w:rsidRPr="00256970" w:rsidRDefault="00C34C0D" w:rsidP="00C15F2D">
            <w:pPr>
              <w:pStyle w:val="Prrafodelista"/>
              <w:ind w:left="0"/>
              <w:rPr>
                <w:rFonts w:cstheme="minorHAnsi"/>
              </w:rPr>
            </w:pPr>
            <w:r w:rsidRPr="00256970">
              <w:rPr>
                <w:rFonts w:cstheme="minorHAnsi"/>
              </w:rPr>
              <w:t>Aprobación de la Convocatoria</w:t>
            </w:r>
          </w:p>
        </w:tc>
        <w:tc>
          <w:tcPr>
            <w:tcW w:w="2644" w:type="dxa"/>
            <w:vAlign w:val="center"/>
          </w:tcPr>
          <w:p w:rsidR="00C34C0D" w:rsidRPr="00256970" w:rsidRDefault="00FC43A4" w:rsidP="00B207FF">
            <w:pPr>
              <w:pStyle w:val="Prrafodelista"/>
              <w:ind w:left="0"/>
              <w:rPr>
                <w:rFonts w:cstheme="minorHAnsi"/>
              </w:rPr>
            </w:pPr>
            <w:r w:rsidRPr="00256970">
              <w:rPr>
                <w:rFonts w:cstheme="minorHAnsi"/>
              </w:rPr>
              <w:t>06 de Mayo</w:t>
            </w:r>
            <w:r w:rsidR="00B303AF" w:rsidRPr="00256970">
              <w:rPr>
                <w:rFonts w:cstheme="minorHAnsi"/>
              </w:rPr>
              <w:t xml:space="preserve"> del 2019</w:t>
            </w:r>
          </w:p>
        </w:tc>
        <w:tc>
          <w:tcPr>
            <w:tcW w:w="1727" w:type="dxa"/>
            <w:vAlign w:val="center"/>
          </w:tcPr>
          <w:p w:rsidR="00C34C0D" w:rsidRPr="00256970" w:rsidRDefault="00C34C0D" w:rsidP="00C15F2D">
            <w:pPr>
              <w:pStyle w:val="Prrafodelista"/>
              <w:ind w:left="0"/>
              <w:rPr>
                <w:rFonts w:cstheme="minorHAnsi"/>
              </w:rPr>
            </w:pPr>
            <w:r w:rsidRPr="00256970">
              <w:rPr>
                <w:rFonts w:cstheme="minorHAnsi"/>
              </w:rPr>
              <w:t>SGGI-URRHH</w:t>
            </w:r>
          </w:p>
        </w:tc>
      </w:tr>
      <w:tr w:rsidR="0093427A" w:rsidRPr="00256970" w:rsidTr="00677FC7">
        <w:trPr>
          <w:jc w:val="right"/>
        </w:trPr>
        <w:tc>
          <w:tcPr>
            <w:tcW w:w="440" w:type="dxa"/>
            <w:vAlign w:val="center"/>
          </w:tcPr>
          <w:p w:rsidR="0093427A" w:rsidRPr="00256970" w:rsidRDefault="0093427A" w:rsidP="00C15F2D">
            <w:pPr>
              <w:pStyle w:val="Prrafodelista"/>
              <w:ind w:left="0"/>
              <w:rPr>
                <w:rFonts w:cstheme="minorHAnsi"/>
              </w:rPr>
            </w:pPr>
            <w:r w:rsidRPr="00256970">
              <w:rPr>
                <w:rFonts w:cstheme="minorHAnsi"/>
              </w:rPr>
              <w:t>2</w:t>
            </w:r>
          </w:p>
        </w:tc>
        <w:tc>
          <w:tcPr>
            <w:tcW w:w="3828" w:type="dxa"/>
            <w:vAlign w:val="center"/>
          </w:tcPr>
          <w:p w:rsidR="0093427A" w:rsidRPr="00256970" w:rsidRDefault="0093427A" w:rsidP="00C15F2D">
            <w:pPr>
              <w:pStyle w:val="Prrafodelista"/>
              <w:ind w:left="0"/>
              <w:rPr>
                <w:rFonts w:cstheme="minorHAnsi"/>
              </w:rPr>
            </w:pPr>
            <w:r w:rsidRPr="00256970">
              <w:rPr>
                <w:rFonts w:cstheme="minorHAnsi"/>
                <w:color w:val="000000"/>
                <w:lang w:eastAsia="es-PE"/>
              </w:rPr>
              <w:t>Publicación de la Convocatoria en el Servicio Nacional del Empleo</w:t>
            </w:r>
          </w:p>
        </w:tc>
        <w:tc>
          <w:tcPr>
            <w:tcW w:w="2644" w:type="dxa"/>
            <w:vAlign w:val="center"/>
          </w:tcPr>
          <w:p w:rsidR="0093427A" w:rsidRPr="00256970" w:rsidRDefault="0093427A" w:rsidP="00B207FF">
            <w:pPr>
              <w:pStyle w:val="Prrafodelista"/>
              <w:ind w:left="0"/>
              <w:rPr>
                <w:rFonts w:cstheme="minorHAnsi"/>
              </w:rPr>
            </w:pPr>
            <w:r w:rsidRPr="00256970">
              <w:rPr>
                <w:rFonts w:cstheme="minorHAnsi"/>
                <w:color w:val="000000"/>
                <w:lang w:eastAsia="es-PE"/>
              </w:rPr>
              <w:t>10 días anteriores a la convocatoria</w:t>
            </w:r>
          </w:p>
        </w:tc>
        <w:tc>
          <w:tcPr>
            <w:tcW w:w="1727" w:type="dxa"/>
            <w:vAlign w:val="center"/>
          </w:tcPr>
          <w:p w:rsidR="0093427A" w:rsidRPr="00256970" w:rsidRDefault="0093427A" w:rsidP="00C15F2D">
            <w:pPr>
              <w:pStyle w:val="Prrafodelista"/>
              <w:ind w:left="0"/>
              <w:rPr>
                <w:rFonts w:cstheme="minorHAnsi"/>
              </w:rPr>
            </w:pPr>
            <w:r w:rsidRPr="00256970">
              <w:rPr>
                <w:rFonts w:cstheme="minorHAnsi"/>
                <w:lang w:val="es-MX"/>
              </w:rPr>
              <w:t>SGGI – GCTIC</w:t>
            </w:r>
          </w:p>
        </w:tc>
      </w:tr>
      <w:tr w:rsidR="00A543F8" w:rsidRPr="00256970" w:rsidTr="00677FC7">
        <w:trPr>
          <w:jc w:val="right"/>
        </w:trPr>
        <w:tc>
          <w:tcPr>
            <w:tcW w:w="4268" w:type="dxa"/>
            <w:gridSpan w:val="2"/>
            <w:shd w:val="clear" w:color="auto" w:fill="D9D9D9" w:themeFill="background1" w:themeFillShade="D9"/>
            <w:vAlign w:val="center"/>
          </w:tcPr>
          <w:p w:rsidR="00A543F8" w:rsidRPr="00256970" w:rsidRDefault="00A543F8" w:rsidP="00677FC7">
            <w:pPr>
              <w:pStyle w:val="Prrafodelista"/>
              <w:ind w:left="0"/>
              <w:jc w:val="left"/>
              <w:rPr>
                <w:rFonts w:cstheme="minorHAnsi"/>
                <w:b/>
              </w:rPr>
            </w:pPr>
            <w:r w:rsidRPr="00256970">
              <w:rPr>
                <w:rFonts w:cstheme="minorHAnsi"/>
                <w:b/>
              </w:rPr>
              <w:t>CONVOCATORIA</w:t>
            </w:r>
          </w:p>
        </w:tc>
        <w:tc>
          <w:tcPr>
            <w:tcW w:w="2644" w:type="dxa"/>
            <w:shd w:val="clear" w:color="auto" w:fill="D9D9D9" w:themeFill="background1" w:themeFillShade="D9"/>
            <w:vAlign w:val="center"/>
          </w:tcPr>
          <w:p w:rsidR="00A543F8" w:rsidRPr="00256970" w:rsidRDefault="00A543F8" w:rsidP="00C15F2D">
            <w:pPr>
              <w:pStyle w:val="Prrafodelista"/>
              <w:ind w:left="0"/>
              <w:rPr>
                <w:rFonts w:cstheme="minorHAnsi"/>
              </w:rPr>
            </w:pPr>
          </w:p>
        </w:tc>
        <w:tc>
          <w:tcPr>
            <w:tcW w:w="1727" w:type="dxa"/>
            <w:shd w:val="clear" w:color="auto" w:fill="D9D9D9" w:themeFill="background1" w:themeFillShade="D9"/>
            <w:vAlign w:val="center"/>
          </w:tcPr>
          <w:p w:rsidR="00A543F8" w:rsidRPr="00256970" w:rsidRDefault="00A543F8" w:rsidP="00C15F2D">
            <w:pPr>
              <w:pStyle w:val="Prrafodelista"/>
              <w:ind w:left="0"/>
              <w:rPr>
                <w:rFonts w:cstheme="minorHAnsi"/>
              </w:rPr>
            </w:pPr>
          </w:p>
        </w:tc>
      </w:tr>
      <w:tr w:rsidR="00A543F8" w:rsidRPr="00256970" w:rsidTr="00677FC7">
        <w:trPr>
          <w:jc w:val="right"/>
        </w:trPr>
        <w:tc>
          <w:tcPr>
            <w:tcW w:w="440" w:type="dxa"/>
            <w:vAlign w:val="center"/>
          </w:tcPr>
          <w:p w:rsidR="00A543F8" w:rsidRPr="00256970" w:rsidRDefault="0093427A" w:rsidP="00C15F2D">
            <w:pPr>
              <w:pStyle w:val="Prrafodelista"/>
              <w:ind w:left="0"/>
              <w:rPr>
                <w:rFonts w:cstheme="minorHAnsi"/>
              </w:rPr>
            </w:pPr>
            <w:r w:rsidRPr="00256970">
              <w:rPr>
                <w:rFonts w:cstheme="minorHAnsi"/>
              </w:rPr>
              <w:t>3</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Publicación en la página Web institucional y marquesinas informativas</w:t>
            </w:r>
          </w:p>
        </w:tc>
        <w:tc>
          <w:tcPr>
            <w:tcW w:w="2644" w:type="dxa"/>
            <w:vAlign w:val="center"/>
          </w:tcPr>
          <w:p w:rsidR="00A543F8" w:rsidRPr="00256970" w:rsidRDefault="0093427A" w:rsidP="001E7A0E">
            <w:pPr>
              <w:pStyle w:val="Prrafodelista"/>
              <w:ind w:left="0"/>
              <w:rPr>
                <w:rFonts w:cstheme="minorHAnsi"/>
              </w:rPr>
            </w:pPr>
            <w:r w:rsidRPr="00256970">
              <w:rPr>
                <w:rFonts w:cstheme="minorHAnsi"/>
                <w:color w:val="000000"/>
              </w:rPr>
              <w:t>A partir del 21 de mayo de 2019</w:t>
            </w:r>
          </w:p>
        </w:tc>
        <w:tc>
          <w:tcPr>
            <w:tcW w:w="1727" w:type="dxa"/>
            <w:vAlign w:val="center"/>
          </w:tcPr>
          <w:p w:rsidR="00A543F8" w:rsidRPr="00256970" w:rsidRDefault="0093427A"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93427A" w:rsidP="00C15F2D">
            <w:pPr>
              <w:pStyle w:val="Prrafodelista"/>
              <w:ind w:left="0"/>
              <w:rPr>
                <w:rFonts w:cstheme="minorHAnsi"/>
              </w:rPr>
            </w:pPr>
            <w:r w:rsidRPr="00256970">
              <w:rPr>
                <w:rFonts w:cstheme="minorHAnsi"/>
              </w:rPr>
              <w:t>4</w:t>
            </w:r>
          </w:p>
        </w:tc>
        <w:tc>
          <w:tcPr>
            <w:tcW w:w="3828" w:type="dxa"/>
            <w:vAlign w:val="center"/>
          </w:tcPr>
          <w:p w:rsidR="00A543F8" w:rsidRPr="00256970" w:rsidRDefault="00A543F8" w:rsidP="00C15F2D">
            <w:pPr>
              <w:pStyle w:val="Prrafodelista"/>
              <w:ind w:left="0"/>
              <w:rPr>
                <w:rFonts w:cstheme="minorHAnsi"/>
                <w:u w:val="single"/>
              </w:rPr>
            </w:pPr>
            <w:r w:rsidRPr="00256970">
              <w:rPr>
                <w:rFonts w:cstheme="minorHAnsi"/>
              </w:rPr>
              <w:t xml:space="preserve">Inscripción a través del Sistema de Selección de Personal (SISEP): </w:t>
            </w:r>
            <w:hyperlink r:id="rId7" w:history="1">
              <w:r w:rsidRPr="00256970">
                <w:rPr>
                  <w:rStyle w:val="Hipervnculo"/>
                  <w:rFonts w:cstheme="minorHAnsi"/>
                </w:rPr>
                <w:t>http://ww1.essalud.gob.pe/sisep/</w:t>
              </w:r>
            </w:hyperlink>
          </w:p>
        </w:tc>
        <w:tc>
          <w:tcPr>
            <w:tcW w:w="2644" w:type="dxa"/>
            <w:vAlign w:val="center"/>
          </w:tcPr>
          <w:p w:rsidR="00A543F8" w:rsidRPr="00256970" w:rsidRDefault="00EC74C3" w:rsidP="0093427A">
            <w:pPr>
              <w:pStyle w:val="Prrafodelista"/>
              <w:ind w:left="0"/>
              <w:rPr>
                <w:rFonts w:cstheme="minorHAnsi"/>
              </w:rPr>
            </w:pPr>
            <w:r w:rsidRPr="00256970">
              <w:rPr>
                <w:rFonts w:cstheme="minorHAnsi"/>
              </w:rPr>
              <w:t>De</w:t>
            </w:r>
            <w:r w:rsidR="0093427A" w:rsidRPr="00256970">
              <w:rPr>
                <w:rFonts w:cstheme="minorHAnsi"/>
              </w:rPr>
              <w:t xml:space="preserve">l 24 </w:t>
            </w:r>
            <w:r w:rsidR="00FC43A4" w:rsidRPr="00256970">
              <w:rPr>
                <w:rFonts w:cstheme="minorHAnsi"/>
              </w:rPr>
              <w:t xml:space="preserve">al </w:t>
            </w:r>
            <w:r w:rsidR="0093427A" w:rsidRPr="00256970">
              <w:rPr>
                <w:rFonts w:cstheme="minorHAnsi"/>
              </w:rPr>
              <w:t>27</w:t>
            </w:r>
            <w:r w:rsidR="00FC43A4" w:rsidRPr="00256970">
              <w:rPr>
                <w:rFonts w:cstheme="minorHAnsi"/>
              </w:rPr>
              <w:t xml:space="preserve"> de Mayo</w:t>
            </w:r>
            <w:r w:rsidR="001D5836" w:rsidRPr="00256970">
              <w:rPr>
                <w:rFonts w:cstheme="minorHAnsi"/>
              </w:rPr>
              <w:t xml:space="preserve"> del 2019</w:t>
            </w:r>
          </w:p>
        </w:tc>
        <w:tc>
          <w:tcPr>
            <w:tcW w:w="1727" w:type="dxa"/>
            <w:vAlign w:val="center"/>
          </w:tcPr>
          <w:p w:rsidR="00A543F8" w:rsidRPr="00256970" w:rsidRDefault="0093427A"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268" w:type="dxa"/>
            <w:gridSpan w:val="2"/>
            <w:shd w:val="clear" w:color="auto" w:fill="D9D9D9" w:themeFill="background1" w:themeFillShade="D9"/>
            <w:vAlign w:val="center"/>
          </w:tcPr>
          <w:p w:rsidR="00A543F8" w:rsidRPr="00256970" w:rsidRDefault="00A543F8" w:rsidP="00677FC7">
            <w:pPr>
              <w:pStyle w:val="Prrafodelista"/>
              <w:ind w:left="0"/>
              <w:jc w:val="left"/>
              <w:rPr>
                <w:rFonts w:cstheme="minorHAnsi"/>
                <w:b/>
              </w:rPr>
            </w:pPr>
            <w:r w:rsidRPr="00256970">
              <w:rPr>
                <w:rFonts w:cstheme="minorHAnsi"/>
                <w:b/>
              </w:rPr>
              <w:t>SELECCIÓN</w:t>
            </w:r>
          </w:p>
        </w:tc>
        <w:tc>
          <w:tcPr>
            <w:tcW w:w="2644" w:type="dxa"/>
            <w:shd w:val="clear" w:color="auto" w:fill="D9D9D9" w:themeFill="background1" w:themeFillShade="D9"/>
            <w:vAlign w:val="center"/>
          </w:tcPr>
          <w:p w:rsidR="00A543F8" w:rsidRPr="00256970" w:rsidRDefault="00A543F8" w:rsidP="00C15F2D">
            <w:pPr>
              <w:pStyle w:val="Prrafodelista"/>
              <w:ind w:left="0"/>
              <w:rPr>
                <w:rFonts w:cstheme="minorHAnsi"/>
              </w:rPr>
            </w:pPr>
          </w:p>
        </w:tc>
        <w:tc>
          <w:tcPr>
            <w:tcW w:w="1727" w:type="dxa"/>
            <w:shd w:val="clear" w:color="auto" w:fill="D9D9D9" w:themeFill="background1" w:themeFillShade="D9"/>
            <w:vAlign w:val="center"/>
          </w:tcPr>
          <w:p w:rsidR="00A543F8" w:rsidRPr="00256970" w:rsidRDefault="00A543F8" w:rsidP="00C15F2D">
            <w:pPr>
              <w:pStyle w:val="Prrafodelista"/>
              <w:ind w:left="0"/>
              <w:rPr>
                <w:rFonts w:cstheme="minorHAnsi"/>
              </w:rPr>
            </w:pP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4</w:t>
            </w:r>
          </w:p>
        </w:tc>
        <w:tc>
          <w:tcPr>
            <w:tcW w:w="3828" w:type="dxa"/>
            <w:vAlign w:val="center"/>
          </w:tcPr>
          <w:p w:rsidR="00A543F8" w:rsidRPr="00256970" w:rsidRDefault="00A543F8" w:rsidP="00C15F2D">
            <w:pPr>
              <w:pStyle w:val="Prrafodelista"/>
              <w:ind w:left="0"/>
              <w:jc w:val="left"/>
              <w:rPr>
                <w:rFonts w:cstheme="minorHAnsi"/>
              </w:rPr>
            </w:pPr>
            <w:r w:rsidRPr="00256970">
              <w:rPr>
                <w:rFonts w:cstheme="minorHAnsi"/>
              </w:rPr>
              <w:t>Resultados de Precalificación Curricular según Información del SISEP</w:t>
            </w:r>
          </w:p>
        </w:tc>
        <w:tc>
          <w:tcPr>
            <w:tcW w:w="2644" w:type="dxa"/>
            <w:vAlign w:val="center"/>
          </w:tcPr>
          <w:p w:rsidR="00A543F8" w:rsidRPr="00256970" w:rsidRDefault="0093427A" w:rsidP="00C15F2D">
            <w:pPr>
              <w:pStyle w:val="Prrafodelista"/>
              <w:ind w:left="0"/>
              <w:rPr>
                <w:rFonts w:cstheme="minorHAnsi"/>
              </w:rPr>
            </w:pPr>
            <w:r w:rsidRPr="00256970">
              <w:rPr>
                <w:rFonts w:cstheme="minorHAnsi"/>
              </w:rPr>
              <w:t>28</w:t>
            </w:r>
            <w:r w:rsidR="00FC43A4" w:rsidRPr="00256970">
              <w:rPr>
                <w:rFonts w:cstheme="minorHAnsi"/>
              </w:rPr>
              <w:t xml:space="preserve"> de Mayo</w:t>
            </w:r>
            <w:r w:rsidR="00B207FF" w:rsidRPr="00256970">
              <w:rPr>
                <w:rFonts w:cstheme="minorHAnsi"/>
              </w:rPr>
              <w:t xml:space="preserve"> del 2019 a partir de las 09</w:t>
            </w:r>
            <w:r w:rsidR="00A543F8" w:rsidRPr="00256970">
              <w:rPr>
                <w:rFonts w:cstheme="minorHAnsi"/>
              </w:rPr>
              <w:t>.00 horas, en las marquesinas informativas  de la URRHH de la Red Asistencial Apurímac sito en Quito Cayetana 61-61B – Patibamba Baja – Abancay – Apurímac y en la página Web institucional</w:t>
            </w:r>
          </w:p>
        </w:tc>
        <w:tc>
          <w:tcPr>
            <w:tcW w:w="1727" w:type="dxa"/>
            <w:vAlign w:val="center"/>
          </w:tcPr>
          <w:p w:rsidR="00A543F8" w:rsidRPr="00256970" w:rsidRDefault="0093427A"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lastRenderedPageBreak/>
              <w:t>5</w:t>
            </w:r>
          </w:p>
        </w:tc>
        <w:tc>
          <w:tcPr>
            <w:tcW w:w="3828" w:type="dxa"/>
            <w:vAlign w:val="center"/>
          </w:tcPr>
          <w:p w:rsidR="00A543F8" w:rsidRPr="00256970" w:rsidRDefault="00A543F8" w:rsidP="00C15F2D">
            <w:pPr>
              <w:pStyle w:val="Prrafodelista"/>
              <w:ind w:left="0"/>
              <w:jc w:val="left"/>
              <w:rPr>
                <w:rFonts w:cstheme="minorHAnsi"/>
              </w:rPr>
            </w:pPr>
            <w:r w:rsidRPr="00256970">
              <w:rPr>
                <w:rFonts w:cstheme="minorHAnsi"/>
              </w:rPr>
              <w:t>Evaluación Psicotécnica</w:t>
            </w:r>
            <w:r w:rsidR="001E7A0E" w:rsidRPr="00256970">
              <w:rPr>
                <w:rFonts w:cstheme="minorHAnsi"/>
              </w:rPr>
              <w:t xml:space="preserve"> y </w:t>
            </w:r>
            <w:r w:rsidR="00D85AC3" w:rsidRPr="00256970">
              <w:rPr>
                <w:rFonts w:cstheme="minorHAnsi"/>
              </w:rPr>
              <w:t>Psicológica</w:t>
            </w:r>
          </w:p>
        </w:tc>
        <w:tc>
          <w:tcPr>
            <w:tcW w:w="2644" w:type="dxa"/>
            <w:vAlign w:val="center"/>
          </w:tcPr>
          <w:p w:rsidR="00A543F8" w:rsidRPr="00256970" w:rsidRDefault="00FC43A4" w:rsidP="0093427A">
            <w:pPr>
              <w:pStyle w:val="Prrafodelista"/>
              <w:ind w:left="0"/>
              <w:rPr>
                <w:rFonts w:cstheme="minorHAnsi"/>
              </w:rPr>
            </w:pPr>
            <w:r w:rsidRPr="00256970">
              <w:rPr>
                <w:rFonts w:cstheme="minorHAnsi"/>
              </w:rPr>
              <w:t>2</w:t>
            </w:r>
            <w:r w:rsidR="0093427A" w:rsidRPr="00256970">
              <w:rPr>
                <w:rFonts w:cstheme="minorHAnsi"/>
              </w:rPr>
              <w:t>9</w:t>
            </w:r>
            <w:r w:rsidRPr="00256970">
              <w:rPr>
                <w:rFonts w:cstheme="minorHAnsi"/>
              </w:rPr>
              <w:t xml:space="preserve"> de Mayo</w:t>
            </w:r>
            <w:r w:rsidR="008943F6" w:rsidRPr="00256970">
              <w:rPr>
                <w:rFonts w:cstheme="minorHAnsi"/>
              </w:rPr>
              <w:t xml:space="preserve"> </w:t>
            </w:r>
            <w:r w:rsidR="00EC74C3" w:rsidRPr="00256970">
              <w:rPr>
                <w:rFonts w:cstheme="minorHAnsi"/>
              </w:rPr>
              <w:t>del 2019 a las 09</w:t>
            </w:r>
            <w:r w:rsidR="00A543F8" w:rsidRPr="00256970">
              <w:rPr>
                <w:rFonts w:cstheme="minorHAnsi"/>
              </w:rPr>
              <w:t>:00</w:t>
            </w:r>
            <w:r w:rsidR="00EC74C3" w:rsidRPr="00256970">
              <w:rPr>
                <w:rFonts w:cstheme="minorHAnsi"/>
              </w:rPr>
              <w:t xml:space="preserve"> am</w:t>
            </w:r>
            <w:r w:rsidR="00A543F8" w:rsidRPr="00256970">
              <w:rPr>
                <w:rFonts w:cstheme="minorHAnsi"/>
              </w:rPr>
              <w:t xml:space="preserve"> horas</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6</w:t>
            </w:r>
          </w:p>
        </w:tc>
        <w:tc>
          <w:tcPr>
            <w:tcW w:w="3828" w:type="dxa"/>
            <w:vAlign w:val="center"/>
          </w:tcPr>
          <w:p w:rsidR="00A543F8" w:rsidRPr="00256970" w:rsidRDefault="00A543F8" w:rsidP="00C15F2D">
            <w:pPr>
              <w:pStyle w:val="Prrafodelista"/>
              <w:ind w:left="0"/>
              <w:jc w:val="left"/>
              <w:rPr>
                <w:rFonts w:cstheme="minorHAnsi"/>
              </w:rPr>
            </w:pPr>
            <w:r w:rsidRPr="00256970">
              <w:rPr>
                <w:rFonts w:cstheme="minorHAnsi"/>
              </w:rPr>
              <w:t>Publicación de resultados de Evaluación Psicotécnica</w:t>
            </w:r>
            <w:r w:rsidR="00D85AC3" w:rsidRPr="00256970">
              <w:rPr>
                <w:rFonts w:cstheme="minorHAnsi"/>
              </w:rPr>
              <w:t xml:space="preserve"> y </w:t>
            </w:r>
            <w:r w:rsidR="00B6239F" w:rsidRPr="00256970">
              <w:rPr>
                <w:rFonts w:cstheme="minorHAnsi"/>
              </w:rPr>
              <w:t>Psicológica</w:t>
            </w:r>
          </w:p>
        </w:tc>
        <w:tc>
          <w:tcPr>
            <w:tcW w:w="2644" w:type="dxa"/>
            <w:vAlign w:val="center"/>
          </w:tcPr>
          <w:p w:rsidR="00A543F8" w:rsidRPr="00256970" w:rsidRDefault="0093427A" w:rsidP="00D85AC3">
            <w:pPr>
              <w:pStyle w:val="Prrafodelista"/>
              <w:ind w:left="0"/>
              <w:rPr>
                <w:rFonts w:cstheme="minorHAnsi"/>
              </w:rPr>
            </w:pPr>
            <w:r w:rsidRPr="00256970">
              <w:rPr>
                <w:rFonts w:cstheme="minorHAnsi"/>
              </w:rPr>
              <w:t>29</w:t>
            </w:r>
            <w:r w:rsidR="00FC43A4" w:rsidRPr="00256970">
              <w:rPr>
                <w:rFonts w:cstheme="minorHAnsi"/>
              </w:rPr>
              <w:t xml:space="preserve"> de Mayo</w:t>
            </w:r>
            <w:r w:rsidR="00613E47" w:rsidRPr="00256970">
              <w:rPr>
                <w:rFonts w:cstheme="minorHAnsi"/>
              </w:rPr>
              <w:t xml:space="preserve"> del 2019 a partir de las 17</w:t>
            </w:r>
            <w:r w:rsidR="00A543F8" w:rsidRPr="00256970">
              <w:rPr>
                <w:rFonts w:cstheme="minorHAnsi"/>
              </w:rPr>
              <w:t>:00 horas</w:t>
            </w:r>
          </w:p>
        </w:tc>
        <w:tc>
          <w:tcPr>
            <w:tcW w:w="1727" w:type="dxa"/>
            <w:vAlign w:val="center"/>
          </w:tcPr>
          <w:p w:rsidR="00A543F8" w:rsidRPr="00256970" w:rsidRDefault="0093427A"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7</w:t>
            </w:r>
          </w:p>
        </w:tc>
        <w:tc>
          <w:tcPr>
            <w:tcW w:w="3828" w:type="dxa"/>
            <w:vAlign w:val="center"/>
          </w:tcPr>
          <w:p w:rsidR="00A543F8" w:rsidRPr="00256970" w:rsidRDefault="00A543F8" w:rsidP="00C15F2D">
            <w:pPr>
              <w:pStyle w:val="Prrafodelista"/>
              <w:ind w:left="0"/>
              <w:jc w:val="left"/>
              <w:rPr>
                <w:rFonts w:cstheme="minorHAnsi"/>
              </w:rPr>
            </w:pPr>
            <w:r w:rsidRPr="00256970">
              <w:rPr>
                <w:rFonts w:cstheme="minorHAnsi"/>
              </w:rPr>
              <w:t>Evaluación  de conocimientos</w:t>
            </w:r>
          </w:p>
        </w:tc>
        <w:tc>
          <w:tcPr>
            <w:tcW w:w="2644" w:type="dxa"/>
            <w:vAlign w:val="center"/>
          </w:tcPr>
          <w:p w:rsidR="00A543F8" w:rsidRPr="00256970" w:rsidRDefault="00946CC6" w:rsidP="00C15F2D">
            <w:pPr>
              <w:pStyle w:val="Prrafodelista"/>
              <w:ind w:left="0"/>
              <w:rPr>
                <w:rFonts w:cstheme="minorHAnsi"/>
              </w:rPr>
            </w:pPr>
            <w:r w:rsidRPr="00256970">
              <w:rPr>
                <w:rFonts w:cstheme="minorHAnsi"/>
              </w:rPr>
              <w:t xml:space="preserve"> </w:t>
            </w:r>
            <w:r w:rsidR="0093427A" w:rsidRPr="00256970">
              <w:rPr>
                <w:rFonts w:cstheme="minorHAnsi"/>
              </w:rPr>
              <w:t>30</w:t>
            </w:r>
            <w:r w:rsidR="00FC43A4" w:rsidRPr="00256970">
              <w:rPr>
                <w:rFonts w:cstheme="minorHAnsi"/>
              </w:rPr>
              <w:t xml:space="preserve"> de Mayo</w:t>
            </w:r>
            <w:r w:rsidR="00B6239F" w:rsidRPr="00256970">
              <w:rPr>
                <w:rFonts w:cstheme="minorHAnsi"/>
              </w:rPr>
              <w:t xml:space="preserve"> del 2019 a las 09:0</w:t>
            </w:r>
            <w:r w:rsidRPr="00256970">
              <w:rPr>
                <w:rFonts w:cstheme="minorHAnsi"/>
              </w:rPr>
              <w:t>0</w:t>
            </w:r>
            <w:r w:rsidR="00A543F8" w:rsidRPr="00256970">
              <w:rPr>
                <w:rFonts w:cstheme="minorHAnsi"/>
              </w:rPr>
              <w:t xml:space="preserve"> horas</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8</w:t>
            </w:r>
          </w:p>
        </w:tc>
        <w:tc>
          <w:tcPr>
            <w:tcW w:w="3828" w:type="dxa"/>
            <w:vAlign w:val="center"/>
          </w:tcPr>
          <w:p w:rsidR="00A543F8" w:rsidRPr="00256970" w:rsidRDefault="00A543F8" w:rsidP="00C15F2D">
            <w:pPr>
              <w:pStyle w:val="Prrafodelista"/>
              <w:ind w:left="0"/>
              <w:jc w:val="left"/>
              <w:rPr>
                <w:rFonts w:cstheme="minorHAnsi"/>
              </w:rPr>
            </w:pPr>
            <w:r w:rsidRPr="00256970">
              <w:rPr>
                <w:rFonts w:cstheme="minorHAnsi"/>
              </w:rPr>
              <w:t>Publicación de resultados de la Evaluación de Conocimientos</w:t>
            </w:r>
          </w:p>
        </w:tc>
        <w:tc>
          <w:tcPr>
            <w:tcW w:w="2644" w:type="dxa"/>
            <w:vAlign w:val="center"/>
          </w:tcPr>
          <w:p w:rsidR="00A543F8" w:rsidRPr="00256970" w:rsidRDefault="0093427A" w:rsidP="0093427A">
            <w:pPr>
              <w:pStyle w:val="Prrafodelista"/>
              <w:ind w:left="0"/>
              <w:rPr>
                <w:rFonts w:cstheme="minorHAnsi"/>
              </w:rPr>
            </w:pPr>
            <w:r w:rsidRPr="00256970">
              <w:rPr>
                <w:rFonts w:cstheme="minorHAnsi"/>
              </w:rPr>
              <w:t>30</w:t>
            </w:r>
            <w:r w:rsidR="00FC43A4" w:rsidRPr="00256970">
              <w:rPr>
                <w:rFonts w:cstheme="minorHAnsi"/>
              </w:rPr>
              <w:t xml:space="preserve"> Mayo</w:t>
            </w:r>
            <w:r w:rsidR="00946CC6" w:rsidRPr="00256970">
              <w:rPr>
                <w:rFonts w:cstheme="minorHAnsi"/>
              </w:rPr>
              <w:t xml:space="preserve"> </w:t>
            </w:r>
            <w:r w:rsidR="003E6B9C" w:rsidRPr="00256970">
              <w:rPr>
                <w:rFonts w:cstheme="minorHAnsi"/>
              </w:rPr>
              <w:t>del 2019 a partir  de las 17</w:t>
            </w:r>
            <w:r w:rsidR="00A543F8" w:rsidRPr="00256970">
              <w:rPr>
                <w:rFonts w:cstheme="minorHAnsi"/>
              </w:rPr>
              <w:t>:00 horas</w:t>
            </w:r>
          </w:p>
        </w:tc>
        <w:tc>
          <w:tcPr>
            <w:tcW w:w="1727" w:type="dxa"/>
            <w:vAlign w:val="center"/>
          </w:tcPr>
          <w:p w:rsidR="00A543F8" w:rsidRPr="00256970" w:rsidRDefault="0093427A"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9</w:t>
            </w:r>
          </w:p>
        </w:tc>
        <w:tc>
          <w:tcPr>
            <w:tcW w:w="3828" w:type="dxa"/>
            <w:vAlign w:val="center"/>
          </w:tcPr>
          <w:p w:rsidR="00A543F8" w:rsidRPr="00256970" w:rsidRDefault="005D0573" w:rsidP="00C15F2D">
            <w:pPr>
              <w:pStyle w:val="Prrafodelista"/>
              <w:ind w:left="0"/>
              <w:jc w:val="left"/>
              <w:rPr>
                <w:rFonts w:cstheme="minorHAnsi"/>
              </w:rPr>
            </w:pPr>
            <w:r w:rsidRPr="00256970">
              <w:rPr>
                <w:rFonts w:cstheme="minorHAnsi"/>
              </w:rPr>
              <w:t>Recepción de C.V</w:t>
            </w:r>
            <w:r w:rsidR="00A543F8" w:rsidRPr="00256970">
              <w:rPr>
                <w:rFonts w:cstheme="minorHAnsi"/>
              </w:rPr>
              <w:t xml:space="preserve"> documentados de postulantes Aprobados.</w:t>
            </w:r>
          </w:p>
        </w:tc>
        <w:tc>
          <w:tcPr>
            <w:tcW w:w="2644" w:type="dxa"/>
            <w:vAlign w:val="center"/>
          </w:tcPr>
          <w:p w:rsidR="00A543F8" w:rsidRPr="00256970" w:rsidRDefault="0093427A" w:rsidP="00353109">
            <w:pPr>
              <w:pStyle w:val="Prrafodelista"/>
              <w:ind w:left="0"/>
              <w:rPr>
                <w:rFonts w:cstheme="minorHAnsi"/>
              </w:rPr>
            </w:pPr>
            <w:r w:rsidRPr="00256970">
              <w:rPr>
                <w:rFonts w:cstheme="minorHAnsi"/>
              </w:rPr>
              <w:t>31</w:t>
            </w:r>
            <w:r w:rsidR="00FC43A4" w:rsidRPr="00256970">
              <w:rPr>
                <w:rFonts w:cstheme="minorHAnsi"/>
              </w:rPr>
              <w:t xml:space="preserve"> de Mayo </w:t>
            </w:r>
            <w:r w:rsidR="00EC74C3" w:rsidRPr="00256970">
              <w:rPr>
                <w:rFonts w:cstheme="minorHAnsi"/>
              </w:rPr>
              <w:t>del 2019 de 08:00 a 05</w:t>
            </w:r>
            <w:r w:rsidR="00A543F8" w:rsidRPr="00256970">
              <w:rPr>
                <w:rFonts w:cstheme="minorHAnsi"/>
              </w:rPr>
              <w:t>:</w:t>
            </w:r>
            <w:r w:rsidR="001C174B" w:rsidRPr="00256970">
              <w:rPr>
                <w:rFonts w:cstheme="minorHAnsi"/>
              </w:rPr>
              <w:t>00</w:t>
            </w:r>
            <w:r w:rsidR="00EC74C3" w:rsidRPr="00256970">
              <w:rPr>
                <w:rFonts w:cstheme="minorHAnsi"/>
              </w:rPr>
              <w:t xml:space="preserve"> pm.</w:t>
            </w:r>
            <w:r w:rsidR="00A543F8" w:rsidRPr="00256970">
              <w:rPr>
                <w:rFonts w:cstheme="minorHAnsi"/>
              </w:rPr>
              <w:t xml:space="preserve"> horas, en las marquesinas informativas de la Unidad de Recursos Humanos de la Red Asistencial Apurímac, sito en Quinta Cayetana 61-61B – Patibamba Baja – Abancay – Apurímac y en la página Web Institucional</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10</w:t>
            </w:r>
          </w:p>
        </w:tc>
        <w:tc>
          <w:tcPr>
            <w:tcW w:w="3828" w:type="dxa"/>
            <w:vAlign w:val="center"/>
          </w:tcPr>
          <w:p w:rsidR="00A543F8" w:rsidRPr="00256970" w:rsidRDefault="00A543F8" w:rsidP="004C06E7">
            <w:pPr>
              <w:pStyle w:val="Prrafodelista"/>
              <w:ind w:left="0"/>
              <w:rPr>
                <w:rFonts w:cstheme="minorHAnsi"/>
              </w:rPr>
            </w:pPr>
            <w:r w:rsidRPr="00256970">
              <w:rPr>
                <w:rFonts w:cstheme="minorHAnsi"/>
              </w:rPr>
              <w:t>Evaluación del C.V y Hoja de Vida</w:t>
            </w:r>
          </w:p>
        </w:tc>
        <w:tc>
          <w:tcPr>
            <w:tcW w:w="2644" w:type="dxa"/>
            <w:vAlign w:val="center"/>
          </w:tcPr>
          <w:p w:rsidR="009C4508" w:rsidRPr="00256970" w:rsidRDefault="0093427A" w:rsidP="0093427A">
            <w:pPr>
              <w:pStyle w:val="Prrafodelista"/>
              <w:ind w:left="0"/>
              <w:rPr>
                <w:rFonts w:cstheme="minorHAnsi"/>
              </w:rPr>
            </w:pPr>
            <w:r w:rsidRPr="00256970">
              <w:rPr>
                <w:rFonts w:cstheme="minorHAnsi"/>
              </w:rPr>
              <w:t>03</w:t>
            </w:r>
            <w:r w:rsidR="00FC43A4" w:rsidRPr="00256970">
              <w:rPr>
                <w:rFonts w:cstheme="minorHAnsi"/>
              </w:rPr>
              <w:t xml:space="preserve"> de </w:t>
            </w:r>
            <w:r w:rsidRPr="00256970">
              <w:rPr>
                <w:rFonts w:cstheme="minorHAnsi"/>
              </w:rPr>
              <w:t>junio</w:t>
            </w:r>
            <w:r w:rsidR="0010701D" w:rsidRPr="00256970">
              <w:rPr>
                <w:rFonts w:cstheme="minorHAnsi"/>
              </w:rPr>
              <w:t xml:space="preserve"> </w:t>
            </w:r>
            <w:r w:rsidR="009C4508" w:rsidRPr="00256970">
              <w:rPr>
                <w:rFonts w:cstheme="minorHAnsi"/>
              </w:rPr>
              <w:t>del 2019</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440" w:type="dxa"/>
            <w:vAlign w:val="center"/>
          </w:tcPr>
          <w:p w:rsidR="00A543F8" w:rsidRPr="00256970" w:rsidRDefault="00A543F8" w:rsidP="00C15F2D">
            <w:pPr>
              <w:pStyle w:val="Prrafodelista"/>
              <w:ind w:left="0"/>
              <w:rPr>
                <w:rFonts w:cstheme="minorHAnsi"/>
              </w:rPr>
            </w:pPr>
            <w:r w:rsidRPr="00256970">
              <w:rPr>
                <w:rFonts w:cstheme="minorHAnsi"/>
              </w:rPr>
              <w:t>11</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Publicación de resultados de la Evaluación Curricular y Hoja de Vida</w:t>
            </w:r>
          </w:p>
        </w:tc>
        <w:tc>
          <w:tcPr>
            <w:tcW w:w="2644" w:type="dxa"/>
            <w:vAlign w:val="center"/>
          </w:tcPr>
          <w:p w:rsidR="00A543F8" w:rsidRPr="00256970" w:rsidRDefault="0093427A" w:rsidP="00F01E44">
            <w:pPr>
              <w:pStyle w:val="Prrafodelista"/>
              <w:ind w:left="0"/>
              <w:rPr>
                <w:rFonts w:cstheme="minorHAnsi"/>
              </w:rPr>
            </w:pPr>
            <w:r w:rsidRPr="00256970">
              <w:rPr>
                <w:rFonts w:cstheme="minorHAnsi"/>
              </w:rPr>
              <w:t>04</w:t>
            </w:r>
            <w:r w:rsidR="00677FC7" w:rsidRPr="00256970">
              <w:rPr>
                <w:rFonts w:cstheme="minorHAnsi"/>
              </w:rPr>
              <w:t xml:space="preserve"> de junio</w:t>
            </w:r>
            <w:r w:rsidR="00F01E44" w:rsidRPr="00256970">
              <w:rPr>
                <w:rFonts w:cstheme="minorHAnsi"/>
              </w:rPr>
              <w:t xml:space="preserve"> del 2019 a partir de las 17</w:t>
            </w:r>
            <w:r w:rsidR="0010701D" w:rsidRPr="00256970">
              <w:rPr>
                <w:rFonts w:cstheme="minorHAnsi"/>
              </w:rPr>
              <w:t>:00</w:t>
            </w:r>
            <w:r w:rsidR="009C4508" w:rsidRPr="00256970">
              <w:rPr>
                <w:rFonts w:cstheme="minorHAnsi"/>
              </w:rPr>
              <w:t xml:space="preserve"> horas, en las marquesinas del lugar de inscripción y en la página web  institucional.</w:t>
            </w:r>
          </w:p>
        </w:tc>
        <w:tc>
          <w:tcPr>
            <w:tcW w:w="1727" w:type="dxa"/>
            <w:vAlign w:val="center"/>
          </w:tcPr>
          <w:p w:rsidR="00A543F8" w:rsidRPr="00256970" w:rsidRDefault="00677FC7"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693A41" w:rsidP="00C15F2D">
            <w:pPr>
              <w:pStyle w:val="Prrafodelista"/>
              <w:ind w:left="0"/>
              <w:rPr>
                <w:rFonts w:cstheme="minorHAnsi"/>
              </w:rPr>
            </w:pPr>
            <w:r w:rsidRPr="00256970">
              <w:rPr>
                <w:rFonts w:cstheme="minorHAnsi"/>
              </w:rPr>
              <w:t>12</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Evaluación Personal</w:t>
            </w:r>
          </w:p>
        </w:tc>
        <w:tc>
          <w:tcPr>
            <w:tcW w:w="2644" w:type="dxa"/>
            <w:vAlign w:val="center"/>
          </w:tcPr>
          <w:p w:rsidR="00A543F8" w:rsidRPr="00256970" w:rsidRDefault="00677FC7" w:rsidP="00C15F2D">
            <w:pPr>
              <w:pStyle w:val="Prrafodelista"/>
              <w:ind w:left="0"/>
              <w:rPr>
                <w:rFonts w:cstheme="minorHAnsi"/>
              </w:rPr>
            </w:pPr>
            <w:r w:rsidRPr="00256970">
              <w:rPr>
                <w:rFonts w:cstheme="minorHAnsi"/>
              </w:rPr>
              <w:t xml:space="preserve">05 de junio </w:t>
            </w:r>
            <w:r w:rsidR="009C4508" w:rsidRPr="00256970">
              <w:rPr>
                <w:rFonts w:cstheme="minorHAnsi"/>
              </w:rPr>
              <w:t xml:space="preserve">del </w:t>
            </w:r>
            <w:r w:rsidR="00153E20" w:rsidRPr="00256970">
              <w:rPr>
                <w:rFonts w:cstheme="minorHAnsi"/>
              </w:rPr>
              <w:t>2019 a las 09:0</w:t>
            </w:r>
            <w:r w:rsidR="0010701D" w:rsidRPr="00256970">
              <w:rPr>
                <w:rFonts w:cstheme="minorHAnsi"/>
              </w:rPr>
              <w:t xml:space="preserve">0 </w:t>
            </w:r>
            <w:r w:rsidR="009C4508" w:rsidRPr="00256970">
              <w:rPr>
                <w:rFonts w:cstheme="minorHAnsi"/>
              </w:rPr>
              <w:t>horas</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440" w:type="dxa"/>
            <w:vAlign w:val="center"/>
          </w:tcPr>
          <w:p w:rsidR="00A543F8" w:rsidRPr="00256970" w:rsidRDefault="00693A41" w:rsidP="00C15F2D">
            <w:pPr>
              <w:pStyle w:val="Prrafodelista"/>
              <w:ind w:left="0"/>
              <w:rPr>
                <w:rFonts w:cstheme="minorHAnsi"/>
              </w:rPr>
            </w:pPr>
            <w:r w:rsidRPr="00256970">
              <w:rPr>
                <w:rFonts w:cstheme="minorHAnsi"/>
              </w:rPr>
              <w:t>13</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Publicación de resultados de la Evaluación Personal</w:t>
            </w:r>
          </w:p>
        </w:tc>
        <w:tc>
          <w:tcPr>
            <w:tcW w:w="2644" w:type="dxa"/>
            <w:vAlign w:val="center"/>
          </w:tcPr>
          <w:p w:rsidR="00A543F8" w:rsidRPr="00256970" w:rsidRDefault="00677FC7" w:rsidP="009C73F9">
            <w:pPr>
              <w:pStyle w:val="Prrafodelista"/>
              <w:ind w:left="0"/>
              <w:rPr>
                <w:rFonts w:cstheme="minorHAnsi"/>
              </w:rPr>
            </w:pPr>
            <w:r w:rsidRPr="00256970">
              <w:rPr>
                <w:rFonts w:cstheme="minorHAnsi"/>
              </w:rPr>
              <w:t xml:space="preserve">05 de junio </w:t>
            </w:r>
            <w:r w:rsidR="009C4508" w:rsidRPr="00256970">
              <w:rPr>
                <w:rFonts w:cstheme="minorHAnsi"/>
              </w:rPr>
              <w:t>del 2019 a partir  de las 16:00 horas, en las marquesinas del lugar de inscripción y en la página Web institucional</w:t>
            </w:r>
          </w:p>
        </w:tc>
        <w:tc>
          <w:tcPr>
            <w:tcW w:w="1727" w:type="dxa"/>
            <w:vAlign w:val="center"/>
          </w:tcPr>
          <w:p w:rsidR="00A543F8" w:rsidRPr="00256970" w:rsidRDefault="00677FC7" w:rsidP="00C15F2D">
            <w:pPr>
              <w:pStyle w:val="Prrafodelista"/>
              <w:ind w:left="0"/>
              <w:rPr>
                <w:rFonts w:cstheme="minorHAnsi"/>
              </w:rPr>
            </w:pPr>
            <w:r w:rsidRPr="00256970">
              <w:rPr>
                <w:rFonts w:cstheme="minorHAnsi"/>
                <w:color w:val="000000"/>
              </w:rPr>
              <w:t>URRHH – SGGI – GCTIC</w:t>
            </w:r>
          </w:p>
        </w:tc>
      </w:tr>
      <w:tr w:rsidR="00A543F8" w:rsidRPr="00256970" w:rsidTr="00677FC7">
        <w:trPr>
          <w:jc w:val="right"/>
        </w:trPr>
        <w:tc>
          <w:tcPr>
            <w:tcW w:w="440" w:type="dxa"/>
            <w:vAlign w:val="center"/>
          </w:tcPr>
          <w:p w:rsidR="00A543F8" w:rsidRPr="00256970" w:rsidRDefault="00693A41" w:rsidP="00C15F2D">
            <w:pPr>
              <w:pStyle w:val="Prrafodelista"/>
              <w:ind w:left="0"/>
              <w:rPr>
                <w:rFonts w:cstheme="minorHAnsi"/>
              </w:rPr>
            </w:pPr>
            <w:r w:rsidRPr="00256970">
              <w:rPr>
                <w:rFonts w:cstheme="minorHAnsi"/>
              </w:rPr>
              <w:t>14</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Publicación del Resultado Final</w:t>
            </w:r>
          </w:p>
        </w:tc>
        <w:tc>
          <w:tcPr>
            <w:tcW w:w="2644" w:type="dxa"/>
            <w:vAlign w:val="center"/>
          </w:tcPr>
          <w:p w:rsidR="00A543F8" w:rsidRPr="00256970" w:rsidRDefault="00677FC7" w:rsidP="009C73F9">
            <w:pPr>
              <w:pStyle w:val="Prrafodelista"/>
              <w:ind w:left="0"/>
              <w:rPr>
                <w:rFonts w:cstheme="minorHAnsi"/>
              </w:rPr>
            </w:pPr>
            <w:r w:rsidRPr="00256970">
              <w:rPr>
                <w:rFonts w:cstheme="minorHAnsi"/>
              </w:rPr>
              <w:t xml:space="preserve">05 de junio </w:t>
            </w:r>
            <w:r w:rsidR="009C4508" w:rsidRPr="00256970">
              <w:rPr>
                <w:rFonts w:cstheme="minorHAnsi"/>
              </w:rPr>
              <w:t>del 2019</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r w:rsidR="00A543F8" w:rsidRPr="00256970" w:rsidTr="00677FC7">
        <w:trPr>
          <w:jc w:val="right"/>
        </w:trPr>
        <w:tc>
          <w:tcPr>
            <w:tcW w:w="8639" w:type="dxa"/>
            <w:gridSpan w:val="4"/>
            <w:shd w:val="clear" w:color="auto" w:fill="D9D9D9" w:themeFill="background1" w:themeFillShade="D9"/>
            <w:vAlign w:val="center"/>
          </w:tcPr>
          <w:p w:rsidR="00A543F8" w:rsidRPr="00256970" w:rsidRDefault="00A543F8" w:rsidP="00677FC7">
            <w:pPr>
              <w:pStyle w:val="Prrafodelista"/>
              <w:ind w:left="0"/>
              <w:jc w:val="left"/>
              <w:rPr>
                <w:rFonts w:cstheme="minorHAnsi"/>
                <w:b/>
              </w:rPr>
            </w:pPr>
            <w:r w:rsidRPr="00256970">
              <w:rPr>
                <w:rFonts w:cstheme="minorHAnsi"/>
                <w:b/>
              </w:rPr>
              <w:t>SUSCRIPCION Y REGISTRO DEL CONTRATO</w:t>
            </w:r>
          </w:p>
        </w:tc>
      </w:tr>
      <w:tr w:rsidR="00A543F8" w:rsidRPr="00256970" w:rsidTr="00677FC7">
        <w:trPr>
          <w:jc w:val="right"/>
        </w:trPr>
        <w:tc>
          <w:tcPr>
            <w:tcW w:w="440" w:type="dxa"/>
            <w:vAlign w:val="center"/>
          </w:tcPr>
          <w:p w:rsidR="00A543F8" w:rsidRPr="00256970" w:rsidRDefault="00693A41" w:rsidP="00C15F2D">
            <w:pPr>
              <w:pStyle w:val="Prrafodelista"/>
              <w:ind w:left="0"/>
              <w:rPr>
                <w:rFonts w:cstheme="minorHAnsi"/>
              </w:rPr>
            </w:pPr>
            <w:r w:rsidRPr="00256970">
              <w:rPr>
                <w:rFonts w:cstheme="minorHAnsi"/>
              </w:rPr>
              <w:t>15</w:t>
            </w:r>
          </w:p>
        </w:tc>
        <w:tc>
          <w:tcPr>
            <w:tcW w:w="3828" w:type="dxa"/>
            <w:vAlign w:val="center"/>
          </w:tcPr>
          <w:p w:rsidR="00A543F8" w:rsidRPr="00256970" w:rsidRDefault="00A543F8" w:rsidP="00C15F2D">
            <w:pPr>
              <w:pStyle w:val="Prrafodelista"/>
              <w:ind w:left="0"/>
              <w:rPr>
                <w:rFonts w:cstheme="minorHAnsi"/>
              </w:rPr>
            </w:pPr>
            <w:r w:rsidRPr="00256970">
              <w:rPr>
                <w:rFonts w:cstheme="minorHAnsi"/>
              </w:rPr>
              <w:t>Suscripción del Contrato</w:t>
            </w:r>
          </w:p>
        </w:tc>
        <w:tc>
          <w:tcPr>
            <w:tcW w:w="2644" w:type="dxa"/>
            <w:vAlign w:val="center"/>
          </w:tcPr>
          <w:p w:rsidR="00A543F8" w:rsidRPr="00256970" w:rsidRDefault="00677FC7" w:rsidP="00C15F2D">
            <w:pPr>
              <w:pStyle w:val="Prrafodelista"/>
              <w:ind w:left="0"/>
              <w:rPr>
                <w:rFonts w:cstheme="minorHAnsi"/>
              </w:rPr>
            </w:pPr>
            <w:r w:rsidRPr="00256970">
              <w:rPr>
                <w:rFonts w:cstheme="minorHAnsi"/>
                <w:color w:val="000000"/>
              </w:rPr>
              <w:t>Desde el 06 de junio de 2019</w:t>
            </w:r>
          </w:p>
        </w:tc>
        <w:tc>
          <w:tcPr>
            <w:tcW w:w="1727" w:type="dxa"/>
            <w:vAlign w:val="center"/>
          </w:tcPr>
          <w:p w:rsidR="00A543F8" w:rsidRPr="00256970" w:rsidRDefault="00A543F8" w:rsidP="00C15F2D">
            <w:pPr>
              <w:pStyle w:val="Prrafodelista"/>
              <w:ind w:left="0"/>
              <w:rPr>
                <w:rFonts w:cstheme="minorHAnsi"/>
              </w:rPr>
            </w:pPr>
            <w:r w:rsidRPr="00256970">
              <w:rPr>
                <w:rFonts w:cstheme="minorHAnsi"/>
              </w:rPr>
              <w:t>URRHH</w:t>
            </w:r>
          </w:p>
        </w:tc>
      </w:tr>
    </w:tbl>
    <w:p w:rsidR="009C4508" w:rsidRPr="00256970" w:rsidRDefault="009C4508" w:rsidP="00C34C0D">
      <w:pPr>
        <w:pStyle w:val="Prrafodelista"/>
        <w:ind w:left="284"/>
        <w:jc w:val="both"/>
      </w:pPr>
    </w:p>
    <w:p w:rsidR="00C34C0D" w:rsidRPr="00256970" w:rsidRDefault="009C4508" w:rsidP="009C4508">
      <w:pPr>
        <w:pStyle w:val="Prrafodelista"/>
        <w:numPr>
          <w:ilvl w:val="0"/>
          <w:numId w:val="5"/>
        </w:numPr>
        <w:ind w:left="709" w:hanging="425"/>
        <w:jc w:val="both"/>
        <w:rPr>
          <w:sz w:val="20"/>
        </w:rPr>
      </w:pPr>
      <w:r w:rsidRPr="00256970">
        <w:rPr>
          <w:sz w:val="20"/>
        </w:rPr>
        <w:t>El Cronograma  adjunto es tentativo, sujeto a variaciones que se darán a conocer oportunamente.</w:t>
      </w:r>
    </w:p>
    <w:p w:rsidR="009C4508" w:rsidRPr="00256970" w:rsidRDefault="009C4508" w:rsidP="009C4508">
      <w:pPr>
        <w:pStyle w:val="Prrafodelista"/>
        <w:numPr>
          <w:ilvl w:val="0"/>
          <w:numId w:val="5"/>
        </w:numPr>
        <w:ind w:left="709" w:hanging="425"/>
        <w:jc w:val="both"/>
        <w:rPr>
          <w:sz w:val="20"/>
        </w:rPr>
      </w:pPr>
      <w:r w:rsidRPr="00256970">
        <w:rPr>
          <w:sz w:val="20"/>
        </w:rPr>
        <w:t>SGGI – Sub Gerencia  de la Incorporación – GCGP – Sede Central de EsSalud.</w:t>
      </w:r>
    </w:p>
    <w:p w:rsidR="009C4508" w:rsidRPr="00256970" w:rsidRDefault="009C4508" w:rsidP="009C4508">
      <w:pPr>
        <w:pStyle w:val="Prrafodelista"/>
        <w:numPr>
          <w:ilvl w:val="0"/>
          <w:numId w:val="5"/>
        </w:numPr>
        <w:ind w:left="709" w:hanging="425"/>
        <w:jc w:val="both"/>
        <w:rPr>
          <w:sz w:val="20"/>
        </w:rPr>
      </w:pPr>
      <w:r w:rsidRPr="00256970">
        <w:rPr>
          <w:sz w:val="20"/>
        </w:rPr>
        <w:t>GCTIC-Gerencia Central de Tecnología de Información y Comunicación.</w:t>
      </w:r>
    </w:p>
    <w:p w:rsidR="009C4508" w:rsidRPr="00256970" w:rsidRDefault="009C4508" w:rsidP="009C4508">
      <w:pPr>
        <w:pStyle w:val="Prrafodelista"/>
        <w:numPr>
          <w:ilvl w:val="0"/>
          <w:numId w:val="5"/>
        </w:numPr>
        <w:ind w:left="709" w:hanging="425"/>
        <w:jc w:val="both"/>
        <w:rPr>
          <w:sz w:val="20"/>
        </w:rPr>
      </w:pPr>
      <w:r w:rsidRPr="00256970">
        <w:rPr>
          <w:sz w:val="20"/>
        </w:rPr>
        <w:t>URRHH – División de Recursos Humanos de la Red Asistencial Apurímac.</w:t>
      </w:r>
    </w:p>
    <w:p w:rsidR="009C4508" w:rsidRDefault="009C4508" w:rsidP="009C4508">
      <w:pPr>
        <w:pStyle w:val="Prrafodelista"/>
        <w:numPr>
          <w:ilvl w:val="0"/>
          <w:numId w:val="5"/>
        </w:numPr>
        <w:ind w:left="709" w:hanging="425"/>
        <w:jc w:val="both"/>
        <w:rPr>
          <w:sz w:val="20"/>
        </w:rPr>
      </w:pPr>
      <w:r>
        <w:rPr>
          <w:sz w:val="20"/>
        </w:rPr>
        <w:t>En el aviso de publicación de una etapa debe anunciarse la fecha y hora de la siguiente etapa.</w:t>
      </w:r>
    </w:p>
    <w:p w:rsidR="009C4508" w:rsidRPr="009C4508" w:rsidRDefault="009C4508" w:rsidP="00611129">
      <w:pPr>
        <w:pStyle w:val="Prrafodelista"/>
        <w:numPr>
          <w:ilvl w:val="0"/>
          <w:numId w:val="5"/>
        </w:numPr>
        <w:ind w:left="709" w:hanging="425"/>
        <w:jc w:val="both"/>
        <w:rPr>
          <w:sz w:val="20"/>
        </w:rPr>
      </w:pPr>
      <w:r>
        <w:rPr>
          <w:sz w:val="20"/>
        </w:rPr>
        <w:t xml:space="preserve">Se precisa </w:t>
      </w:r>
      <w:r w:rsidR="00611129">
        <w:rPr>
          <w:sz w:val="20"/>
        </w:rPr>
        <w:t>que el resultado corresponde a una Pre Calificación sujeta a la posterior verificación de los datos ingresados y de la documentación conexa solicitada.</w:t>
      </w:r>
    </w:p>
    <w:p w:rsidR="00C34C0D" w:rsidRPr="00C34C0D" w:rsidRDefault="00C34C0D" w:rsidP="00C34C0D">
      <w:pPr>
        <w:pStyle w:val="Prrafodelista"/>
        <w:ind w:left="284"/>
        <w:jc w:val="both"/>
      </w:pPr>
    </w:p>
    <w:p w:rsidR="00C34C0D" w:rsidRDefault="00496F37" w:rsidP="00496F37">
      <w:pPr>
        <w:pStyle w:val="Prrafodelista"/>
        <w:ind w:left="0"/>
        <w:jc w:val="both"/>
        <w:rPr>
          <w:b/>
        </w:rPr>
      </w:pPr>
      <w:r>
        <w:rPr>
          <w:b/>
        </w:rPr>
        <w:t xml:space="preserve">VII.- </w:t>
      </w:r>
      <w:r w:rsidR="00611129">
        <w:rPr>
          <w:b/>
        </w:rPr>
        <w:t>DE LAS ETAPAS DE EVALUACIÓN</w:t>
      </w:r>
    </w:p>
    <w:p w:rsidR="00EC2855" w:rsidRDefault="00EC2855" w:rsidP="00EC2855">
      <w:pPr>
        <w:pStyle w:val="Prrafodelista"/>
        <w:ind w:left="284"/>
        <w:jc w:val="both"/>
        <w:rPr>
          <w:b/>
        </w:rPr>
      </w:pPr>
    </w:p>
    <w:p w:rsidR="00611129" w:rsidRDefault="00611129" w:rsidP="00611129">
      <w:pPr>
        <w:pStyle w:val="Prrafodelista"/>
        <w:numPr>
          <w:ilvl w:val="0"/>
          <w:numId w:val="2"/>
        </w:numPr>
        <w:jc w:val="both"/>
      </w:pPr>
      <w:r>
        <w:lastRenderedPageBreak/>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w:t>
      </w:r>
      <w:r w:rsidR="007D5C8E">
        <w:t>si no se obtiene un puntaje mínimo de 11 puntos.</w:t>
      </w:r>
    </w:p>
    <w:p w:rsidR="00EC2855" w:rsidRDefault="00EC2855" w:rsidP="00EC2855">
      <w:pPr>
        <w:pStyle w:val="Prrafodelista"/>
        <w:ind w:left="644"/>
        <w:jc w:val="both"/>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15"/>
        <w:gridCol w:w="896"/>
        <w:gridCol w:w="1256"/>
        <w:gridCol w:w="1256"/>
      </w:tblGrid>
      <w:tr w:rsidR="00677FC7" w:rsidRPr="005C0F67" w:rsidTr="001D2BC7">
        <w:tc>
          <w:tcPr>
            <w:tcW w:w="5115" w:type="dxa"/>
            <w:gridSpan w:val="2"/>
            <w:shd w:val="clear" w:color="auto" w:fill="C0C0C0"/>
            <w:vAlign w:val="center"/>
          </w:tcPr>
          <w:p w:rsidR="00677FC7" w:rsidRPr="00496F37" w:rsidRDefault="00677FC7" w:rsidP="001D2BC7">
            <w:pPr>
              <w:rPr>
                <w:rFonts w:cstheme="minorHAnsi"/>
                <w:b/>
              </w:rPr>
            </w:pPr>
            <w:r w:rsidRPr="00496F37">
              <w:rPr>
                <w:rFonts w:cstheme="minorHAnsi"/>
                <w:b/>
              </w:rPr>
              <w:t>EVALUACIONES</w:t>
            </w:r>
          </w:p>
        </w:tc>
        <w:tc>
          <w:tcPr>
            <w:tcW w:w="896" w:type="dxa"/>
            <w:shd w:val="clear" w:color="auto" w:fill="C0C0C0"/>
            <w:vAlign w:val="center"/>
          </w:tcPr>
          <w:p w:rsidR="00677FC7" w:rsidRPr="00496F37" w:rsidRDefault="00677FC7" w:rsidP="001D2BC7">
            <w:pPr>
              <w:rPr>
                <w:rFonts w:cstheme="minorHAnsi"/>
                <w:b/>
              </w:rPr>
            </w:pPr>
            <w:r w:rsidRPr="00496F37">
              <w:rPr>
                <w:rFonts w:cstheme="minorHAnsi"/>
                <w:b/>
              </w:rPr>
              <w:t>PESO</w:t>
            </w:r>
          </w:p>
        </w:tc>
        <w:tc>
          <w:tcPr>
            <w:tcW w:w="1256" w:type="dxa"/>
            <w:shd w:val="clear" w:color="auto" w:fill="C0C0C0"/>
            <w:vAlign w:val="center"/>
          </w:tcPr>
          <w:p w:rsidR="00677FC7" w:rsidRPr="00496F37" w:rsidRDefault="00677FC7" w:rsidP="001D2BC7">
            <w:pPr>
              <w:rPr>
                <w:rFonts w:cstheme="minorHAnsi"/>
                <w:b/>
              </w:rPr>
            </w:pPr>
            <w:r w:rsidRPr="00496F37">
              <w:rPr>
                <w:rFonts w:cstheme="minorHAnsi"/>
                <w:b/>
              </w:rPr>
              <w:t>PUNTAJE MÍNIMO</w:t>
            </w:r>
          </w:p>
        </w:tc>
        <w:tc>
          <w:tcPr>
            <w:tcW w:w="1256" w:type="dxa"/>
            <w:shd w:val="clear" w:color="auto" w:fill="C0C0C0"/>
            <w:vAlign w:val="center"/>
          </w:tcPr>
          <w:p w:rsidR="00677FC7" w:rsidRPr="00496F37" w:rsidRDefault="00677FC7" w:rsidP="001D2BC7">
            <w:pPr>
              <w:rPr>
                <w:rFonts w:cstheme="minorHAnsi"/>
                <w:b/>
              </w:rPr>
            </w:pPr>
            <w:r w:rsidRPr="00496F37">
              <w:rPr>
                <w:rFonts w:cstheme="minorHAnsi"/>
                <w:b/>
              </w:rPr>
              <w:t>PUNTAJE MÁXIMO</w:t>
            </w:r>
          </w:p>
        </w:tc>
      </w:tr>
      <w:tr w:rsidR="00677FC7" w:rsidRPr="005C0F67" w:rsidTr="001D2BC7">
        <w:tc>
          <w:tcPr>
            <w:tcW w:w="5115" w:type="dxa"/>
            <w:gridSpan w:val="2"/>
          </w:tcPr>
          <w:p w:rsidR="00677FC7" w:rsidRPr="00496F37" w:rsidRDefault="00677FC7" w:rsidP="001D2BC7">
            <w:pPr>
              <w:jc w:val="both"/>
              <w:rPr>
                <w:rFonts w:cstheme="minorHAnsi"/>
                <w:b/>
              </w:rPr>
            </w:pPr>
            <w:r w:rsidRPr="00496F37">
              <w:rPr>
                <w:rFonts w:cstheme="minorHAnsi"/>
                <w:b/>
              </w:rPr>
              <w:t>PRECALIFICACIÒN CURRICULAR (VÌA SISEP)</w:t>
            </w:r>
          </w:p>
        </w:tc>
        <w:tc>
          <w:tcPr>
            <w:tcW w:w="896" w:type="dxa"/>
            <w:shd w:val="clear" w:color="auto" w:fill="E6E6E6"/>
            <w:vAlign w:val="center"/>
          </w:tcPr>
          <w:p w:rsidR="00677FC7" w:rsidRPr="00496F37" w:rsidRDefault="00677FC7" w:rsidP="001D2BC7">
            <w:pPr>
              <w:rPr>
                <w:rFonts w:cstheme="minorHAnsi"/>
                <w:b/>
              </w:rPr>
            </w:pPr>
          </w:p>
        </w:tc>
        <w:tc>
          <w:tcPr>
            <w:tcW w:w="1256" w:type="dxa"/>
            <w:shd w:val="clear" w:color="auto" w:fill="E6E6E6"/>
          </w:tcPr>
          <w:p w:rsidR="00677FC7" w:rsidRPr="00496F37" w:rsidRDefault="00677FC7" w:rsidP="001D2BC7">
            <w:pPr>
              <w:rPr>
                <w:rFonts w:cstheme="minorHAnsi"/>
                <w:b/>
              </w:rPr>
            </w:pPr>
          </w:p>
        </w:tc>
        <w:tc>
          <w:tcPr>
            <w:tcW w:w="1256" w:type="dxa"/>
            <w:shd w:val="clear" w:color="auto" w:fill="E6E6E6"/>
          </w:tcPr>
          <w:p w:rsidR="00677FC7" w:rsidRPr="00496F37" w:rsidRDefault="00677FC7" w:rsidP="001D2BC7">
            <w:pPr>
              <w:rPr>
                <w:rFonts w:cstheme="minorHAnsi"/>
                <w:b/>
              </w:rPr>
            </w:pPr>
          </w:p>
        </w:tc>
      </w:tr>
      <w:tr w:rsidR="00677FC7" w:rsidRPr="005C0F67" w:rsidTr="001D2BC7">
        <w:tc>
          <w:tcPr>
            <w:tcW w:w="5115" w:type="dxa"/>
            <w:gridSpan w:val="2"/>
          </w:tcPr>
          <w:p w:rsidR="00677FC7" w:rsidRPr="00496F37" w:rsidRDefault="00677FC7" w:rsidP="001D2BC7">
            <w:pPr>
              <w:jc w:val="both"/>
              <w:rPr>
                <w:rFonts w:cstheme="minorHAnsi"/>
                <w:b/>
              </w:rPr>
            </w:pPr>
            <w:r w:rsidRPr="00496F37">
              <w:rPr>
                <w:rFonts w:cstheme="minorHAnsi"/>
                <w:b/>
              </w:rPr>
              <w:t xml:space="preserve">EVALUACIÓN PSICOTÈCNICA </w:t>
            </w:r>
          </w:p>
        </w:tc>
        <w:tc>
          <w:tcPr>
            <w:tcW w:w="896" w:type="dxa"/>
            <w:shd w:val="clear" w:color="auto" w:fill="E6E6E6"/>
            <w:vAlign w:val="center"/>
          </w:tcPr>
          <w:p w:rsidR="00677FC7" w:rsidRPr="00496F37" w:rsidRDefault="00677FC7" w:rsidP="001D2BC7">
            <w:pPr>
              <w:rPr>
                <w:rFonts w:cstheme="minorHAnsi"/>
                <w:b/>
              </w:rPr>
            </w:pPr>
          </w:p>
        </w:tc>
        <w:tc>
          <w:tcPr>
            <w:tcW w:w="1256" w:type="dxa"/>
            <w:shd w:val="clear" w:color="auto" w:fill="E6E6E6"/>
          </w:tcPr>
          <w:p w:rsidR="00677FC7" w:rsidRPr="00496F37" w:rsidRDefault="00677FC7" w:rsidP="001D2BC7">
            <w:pPr>
              <w:rPr>
                <w:rFonts w:cstheme="minorHAnsi"/>
                <w:b/>
              </w:rPr>
            </w:pPr>
          </w:p>
        </w:tc>
        <w:tc>
          <w:tcPr>
            <w:tcW w:w="1256" w:type="dxa"/>
            <w:shd w:val="clear" w:color="auto" w:fill="E6E6E6"/>
          </w:tcPr>
          <w:p w:rsidR="00677FC7" w:rsidRPr="00496F37" w:rsidRDefault="00677FC7" w:rsidP="001D2BC7">
            <w:pPr>
              <w:rPr>
                <w:rFonts w:cstheme="minorHAnsi"/>
                <w:b/>
              </w:rPr>
            </w:pPr>
          </w:p>
        </w:tc>
      </w:tr>
      <w:tr w:rsidR="00677FC7" w:rsidRPr="005C0F67" w:rsidTr="001D2BC7">
        <w:tc>
          <w:tcPr>
            <w:tcW w:w="5115" w:type="dxa"/>
            <w:gridSpan w:val="2"/>
          </w:tcPr>
          <w:p w:rsidR="00677FC7" w:rsidRPr="00496F37" w:rsidRDefault="00677FC7" w:rsidP="001D2BC7">
            <w:pPr>
              <w:jc w:val="both"/>
              <w:rPr>
                <w:rFonts w:cstheme="minorHAnsi"/>
                <w:b/>
              </w:rPr>
            </w:pPr>
            <w:r w:rsidRPr="00496F37">
              <w:rPr>
                <w:rFonts w:cstheme="minorHAnsi"/>
                <w:b/>
              </w:rPr>
              <w:t>EVALUACIÓN DE CONOCIMIENTOS</w:t>
            </w:r>
          </w:p>
        </w:tc>
        <w:tc>
          <w:tcPr>
            <w:tcW w:w="89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50%</w:t>
            </w:r>
          </w:p>
        </w:tc>
        <w:tc>
          <w:tcPr>
            <w:tcW w:w="125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26</w:t>
            </w:r>
          </w:p>
        </w:tc>
        <w:tc>
          <w:tcPr>
            <w:tcW w:w="125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50</w:t>
            </w:r>
          </w:p>
        </w:tc>
      </w:tr>
      <w:tr w:rsidR="00677FC7" w:rsidRPr="005C0F67" w:rsidTr="001D2BC7">
        <w:tc>
          <w:tcPr>
            <w:tcW w:w="5115" w:type="dxa"/>
            <w:gridSpan w:val="2"/>
          </w:tcPr>
          <w:p w:rsidR="00677FC7" w:rsidRPr="00496F37" w:rsidRDefault="00677FC7" w:rsidP="001D2BC7">
            <w:pPr>
              <w:jc w:val="both"/>
              <w:rPr>
                <w:rFonts w:cstheme="minorHAnsi"/>
                <w:b/>
              </w:rPr>
            </w:pPr>
            <w:r w:rsidRPr="00496F37">
              <w:rPr>
                <w:rFonts w:cstheme="minorHAnsi"/>
                <w:b/>
              </w:rPr>
              <w:t>EVALUACIÓN CURRICULAR (Hoja de Vida)</w:t>
            </w:r>
          </w:p>
        </w:tc>
        <w:tc>
          <w:tcPr>
            <w:tcW w:w="89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30%</w:t>
            </w:r>
          </w:p>
        </w:tc>
        <w:tc>
          <w:tcPr>
            <w:tcW w:w="125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18</w:t>
            </w:r>
          </w:p>
        </w:tc>
        <w:tc>
          <w:tcPr>
            <w:tcW w:w="1256" w:type="dxa"/>
            <w:shd w:val="clear" w:color="auto" w:fill="E6E6E6"/>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30</w:t>
            </w:r>
          </w:p>
        </w:tc>
      </w:tr>
      <w:tr w:rsidR="00677FC7" w:rsidRPr="005C0F67" w:rsidTr="00677FC7">
        <w:tc>
          <w:tcPr>
            <w:tcW w:w="400" w:type="dxa"/>
          </w:tcPr>
          <w:p w:rsidR="00677FC7" w:rsidRPr="00496F37" w:rsidRDefault="00677FC7" w:rsidP="001D2BC7">
            <w:pPr>
              <w:rPr>
                <w:rFonts w:cstheme="minorHAnsi"/>
              </w:rPr>
            </w:pPr>
            <w:r w:rsidRPr="00496F37">
              <w:rPr>
                <w:rFonts w:cstheme="minorHAnsi"/>
              </w:rPr>
              <w:t>a.</w:t>
            </w:r>
          </w:p>
        </w:tc>
        <w:tc>
          <w:tcPr>
            <w:tcW w:w="4715" w:type="dxa"/>
          </w:tcPr>
          <w:p w:rsidR="00677FC7" w:rsidRPr="00496F37" w:rsidRDefault="00677FC7" w:rsidP="001D2BC7">
            <w:pPr>
              <w:jc w:val="both"/>
              <w:rPr>
                <w:rFonts w:cstheme="minorHAnsi"/>
              </w:rPr>
            </w:pPr>
            <w:r w:rsidRPr="00496F37">
              <w:rPr>
                <w:rFonts w:cstheme="minorHAnsi"/>
              </w:rPr>
              <w:t xml:space="preserve">Formación: </w:t>
            </w:r>
          </w:p>
        </w:tc>
        <w:tc>
          <w:tcPr>
            <w:tcW w:w="89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r>
      <w:tr w:rsidR="00677FC7" w:rsidRPr="005C0F67" w:rsidTr="00677FC7">
        <w:tc>
          <w:tcPr>
            <w:tcW w:w="400" w:type="dxa"/>
          </w:tcPr>
          <w:p w:rsidR="00677FC7" w:rsidRPr="00496F37" w:rsidRDefault="00677FC7" w:rsidP="001D2BC7">
            <w:pPr>
              <w:jc w:val="both"/>
              <w:rPr>
                <w:rFonts w:cstheme="minorHAnsi"/>
              </w:rPr>
            </w:pPr>
            <w:r w:rsidRPr="00496F37">
              <w:rPr>
                <w:rFonts w:cstheme="minorHAnsi"/>
              </w:rPr>
              <w:t>b.</w:t>
            </w:r>
          </w:p>
        </w:tc>
        <w:tc>
          <w:tcPr>
            <w:tcW w:w="4715" w:type="dxa"/>
          </w:tcPr>
          <w:p w:rsidR="00677FC7" w:rsidRPr="00496F37" w:rsidRDefault="00677FC7" w:rsidP="001D2BC7">
            <w:pPr>
              <w:jc w:val="both"/>
              <w:rPr>
                <w:rFonts w:cstheme="minorHAnsi"/>
              </w:rPr>
            </w:pPr>
            <w:r w:rsidRPr="00496F37">
              <w:rPr>
                <w:rFonts w:cstheme="minorHAnsi"/>
              </w:rPr>
              <w:t xml:space="preserve">Experiencia Laboral: </w:t>
            </w:r>
          </w:p>
        </w:tc>
        <w:tc>
          <w:tcPr>
            <w:tcW w:w="89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r>
      <w:tr w:rsidR="00677FC7" w:rsidRPr="005C0F67" w:rsidTr="00677FC7">
        <w:tc>
          <w:tcPr>
            <w:tcW w:w="400" w:type="dxa"/>
          </w:tcPr>
          <w:p w:rsidR="00677FC7" w:rsidRPr="00496F37" w:rsidRDefault="00677FC7" w:rsidP="001D2BC7">
            <w:pPr>
              <w:jc w:val="both"/>
              <w:rPr>
                <w:rFonts w:cstheme="minorHAnsi"/>
              </w:rPr>
            </w:pPr>
            <w:r w:rsidRPr="00496F37">
              <w:rPr>
                <w:rFonts w:cstheme="minorHAnsi"/>
              </w:rPr>
              <w:t>c.</w:t>
            </w:r>
          </w:p>
        </w:tc>
        <w:tc>
          <w:tcPr>
            <w:tcW w:w="4715" w:type="dxa"/>
          </w:tcPr>
          <w:p w:rsidR="00677FC7" w:rsidRPr="00496F37" w:rsidRDefault="00677FC7" w:rsidP="001D2BC7">
            <w:pPr>
              <w:jc w:val="both"/>
              <w:rPr>
                <w:rFonts w:cstheme="minorHAnsi"/>
              </w:rPr>
            </w:pPr>
            <w:r w:rsidRPr="00496F37">
              <w:rPr>
                <w:rFonts w:cstheme="minorHAnsi"/>
              </w:rPr>
              <w:t>Capacitación:</w:t>
            </w:r>
          </w:p>
        </w:tc>
        <w:tc>
          <w:tcPr>
            <w:tcW w:w="89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c>
          <w:tcPr>
            <w:tcW w:w="1256" w:type="dxa"/>
            <w:vAlign w:val="center"/>
          </w:tcPr>
          <w:p w:rsidR="00677FC7" w:rsidRPr="00496F37" w:rsidRDefault="00677FC7" w:rsidP="001D2BC7">
            <w:pPr>
              <w:rPr>
                <w:rFonts w:cstheme="minorHAnsi"/>
              </w:rPr>
            </w:pPr>
          </w:p>
        </w:tc>
      </w:tr>
      <w:tr w:rsidR="00677FC7" w:rsidRPr="005C0F67" w:rsidTr="001D2BC7">
        <w:tc>
          <w:tcPr>
            <w:tcW w:w="5115" w:type="dxa"/>
            <w:gridSpan w:val="2"/>
            <w:vAlign w:val="center"/>
          </w:tcPr>
          <w:p w:rsidR="00677FC7" w:rsidRPr="00496F37" w:rsidRDefault="00677FC7" w:rsidP="001D2BC7">
            <w:pPr>
              <w:rPr>
                <w:rFonts w:cstheme="minorHAnsi"/>
                <w:b/>
              </w:rPr>
            </w:pPr>
            <w:r w:rsidRPr="00496F37">
              <w:rPr>
                <w:rFonts w:cstheme="minorHAnsi"/>
                <w:b/>
              </w:rPr>
              <w:t>EVALUACIÓN PSICOLÒGICA</w:t>
            </w:r>
          </w:p>
        </w:tc>
        <w:tc>
          <w:tcPr>
            <w:tcW w:w="896" w:type="dxa"/>
            <w:shd w:val="clear" w:color="auto" w:fill="F3F3F3"/>
            <w:vAlign w:val="center"/>
          </w:tcPr>
          <w:p w:rsidR="00677FC7" w:rsidRPr="00496F37" w:rsidRDefault="00677FC7" w:rsidP="001D2BC7">
            <w:pPr>
              <w:rPr>
                <w:rFonts w:cstheme="minorHAnsi"/>
                <w:b/>
              </w:rPr>
            </w:pPr>
          </w:p>
        </w:tc>
        <w:tc>
          <w:tcPr>
            <w:tcW w:w="1256" w:type="dxa"/>
            <w:shd w:val="clear" w:color="auto" w:fill="F3F3F3"/>
            <w:vAlign w:val="center"/>
          </w:tcPr>
          <w:p w:rsidR="00677FC7" w:rsidRPr="00496F37" w:rsidRDefault="00677FC7" w:rsidP="001D2BC7">
            <w:pPr>
              <w:rPr>
                <w:rFonts w:cstheme="minorHAnsi"/>
                <w:b/>
              </w:rPr>
            </w:pPr>
          </w:p>
        </w:tc>
        <w:tc>
          <w:tcPr>
            <w:tcW w:w="1256" w:type="dxa"/>
            <w:shd w:val="clear" w:color="auto" w:fill="F3F3F3"/>
            <w:vAlign w:val="center"/>
          </w:tcPr>
          <w:p w:rsidR="00677FC7" w:rsidRPr="00496F37" w:rsidRDefault="00677FC7" w:rsidP="001D2BC7">
            <w:pPr>
              <w:rPr>
                <w:rFonts w:cstheme="minorHAnsi"/>
                <w:b/>
              </w:rPr>
            </w:pPr>
          </w:p>
        </w:tc>
      </w:tr>
      <w:tr w:rsidR="00677FC7" w:rsidRPr="005C0F67" w:rsidTr="001D2BC7">
        <w:tc>
          <w:tcPr>
            <w:tcW w:w="5115" w:type="dxa"/>
            <w:gridSpan w:val="2"/>
            <w:vAlign w:val="center"/>
          </w:tcPr>
          <w:p w:rsidR="00677FC7" w:rsidRPr="00496F37" w:rsidRDefault="00677FC7" w:rsidP="001D2BC7">
            <w:pPr>
              <w:rPr>
                <w:rFonts w:cstheme="minorHAnsi"/>
                <w:b/>
              </w:rPr>
            </w:pPr>
            <w:r w:rsidRPr="00496F37">
              <w:rPr>
                <w:rFonts w:cstheme="minorHAnsi"/>
                <w:b/>
              </w:rPr>
              <w:t>EVALUACIÓN PERSONAL</w:t>
            </w:r>
          </w:p>
        </w:tc>
        <w:tc>
          <w:tcPr>
            <w:tcW w:w="896" w:type="dxa"/>
            <w:shd w:val="clear" w:color="auto" w:fill="F3F3F3"/>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20%</w:t>
            </w:r>
          </w:p>
        </w:tc>
        <w:tc>
          <w:tcPr>
            <w:tcW w:w="1256" w:type="dxa"/>
            <w:shd w:val="clear" w:color="auto" w:fill="F3F3F3"/>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11</w:t>
            </w:r>
          </w:p>
        </w:tc>
        <w:tc>
          <w:tcPr>
            <w:tcW w:w="1256" w:type="dxa"/>
            <w:shd w:val="clear" w:color="auto" w:fill="F3F3F3"/>
            <w:vAlign w:val="center"/>
          </w:tcPr>
          <w:p w:rsidR="00677FC7" w:rsidRPr="00496F37" w:rsidRDefault="00677FC7" w:rsidP="001D2BC7">
            <w:pPr>
              <w:snapToGrid w:val="0"/>
              <w:rPr>
                <w:rFonts w:cstheme="minorHAnsi"/>
                <w:b/>
                <w:color w:val="000000"/>
                <w:lang w:val="es-MX"/>
              </w:rPr>
            </w:pPr>
            <w:r w:rsidRPr="00496F37">
              <w:rPr>
                <w:rFonts w:cstheme="minorHAnsi"/>
                <w:b/>
                <w:color w:val="000000"/>
                <w:lang w:val="es-MX"/>
              </w:rPr>
              <w:t>20</w:t>
            </w:r>
          </w:p>
        </w:tc>
      </w:tr>
      <w:tr w:rsidR="00677FC7" w:rsidRPr="005C0F67" w:rsidTr="001D2BC7">
        <w:tc>
          <w:tcPr>
            <w:tcW w:w="5115" w:type="dxa"/>
            <w:gridSpan w:val="2"/>
            <w:shd w:val="clear" w:color="auto" w:fill="C0C0C0"/>
            <w:vAlign w:val="center"/>
          </w:tcPr>
          <w:p w:rsidR="00677FC7" w:rsidRPr="00496F37" w:rsidRDefault="00677FC7" w:rsidP="001D2BC7">
            <w:pPr>
              <w:rPr>
                <w:rFonts w:cstheme="minorHAnsi"/>
                <w:b/>
              </w:rPr>
            </w:pPr>
            <w:r w:rsidRPr="00496F37">
              <w:rPr>
                <w:rFonts w:cstheme="minorHAnsi"/>
                <w:b/>
              </w:rPr>
              <w:t>PUNTAJE TOTAL</w:t>
            </w:r>
          </w:p>
        </w:tc>
        <w:tc>
          <w:tcPr>
            <w:tcW w:w="896" w:type="dxa"/>
            <w:shd w:val="clear" w:color="auto" w:fill="C0C0C0"/>
            <w:vAlign w:val="center"/>
          </w:tcPr>
          <w:p w:rsidR="00677FC7" w:rsidRPr="00496F37" w:rsidRDefault="00677FC7" w:rsidP="001D2BC7">
            <w:pPr>
              <w:rPr>
                <w:rFonts w:cstheme="minorHAnsi"/>
                <w:b/>
              </w:rPr>
            </w:pPr>
            <w:r w:rsidRPr="00496F37">
              <w:rPr>
                <w:rFonts w:cstheme="minorHAnsi"/>
                <w:b/>
              </w:rPr>
              <w:t>100%</w:t>
            </w:r>
          </w:p>
        </w:tc>
        <w:tc>
          <w:tcPr>
            <w:tcW w:w="1256" w:type="dxa"/>
            <w:shd w:val="clear" w:color="auto" w:fill="C0C0C0"/>
            <w:vAlign w:val="center"/>
          </w:tcPr>
          <w:p w:rsidR="00677FC7" w:rsidRPr="00496F37" w:rsidRDefault="00677FC7" w:rsidP="001D2BC7">
            <w:pPr>
              <w:rPr>
                <w:rFonts w:cstheme="minorHAnsi"/>
                <w:b/>
              </w:rPr>
            </w:pPr>
            <w:r w:rsidRPr="00496F37">
              <w:rPr>
                <w:rFonts w:cstheme="minorHAnsi"/>
                <w:b/>
              </w:rPr>
              <w:t>55</w:t>
            </w:r>
          </w:p>
        </w:tc>
        <w:tc>
          <w:tcPr>
            <w:tcW w:w="1256" w:type="dxa"/>
            <w:shd w:val="clear" w:color="auto" w:fill="C0C0C0"/>
            <w:vAlign w:val="center"/>
          </w:tcPr>
          <w:p w:rsidR="00677FC7" w:rsidRPr="00496F37" w:rsidRDefault="00677FC7" w:rsidP="001D2BC7">
            <w:pPr>
              <w:rPr>
                <w:rFonts w:cstheme="minorHAnsi"/>
                <w:b/>
              </w:rPr>
            </w:pPr>
            <w:r w:rsidRPr="00496F37">
              <w:rPr>
                <w:rFonts w:cstheme="minorHAnsi"/>
                <w:b/>
              </w:rPr>
              <w:t>100</w:t>
            </w:r>
          </w:p>
        </w:tc>
      </w:tr>
    </w:tbl>
    <w:p w:rsidR="00677FC7" w:rsidRPr="00AA4144" w:rsidRDefault="00677FC7" w:rsidP="00677FC7">
      <w:pPr>
        <w:ind w:left="708" w:right="44"/>
        <w:jc w:val="both"/>
        <w:rPr>
          <w:rFonts w:ascii="Arial" w:hAnsi="Arial" w:cs="Arial"/>
          <w:b/>
          <w:sz w:val="16"/>
          <w:szCs w:val="16"/>
        </w:rPr>
      </w:pPr>
      <w:r w:rsidRPr="005C0F67">
        <w:rPr>
          <w:rFonts w:ascii="Arial" w:hAnsi="Arial" w:cs="Arial"/>
          <w:b/>
          <w:sz w:val="16"/>
          <w:szCs w:val="16"/>
        </w:rPr>
        <w:t>(*) Para cada proceso convocado se deberá establecer el puntaje mínimo que será la sumatoria del puntaje asignado a los criterios de menor valoración planteado en cada factor de evaluación.</w:t>
      </w:r>
      <w:r w:rsidRPr="00AA4144">
        <w:rPr>
          <w:rFonts w:ascii="Arial" w:hAnsi="Arial" w:cs="Arial"/>
          <w:b/>
          <w:sz w:val="16"/>
          <w:szCs w:val="16"/>
        </w:rPr>
        <w:t xml:space="preserve"> </w:t>
      </w:r>
    </w:p>
    <w:p w:rsidR="00677FC7" w:rsidRDefault="00677FC7" w:rsidP="007D5C8E">
      <w:pPr>
        <w:pStyle w:val="Prrafodelista"/>
        <w:ind w:left="644"/>
        <w:jc w:val="both"/>
      </w:pPr>
    </w:p>
    <w:p w:rsidR="007D5C8E" w:rsidRPr="00677FC7" w:rsidRDefault="00232372" w:rsidP="00611129">
      <w:pPr>
        <w:pStyle w:val="Prrafodelista"/>
        <w:numPr>
          <w:ilvl w:val="0"/>
          <w:numId w:val="2"/>
        </w:numPr>
        <w:jc w:val="both"/>
      </w:pPr>
      <w:r>
        <w:t>Cabe destacas que en los casos que corresponda y de aprobar las evaluaciones respectivas los postulantes recibirán las bonificaciones establecidas en la Normativa vigente, las mismas que se encuentran en el rubro: “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F42CBB">
        <w:t xml:space="preserve"> </w:t>
      </w:r>
      <w:hyperlink r:id="rId8" w:history="1">
        <w:r w:rsidR="00F42CBB" w:rsidRPr="00974C30">
          <w:rPr>
            <w:rStyle w:val="Hipervnculo"/>
          </w:rPr>
          <w:t>https://convocatorias.essalud.gob.pe/</w:t>
        </w:r>
      </w:hyperlink>
      <w:r w:rsidRPr="00F42CBB">
        <w:rPr>
          <w:u w:val="single"/>
        </w:rPr>
        <w:t>.</w:t>
      </w:r>
    </w:p>
    <w:p w:rsidR="00677FC7" w:rsidRPr="00677FC7" w:rsidRDefault="00677FC7" w:rsidP="00677FC7">
      <w:pPr>
        <w:pStyle w:val="Prrafodelista"/>
        <w:ind w:left="644"/>
        <w:jc w:val="both"/>
      </w:pPr>
    </w:p>
    <w:p w:rsidR="00677FC7" w:rsidRDefault="00677FC7" w:rsidP="00677FC7">
      <w:pPr>
        <w:pStyle w:val="Sinespaciado"/>
        <w:numPr>
          <w:ilvl w:val="0"/>
          <w:numId w:val="2"/>
        </w:numPr>
        <w:jc w:val="both"/>
        <w:rPr>
          <w:rFonts w:ascii="Arial" w:hAnsi="Arial" w:cs="Arial"/>
          <w:sz w:val="20"/>
          <w:szCs w:val="20"/>
        </w:rPr>
      </w:pPr>
      <w:r w:rsidRPr="00AA4144">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77FC7" w:rsidRDefault="00677FC7" w:rsidP="00677FC7">
      <w:pPr>
        <w:pStyle w:val="Prrafodelista"/>
        <w:rPr>
          <w:rFonts w:ascii="Arial" w:hAnsi="Arial" w:cs="Arial"/>
          <w:sz w:val="20"/>
          <w:szCs w:val="20"/>
        </w:rPr>
      </w:pPr>
    </w:p>
    <w:p w:rsidR="00677FC7" w:rsidRPr="00AA4144" w:rsidRDefault="00677FC7" w:rsidP="00677FC7">
      <w:pPr>
        <w:pStyle w:val="Sinespaciado"/>
        <w:numPr>
          <w:ilvl w:val="0"/>
          <w:numId w:val="2"/>
        </w:numPr>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77FC7" w:rsidRPr="00AA4144" w:rsidTr="001D2BC7">
        <w:trPr>
          <w:trHeight w:val="295"/>
        </w:trPr>
        <w:tc>
          <w:tcPr>
            <w:tcW w:w="4511" w:type="dxa"/>
            <w:shd w:val="clear" w:color="auto" w:fill="999999"/>
            <w:vAlign w:val="center"/>
          </w:tcPr>
          <w:p w:rsidR="00677FC7" w:rsidRPr="00AA4144" w:rsidRDefault="00677FC7" w:rsidP="001D2BC7">
            <w:pPr>
              <w:pStyle w:val="NormalWeb"/>
              <w:jc w:val="center"/>
              <w:rPr>
                <w:rFonts w:ascii="Arial" w:hAnsi="Arial" w:cs="Arial"/>
                <w:b/>
                <w:sz w:val="20"/>
                <w:szCs w:val="20"/>
              </w:rPr>
            </w:pPr>
            <w:r w:rsidRPr="00AA4144">
              <w:rPr>
                <w:rFonts w:ascii="Arial" w:hAnsi="Arial" w:cs="Arial"/>
                <w:b/>
                <w:sz w:val="20"/>
                <w:szCs w:val="20"/>
              </w:rPr>
              <w:t>Ubicación según FONCODES</w:t>
            </w:r>
          </w:p>
        </w:tc>
        <w:tc>
          <w:tcPr>
            <w:tcW w:w="3780" w:type="dxa"/>
            <w:shd w:val="clear" w:color="auto" w:fill="999999"/>
            <w:vAlign w:val="center"/>
          </w:tcPr>
          <w:p w:rsidR="00677FC7" w:rsidRPr="00AA4144" w:rsidRDefault="00677FC7" w:rsidP="001D2BC7">
            <w:pPr>
              <w:pStyle w:val="NormalWeb"/>
              <w:jc w:val="center"/>
              <w:rPr>
                <w:rFonts w:ascii="Arial" w:hAnsi="Arial" w:cs="Arial"/>
                <w:b/>
                <w:sz w:val="20"/>
                <w:szCs w:val="20"/>
              </w:rPr>
            </w:pPr>
            <w:r w:rsidRPr="00AA4144">
              <w:rPr>
                <w:rFonts w:ascii="Arial" w:hAnsi="Arial" w:cs="Arial"/>
                <w:b/>
                <w:sz w:val="20"/>
                <w:szCs w:val="20"/>
              </w:rPr>
              <w:t>Bonificación sobre puntaje final</w:t>
            </w:r>
          </w:p>
        </w:tc>
      </w:tr>
      <w:tr w:rsidR="00677FC7" w:rsidRPr="00AA4144" w:rsidTr="001D2BC7">
        <w:tc>
          <w:tcPr>
            <w:tcW w:w="4511"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Quintil 1</w:t>
            </w:r>
          </w:p>
        </w:tc>
        <w:tc>
          <w:tcPr>
            <w:tcW w:w="3780"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15%</w:t>
            </w:r>
          </w:p>
        </w:tc>
      </w:tr>
      <w:tr w:rsidR="00677FC7" w:rsidRPr="00AA4144" w:rsidTr="001D2BC7">
        <w:tc>
          <w:tcPr>
            <w:tcW w:w="4511"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Quintil 2</w:t>
            </w:r>
          </w:p>
        </w:tc>
        <w:tc>
          <w:tcPr>
            <w:tcW w:w="3780"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10%</w:t>
            </w:r>
          </w:p>
        </w:tc>
      </w:tr>
      <w:tr w:rsidR="00677FC7" w:rsidRPr="00AA4144" w:rsidTr="001D2BC7">
        <w:tc>
          <w:tcPr>
            <w:tcW w:w="4511"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Quintil 3</w:t>
            </w:r>
          </w:p>
        </w:tc>
        <w:tc>
          <w:tcPr>
            <w:tcW w:w="3780"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5%</w:t>
            </w:r>
          </w:p>
        </w:tc>
      </w:tr>
      <w:tr w:rsidR="00677FC7" w:rsidRPr="00AA4144" w:rsidTr="001D2BC7">
        <w:tc>
          <w:tcPr>
            <w:tcW w:w="4511"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Quintil 4</w:t>
            </w:r>
          </w:p>
        </w:tc>
        <w:tc>
          <w:tcPr>
            <w:tcW w:w="3780"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2%</w:t>
            </w:r>
          </w:p>
        </w:tc>
      </w:tr>
      <w:tr w:rsidR="00677FC7" w:rsidRPr="00AA4144" w:rsidTr="001D2BC7">
        <w:tc>
          <w:tcPr>
            <w:tcW w:w="4511"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Quintil 5</w:t>
            </w:r>
          </w:p>
        </w:tc>
        <w:tc>
          <w:tcPr>
            <w:tcW w:w="3780" w:type="dxa"/>
          </w:tcPr>
          <w:p w:rsidR="00677FC7" w:rsidRPr="00AA4144" w:rsidRDefault="00677FC7" w:rsidP="001D2BC7">
            <w:pPr>
              <w:pStyle w:val="NormalWeb"/>
              <w:jc w:val="center"/>
              <w:rPr>
                <w:rFonts w:ascii="Arial" w:hAnsi="Arial" w:cs="Arial"/>
                <w:sz w:val="20"/>
                <w:szCs w:val="20"/>
              </w:rPr>
            </w:pPr>
            <w:r w:rsidRPr="00AA4144">
              <w:rPr>
                <w:rFonts w:ascii="Arial" w:hAnsi="Arial" w:cs="Arial"/>
                <w:sz w:val="20"/>
                <w:szCs w:val="20"/>
              </w:rPr>
              <w:t>0%</w:t>
            </w:r>
          </w:p>
        </w:tc>
      </w:tr>
    </w:tbl>
    <w:p w:rsidR="00677FC7" w:rsidRPr="00F42CBB" w:rsidRDefault="00677FC7" w:rsidP="00677FC7">
      <w:pPr>
        <w:pStyle w:val="Prrafodelista"/>
        <w:ind w:left="644"/>
        <w:jc w:val="both"/>
      </w:pPr>
    </w:p>
    <w:p w:rsidR="004F2C9E" w:rsidRPr="00677FC7" w:rsidRDefault="004F2C9E" w:rsidP="00475936">
      <w:pPr>
        <w:pStyle w:val="Prrafodelista"/>
        <w:ind w:left="1004"/>
        <w:jc w:val="both"/>
        <w:rPr>
          <w:b/>
          <w:color w:val="FF0000"/>
        </w:rPr>
      </w:pPr>
    </w:p>
    <w:p w:rsidR="00677FC7" w:rsidRPr="00AA4144" w:rsidRDefault="00677FC7" w:rsidP="00677FC7">
      <w:pPr>
        <w:pStyle w:val="Prrafodelista2"/>
        <w:ind w:left="0"/>
        <w:jc w:val="both"/>
        <w:rPr>
          <w:rFonts w:ascii="Arial" w:hAnsi="Arial" w:cs="Arial"/>
          <w:b/>
        </w:rPr>
      </w:pPr>
      <w:r w:rsidRPr="00AA4144">
        <w:rPr>
          <w:rFonts w:ascii="Arial" w:hAnsi="Arial" w:cs="Arial"/>
          <w:b/>
        </w:rPr>
        <w:t>VIII. DOCUMENTACIÓN A PRESENTAR</w:t>
      </w:r>
    </w:p>
    <w:p w:rsidR="00677FC7" w:rsidRPr="00AA4144" w:rsidRDefault="00677FC7" w:rsidP="00677FC7">
      <w:pPr>
        <w:pStyle w:val="Sangradetextonormal"/>
        <w:ind w:left="360" w:firstLine="0"/>
        <w:jc w:val="both"/>
        <w:rPr>
          <w:rFonts w:ascii="Arial" w:hAnsi="Arial" w:cs="Arial"/>
        </w:rPr>
      </w:pPr>
    </w:p>
    <w:p w:rsidR="00677FC7" w:rsidRPr="00AA4144" w:rsidRDefault="00677FC7" w:rsidP="00677FC7">
      <w:pPr>
        <w:pStyle w:val="Sangradetextonormal"/>
        <w:numPr>
          <w:ilvl w:val="1"/>
          <w:numId w:val="14"/>
        </w:numPr>
        <w:tabs>
          <w:tab w:val="clear" w:pos="1440"/>
          <w:tab w:val="num" w:pos="709"/>
        </w:tabs>
        <w:ind w:left="720" w:hanging="294"/>
        <w:jc w:val="both"/>
        <w:rPr>
          <w:rFonts w:ascii="Arial" w:hAnsi="Arial" w:cs="Arial"/>
          <w:b/>
        </w:rPr>
      </w:pPr>
      <w:r w:rsidRPr="00AA4144">
        <w:rPr>
          <w:rFonts w:ascii="Arial" w:hAnsi="Arial" w:cs="Arial"/>
          <w:b/>
        </w:rPr>
        <w:t>De la presentación de la Hoja de Vida</w:t>
      </w:r>
    </w:p>
    <w:p w:rsidR="00677FC7" w:rsidRPr="00AA4144" w:rsidRDefault="00677FC7" w:rsidP="00677FC7">
      <w:pPr>
        <w:pStyle w:val="Sangradetextonormal"/>
        <w:numPr>
          <w:ilvl w:val="3"/>
          <w:numId w:val="18"/>
        </w:numPr>
        <w:tabs>
          <w:tab w:val="clear" w:pos="2880"/>
          <w:tab w:val="num" w:pos="993"/>
        </w:tabs>
        <w:ind w:left="993" w:hanging="284"/>
        <w:jc w:val="both"/>
        <w:rPr>
          <w:rFonts w:ascii="Arial" w:hAnsi="Arial" w:cs="Arial"/>
          <w:b/>
        </w:rPr>
      </w:pPr>
      <w:r w:rsidRPr="00AA4144">
        <w:rPr>
          <w:rFonts w:ascii="Arial" w:hAnsi="Arial" w:cs="Arial"/>
        </w:rPr>
        <w:t xml:space="preserve">La información consignada en el Currículum Vitae u Hoja de Vida tiene carácter de declaración jurada, por lo que el postulante será responsable de la información </w:t>
      </w:r>
      <w:r w:rsidRPr="00AA4144">
        <w:rPr>
          <w:rFonts w:ascii="Arial" w:hAnsi="Arial" w:cs="Arial"/>
        </w:rPr>
        <w:lastRenderedPageBreak/>
        <w:t>consignada en dicho documento y se somete al proceso de fiscalización posterior que lleva a cabo la entidad.</w:t>
      </w:r>
    </w:p>
    <w:p w:rsidR="00677FC7" w:rsidRPr="00AA4144" w:rsidRDefault="00677FC7" w:rsidP="00677FC7">
      <w:pPr>
        <w:pStyle w:val="Sangradetextonormal"/>
        <w:numPr>
          <w:ilvl w:val="3"/>
          <w:numId w:val="18"/>
        </w:numPr>
        <w:tabs>
          <w:tab w:val="clear" w:pos="2880"/>
          <w:tab w:val="num" w:pos="993"/>
        </w:tabs>
        <w:ind w:left="993" w:hanging="284"/>
        <w:jc w:val="both"/>
        <w:rPr>
          <w:rFonts w:ascii="Arial" w:hAnsi="Arial" w:cs="Arial"/>
          <w:b/>
        </w:rPr>
      </w:pPr>
      <w:r w:rsidRPr="00AA4144">
        <w:rPr>
          <w:rFonts w:ascii="Arial" w:hAnsi="Arial" w:cs="Arial"/>
        </w:rPr>
        <w:t>Los documentos presentados por los postulantes no serán devueltos.</w:t>
      </w:r>
    </w:p>
    <w:p w:rsidR="00677FC7" w:rsidRPr="00AA4144" w:rsidRDefault="00677FC7" w:rsidP="00677FC7">
      <w:pPr>
        <w:pStyle w:val="Sangradetextonormal"/>
        <w:ind w:left="1416" w:firstLine="0"/>
        <w:jc w:val="both"/>
        <w:rPr>
          <w:rFonts w:ascii="Arial" w:hAnsi="Arial" w:cs="Arial"/>
          <w:b/>
        </w:rPr>
      </w:pPr>
    </w:p>
    <w:p w:rsidR="00677FC7" w:rsidRPr="00AA4144" w:rsidRDefault="00677FC7" w:rsidP="00677FC7">
      <w:pPr>
        <w:pStyle w:val="Sangradetextonormal"/>
        <w:numPr>
          <w:ilvl w:val="1"/>
          <w:numId w:val="14"/>
        </w:numPr>
        <w:tabs>
          <w:tab w:val="clear" w:pos="1440"/>
          <w:tab w:val="num" w:pos="709"/>
        </w:tabs>
        <w:ind w:left="720" w:hanging="294"/>
        <w:jc w:val="both"/>
        <w:rPr>
          <w:rFonts w:ascii="Arial" w:hAnsi="Arial" w:cs="Arial"/>
          <w:b/>
        </w:rPr>
      </w:pPr>
      <w:r w:rsidRPr="00AA4144">
        <w:rPr>
          <w:rFonts w:ascii="Arial" w:hAnsi="Arial" w:cs="Arial"/>
          <w:b/>
        </w:rPr>
        <w:t>Documentación adicional</w:t>
      </w:r>
    </w:p>
    <w:p w:rsidR="00677FC7" w:rsidRPr="00AA4144" w:rsidRDefault="00677FC7" w:rsidP="00677FC7">
      <w:pPr>
        <w:pStyle w:val="Sangradetextonormal"/>
        <w:numPr>
          <w:ilvl w:val="3"/>
          <w:numId w:val="19"/>
        </w:numPr>
        <w:tabs>
          <w:tab w:val="clear" w:pos="2880"/>
          <w:tab w:val="num" w:pos="993"/>
        </w:tabs>
        <w:ind w:left="993" w:hanging="284"/>
        <w:jc w:val="both"/>
        <w:rPr>
          <w:rFonts w:ascii="Arial" w:hAnsi="Arial" w:cs="Arial"/>
          <w:b/>
        </w:rPr>
      </w:pPr>
      <w:r w:rsidRPr="00AA4144">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677FC7" w:rsidRPr="00AA4144" w:rsidRDefault="00677FC7" w:rsidP="00677FC7">
      <w:pPr>
        <w:pStyle w:val="Sangradetextonormal"/>
        <w:numPr>
          <w:ilvl w:val="3"/>
          <w:numId w:val="19"/>
        </w:numPr>
        <w:tabs>
          <w:tab w:val="clear" w:pos="2880"/>
          <w:tab w:val="num" w:pos="993"/>
        </w:tabs>
        <w:ind w:left="993" w:hanging="284"/>
        <w:jc w:val="both"/>
        <w:rPr>
          <w:rFonts w:ascii="Arial" w:hAnsi="Arial" w:cs="Arial"/>
          <w:b/>
        </w:rPr>
      </w:pPr>
      <w:r w:rsidRPr="00AA4144">
        <w:rPr>
          <w:rFonts w:ascii="Arial" w:hAnsi="Arial" w:cs="Arial"/>
        </w:rPr>
        <w:t xml:space="preserve">Los formatos y otros documentos a presentar deben descargarse de la página Web Institucional: (link : </w:t>
      </w:r>
      <w:hyperlink r:id="rId9" w:history="1">
        <w:r w:rsidRPr="00AA4144">
          <w:rPr>
            <w:rStyle w:val="Hipervnculo"/>
            <w:rFonts w:ascii="Arial" w:hAnsi="Arial" w:cs="Arial"/>
          </w:rPr>
          <w:t>https://convocatorias.essalud.gob.pe/</w:t>
        </w:r>
      </w:hyperlink>
      <w:r w:rsidRPr="00AA4144">
        <w:rPr>
          <w:rFonts w:ascii="Arial" w:hAnsi="Arial" w:cs="Arial"/>
        </w:rPr>
        <w:t>)</w:t>
      </w:r>
    </w:p>
    <w:p w:rsidR="00677FC7" w:rsidRPr="00AA4144" w:rsidRDefault="00677FC7" w:rsidP="00677FC7">
      <w:pPr>
        <w:pStyle w:val="Sangradetextonormal"/>
        <w:tabs>
          <w:tab w:val="left" w:pos="284"/>
          <w:tab w:val="left" w:pos="2244"/>
        </w:tabs>
        <w:ind w:firstLine="0"/>
        <w:jc w:val="both"/>
        <w:rPr>
          <w:rFonts w:ascii="Arial" w:hAnsi="Arial" w:cs="Arial"/>
          <w:b/>
        </w:rPr>
      </w:pPr>
    </w:p>
    <w:p w:rsidR="00677FC7" w:rsidRPr="00AA4144" w:rsidRDefault="00677FC7" w:rsidP="00677FC7">
      <w:pPr>
        <w:pStyle w:val="Sangradetextonormal"/>
        <w:numPr>
          <w:ilvl w:val="2"/>
          <w:numId w:val="20"/>
        </w:numPr>
        <w:ind w:left="426" w:hanging="426"/>
        <w:jc w:val="both"/>
        <w:rPr>
          <w:rFonts w:ascii="Arial" w:hAnsi="Arial" w:cs="Arial"/>
          <w:b/>
        </w:rPr>
      </w:pPr>
      <w:r w:rsidRPr="00AA4144">
        <w:rPr>
          <w:rFonts w:ascii="Arial" w:hAnsi="Arial" w:cs="Arial"/>
          <w:b/>
        </w:rPr>
        <w:t>DE LA DECLARATORIA DE DESIERTO O CANCELACIÓN DEL PROCESO</w:t>
      </w:r>
    </w:p>
    <w:p w:rsidR="00677FC7" w:rsidRPr="00AA4144" w:rsidRDefault="00677FC7" w:rsidP="00677FC7">
      <w:pPr>
        <w:pStyle w:val="Sinespaciado1"/>
        <w:tabs>
          <w:tab w:val="left" w:pos="426"/>
        </w:tabs>
        <w:rPr>
          <w:rFonts w:ascii="Arial" w:hAnsi="Arial" w:cs="Arial"/>
          <w:sz w:val="20"/>
          <w:szCs w:val="20"/>
        </w:rPr>
      </w:pPr>
    </w:p>
    <w:p w:rsidR="00677FC7" w:rsidRPr="00AA4144" w:rsidRDefault="00677FC7" w:rsidP="00677FC7">
      <w:pPr>
        <w:pStyle w:val="Sinespaciado1"/>
        <w:numPr>
          <w:ilvl w:val="0"/>
          <w:numId w:val="15"/>
        </w:numPr>
        <w:ind w:left="709" w:hanging="283"/>
        <w:rPr>
          <w:rFonts w:ascii="Arial" w:hAnsi="Arial" w:cs="Arial"/>
          <w:b/>
          <w:sz w:val="20"/>
          <w:szCs w:val="20"/>
        </w:rPr>
      </w:pPr>
      <w:r w:rsidRPr="00AA4144">
        <w:rPr>
          <w:rFonts w:ascii="Arial" w:hAnsi="Arial" w:cs="Arial"/>
          <w:b/>
          <w:sz w:val="20"/>
          <w:szCs w:val="20"/>
        </w:rPr>
        <w:t>Declaratoria del Proceso como Desierto</w:t>
      </w:r>
    </w:p>
    <w:p w:rsidR="00677FC7" w:rsidRPr="00AA4144" w:rsidRDefault="00677FC7" w:rsidP="00677FC7">
      <w:pPr>
        <w:pStyle w:val="Sinespaciado1"/>
        <w:ind w:left="708"/>
        <w:rPr>
          <w:rFonts w:ascii="Arial" w:hAnsi="Arial" w:cs="Arial"/>
          <w:sz w:val="20"/>
          <w:szCs w:val="20"/>
        </w:rPr>
      </w:pPr>
    </w:p>
    <w:p w:rsidR="00677FC7" w:rsidRPr="00AA4144" w:rsidRDefault="00677FC7" w:rsidP="00677FC7">
      <w:pPr>
        <w:pStyle w:val="Sinespaciado1"/>
        <w:ind w:left="708"/>
        <w:rPr>
          <w:rFonts w:ascii="Arial" w:hAnsi="Arial" w:cs="Arial"/>
          <w:sz w:val="20"/>
          <w:szCs w:val="20"/>
        </w:rPr>
      </w:pPr>
      <w:r w:rsidRPr="00AA4144">
        <w:rPr>
          <w:rFonts w:ascii="Arial" w:hAnsi="Arial" w:cs="Arial"/>
          <w:sz w:val="20"/>
          <w:szCs w:val="20"/>
        </w:rPr>
        <w:t>El proceso puede ser declarado desierto en alguno de los siguientes supuestos:</w:t>
      </w:r>
    </w:p>
    <w:p w:rsidR="00677FC7" w:rsidRPr="00AA4144" w:rsidRDefault="00677FC7" w:rsidP="00677FC7">
      <w:pPr>
        <w:pStyle w:val="Sinespaciado1"/>
        <w:numPr>
          <w:ilvl w:val="0"/>
          <w:numId w:val="16"/>
        </w:numPr>
        <w:ind w:left="993" w:hanging="284"/>
        <w:jc w:val="both"/>
        <w:rPr>
          <w:rFonts w:ascii="Arial" w:hAnsi="Arial" w:cs="Arial"/>
          <w:sz w:val="20"/>
          <w:szCs w:val="20"/>
        </w:rPr>
      </w:pPr>
      <w:r w:rsidRPr="00AA4144">
        <w:rPr>
          <w:rFonts w:ascii="Arial" w:hAnsi="Arial" w:cs="Arial"/>
          <w:sz w:val="20"/>
          <w:szCs w:val="20"/>
        </w:rPr>
        <w:t>Cuando no se presentan postulantes al proceso de selección.</w:t>
      </w:r>
    </w:p>
    <w:p w:rsidR="00677FC7" w:rsidRPr="00AA4144" w:rsidRDefault="00677FC7" w:rsidP="00677FC7">
      <w:pPr>
        <w:pStyle w:val="Sinespaciado1"/>
        <w:numPr>
          <w:ilvl w:val="0"/>
          <w:numId w:val="16"/>
        </w:numPr>
        <w:ind w:left="993" w:hanging="284"/>
        <w:jc w:val="both"/>
        <w:rPr>
          <w:rFonts w:ascii="Arial" w:hAnsi="Arial" w:cs="Arial"/>
          <w:sz w:val="20"/>
          <w:szCs w:val="20"/>
        </w:rPr>
      </w:pPr>
      <w:r w:rsidRPr="00AA4144">
        <w:rPr>
          <w:rFonts w:ascii="Arial" w:hAnsi="Arial" w:cs="Arial"/>
          <w:sz w:val="20"/>
          <w:szCs w:val="20"/>
        </w:rPr>
        <w:t>Cuando ninguno de los postulantes cumple con los requisitos mínimos.</w:t>
      </w:r>
    </w:p>
    <w:p w:rsidR="00677FC7" w:rsidRDefault="00677FC7" w:rsidP="00677FC7">
      <w:pPr>
        <w:pStyle w:val="Sinespaciado1"/>
        <w:numPr>
          <w:ilvl w:val="0"/>
          <w:numId w:val="16"/>
        </w:numPr>
        <w:ind w:left="993" w:hanging="284"/>
        <w:jc w:val="both"/>
        <w:rPr>
          <w:rFonts w:ascii="Arial" w:hAnsi="Arial" w:cs="Arial"/>
          <w:sz w:val="20"/>
          <w:szCs w:val="20"/>
        </w:rPr>
      </w:pPr>
      <w:r w:rsidRPr="00AA4144">
        <w:rPr>
          <w:rFonts w:ascii="Arial" w:hAnsi="Arial" w:cs="Arial"/>
          <w:sz w:val="20"/>
          <w:szCs w:val="20"/>
        </w:rPr>
        <w:t>Cuando habiendo cumplido los requisitos mínimos, ninguno de los postulantes obtiene puntaje mínimo en las etapas de evaluación del proceso.</w:t>
      </w:r>
    </w:p>
    <w:p w:rsidR="00677FC7" w:rsidRPr="00AA4144" w:rsidRDefault="00677FC7" w:rsidP="00677FC7">
      <w:pPr>
        <w:pStyle w:val="Sinespaciado1"/>
        <w:ind w:left="709"/>
        <w:rPr>
          <w:rFonts w:ascii="Arial" w:hAnsi="Arial" w:cs="Arial"/>
          <w:b/>
          <w:sz w:val="20"/>
          <w:szCs w:val="20"/>
        </w:rPr>
      </w:pPr>
    </w:p>
    <w:p w:rsidR="00677FC7" w:rsidRPr="00AA4144" w:rsidRDefault="00677FC7" w:rsidP="00677FC7">
      <w:pPr>
        <w:pStyle w:val="Sinespaciado1"/>
        <w:numPr>
          <w:ilvl w:val="0"/>
          <w:numId w:val="15"/>
        </w:numPr>
        <w:ind w:left="709" w:hanging="283"/>
        <w:rPr>
          <w:rFonts w:ascii="Arial" w:hAnsi="Arial" w:cs="Arial"/>
          <w:b/>
          <w:sz w:val="20"/>
          <w:szCs w:val="20"/>
        </w:rPr>
      </w:pPr>
      <w:r w:rsidRPr="00AA4144">
        <w:rPr>
          <w:rFonts w:ascii="Arial" w:hAnsi="Arial" w:cs="Arial"/>
          <w:b/>
          <w:sz w:val="20"/>
          <w:szCs w:val="20"/>
        </w:rPr>
        <w:t>Cancelación del Proceso de Selección</w:t>
      </w:r>
    </w:p>
    <w:p w:rsidR="00677FC7" w:rsidRPr="00AA4144" w:rsidRDefault="00677FC7" w:rsidP="00677FC7">
      <w:pPr>
        <w:pStyle w:val="Sinespaciado1"/>
        <w:ind w:left="708"/>
        <w:jc w:val="both"/>
        <w:rPr>
          <w:rFonts w:ascii="Arial" w:hAnsi="Arial" w:cs="Arial"/>
          <w:sz w:val="20"/>
          <w:szCs w:val="20"/>
        </w:rPr>
      </w:pPr>
    </w:p>
    <w:p w:rsidR="00677FC7" w:rsidRPr="00AA4144" w:rsidRDefault="00677FC7" w:rsidP="00677FC7">
      <w:pPr>
        <w:pStyle w:val="Sinespaciado1"/>
        <w:ind w:left="993" w:hanging="284"/>
        <w:jc w:val="both"/>
        <w:rPr>
          <w:rFonts w:ascii="Arial" w:hAnsi="Arial" w:cs="Arial"/>
          <w:sz w:val="20"/>
          <w:szCs w:val="20"/>
        </w:rPr>
      </w:pPr>
      <w:r w:rsidRPr="00AA4144">
        <w:rPr>
          <w:rFonts w:ascii="Arial" w:hAnsi="Arial" w:cs="Arial"/>
          <w:sz w:val="20"/>
          <w:szCs w:val="20"/>
        </w:rPr>
        <w:t>El proceso puede ser cancelado en alguno de los siguientes supuestos, sin que sea   responsabilidad de la entidad:</w:t>
      </w:r>
    </w:p>
    <w:p w:rsidR="00677FC7" w:rsidRPr="00AA4144" w:rsidRDefault="00677FC7" w:rsidP="00677FC7">
      <w:pPr>
        <w:pStyle w:val="Sinespaciado1"/>
        <w:numPr>
          <w:ilvl w:val="0"/>
          <w:numId w:val="17"/>
        </w:numPr>
        <w:ind w:left="993" w:hanging="285"/>
        <w:jc w:val="both"/>
        <w:rPr>
          <w:rFonts w:ascii="Arial" w:hAnsi="Arial" w:cs="Arial"/>
          <w:sz w:val="20"/>
          <w:szCs w:val="20"/>
        </w:rPr>
      </w:pPr>
      <w:r w:rsidRPr="00AA4144">
        <w:rPr>
          <w:rFonts w:ascii="Arial" w:hAnsi="Arial" w:cs="Arial"/>
          <w:sz w:val="20"/>
          <w:szCs w:val="20"/>
        </w:rPr>
        <w:t>Cuando desaparece la necesidad del servicio de la entidad con posterioridad al inicio del proceso de selección.</w:t>
      </w:r>
    </w:p>
    <w:p w:rsidR="00677FC7" w:rsidRPr="00AA4144" w:rsidRDefault="00677FC7" w:rsidP="00677FC7">
      <w:pPr>
        <w:pStyle w:val="Sinespaciado1"/>
        <w:numPr>
          <w:ilvl w:val="0"/>
          <w:numId w:val="17"/>
        </w:numPr>
        <w:ind w:left="993" w:hanging="285"/>
        <w:jc w:val="both"/>
        <w:rPr>
          <w:rFonts w:ascii="Arial" w:hAnsi="Arial" w:cs="Arial"/>
          <w:sz w:val="20"/>
          <w:szCs w:val="20"/>
        </w:rPr>
      </w:pPr>
      <w:r w:rsidRPr="00AA4144">
        <w:rPr>
          <w:rFonts w:ascii="Arial" w:hAnsi="Arial" w:cs="Arial"/>
          <w:sz w:val="20"/>
          <w:szCs w:val="20"/>
        </w:rPr>
        <w:t>Por restricciones presupuestales.</w:t>
      </w:r>
    </w:p>
    <w:p w:rsidR="00677FC7" w:rsidRPr="00AA4144" w:rsidRDefault="00677FC7" w:rsidP="00677FC7">
      <w:pPr>
        <w:pStyle w:val="Sinespaciado1"/>
        <w:numPr>
          <w:ilvl w:val="0"/>
          <w:numId w:val="17"/>
        </w:numPr>
        <w:ind w:left="993" w:hanging="285"/>
        <w:jc w:val="both"/>
        <w:rPr>
          <w:rFonts w:ascii="Arial" w:hAnsi="Arial" w:cs="Arial"/>
          <w:sz w:val="20"/>
          <w:szCs w:val="20"/>
        </w:rPr>
      </w:pPr>
      <w:r w:rsidRPr="00AA4144">
        <w:rPr>
          <w:rFonts w:ascii="Arial" w:hAnsi="Arial" w:cs="Arial"/>
          <w:sz w:val="20"/>
          <w:szCs w:val="20"/>
        </w:rPr>
        <w:t>Otros supuestos debidamente justificados</w:t>
      </w:r>
    </w:p>
    <w:p w:rsidR="00AA2B25" w:rsidRDefault="00AA2B25" w:rsidP="00AA2B25">
      <w:pPr>
        <w:pStyle w:val="Prrafodelista"/>
        <w:ind w:left="1004"/>
        <w:jc w:val="both"/>
      </w:pPr>
    </w:p>
    <w:p w:rsidR="00FE3C6B" w:rsidRDefault="00FE3C6B" w:rsidP="00EC2855">
      <w:pPr>
        <w:pStyle w:val="Prrafodelista"/>
        <w:ind w:left="644"/>
        <w:jc w:val="both"/>
      </w:pPr>
    </w:p>
    <w:sectPr w:rsidR="00FE3C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4CA63493"/>
    <w:multiLevelType w:val="hybridMultilevel"/>
    <w:tmpl w:val="0A5E1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5AF6C09"/>
    <w:multiLevelType w:val="hybridMultilevel"/>
    <w:tmpl w:val="F050BC30"/>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AD6B20"/>
    <w:multiLevelType w:val="hybridMultilevel"/>
    <w:tmpl w:val="4FB67FA2"/>
    <w:lvl w:ilvl="0" w:tplc="CCF2E922">
      <w:start w:val="2"/>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4"/>
  </w:num>
  <w:num w:numId="4">
    <w:abstractNumId w:val="17"/>
  </w:num>
  <w:num w:numId="5">
    <w:abstractNumId w:val="8"/>
  </w:num>
  <w:num w:numId="6">
    <w:abstractNumId w:val="5"/>
  </w:num>
  <w:num w:numId="7">
    <w:abstractNumId w:val="0"/>
  </w:num>
  <w:num w:numId="8">
    <w:abstractNumId w:val="1"/>
  </w:num>
  <w:num w:numId="9">
    <w:abstractNumId w:val="12"/>
  </w:num>
  <w:num w:numId="10">
    <w:abstractNumId w:val="14"/>
  </w:num>
  <w:num w:numId="11">
    <w:abstractNumId w:val="18"/>
  </w:num>
  <w:num w:numId="12">
    <w:abstractNumId w:val="7"/>
  </w:num>
  <w:num w:numId="13">
    <w:abstractNumId w:val="13"/>
  </w:num>
  <w:num w:numId="14">
    <w:abstractNumId w:val="19"/>
  </w:num>
  <w:num w:numId="15">
    <w:abstractNumId w:val="6"/>
  </w:num>
  <w:num w:numId="16">
    <w:abstractNumId w:val="2"/>
  </w:num>
  <w:num w:numId="17">
    <w:abstractNumId w:val="3"/>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1F74"/>
    <w:rsid w:val="000525C8"/>
    <w:rsid w:val="0005333A"/>
    <w:rsid w:val="000558DD"/>
    <w:rsid w:val="00055F5F"/>
    <w:rsid w:val="0005623F"/>
    <w:rsid w:val="00060BF5"/>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5B0"/>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7A14"/>
    <w:rsid w:val="00157F0A"/>
    <w:rsid w:val="001600F4"/>
    <w:rsid w:val="00163A28"/>
    <w:rsid w:val="00167E00"/>
    <w:rsid w:val="001713F6"/>
    <w:rsid w:val="0017402D"/>
    <w:rsid w:val="00174096"/>
    <w:rsid w:val="0017581C"/>
    <w:rsid w:val="001827ED"/>
    <w:rsid w:val="00182CF6"/>
    <w:rsid w:val="00183C7E"/>
    <w:rsid w:val="00186B23"/>
    <w:rsid w:val="00187CBD"/>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8A4"/>
    <w:rsid w:val="00210E63"/>
    <w:rsid w:val="00211A8F"/>
    <w:rsid w:val="002126CA"/>
    <w:rsid w:val="002129A7"/>
    <w:rsid w:val="00212E0C"/>
    <w:rsid w:val="00212F24"/>
    <w:rsid w:val="0021407E"/>
    <w:rsid w:val="00214782"/>
    <w:rsid w:val="00214AAC"/>
    <w:rsid w:val="0021612F"/>
    <w:rsid w:val="0021693B"/>
    <w:rsid w:val="00216B5D"/>
    <w:rsid w:val="00216F06"/>
    <w:rsid w:val="00217B9E"/>
    <w:rsid w:val="002203FF"/>
    <w:rsid w:val="002238F3"/>
    <w:rsid w:val="0022419B"/>
    <w:rsid w:val="00224C42"/>
    <w:rsid w:val="00224DC0"/>
    <w:rsid w:val="002250C9"/>
    <w:rsid w:val="00226BFB"/>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674B"/>
    <w:rsid w:val="002471A4"/>
    <w:rsid w:val="002475A1"/>
    <w:rsid w:val="002505C5"/>
    <w:rsid w:val="00252328"/>
    <w:rsid w:val="0025272A"/>
    <w:rsid w:val="00252865"/>
    <w:rsid w:val="00252CD5"/>
    <w:rsid w:val="00253862"/>
    <w:rsid w:val="00256970"/>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17B3F"/>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97BE6"/>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0E56"/>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27FB6"/>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ED1"/>
    <w:rsid w:val="00466CFE"/>
    <w:rsid w:val="00470FDC"/>
    <w:rsid w:val="00471550"/>
    <w:rsid w:val="00471FCB"/>
    <w:rsid w:val="0047426D"/>
    <w:rsid w:val="0047481E"/>
    <w:rsid w:val="00474A14"/>
    <w:rsid w:val="0047529B"/>
    <w:rsid w:val="00475936"/>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37"/>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38C2"/>
    <w:rsid w:val="00555885"/>
    <w:rsid w:val="00556179"/>
    <w:rsid w:val="00556586"/>
    <w:rsid w:val="00557DA7"/>
    <w:rsid w:val="00560533"/>
    <w:rsid w:val="00562A18"/>
    <w:rsid w:val="00563294"/>
    <w:rsid w:val="00563408"/>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2681"/>
    <w:rsid w:val="0060463B"/>
    <w:rsid w:val="00605835"/>
    <w:rsid w:val="00607417"/>
    <w:rsid w:val="0060749D"/>
    <w:rsid w:val="00607AB2"/>
    <w:rsid w:val="00610E24"/>
    <w:rsid w:val="00611129"/>
    <w:rsid w:val="00612712"/>
    <w:rsid w:val="006132BC"/>
    <w:rsid w:val="00613B1E"/>
    <w:rsid w:val="00613E47"/>
    <w:rsid w:val="00615F54"/>
    <w:rsid w:val="00616218"/>
    <w:rsid w:val="0061631F"/>
    <w:rsid w:val="00617C4E"/>
    <w:rsid w:val="0062297D"/>
    <w:rsid w:val="00623305"/>
    <w:rsid w:val="00623AB5"/>
    <w:rsid w:val="00624004"/>
    <w:rsid w:val="00624743"/>
    <w:rsid w:val="0062586B"/>
    <w:rsid w:val="00625DCD"/>
    <w:rsid w:val="006261BB"/>
    <w:rsid w:val="00626D8C"/>
    <w:rsid w:val="00630627"/>
    <w:rsid w:val="00630C9D"/>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77FC7"/>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28F"/>
    <w:rsid w:val="006D7BFF"/>
    <w:rsid w:val="006E1298"/>
    <w:rsid w:val="006E1AE1"/>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2C3"/>
    <w:rsid w:val="007D5848"/>
    <w:rsid w:val="007D5C8E"/>
    <w:rsid w:val="007D610F"/>
    <w:rsid w:val="007D77C9"/>
    <w:rsid w:val="007E00D2"/>
    <w:rsid w:val="007E02D6"/>
    <w:rsid w:val="007E09F3"/>
    <w:rsid w:val="007E1147"/>
    <w:rsid w:val="007E4A21"/>
    <w:rsid w:val="007E4E75"/>
    <w:rsid w:val="007E4ED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3B66"/>
    <w:rsid w:val="00835666"/>
    <w:rsid w:val="00836041"/>
    <w:rsid w:val="008365DC"/>
    <w:rsid w:val="008403B0"/>
    <w:rsid w:val="00844B63"/>
    <w:rsid w:val="00844E36"/>
    <w:rsid w:val="00846CDE"/>
    <w:rsid w:val="00846D60"/>
    <w:rsid w:val="00850E3D"/>
    <w:rsid w:val="00851EE3"/>
    <w:rsid w:val="00852045"/>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943F6"/>
    <w:rsid w:val="008A1EA6"/>
    <w:rsid w:val="008A7681"/>
    <w:rsid w:val="008B0A7D"/>
    <w:rsid w:val="008B0B1B"/>
    <w:rsid w:val="008B112C"/>
    <w:rsid w:val="008B39CA"/>
    <w:rsid w:val="008B3BCC"/>
    <w:rsid w:val="008B4041"/>
    <w:rsid w:val="008B4CBB"/>
    <w:rsid w:val="008B550B"/>
    <w:rsid w:val="008B6889"/>
    <w:rsid w:val="008B73A5"/>
    <w:rsid w:val="008C0077"/>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07E1"/>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6EE8"/>
    <w:rsid w:val="00927F25"/>
    <w:rsid w:val="00930235"/>
    <w:rsid w:val="009322D5"/>
    <w:rsid w:val="00932CDF"/>
    <w:rsid w:val="0093415D"/>
    <w:rsid w:val="0093418F"/>
    <w:rsid w:val="0093427A"/>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0"/>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B7D35"/>
    <w:rsid w:val="00AC2A7C"/>
    <w:rsid w:val="00AC2E2E"/>
    <w:rsid w:val="00AC30A9"/>
    <w:rsid w:val="00AC40D2"/>
    <w:rsid w:val="00AC6130"/>
    <w:rsid w:val="00AC7E6D"/>
    <w:rsid w:val="00AC7F7C"/>
    <w:rsid w:val="00AC7F81"/>
    <w:rsid w:val="00AD0A21"/>
    <w:rsid w:val="00AD0EF1"/>
    <w:rsid w:val="00AD1AD3"/>
    <w:rsid w:val="00AD2AC5"/>
    <w:rsid w:val="00AD2BB7"/>
    <w:rsid w:val="00AD2FE0"/>
    <w:rsid w:val="00AD324C"/>
    <w:rsid w:val="00AD3E44"/>
    <w:rsid w:val="00AD44F7"/>
    <w:rsid w:val="00AD6059"/>
    <w:rsid w:val="00AD670E"/>
    <w:rsid w:val="00AE1ED5"/>
    <w:rsid w:val="00AE43E4"/>
    <w:rsid w:val="00AE5BAF"/>
    <w:rsid w:val="00AF004A"/>
    <w:rsid w:val="00AF0569"/>
    <w:rsid w:val="00AF136A"/>
    <w:rsid w:val="00AF1BEB"/>
    <w:rsid w:val="00AF1C2C"/>
    <w:rsid w:val="00AF2ADE"/>
    <w:rsid w:val="00AF2DD1"/>
    <w:rsid w:val="00AF3AE2"/>
    <w:rsid w:val="00AF59E3"/>
    <w:rsid w:val="00AF5B4F"/>
    <w:rsid w:val="00AF6729"/>
    <w:rsid w:val="00AF67D6"/>
    <w:rsid w:val="00B01DFF"/>
    <w:rsid w:val="00B01EF8"/>
    <w:rsid w:val="00B03EFE"/>
    <w:rsid w:val="00B04CFA"/>
    <w:rsid w:val="00B058B6"/>
    <w:rsid w:val="00B0635A"/>
    <w:rsid w:val="00B10233"/>
    <w:rsid w:val="00B14016"/>
    <w:rsid w:val="00B14E78"/>
    <w:rsid w:val="00B15D11"/>
    <w:rsid w:val="00B16124"/>
    <w:rsid w:val="00B16B7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5E"/>
    <w:rsid w:val="00BB6BA3"/>
    <w:rsid w:val="00BB75CE"/>
    <w:rsid w:val="00BC0DEC"/>
    <w:rsid w:val="00BC1731"/>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5058"/>
    <w:rsid w:val="00C15F2D"/>
    <w:rsid w:val="00C17BD7"/>
    <w:rsid w:val="00C21363"/>
    <w:rsid w:val="00C21576"/>
    <w:rsid w:val="00C21B58"/>
    <w:rsid w:val="00C22DA2"/>
    <w:rsid w:val="00C23213"/>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F0482"/>
    <w:rsid w:val="00CF0C4E"/>
    <w:rsid w:val="00CF1A78"/>
    <w:rsid w:val="00CF2BDB"/>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FB0"/>
    <w:rsid w:val="00D5388E"/>
    <w:rsid w:val="00D539F8"/>
    <w:rsid w:val="00D542A8"/>
    <w:rsid w:val="00D54B7A"/>
    <w:rsid w:val="00D54D6A"/>
    <w:rsid w:val="00D55005"/>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C7743"/>
    <w:rsid w:val="00DD17E3"/>
    <w:rsid w:val="00DD22AD"/>
    <w:rsid w:val="00DD2405"/>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4138"/>
    <w:rsid w:val="00DF43ED"/>
    <w:rsid w:val="00DF4538"/>
    <w:rsid w:val="00DF54C7"/>
    <w:rsid w:val="00DF7E82"/>
    <w:rsid w:val="00E0189E"/>
    <w:rsid w:val="00E0273B"/>
    <w:rsid w:val="00E0332C"/>
    <w:rsid w:val="00E04732"/>
    <w:rsid w:val="00E05528"/>
    <w:rsid w:val="00E05C75"/>
    <w:rsid w:val="00E06268"/>
    <w:rsid w:val="00E06BBC"/>
    <w:rsid w:val="00E11A1C"/>
    <w:rsid w:val="00E1201B"/>
    <w:rsid w:val="00E127E9"/>
    <w:rsid w:val="00E13A04"/>
    <w:rsid w:val="00E14385"/>
    <w:rsid w:val="00E15769"/>
    <w:rsid w:val="00E1616F"/>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1160"/>
    <w:rsid w:val="00E4156E"/>
    <w:rsid w:val="00E418A7"/>
    <w:rsid w:val="00E424F0"/>
    <w:rsid w:val="00E4293E"/>
    <w:rsid w:val="00E42AE8"/>
    <w:rsid w:val="00E433D8"/>
    <w:rsid w:val="00E44531"/>
    <w:rsid w:val="00E45182"/>
    <w:rsid w:val="00E46FBF"/>
    <w:rsid w:val="00E47059"/>
    <w:rsid w:val="00E478D3"/>
    <w:rsid w:val="00E509C0"/>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4C3"/>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507E0"/>
    <w:rsid w:val="00F52140"/>
    <w:rsid w:val="00F54184"/>
    <w:rsid w:val="00F56E27"/>
    <w:rsid w:val="00F575AB"/>
    <w:rsid w:val="00F578D6"/>
    <w:rsid w:val="00F607EC"/>
    <w:rsid w:val="00F6159E"/>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3A4"/>
    <w:rsid w:val="00FC44FF"/>
    <w:rsid w:val="00FC7B80"/>
    <w:rsid w:val="00FC7EE0"/>
    <w:rsid w:val="00FD381C"/>
    <w:rsid w:val="00FD4C66"/>
    <w:rsid w:val="00FD5304"/>
    <w:rsid w:val="00FD619A"/>
    <w:rsid w:val="00FD7B0A"/>
    <w:rsid w:val="00FE09B7"/>
    <w:rsid w:val="00FE124D"/>
    <w:rsid w:val="00FE1BD1"/>
    <w:rsid w:val="00FE3701"/>
    <w:rsid w:val="00FE3C6B"/>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ADE888"/>
  <w15:docId w15:val="{7EBC8CA3-E51F-4435-B278-ACCE7B1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Sangradetextonormal">
    <w:name w:val="Body Text Indent"/>
    <w:basedOn w:val="Normal"/>
    <w:link w:val="SangradetextonormalCar"/>
    <w:uiPriority w:val="99"/>
    <w:rsid w:val="000E25B0"/>
    <w:pPr>
      <w:suppressAutoHyphens/>
      <w:ind w:firstLine="708"/>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0E25B0"/>
    <w:rPr>
      <w:rFonts w:ascii="Times New Roman" w:eastAsia="Times New Roman" w:hAnsi="Times New Roman" w:cs="Times New Roman"/>
      <w:sz w:val="20"/>
      <w:szCs w:val="20"/>
      <w:lang w:val="es-ES" w:eastAsia="ar-SA"/>
    </w:rPr>
  </w:style>
  <w:style w:type="paragraph" w:styleId="Sinespaciado">
    <w:name w:val="No Spacing"/>
    <w:uiPriority w:val="99"/>
    <w:qFormat/>
    <w:rsid w:val="00677FC7"/>
    <w:pPr>
      <w:spacing w:after="0" w:line="240" w:lineRule="auto"/>
      <w:jc w:val="left"/>
    </w:pPr>
    <w:rPr>
      <w:rFonts w:ascii="Calibri" w:eastAsia="Calibri" w:hAnsi="Calibri" w:cs="Times New Roman"/>
      <w:lang w:val="es-ES"/>
    </w:rPr>
  </w:style>
  <w:style w:type="paragraph" w:styleId="NormalWeb">
    <w:name w:val="Normal (Web)"/>
    <w:basedOn w:val="Normal"/>
    <w:rsid w:val="00677FC7"/>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qFormat/>
    <w:rsid w:val="00677FC7"/>
    <w:pPr>
      <w:suppressAutoHyphens/>
      <w:ind w:left="720"/>
      <w:contextualSpacing/>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677FC7"/>
    <w:pPr>
      <w:spacing w:after="0" w:line="240" w:lineRule="auto"/>
      <w:jc w:val="left"/>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w.essalud.gob.pe/oporlaboral/INF_INSTRUC_PROCESOS_CA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2600</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Hinostroza Villacorta Erick Cristian</cp:lastModifiedBy>
  <cp:revision>3</cp:revision>
  <dcterms:created xsi:type="dcterms:W3CDTF">2019-05-06T21:35:00Z</dcterms:created>
  <dcterms:modified xsi:type="dcterms:W3CDTF">2019-05-20T16:50:00Z</dcterms:modified>
</cp:coreProperties>
</file>