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0190F">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302E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PIURA</w:t>
      </w:r>
    </w:p>
    <w:p w:rsidR="00D44FC5" w:rsidRPr="00B0627F" w:rsidRDefault="00D44FC5" w:rsidP="007E5240">
      <w:pPr>
        <w:pStyle w:val="Ttulo"/>
        <w:rPr>
          <w:rFonts w:ascii="Arial" w:hAnsi="Arial" w:cs="Arial"/>
          <w:sz w:val="20"/>
          <w:szCs w:val="20"/>
        </w:rPr>
      </w:pPr>
    </w:p>
    <w:p w:rsidR="00D44FC5" w:rsidRPr="008F4E83"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B0627F">
        <w:rPr>
          <w:rFonts w:ascii="Arial" w:hAnsi="Arial" w:cs="Arial"/>
          <w:sz w:val="20"/>
          <w:szCs w:val="20"/>
        </w:rPr>
        <w:t xml:space="preserve">Código de Proceso de Selección: </w:t>
      </w:r>
      <w:r w:rsidR="00DC2789" w:rsidRPr="008F4E83">
        <w:rPr>
          <w:rFonts w:ascii="Arial" w:hAnsi="Arial" w:cs="Arial"/>
          <w:bCs w:val="0"/>
          <w:sz w:val="20"/>
          <w:szCs w:val="20"/>
        </w:rPr>
        <w:t>P.S.</w:t>
      </w:r>
      <w:r w:rsidR="00D0190F">
        <w:rPr>
          <w:rFonts w:ascii="Arial" w:hAnsi="Arial" w:cs="Arial"/>
          <w:bCs w:val="0"/>
          <w:sz w:val="20"/>
          <w:szCs w:val="20"/>
        </w:rPr>
        <w:t>002</w:t>
      </w:r>
      <w:r w:rsidR="007C69B0" w:rsidRPr="008F4E83">
        <w:rPr>
          <w:rFonts w:ascii="Arial" w:hAnsi="Arial" w:cs="Arial"/>
          <w:bCs w:val="0"/>
          <w:sz w:val="20"/>
          <w:szCs w:val="20"/>
        </w:rPr>
        <w:t>-</w:t>
      </w:r>
      <w:r w:rsidR="0016281F" w:rsidRPr="008F4E83">
        <w:rPr>
          <w:rFonts w:ascii="Arial" w:hAnsi="Arial" w:cs="Arial"/>
          <w:bCs w:val="0"/>
          <w:sz w:val="20"/>
          <w:szCs w:val="20"/>
        </w:rPr>
        <w:t>PVA</w:t>
      </w:r>
      <w:r w:rsidR="00640F73" w:rsidRPr="008F4E83">
        <w:rPr>
          <w:rFonts w:ascii="Arial" w:hAnsi="Arial" w:cs="Arial"/>
          <w:bCs w:val="0"/>
          <w:sz w:val="20"/>
          <w:szCs w:val="20"/>
        </w:rPr>
        <w:t>-</w:t>
      </w:r>
      <w:r w:rsidR="00B0627F" w:rsidRPr="008F4E83">
        <w:rPr>
          <w:rFonts w:ascii="Arial" w:hAnsi="Arial" w:cs="Arial"/>
          <w:bCs w:val="0"/>
          <w:sz w:val="20"/>
          <w:szCs w:val="20"/>
        </w:rPr>
        <w:t>RA</w:t>
      </w:r>
      <w:r w:rsidR="00302EF1">
        <w:rPr>
          <w:rFonts w:ascii="Arial" w:hAnsi="Arial" w:cs="Arial"/>
          <w:bCs w:val="0"/>
          <w:sz w:val="20"/>
          <w:szCs w:val="20"/>
        </w:rPr>
        <w:t>PIU</w:t>
      </w:r>
      <w:r w:rsidR="00DD1C36" w:rsidRPr="008F4E83">
        <w:rPr>
          <w:rFonts w:ascii="Arial" w:hAnsi="Arial" w:cs="Arial"/>
          <w:bCs w:val="0"/>
          <w:sz w:val="20"/>
          <w:szCs w:val="20"/>
        </w:rPr>
        <w:t>-201</w:t>
      </w:r>
      <w:r w:rsidR="007C69B0" w:rsidRPr="008F4E83">
        <w:rPr>
          <w:rFonts w:ascii="Arial" w:hAnsi="Arial" w:cs="Arial"/>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302EF1">
        <w:rPr>
          <w:rFonts w:ascii="Arial" w:hAnsi="Arial" w:cs="Arial"/>
          <w:b w:val="0"/>
          <w:bCs w:val="0"/>
          <w:sz w:val="20"/>
          <w:szCs w:val="20"/>
          <w:lang w:val="es-PE"/>
        </w:rPr>
        <w:t>Red Asistencial Piura</w:t>
      </w:r>
    </w:p>
    <w:p w:rsidR="00D44FC5" w:rsidRPr="00B05400" w:rsidRDefault="00D44FC5" w:rsidP="007E5240">
      <w:pPr>
        <w:jc w:val="center"/>
        <w:rPr>
          <w:rFonts w:ascii="Arial" w:hAnsi="Arial" w:cs="Arial"/>
          <w:sz w:val="16"/>
          <w:szCs w:val="16"/>
        </w:rPr>
      </w:pPr>
    </w:p>
    <w:p w:rsidR="00D44FC5" w:rsidRPr="00677050"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002751B5">
        <w:rPr>
          <w:rFonts w:ascii="Arial" w:hAnsi="Arial" w:cs="Arial"/>
        </w:rPr>
        <w:t>cargo</w:t>
      </w:r>
      <w:r w:rsidR="00302EF1">
        <w:rPr>
          <w:rFonts w:ascii="Arial" w:hAnsi="Arial" w:cs="Arial"/>
        </w:rPr>
        <w:t xml:space="preserve"> para la Red Asistencial Piura</w:t>
      </w:r>
      <w:r w:rsidR="002751B5">
        <w:rPr>
          <w:rFonts w:ascii="Arial" w:hAnsi="Arial" w:cs="Arial"/>
        </w:rPr>
        <w:t>:</w:t>
      </w:r>
    </w:p>
    <w:p w:rsidR="00677050" w:rsidRDefault="00677050" w:rsidP="00677050">
      <w:pPr>
        <w:pStyle w:val="Prrafodelista1"/>
        <w:suppressAutoHyphens w:val="0"/>
        <w:contextualSpacing/>
        <w:jc w:val="both"/>
        <w:rPr>
          <w:rFonts w:ascii="Arial" w:hAnsi="Arial" w:cs="Arial"/>
          <w: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43"/>
        <w:gridCol w:w="1276"/>
        <w:gridCol w:w="1559"/>
        <w:gridCol w:w="1559"/>
      </w:tblGrid>
      <w:tr w:rsidR="00FD25CD" w:rsidRPr="00487962" w:rsidTr="00F73868">
        <w:trPr>
          <w:trHeight w:val="537"/>
        </w:trPr>
        <w:tc>
          <w:tcPr>
            <w:tcW w:w="993"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559"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843"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559"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721558" w:rsidRPr="00487962" w:rsidTr="00F73868">
        <w:trPr>
          <w:trHeight w:val="842"/>
        </w:trPr>
        <w:tc>
          <w:tcPr>
            <w:tcW w:w="993" w:type="dxa"/>
            <w:vAlign w:val="center"/>
          </w:tcPr>
          <w:p w:rsidR="00721558" w:rsidRPr="00A51430" w:rsidRDefault="00721558"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721558" w:rsidRPr="00A51430" w:rsidRDefault="00D0190F" w:rsidP="00CD2D99">
            <w:pPr>
              <w:jc w:val="center"/>
              <w:rPr>
                <w:rFonts w:ascii="Arial" w:hAnsi="Arial" w:cs="Arial"/>
                <w:sz w:val="18"/>
                <w:szCs w:val="18"/>
              </w:rPr>
            </w:pPr>
            <w:r>
              <w:rPr>
                <w:rFonts w:ascii="Arial" w:hAnsi="Arial" w:cs="Arial"/>
                <w:sz w:val="18"/>
                <w:szCs w:val="18"/>
              </w:rPr>
              <w:t>Cirugía Plá</w:t>
            </w:r>
            <w:r w:rsidR="00F73868">
              <w:rPr>
                <w:rFonts w:ascii="Arial" w:hAnsi="Arial" w:cs="Arial"/>
                <w:sz w:val="18"/>
                <w:szCs w:val="18"/>
              </w:rPr>
              <w:t>s</w:t>
            </w:r>
            <w:r>
              <w:rPr>
                <w:rFonts w:ascii="Arial" w:hAnsi="Arial" w:cs="Arial"/>
                <w:sz w:val="18"/>
                <w:szCs w:val="18"/>
              </w:rPr>
              <w:t>tica y Reconstructiva</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3" w:type="dxa"/>
            <w:shd w:val="clear" w:color="auto" w:fill="auto"/>
            <w:vAlign w:val="center"/>
          </w:tcPr>
          <w:p w:rsidR="00721558" w:rsidRPr="00A51430" w:rsidRDefault="00B531F1" w:rsidP="007C69B0">
            <w:pPr>
              <w:jc w:val="center"/>
              <w:rPr>
                <w:rFonts w:ascii="Arial" w:hAnsi="Arial" w:cs="Arial"/>
                <w:sz w:val="18"/>
                <w:szCs w:val="18"/>
                <w:lang w:val="es-MX"/>
              </w:rPr>
            </w:pPr>
            <w:r>
              <w:rPr>
                <w:rFonts w:ascii="Arial" w:hAnsi="Arial" w:cs="Arial"/>
                <w:sz w:val="18"/>
                <w:szCs w:val="18"/>
                <w:lang w:val="es-MX"/>
              </w:rPr>
              <w:t xml:space="preserve">S/. </w:t>
            </w:r>
            <w:r w:rsidR="007C69B0">
              <w:rPr>
                <w:rFonts w:ascii="Arial" w:hAnsi="Arial" w:cs="Arial"/>
                <w:sz w:val="18"/>
                <w:szCs w:val="18"/>
                <w:lang w:val="es-MX"/>
              </w:rPr>
              <w:t>6</w:t>
            </w:r>
            <w:r w:rsidRPr="00A51430">
              <w:rPr>
                <w:rFonts w:ascii="Arial" w:hAnsi="Arial" w:cs="Arial"/>
                <w:sz w:val="18"/>
                <w:szCs w:val="18"/>
                <w:lang w:val="es-MX"/>
              </w:rPr>
              <w:t>,</w:t>
            </w:r>
            <w:r>
              <w:rPr>
                <w:rFonts w:ascii="Arial" w:hAnsi="Arial" w:cs="Arial"/>
                <w:sz w:val="18"/>
                <w:szCs w:val="18"/>
                <w:lang w:val="es-MX"/>
              </w:rPr>
              <w:t xml:space="preserve"> </w:t>
            </w:r>
            <w:r w:rsidR="007C69B0">
              <w:rPr>
                <w:rFonts w:ascii="Arial" w:hAnsi="Arial" w:cs="Arial"/>
                <w:sz w:val="18"/>
                <w:szCs w:val="18"/>
                <w:lang w:val="es-MX"/>
              </w:rPr>
              <w:t>240</w:t>
            </w:r>
            <w:r w:rsidRPr="00A51430">
              <w:rPr>
                <w:rFonts w:ascii="Arial" w:hAnsi="Arial" w:cs="Arial"/>
                <w:sz w:val="18"/>
                <w:szCs w:val="18"/>
                <w:lang w:val="es-MX"/>
              </w:rPr>
              <w:t>.00 (*)</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sidRPr="00A51430">
              <w:rPr>
                <w:rFonts w:ascii="Arial" w:hAnsi="Arial" w:cs="Arial"/>
                <w:sz w:val="18"/>
                <w:szCs w:val="18"/>
              </w:rPr>
              <w:t>01</w:t>
            </w:r>
          </w:p>
        </w:tc>
        <w:tc>
          <w:tcPr>
            <w:tcW w:w="1559" w:type="dxa"/>
            <w:shd w:val="clear" w:color="auto" w:fill="auto"/>
            <w:vAlign w:val="center"/>
          </w:tcPr>
          <w:p w:rsidR="00721558" w:rsidRPr="00A51430" w:rsidRDefault="00721558" w:rsidP="00D0190F">
            <w:pPr>
              <w:jc w:val="center"/>
              <w:rPr>
                <w:rFonts w:ascii="Arial" w:hAnsi="Arial" w:cs="Arial"/>
                <w:sz w:val="18"/>
                <w:szCs w:val="18"/>
              </w:rPr>
            </w:pPr>
            <w:r w:rsidRPr="00A51430">
              <w:rPr>
                <w:rFonts w:ascii="Arial" w:hAnsi="Arial" w:cs="Arial"/>
                <w:sz w:val="18"/>
                <w:szCs w:val="18"/>
              </w:rPr>
              <w:t xml:space="preserve">Servicio </w:t>
            </w:r>
            <w:r w:rsidR="00D0190F">
              <w:rPr>
                <w:rFonts w:ascii="Arial" w:hAnsi="Arial" w:cs="Arial"/>
                <w:sz w:val="18"/>
                <w:szCs w:val="18"/>
              </w:rPr>
              <w:t>de Especialidades Quirúrgicas</w:t>
            </w:r>
          </w:p>
        </w:tc>
        <w:tc>
          <w:tcPr>
            <w:tcW w:w="1559" w:type="dxa"/>
            <w:shd w:val="clear" w:color="auto" w:fill="auto"/>
            <w:vAlign w:val="center"/>
          </w:tcPr>
          <w:p w:rsidR="00721558" w:rsidRPr="00A51430" w:rsidRDefault="00D0190F" w:rsidP="00CD294E">
            <w:pPr>
              <w:jc w:val="center"/>
              <w:rPr>
                <w:rFonts w:ascii="Arial" w:hAnsi="Arial" w:cs="Arial"/>
                <w:sz w:val="18"/>
                <w:szCs w:val="18"/>
              </w:rPr>
            </w:pPr>
            <w:r>
              <w:rPr>
                <w:rFonts w:ascii="Arial" w:hAnsi="Arial" w:cs="Arial"/>
                <w:sz w:val="18"/>
                <w:szCs w:val="18"/>
              </w:rPr>
              <w:t>Hospital III José Cayetano Heredia</w:t>
            </w:r>
          </w:p>
        </w:tc>
      </w:tr>
      <w:tr w:rsidR="00576C5A" w:rsidRPr="00487962" w:rsidTr="00F73868">
        <w:trPr>
          <w:trHeight w:val="304"/>
        </w:trPr>
        <w:tc>
          <w:tcPr>
            <w:tcW w:w="5671" w:type="dxa"/>
            <w:gridSpan w:val="4"/>
            <w:shd w:val="clear" w:color="auto" w:fill="BFBFBF" w:themeFill="background1" w:themeFillShade="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394" w:type="dxa"/>
            <w:gridSpan w:val="3"/>
            <w:tcBorders>
              <w:left w:val="single" w:sz="4" w:space="0" w:color="auto"/>
            </w:tcBorders>
            <w:shd w:val="clear" w:color="auto" w:fill="BFBFBF" w:themeFill="background1" w:themeFillShade="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8F4E83">
              <w:rPr>
                <w:rFonts w:ascii="Arial" w:hAnsi="Arial" w:cs="Arial"/>
                <w:b/>
                <w:sz w:val="18"/>
                <w:szCs w:val="18"/>
              </w:rPr>
              <w:t xml:space="preserve"> </w:t>
            </w:r>
            <w:r w:rsidR="00B531F1">
              <w:rPr>
                <w:rFonts w:ascii="Arial" w:hAnsi="Arial" w:cs="Arial"/>
                <w:b/>
                <w:sz w:val="18"/>
                <w:szCs w:val="18"/>
              </w:rPr>
              <w:t>01</w:t>
            </w:r>
          </w:p>
        </w:tc>
      </w:tr>
    </w:tbl>
    <w:p w:rsidR="00E72C59" w:rsidRPr="00E72C59" w:rsidRDefault="00D0190F" w:rsidP="00E72C59">
      <w:pPr>
        <w:pStyle w:val="Prrafodelista1"/>
        <w:ind w:left="426"/>
        <w:jc w:val="both"/>
        <w:rPr>
          <w:rFonts w:ascii="Arial" w:hAnsi="Arial" w:cs="Arial"/>
          <w:b/>
          <w:sz w:val="16"/>
          <w:szCs w:val="16"/>
        </w:rPr>
      </w:pPr>
      <w:r w:rsidRPr="00E72C59">
        <w:rPr>
          <w:rFonts w:ascii="Arial" w:hAnsi="Arial" w:cs="Arial"/>
          <w:b/>
          <w:sz w:val="16"/>
          <w:szCs w:val="16"/>
        </w:rPr>
        <w:t xml:space="preserve"> </w:t>
      </w:r>
      <w:r w:rsidR="00E72C59"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00E72C59"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F73868" w:rsidRPr="000270F0" w:rsidRDefault="00F73868" w:rsidP="00F73868">
      <w:pPr>
        <w:pStyle w:val="Prrafodelista7"/>
        <w:tabs>
          <w:tab w:val="left" w:pos="720"/>
        </w:tabs>
        <w:ind w:left="0"/>
        <w:jc w:val="both"/>
        <w:rPr>
          <w:rFonts w:cs="Arial"/>
          <w:sz w:val="20"/>
        </w:rPr>
      </w:pPr>
    </w:p>
    <w:p w:rsidR="00F73868" w:rsidRPr="000270F0" w:rsidRDefault="00F73868" w:rsidP="00F73868">
      <w:pPr>
        <w:pStyle w:val="Prrafodelista7"/>
        <w:numPr>
          <w:ilvl w:val="0"/>
          <w:numId w:val="4"/>
        </w:numPr>
        <w:jc w:val="both"/>
        <w:rPr>
          <w:rFonts w:cs="Arial"/>
          <w:sz w:val="20"/>
        </w:rPr>
      </w:pPr>
      <w:r w:rsidRPr="000270F0">
        <w:rPr>
          <w:rFonts w:cs="Arial"/>
          <w:sz w:val="20"/>
        </w:rPr>
        <w:t>Presentar Declaraciones Juradas (Formatos 1, 2, 3</w:t>
      </w:r>
      <w:r>
        <w:rPr>
          <w:rFonts w:cs="Arial"/>
          <w:sz w:val="20"/>
        </w:rPr>
        <w:t>, 4 de corresponder</w:t>
      </w:r>
      <w:r w:rsidRPr="000270F0">
        <w:rPr>
          <w:rFonts w:cs="Arial"/>
          <w:sz w:val="20"/>
        </w:rPr>
        <w:t xml:space="preserve"> y 5) que el Sistema de Selección de Personal (SISEP) le envió al postulante de manera automática al momento de la postulación.</w:t>
      </w:r>
    </w:p>
    <w:p w:rsidR="00F73868" w:rsidRPr="000270F0" w:rsidRDefault="00F73868" w:rsidP="00F73868">
      <w:pPr>
        <w:pStyle w:val="Prrafodelista7"/>
        <w:numPr>
          <w:ilvl w:val="0"/>
          <w:numId w:val="4"/>
        </w:numPr>
        <w:jc w:val="both"/>
        <w:rPr>
          <w:rFonts w:cs="Arial"/>
          <w:sz w:val="20"/>
        </w:rPr>
      </w:pPr>
      <w:r w:rsidRPr="000270F0">
        <w:rPr>
          <w:rFonts w:cs="Arial"/>
          <w:sz w:val="20"/>
        </w:rPr>
        <w:t xml:space="preserve">Presentar Currículum Vitae documentado y </w:t>
      </w:r>
      <w:r w:rsidRPr="000270F0">
        <w:rPr>
          <w:rFonts w:cs="Arial"/>
          <w:b/>
          <w:sz w:val="20"/>
        </w:rPr>
        <w:t>foliado</w:t>
      </w:r>
      <w:r w:rsidRPr="000270F0">
        <w:rPr>
          <w:rFonts w:cs="Arial"/>
          <w:sz w:val="20"/>
        </w:rPr>
        <w:t>, detallando la formación adquirida, períodos y lugares donde se desarrolló la experiencia laboral, así como la denominación, fechas y duración de los eventos de capacitación.</w:t>
      </w:r>
    </w:p>
    <w:p w:rsidR="00F73868" w:rsidRPr="000270F0" w:rsidRDefault="00F73868" w:rsidP="00F73868">
      <w:pPr>
        <w:pStyle w:val="Prrafodelista7"/>
        <w:numPr>
          <w:ilvl w:val="0"/>
          <w:numId w:val="4"/>
        </w:numPr>
        <w:jc w:val="both"/>
        <w:rPr>
          <w:rFonts w:cs="Arial"/>
          <w:sz w:val="20"/>
        </w:rPr>
      </w:pPr>
      <w:r w:rsidRPr="000270F0">
        <w:rPr>
          <w:rFonts w:cs="Arial"/>
          <w:sz w:val="20"/>
        </w:rPr>
        <w:t xml:space="preserve">No haber sido destituido de </w:t>
      </w:r>
      <w:smartTag w:uri="urn:schemas-microsoft-com:office:smarttags" w:element="PersonName">
        <w:smartTagPr>
          <w:attr w:name="ProductID" w:val="la Administraci￳n P￺blica"/>
        </w:smartTagPr>
        <w:r w:rsidRPr="000270F0">
          <w:rPr>
            <w:rFonts w:cs="Arial"/>
            <w:sz w:val="20"/>
          </w:rPr>
          <w:t>la Administración Pública</w:t>
        </w:r>
      </w:smartTag>
      <w:r w:rsidRPr="000270F0">
        <w:rPr>
          <w:rFonts w:cs="Arial"/>
          <w:sz w:val="20"/>
        </w:rPr>
        <w:t xml:space="preserve"> o Privada en los últimos 05 años.</w:t>
      </w:r>
    </w:p>
    <w:p w:rsidR="00F73868" w:rsidRPr="000270F0" w:rsidRDefault="00F73868" w:rsidP="00F73868">
      <w:pPr>
        <w:pStyle w:val="Prrafodelista7"/>
        <w:numPr>
          <w:ilvl w:val="0"/>
          <w:numId w:val="4"/>
        </w:numPr>
        <w:jc w:val="both"/>
        <w:rPr>
          <w:rFonts w:cs="Arial"/>
          <w:sz w:val="20"/>
        </w:rPr>
      </w:pPr>
      <w:r w:rsidRPr="000270F0">
        <w:rPr>
          <w:rFonts w:cs="Arial"/>
          <w:sz w:val="20"/>
        </w:rPr>
        <w:t>No tener vínculo laboral vigente con EsSalud (contratado por servicio específico) (*)</w:t>
      </w:r>
    </w:p>
    <w:p w:rsidR="00F73868" w:rsidRPr="000270F0" w:rsidRDefault="00F73868" w:rsidP="00F73868">
      <w:pPr>
        <w:pStyle w:val="Prrafodelista7"/>
        <w:numPr>
          <w:ilvl w:val="0"/>
          <w:numId w:val="4"/>
        </w:numPr>
        <w:jc w:val="both"/>
        <w:rPr>
          <w:rFonts w:cs="Arial"/>
          <w:sz w:val="20"/>
        </w:rPr>
      </w:pPr>
      <w:r w:rsidRPr="000270F0">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73868" w:rsidRPr="000270F0" w:rsidRDefault="00F73868" w:rsidP="00F73868">
      <w:pPr>
        <w:pStyle w:val="Prrafodelista7"/>
        <w:numPr>
          <w:ilvl w:val="0"/>
          <w:numId w:val="4"/>
        </w:numPr>
        <w:jc w:val="both"/>
        <w:rPr>
          <w:rFonts w:cs="Arial"/>
          <w:sz w:val="20"/>
        </w:rPr>
      </w:pPr>
      <w:r w:rsidRPr="000270F0">
        <w:rPr>
          <w:rFonts w:cs="Arial"/>
          <w:sz w:val="20"/>
        </w:rPr>
        <w:t>Los trabajadores de EsSalud que laboran bajo la modalidad de suplencia podrán postular sin renuncia previa acreditando su experiencia laboral en la condición citada.</w:t>
      </w:r>
    </w:p>
    <w:p w:rsidR="00F73868" w:rsidRPr="000270F0" w:rsidRDefault="00F73868" w:rsidP="00F73868">
      <w:pPr>
        <w:pStyle w:val="Prrafodelista7"/>
        <w:numPr>
          <w:ilvl w:val="0"/>
          <w:numId w:val="4"/>
        </w:numPr>
        <w:jc w:val="both"/>
        <w:rPr>
          <w:rFonts w:cs="Arial"/>
          <w:sz w:val="20"/>
        </w:rPr>
      </w:pPr>
      <w:r w:rsidRPr="000270F0">
        <w:rPr>
          <w:rFonts w:cs="Arial"/>
          <w:sz w:val="20"/>
        </w:rPr>
        <w:t>Disponibilidad inmediata.</w:t>
      </w:r>
    </w:p>
    <w:p w:rsidR="00F73868" w:rsidRPr="000270F0" w:rsidRDefault="00F73868" w:rsidP="00F73868">
      <w:pPr>
        <w:ind w:left="360"/>
        <w:jc w:val="both"/>
        <w:rPr>
          <w:rFonts w:cs="Arial"/>
        </w:rPr>
      </w:pPr>
    </w:p>
    <w:p w:rsidR="00F73868" w:rsidRPr="00F73868" w:rsidRDefault="00F73868" w:rsidP="00F73868">
      <w:pPr>
        <w:autoSpaceDE w:val="0"/>
        <w:autoSpaceDN w:val="0"/>
        <w:adjustRightInd w:val="0"/>
        <w:ind w:firstLine="567"/>
        <w:jc w:val="both"/>
        <w:rPr>
          <w:rFonts w:ascii="Arial" w:hAnsi="Arial" w:cs="Arial"/>
          <w:b/>
          <w:sz w:val="16"/>
          <w:szCs w:val="16"/>
        </w:rPr>
      </w:pPr>
      <w:r w:rsidRPr="00F73868">
        <w:rPr>
          <w:rFonts w:ascii="Arial" w:hAnsi="Arial" w:cs="Arial"/>
          <w:b/>
          <w:sz w:val="18"/>
          <w:szCs w:val="18"/>
        </w:rPr>
        <w:t>(*)</w:t>
      </w:r>
      <w:r w:rsidRPr="00F73868">
        <w:rPr>
          <w:rFonts w:ascii="Arial" w:hAnsi="Arial" w:cs="Arial"/>
          <w:b/>
          <w:sz w:val="19"/>
          <w:szCs w:val="19"/>
        </w:rPr>
        <w:t xml:space="preserve"> </w:t>
      </w:r>
      <w:r w:rsidRPr="00F73868">
        <w:rPr>
          <w:rFonts w:ascii="Arial" w:hAnsi="Arial" w:cs="Arial"/>
          <w:b/>
          <w:sz w:val="16"/>
          <w:szCs w:val="16"/>
        </w:rPr>
        <w:t>Requisito considerado en la LEY DE PRODUCTIVIDAD Y COMPETITIVIDAD LABORAL</w:t>
      </w:r>
    </w:p>
    <w:p w:rsidR="00F73868" w:rsidRPr="00F73868" w:rsidRDefault="00F73868" w:rsidP="00F73868">
      <w:pPr>
        <w:autoSpaceDE w:val="0"/>
        <w:autoSpaceDN w:val="0"/>
        <w:adjustRightInd w:val="0"/>
        <w:ind w:left="567"/>
        <w:jc w:val="both"/>
        <w:rPr>
          <w:rFonts w:ascii="Arial" w:hAnsi="Arial" w:cs="Arial"/>
          <w:b/>
          <w:sz w:val="16"/>
          <w:szCs w:val="16"/>
        </w:rPr>
      </w:pPr>
      <w:r w:rsidRPr="00F73868">
        <w:rPr>
          <w:rFonts w:ascii="Arial" w:hAnsi="Arial" w:cs="Arial"/>
          <w:b/>
          <w:sz w:val="16"/>
          <w:szCs w:val="16"/>
        </w:rPr>
        <w:t>Artículo 78.- “Los trabajadores permanentes que cesen no podrán ser recontratados bajo ninguna de las modalidades previstas en este Título, salvo que haya transcurrido</w:t>
      </w:r>
      <w:r>
        <w:rPr>
          <w:rFonts w:ascii="Arial" w:hAnsi="Arial" w:cs="Arial"/>
          <w:b/>
          <w:sz w:val="16"/>
          <w:szCs w:val="16"/>
        </w:rPr>
        <w:t xml:space="preserve"> un año del cese”.</w:t>
      </w:r>
    </w:p>
    <w:p w:rsidR="00F73868" w:rsidRPr="00D53141" w:rsidRDefault="00F7386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571A17" w:rsidRPr="00571A17" w:rsidRDefault="00571A17" w:rsidP="00571A17">
      <w:pPr>
        <w:tabs>
          <w:tab w:val="left" w:pos="567"/>
        </w:tabs>
        <w:ind w:left="426" w:hanging="208"/>
        <w:jc w:val="both"/>
        <w:rPr>
          <w:rFonts w:ascii="Arial" w:hAnsi="Arial" w:cs="Arial"/>
          <w:b/>
        </w:rPr>
      </w:pPr>
      <w:r>
        <w:rPr>
          <w:b/>
        </w:rPr>
        <w:t xml:space="preserve">  </w:t>
      </w:r>
      <w:r w:rsidR="00D0190F">
        <w:rPr>
          <w:rFonts w:ascii="Arial" w:hAnsi="Arial" w:cs="Arial"/>
          <w:b/>
        </w:rPr>
        <w:t>MÉDICO ESPECIALISTA EN CIRIUGÍA PLÁSTICA Y RECONSTRUCTIVA</w:t>
      </w:r>
      <w:r w:rsidRPr="00571A17">
        <w:rPr>
          <w:rFonts w:ascii="Arial" w:hAnsi="Arial" w:cs="Arial"/>
          <w:b/>
        </w:rPr>
        <w:t xml:space="preserve"> (P1MES-001</w:t>
      </w:r>
      <w:r>
        <w:rPr>
          <w:rFonts w:ascii="Arial" w:hAnsi="Arial" w:cs="Arial"/>
          <w:b/>
        </w:rPr>
        <w:t>)</w:t>
      </w:r>
    </w:p>
    <w:p w:rsidR="00571A17" w:rsidRPr="00571A17" w:rsidRDefault="00571A17" w:rsidP="00571A17">
      <w:pPr>
        <w:tabs>
          <w:tab w:val="left" w:pos="567"/>
        </w:tabs>
        <w:ind w:left="426" w:hanging="208"/>
        <w:jc w:val="both"/>
        <w:rPr>
          <w:rFonts w:ascii="Arial" w:hAnsi="Arial" w:cs="Arial"/>
          <w:b/>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571A17" w:rsidRPr="00571A17" w:rsidTr="009F6927">
        <w:tc>
          <w:tcPr>
            <w:tcW w:w="2340" w:type="dxa"/>
            <w:shd w:val="clear" w:color="auto" w:fill="F2F2F2" w:themeFill="background1" w:themeFillShade="F2"/>
            <w:vAlign w:val="center"/>
          </w:tcPr>
          <w:p w:rsidR="00571A17" w:rsidRPr="00571A17" w:rsidRDefault="00571A17" w:rsidP="004A1AC7">
            <w:pPr>
              <w:jc w:val="center"/>
              <w:rPr>
                <w:rFonts w:ascii="Arial" w:hAnsi="Arial" w:cs="Arial"/>
                <w:b/>
              </w:rPr>
            </w:pPr>
            <w:r w:rsidRPr="00571A17">
              <w:rPr>
                <w:rFonts w:ascii="Arial" w:hAnsi="Arial" w:cs="Arial"/>
                <w:b/>
              </w:rPr>
              <w:t>REQUISITOS</w:t>
            </w:r>
          </w:p>
          <w:p w:rsidR="00571A17" w:rsidRPr="00571A17" w:rsidRDefault="00571A17" w:rsidP="004A1AC7">
            <w:pPr>
              <w:jc w:val="center"/>
              <w:rPr>
                <w:rFonts w:ascii="Arial" w:hAnsi="Arial" w:cs="Arial"/>
                <w:b/>
              </w:rPr>
            </w:pPr>
            <w:r w:rsidRPr="00571A17">
              <w:rPr>
                <w:rFonts w:ascii="Arial" w:hAnsi="Arial" w:cs="Arial"/>
                <w:b/>
              </w:rPr>
              <w:t>ESPECÍFICOS</w:t>
            </w:r>
          </w:p>
        </w:tc>
        <w:tc>
          <w:tcPr>
            <w:tcW w:w="6480" w:type="dxa"/>
            <w:shd w:val="clear" w:color="auto" w:fill="F2F2F2" w:themeFill="background1" w:themeFillShade="F2"/>
            <w:vAlign w:val="center"/>
          </w:tcPr>
          <w:p w:rsidR="00571A17" w:rsidRPr="00571A17" w:rsidRDefault="00571A17" w:rsidP="004A1AC7">
            <w:pPr>
              <w:jc w:val="center"/>
              <w:rPr>
                <w:rFonts w:ascii="Arial" w:hAnsi="Arial" w:cs="Arial"/>
                <w:b/>
              </w:rPr>
            </w:pPr>
            <w:r w:rsidRPr="00571A17">
              <w:rPr>
                <w:rFonts w:ascii="Arial" w:hAnsi="Arial" w:cs="Arial"/>
                <w:b/>
              </w:rPr>
              <w:t>DETALLE</w:t>
            </w:r>
          </w:p>
        </w:tc>
      </w:tr>
      <w:tr w:rsidR="00571A17" w:rsidRPr="00571A17" w:rsidTr="00571A17">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Formación General</w:t>
            </w:r>
          </w:p>
        </w:tc>
        <w:tc>
          <w:tcPr>
            <w:tcW w:w="6480" w:type="dxa"/>
          </w:tcPr>
          <w:p w:rsidR="00571A17" w:rsidRPr="00571A17" w:rsidRDefault="00571A17" w:rsidP="00571A17">
            <w:pPr>
              <w:numPr>
                <w:ilvl w:val="0"/>
                <w:numId w:val="7"/>
              </w:numPr>
              <w:contextualSpacing/>
              <w:jc w:val="both"/>
              <w:rPr>
                <w:rFonts w:ascii="Arial" w:hAnsi="Arial" w:cs="Arial"/>
                <w:lang w:eastAsia="ar-SA"/>
              </w:rPr>
            </w:pPr>
            <w:r w:rsidRPr="00571A17">
              <w:rPr>
                <w:rFonts w:ascii="Arial" w:hAnsi="Arial" w:cs="Arial"/>
                <w:lang w:val="es-MX"/>
              </w:rPr>
              <w:t xml:space="preserve">Presentar copia simple del Título Profesional de Médico Cirujano y Resolución del SERUMS correspondiente a la profesión </w:t>
            </w:r>
            <w:r w:rsidRPr="00571A17">
              <w:rPr>
                <w:rFonts w:ascii="Arial" w:hAnsi="Arial" w:cs="Arial"/>
                <w:b/>
                <w:lang w:val="es-MX"/>
              </w:rPr>
              <w:t>(Indispensable)</w:t>
            </w:r>
            <w:r w:rsidR="00B87B32">
              <w:rPr>
                <w:rFonts w:ascii="Arial" w:hAnsi="Arial" w:cs="Arial"/>
                <w:b/>
                <w:lang w:val="es-MX"/>
              </w:rPr>
              <w:t>.</w:t>
            </w:r>
          </w:p>
          <w:p w:rsidR="00571A17" w:rsidRPr="00571A17" w:rsidRDefault="00571A17" w:rsidP="00571A17">
            <w:pPr>
              <w:widowControl w:val="0"/>
              <w:numPr>
                <w:ilvl w:val="0"/>
                <w:numId w:val="7"/>
              </w:numPr>
              <w:jc w:val="both"/>
              <w:rPr>
                <w:rFonts w:ascii="Arial" w:hAnsi="Arial" w:cs="Arial"/>
                <w:lang w:val="es-MX"/>
              </w:rPr>
            </w:pPr>
            <w:r w:rsidRPr="00571A17">
              <w:rPr>
                <w:rFonts w:ascii="Arial" w:hAnsi="Arial" w:cs="Arial"/>
                <w:lang w:val="es-MX"/>
              </w:rPr>
              <w:t xml:space="preserve">Contar con colegiatura y habilitación profesional vigente </w:t>
            </w:r>
            <w:r w:rsidR="009F6927">
              <w:rPr>
                <w:rFonts w:ascii="Arial" w:hAnsi="Arial" w:cs="Arial"/>
                <w:b/>
                <w:lang w:val="es-MX"/>
              </w:rPr>
              <w:t>(Indispensable)</w:t>
            </w:r>
            <w:r w:rsidR="00B87B32">
              <w:rPr>
                <w:rFonts w:ascii="Arial" w:hAnsi="Arial" w:cs="Arial"/>
                <w:b/>
                <w:lang w:val="es-MX"/>
              </w:rPr>
              <w:t>.</w:t>
            </w:r>
          </w:p>
          <w:p w:rsidR="00571A17" w:rsidRPr="00707B33" w:rsidRDefault="00571A17" w:rsidP="00571A17">
            <w:pPr>
              <w:numPr>
                <w:ilvl w:val="0"/>
                <w:numId w:val="7"/>
              </w:numPr>
              <w:contextualSpacing/>
              <w:jc w:val="both"/>
              <w:rPr>
                <w:rFonts w:ascii="Arial" w:hAnsi="Arial" w:cs="Arial"/>
                <w:lang w:eastAsia="ar-SA"/>
              </w:rPr>
            </w:pPr>
            <w:r w:rsidRPr="00571A17">
              <w:rPr>
                <w:rFonts w:ascii="Arial" w:hAnsi="Arial" w:cs="Arial"/>
              </w:rPr>
              <w:t xml:space="preserve">Haber culminado el </w:t>
            </w:r>
            <w:proofErr w:type="spellStart"/>
            <w:r w:rsidRPr="00571A17">
              <w:rPr>
                <w:rFonts w:ascii="Arial" w:hAnsi="Arial" w:cs="Arial"/>
              </w:rPr>
              <w:t>Residentado</w:t>
            </w:r>
            <w:proofErr w:type="spellEnd"/>
            <w:r w:rsidRPr="00571A17">
              <w:rPr>
                <w:rFonts w:ascii="Arial" w:hAnsi="Arial" w:cs="Arial"/>
              </w:rPr>
              <w:t xml:space="preserve"> Médico en la especialidad médica requerida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009F6927">
              <w:rPr>
                <w:rFonts w:ascii="Arial" w:hAnsi="Arial" w:cs="Arial"/>
                <w:b/>
                <w:bCs/>
              </w:rPr>
              <w:t xml:space="preserve"> (Indispensable)</w:t>
            </w:r>
            <w:r w:rsidR="00B87B32">
              <w:rPr>
                <w:rFonts w:ascii="Arial" w:hAnsi="Arial" w:cs="Arial"/>
                <w:b/>
                <w:bCs/>
              </w:rPr>
              <w:t>.</w:t>
            </w:r>
          </w:p>
          <w:p w:rsidR="00707B33" w:rsidRDefault="00707B33" w:rsidP="00707B33">
            <w:pPr>
              <w:contextualSpacing/>
              <w:jc w:val="both"/>
              <w:rPr>
                <w:rFonts w:ascii="Arial" w:hAnsi="Arial" w:cs="Arial"/>
                <w:b/>
                <w:bCs/>
              </w:rPr>
            </w:pPr>
          </w:p>
          <w:p w:rsidR="00707B33" w:rsidRDefault="00707B33" w:rsidP="00707B33">
            <w:pPr>
              <w:contextualSpacing/>
              <w:jc w:val="both"/>
              <w:rPr>
                <w:rFonts w:ascii="Arial" w:hAnsi="Arial" w:cs="Arial"/>
                <w:b/>
                <w:bCs/>
              </w:rPr>
            </w:pPr>
          </w:p>
          <w:p w:rsidR="00707B33" w:rsidRDefault="00707B33" w:rsidP="00707B33">
            <w:pPr>
              <w:contextualSpacing/>
              <w:jc w:val="both"/>
              <w:rPr>
                <w:rFonts w:ascii="Arial" w:hAnsi="Arial" w:cs="Arial"/>
                <w:b/>
                <w:bCs/>
              </w:rPr>
            </w:pPr>
          </w:p>
          <w:p w:rsidR="00707B33" w:rsidRPr="00571A17" w:rsidRDefault="00707B33" w:rsidP="00707B33">
            <w:pPr>
              <w:contextualSpacing/>
              <w:jc w:val="both"/>
              <w:rPr>
                <w:rFonts w:ascii="Arial" w:hAnsi="Arial" w:cs="Arial"/>
                <w:lang w:eastAsia="ar-SA"/>
              </w:rPr>
            </w:pPr>
          </w:p>
        </w:tc>
      </w:tr>
      <w:tr w:rsidR="00571A17" w:rsidRPr="00571A17" w:rsidTr="00571A17">
        <w:trPr>
          <w:trHeight w:val="756"/>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lastRenderedPageBreak/>
              <w:t>Experiencia Laboral</w:t>
            </w:r>
          </w:p>
        </w:tc>
        <w:tc>
          <w:tcPr>
            <w:tcW w:w="6480" w:type="dxa"/>
          </w:tcPr>
          <w:p w:rsidR="00571A17" w:rsidRPr="00571A17" w:rsidRDefault="00571A17" w:rsidP="004A1AC7">
            <w:pPr>
              <w:ind w:left="346"/>
              <w:jc w:val="both"/>
              <w:rPr>
                <w:rFonts w:ascii="Arial" w:hAnsi="Arial" w:cs="Arial"/>
                <w:b/>
              </w:rPr>
            </w:pPr>
            <w:r w:rsidRPr="00571A17">
              <w:rPr>
                <w:rFonts w:ascii="Arial" w:hAnsi="Arial" w:cs="Arial"/>
                <w:b/>
                <w:lang w:val="es-MX"/>
              </w:rPr>
              <w:t>EXPERIENCIA GENERAL:</w:t>
            </w:r>
          </w:p>
          <w:p w:rsidR="00571A17" w:rsidRPr="00571A17" w:rsidRDefault="00571A17" w:rsidP="009F6927">
            <w:pPr>
              <w:numPr>
                <w:ilvl w:val="0"/>
                <w:numId w:val="7"/>
              </w:numPr>
              <w:contextualSpacing/>
              <w:jc w:val="both"/>
              <w:rPr>
                <w:rFonts w:ascii="Arial" w:hAnsi="Arial" w:cs="Arial"/>
                <w:lang w:val="es-MX"/>
              </w:rPr>
            </w:pPr>
            <w:r w:rsidRPr="00571A17">
              <w:rPr>
                <w:rFonts w:ascii="Arial" w:hAnsi="Arial" w:cs="Arial"/>
                <w:lang w:val="es-MX"/>
              </w:rPr>
              <w:t xml:space="preserve">Acreditar experiencia laboral mínima de cuatro (04) años (incluyendo el SERUMS) </w:t>
            </w:r>
            <w:r w:rsidRPr="009F6927">
              <w:rPr>
                <w:rFonts w:ascii="Arial" w:hAnsi="Arial" w:cs="Arial"/>
                <w:b/>
                <w:lang w:val="es-MX"/>
              </w:rPr>
              <w:t>(Indispensable)</w:t>
            </w:r>
            <w:r w:rsidR="00B87B32">
              <w:rPr>
                <w:rFonts w:ascii="Arial" w:hAnsi="Arial" w:cs="Arial"/>
                <w:b/>
                <w:lang w:val="es-MX"/>
              </w:rPr>
              <w:t>.</w:t>
            </w:r>
          </w:p>
          <w:p w:rsidR="00571A17" w:rsidRPr="00571A17" w:rsidRDefault="00571A17" w:rsidP="009F6927">
            <w:pPr>
              <w:numPr>
                <w:ilvl w:val="0"/>
                <w:numId w:val="7"/>
              </w:numPr>
              <w:contextualSpacing/>
              <w:jc w:val="both"/>
              <w:rPr>
                <w:rFonts w:ascii="Arial" w:hAnsi="Arial" w:cs="Arial"/>
                <w:lang w:val="es-MX"/>
              </w:rPr>
            </w:pPr>
            <w:r w:rsidRPr="009F6927">
              <w:rPr>
                <w:rFonts w:ascii="Arial" w:hAnsi="Arial" w:cs="Arial"/>
                <w:lang w:val="es-MX"/>
              </w:rPr>
              <w:t xml:space="preserve">De preferencia, la experiencia debe haber sido desarrollada en entidades de salud o en aquellas cuyas actividades estén relacionadas con la actividad prestadora y/o aseguradora </w:t>
            </w:r>
            <w:r w:rsidR="009F6927" w:rsidRPr="009F6927">
              <w:rPr>
                <w:rFonts w:ascii="Arial" w:hAnsi="Arial" w:cs="Arial"/>
                <w:b/>
                <w:lang w:val="es-MX"/>
              </w:rPr>
              <w:t>(Deseable)</w:t>
            </w:r>
            <w:r w:rsidR="00B87B32">
              <w:rPr>
                <w:rFonts w:ascii="Arial" w:hAnsi="Arial" w:cs="Arial"/>
                <w:b/>
                <w:lang w:val="es-MX"/>
              </w:rPr>
              <w:t>.</w:t>
            </w:r>
          </w:p>
          <w:p w:rsidR="00571A17" w:rsidRPr="009F6927" w:rsidRDefault="00571A17" w:rsidP="009F6927">
            <w:pPr>
              <w:ind w:left="360"/>
              <w:contextualSpacing/>
              <w:jc w:val="both"/>
              <w:rPr>
                <w:rFonts w:ascii="Arial" w:hAnsi="Arial" w:cs="Arial"/>
                <w:lang w:val="es-MX"/>
              </w:rPr>
            </w:pPr>
            <w:r w:rsidRPr="009F6927">
              <w:rPr>
                <w:rFonts w:ascii="Arial" w:hAnsi="Arial" w:cs="Arial"/>
                <w:b/>
                <w:lang w:val="es-MX"/>
              </w:rPr>
              <w:t>EXPERIENCIA ESPECÍFICA</w:t>
            </w:r>
            <w:r w:rsidRPr="009F6927">
              <w:rPr>
                <w:rFonts w:ascii="Arial" w:hAnsi="Arial" w:cs="Arial"/>
                <w:lang w:val="es-MX"/>
              </w:rPr>
              <w:t>:</w:t>
            </w:r>
          </w:p>
          <w:p w:rsidR="00571A17" w:rsidRPr="00571A17" w:rsidRDefault="00571A17" w:rsidP="009F6927">
            <w:pPr>
              <w:numPr>
                <w:ilvl w:val="0"/>
                <w:numId w:val="7"/>
              </w:numPr>
              <w:contextualSpacing/>
              <w:jc w:val="both"/>
              <w:rPr>
                <w:rFonts w:ascii="Arial" w:hAnsi="Arial" w:cs="Arial"/>
                <w:lang w:val="es-MX"/>
              </w:rPr>
            </w:pPr>
            <w:r w:rsidRPr="009F6927">
              <w:rPr>
                <w:rFonts w:ascii="Arial" w:hAnsi="Arial" w:cs="Arial"/>
                <w:lang w:val="es-MX"/>
              </w:rPr>
              <w:t xml:space="preserve">Acreditar tres (03) años de experiencia laboral en la especialidad médica requerida, incluyendo el </w:t>
            </w:r>
            <w:proofErr w:type="spellStart"/>
            <w:r w:rsidRPr="009F6927">
              <w:rPr>
                <w:rFonts w:ascii="Arial" w:hAnsi="Arial" w:cs="Arial"/>
                <w:lang w:val="es-MX"/>
              </w:rPr>
              <w:t>Residentado</w:t>
            </w:r>
            <w:proofErr w:type="spellEnd"/>
            <w:r w:rsidRPr="009F6927">
              <w:rPr>
                <w:rFonts w:ascii="Arial" w:hAnsi="Arial" w:cs="Arial"/>
                <w:lang w:val="es-MX"/>
              </w:rPr>
              <w:t xml:space="preserve"> Médico </w:t>
            </w:r>
            <w:r w:rsidRPr="009F6927">
              <w:rPr>
                <w:rFonts w:ascii="Arial" w:hAnsi="Arial" w:cs="Arial"/>
                <w:b/>
                <w:lang w:val="es-MX"/>
              </w:rPr>
              <w:t>(Indispensable)</w:t>
            </w:r>
            <w:r w:rsidR="00B87B32">
              <w:rPr>
                <w:rFonts w:ascii="Arial" w:hAnsi="Arial" w:cs="Arial"/>
                <w:b/>
                <w:lang w:val="es-MX"/>
              </w:rPr>
              <w:t>.</w:t>
            </w:r>
          </w:p>
          <w:p w:rsidR="00571A17" w:rsidRPr="009F6927" w:rsidRDefault="00571A17" w:rsidP="009F6927">
            <w:pPr>
              <w:ind w:left="360"/>
              <w:contextualSpacing/>
              <w:jc w:val="both"/>
              <w:rPr>
                <w:rFonts w:ascii="Arial" w:hAnsi="Arial" w:cs="Arial"/>
                <w:lang w:val="es-MX"/>
              </w:rPr>
            </w:pPr>
            <w:r w:rsidRPr="009F6927">
              <w:rPr>
                <w:rFonts w:ascii="Arial" w:hAnsi="Arial" w:cs="Arial"/>
                <w:b/>
                <w:lang w:val="es-MX"/>
              </w:rPr>
              <w:t>EXPERIENCIA EN EL SECTOR PÚBLICO</w:t>
            </w:r>
            <w:r w:rsidRPr="009F6927">
              <w:rPr>
                <w:rFonts w:ascii="Arial" w:hAnsi="Arial" w:cs="Arial"/>
                <w:lang w:val="es-MX"/>
              </w:rPr>
              <w:t>:</w:t>
            </w:r>
          </w:p>
          <w:p w:rsidR="00571A17" w:rsidRPr="00571A17" w:rsidRDefault="00571A17" w:rsidP="009F6927">
            <w:pPr>
              <w:numPr>
                <w:ilvl w:val="0"/>
                <w:numId w:val="7"/>
              </w:numPr>
              <w:contextualSpacing/>
              <w:jc w:val="both"/>
              <w:rPr>
                <w:rFonts w:ascii="Arial" w:hAnsi="Arial" w:cs="Arial"/>
                <w:lang w:val="es-MX"/>
              </w:rPr>
            </w:pPr>
            <w:r w:rsidRPr="00571A17">
              <w:rPr>
                <w:rFonts w:ascii="Arial" w:hAnsi="Arial" w:cs="Arial"/>
                <w:lang w:val="es-MX"/>
              </w:rPr>
              <w:t xml:space="preserve">Acreditar un (01) año SERUMS </w:t>
            </w:r>
            <w:r w:rsidR="009F6927">
              <w:rPr>
                <w:rFonts w:ascii="Arial" w:hAnsi="Arial" w:cs="Arial"/>
                <w:b/>
                <w:lang w:val="es-MX"/>
              </w:rPr>
              <w:t>(Indispensable)</w:t>
            </w:r>
            <w:r w:rsidR="00B87B32">
              <w:rPr>
                <w:rFonts w:ascii="Arial" w:hAnsi="Arial" w:cs="Arial"/>
                <w:b/>
                <w:lang w:val="es-MX"/>
              </w:rPr>
              <w:t>.</w:t>
            </w:r>
          </w:p>
          <w:p w:rsidR="00571A17" w:rsidRPr="00571A17" w:rsidRDefault="00571A17" w:rsidP="004A1AC7">
            <w:pPr>
              <w:jc w:val="both"/>
              <w:rPr>
                <w:rFonts w:ascii="Arial" w:hAnsi="Arial" w:cs="Arial"/>
                <w:lang w:val="es-MX"/>
              </w:rPr>
            </w:pPr>
          </w:p>
          <w:p w:rsidR="00571A17" w:rsidRPr="00571A17" w:rsidRDefault="00571A17" w:rsidP="009F6927">
            <w:pPr>
              <w:ind w:left="337" w:firstLine="14"/>
              <w:jc w:val="both"/>
              <w:rPr>
                <w:rFonts w:ascii="Arial" w:hAnsi="Arial" w:cs="Arial"/>
              </w:rPr>
            </w:pPr>
            <w:r w:rsidRPr="00571A1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71A17" w:rsidRPr="00571A17" w:rsidRDefault="00571A17" w:rsidP="009F6927">
            <w:pPr>
              <w:ind w:left="351" w:firstLine="28"/>
              <w:jc w:val="both"/>
              <w:rPr>
                <w:rFonts w:ascii="Arial" w:hAnsi="Arial" w:cs="Arial"/>
              </w:rPr>
            </w:pPr>
            <w:r w:rsidRPr="00571A17">
              <w:rPr>
                <w:rFonts w:ascii="Arial" w:hAnsi="Arial" w:cs="Arial"/>
              </w:rPr>
              <w:t>No se considerará como experiencia laboral: Trabajos ad Honorem en domicilio, ni pasantías.</w:t>
            </w:r>
          </w:p>
        </w:tc>
      </w:tr>
      <w:tr w:rsidR="00571A17" w:rsidRPr="00571A17" w:rsidTr="00571A17">
        <w:trPr>
          <w:trHeight w:val="345"/>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Capacitación</w:t>
            </w:r>
          </w:p>
        </w:tc>
        <w:tc>
          <w:tcPr>
            <w:tcW w:w="6480" w:type="dxa"/>
          </w:tcPr>
          <w:p w:rsidR="00571A17" w:rsidRPr="00571A17" w:rsidRDefault="00571A17" w:rsidP="00571A17">
            <w:pPr>
              <w:numPr>
                <w:ilvl w:val="0"/>
                <w:numId w:val="10"/>
              </w:numPr>
              <w:tabs>
                <w:tab w:val="clear" w:pos="720"/>
              </w:tabs>
              <w:suppressAutoHyphens w:val="0"/>
              <w:autoSpaceDE w:val="0"/>
              <w:autoSpaceDN w:val="0"/>
              <w:adjustRightInd w:val="0"/>
              <w:ind w:left="337" w:hanging="284"/>
              <w:jc w:val="both"/>
              <w:rPr>
                <w:rFonts w:ascii="Arial" w:hAnsi="Arial" w:cs="Arial"/>
                <w:b/>
                <w:lang w:val="es-MX"/>
              </w:rPr>
            </w:pPr>
            <w:r w:rsidRPr="00571A17">
              <w:rPr>
                <w:rFonts w:ascii="Arial" w:hAnsi="Arial" w:cs="Arial"/>
              </w:rPr>
              <w:t xml:space="preserve">Acreditar capacitación y/o actividades de actualización afines a la especialidad médica convocada, como mínimo de 51 horas (03 </w:t>
            </w:r>
            <w:r w:rsidR="008F4E83">
              <w:rPr>
                <w:rFonts w:ascii="Arial" w:hAnsi="Arial" w:cs="Arial"/>
              </w:rPr>
              <w:t>créditos), a partir del año 2014</w:t>
            </w:r>
            <w:r w:rsidRPr="00571A17">
              <w:rPr>
                <w:rFonts w:ascii="Arial" w:hAnsi="Arial" w:cs="Arial"/>
              </w:rPr>
              <w:t xml:space="preserve"> a la fecha </w:t>
            </w:r>
            <w:r w:rsidRPr="00571A17">
              <w:rPr>
                <w:rFonts w:ascii="Arial" w:hAnsi="Arial" w:cs="Arial"/>
                <w:b/>
                <w:bCs/>
              </w:rPr>
              <w:t>(Indispensable).</w:t>
            </w:r>
          </w:p>
        </w:tc>
      </w:tr>
      <w:tr w:rsidR="00571A17" w:rsidRPr="00571A17" w:rsidTr="00571A17">
        <w:trPr>
          <w:trHeight w:val="308"/>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Conocimientos complementarios para el puesto y/o cargo</w:t>
            </w:r>
          </w:p>
        </w:tc>
        <w:tc>
          <w:tcPr>
            <w:tcW w:w="6480" w:type="dxa"/>
            <w:vAlign w:val="center"/>
          </w:tcPr>
          <w:p w:rsidR="00571A17" w:rsidRPr="00571A17" w:rsidRDefault="00571A17" w:rsidP="00571A17">
            <w:pPr>
              <w:numPr>
                <w:ilvl w:val="0"/>
                <w:numId w:val="14"/>
              </w:numPr>
              <w:suppressAutoHyphens w:val="0"/>
              <w:ind w:hanging="307"/>
              <w:jc w:val="both"/>
              <w:rPr>
                <w:rFonts w:ascii="Arial" w:hAnsi="Arial" w:cs="Arial"/>
              </w:rPr>
            </w:pPr>
            <w:r w:rsidRPr="00571A17">
              <w:rPr>
                <w:rFonts w:ascii="Arial" w:hAnsi="Arial" w:cs="Arial"/>
              </w:rPr>
              <w:t xml:space="preserve">Manejo de Ofimática: Word, Excel, </w:t>
            </w:r>
            <w:proofErr w:type="spellStart"/>
            <w:r w:rsidRPr="00571A17">
              <w:rPr>
                <w:rFonts w:ascii="Arial" w:hAnsi="Arial" w:cs="Arial"/>
              </w:rPr>
              <w:t>Power</w:t>
            </w:r>
            <w:proofErr w:type="spellEnd"/>
            <w:r w:rsidR="00B87B32">
              <w:rPr>
                <w:rFonts w:ascii="Arial" w:hAnsi="Arial" w:cs="Arial"/>
              </w:rPr>
              <w:t xml:space="preserve"> Point, Internet a nivel Básico</w:t>
            </w:r>
            <w:r w:rsidRPr="00571A17">
              <w:rPr>
                <w:rFonts w:ascii="Arial" w:hAnsi="Arial" w:cs="Arial"/>
              </w:rPr>
              <w:t xml:space="preserve"> (</w:t>
            </w:r>
            <w:r w:rsidRPr="00571A17">
              <w:rPr>
                <w:rFonts w:ascii="Arial" w:hAnsi="Arial" w:cs="Arial"/>
                <w:b/>
              </w:rPr>
              <w:t>Indispensable)</w:t>
            </w:r>
            <w:r w:rsidR="00B87B32">
              <w:rPr>
                <w:rFonts w:ascii="Arial" w:hAnsi="Arial" w:cs="Arial"/>
                <w:b/>
              </w:rPr>
              <w:t>.</w:t>
            </w:r>
          </w:p>
          <w:p w:rsidR="00571A17" w:rsidRPr="00571A17" w:rsidRDefault="00571A17" w:rsidP="00571A17">
            <w:pPr>
              <w:numPr>
                <w:ilvl w:val="0"/>
                <w:numId w:val="14"/>
              </w:numPr>
              <w:suppressAutoHyphens w:val="0"/>
              <w:ind w:hanging="307"/>
              <w:jc w:val="both"/>
              <w:rPr>
                <w:rFonts w:ascii="Arial" w:hAnsi="Arial" w:cs="Arial"/>
              </w:rPr>
            </w:pPr>
            <w:r w:rsidRPr="00571A17">
              <w:rPr>
                <w:rFonts w:ascii="Arial" w:hAnsi="Arial" w:cs="Arial"/>
              </w:rPr>
              <w:t xml:space="preserve">Manejo </w:t>
            </w:r>
            <w:r w:rsidR="00B87B32">
              <w:rPr>
                <w:rFonts w:ascii="Arial" w:hAnsi="Arial" w:cs="Arial"/>
              </w:rPr>
              <w:t>de Idioma Inglés a nivel básico</w:t>
            </w:r>
            <w:r w:rsidRPr="00571A17">
              <w:rPr>
                <w:rFonts w:ascii="Arial" w:hAnsi="Arial" w:cs="Arial"/>
              </w:rPr>
              <w:t xml:space="preserve"> </w:t>
            </w:r>
            <w:r w:rsidRPr="00571A17">
              <w:rPr>
                <w:rFonts w:ascii="Arial" w:hAnsi="Arial" w:cs="Arial"/>
                <w:b/>
              </w:rPr>
              <w:t>(Indispensable)</w:t>
            </w:r>
            <w:r w:rsidR="00B87B32">
              <w:rPr>
                <w:rFonts w:ascii="Arial" w:hAnsi="Arial" w:cs="Arial"/>
                <w:b/>
              </w:rPr>
              <w:t>.</w:t>
            </w:r>
          </w:p>
        </w:tc>
      </w:tr>
      <w:tr w:rsidR="00571A17" w:rsidRPr="00571A17" w:rsidTr="00571A17">
        <w:trPr>
          <w:trHeight w:val="308"/>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Habilidades o Competencias</w:t>
            </w:r>
          </w:p>
        </w:tc>
        <w:tc>
          <w:tcPr>
            <w:tcW w:w="6480" w:type="dxa"/>
          </w:tcPr>
          <w:p w:rsidR="00571A17" w:rsidRPr="009F6927" w:rsidRDefault="00571A17" w:rsidP="009F6927">
            <w:pPr>
              <w:ind w:left="360"/>
              <w:contextualSpacing/>
              <w:jc w:val="both"/>
              <w:rPr>
                <w:rFonts w:ascii="Arial" w:hAnsi="Arial" w:cs="Arial"/>
                <w:lang w:val="es-MX"/>
              </w:rPr>
            </w:pPr>
            <w:r w:rsidRPr="009F6927">
              <w:rPr>
                <w:rFonts w:ascii="Arial" w:hAnsi="Arial" w:cs="Arial"/>
                <w:b/>
                <w:lang w:val="es-MX"/>
              </w:rPr>
              <w:t>GENÉRICAS</w:t>
            </w:r>
            <w:r w:rsidRPr="009F6927">
              <w:rPr>
                <w:rFonts w:ascii="Arial" w:hAnsi="Arial" w:cs="Arial"/>
                <w:lang w:val="es-MX"/>
              </w:rPr>
              <w:t>: Actitud de servicio, ética e integridad, compromiso y responsabilidad, orientación a resultados, trabajo en equipo.</w:t>
            </w:r>
          </w:p>
          <w:p w:rsidR="00571A17" w:rsidRPr="00571A17" w:rsidRDefault="00571A17" w:rsidP="009F6927">
            <w:pPr>
              <w:ind w:left="360"/>
              <w:contextualSpacing/>
              <w:jc w:val="both"/>
              <w:rPr>
                <w:rFonts w:ascii="Arial" w:hAnsi="Arial" w:cs="Arial"/>
              </w:rPr>
            </w:pPr>
            <w:r w:rsidRPr="009F6927">
              <w:rPr>
                <w:rFonts w:ascii="Arial" w:hAnsi="Arial" w:cs="Arial"/>
                <w:b/>
                <w:lang w:val="es-MX"/>
              </w:rPr>
              <w:t>ESPECÍFICAS</w:t>
            </w:r>
            <w:r w:rsidRPr="009F6927">
              <w:rPr>
                <w:rFonts w:ascii="Arial" w:hAnsi="Arial" w:cs="Arial"/>
                <w:lang w:val="es-MX"/>
              </w:rPr>
              <w:t>: Pensamiento estratégico, comunicación efectiva, planificación y organización, capacidad de análisis y capacidad de respuesta al cambio.</w:t>
            </w:r>
          </w:p>
        </w:tc>
      </w:tr>
      <w:tr w:rsidR="00571A17" w:rsidRPr="00571A17" w:rsidTr="00571A17">
        <w:trPr>
          <w:trHeight w:val="307"/>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Motivo de Contratación</w:t>
            </w:r>
          </w:p>
        </w:tc>
        <w:tc>
          <w:tcPr>
            <w:tcW w:w="6480" w:type="dxa"/>
          </w:tcPr>
          <w:p w:rsidR="00571A17" w:rsidRPr="00571A17" w:rsidRDefault="00707B33" w:rsidP="00571A17">
            <w:pPr>
              <w:numPr>
                <w:ilvl w:val="0"/>
                <w:numId w:val="24"/>
              </w:numPr>
              <w:suppressAutoHyphens w:val="0"/>
              <w:ind w:left="315" w:hanging="284"/>
              <w:contextualSpacing/>
              <w:jc w:val="both"/>
              <w:rPr>
                <w:rFonts w:ascii="Arial" w:hAnsi="Arial" w:cs="Arial"/>
              </w:rPr>
            </w:pPr>
            <w:r>
              <w:rPr>
                <w:rFonts w:ascii="Arial" w:hAnsi="Arial" w:cs="Arial"/>
              </w:rPr>
              <w:t>Carta N° 1937</w:t>
            </w:r>
            <w:r w:rsidR="00C0274E">
              <w:rPr>
                <w:rFonts w:ascii="Arial" w:hAnsi="Arial" w:cs="Arial"/>
              </w:rPr>
              <w:t>-GCGP-ESSALUD-2019</w:t>
            </w:r>
          </w:p>
          <w:p w:rsidR="00571A17" w:rsidRPr="00571A17" w:rsidRDefault="00571A17" w:rsidP="004A1AC7">
            <w:pPr>
              <w:ind w:left="315"/>
              <w:contextualSpacing/>
              <w:jc w:val="both"/>
              <w:rPr>
                <w:rFonts w:ascii="Arial" w:hAnsi="Arial" w:cs="Arial"/>
              </w:rPr>
            </w:pPr>
          </w:p>
        </w:tc>
      </w:tr>
    </w:tbl>
    <w:p w:rsidR="00707B33" w:rsidRDefault="009C2C2F" w:rsidP="00707B33">
      <w:pPr>
        <w:ind w:left="360"/>
        <w:jc w:val="both"/>
        <w:rPr>
          <w:rFonts w:ascii="Arial" w:hAnsi="Arial" w:cs="Arial"/>
          <w:b/>
          <w:color w:val="000000"/>
          <w:sz w:val="16"/>
          <w:szCs w:val="16"/>
        </w:rPr>
      </w:pPr>
      <w:r>
        <w:rPr>
          <w:rFonts w:ascii="Arial" w:hAnsi="Arial" w:cs="Arial"/>
          <w:b/>
          <w:lang w:val="pt-BR"/>
        </w:rPr>
        <w:t xml:space="preserve"> </w:t>
      </w:r>
      <w:r w:rsidR="00BF1530" w:rsidRPr="00BF1530">
        <w:rPr>
          <w:rFonts w:ascii="Arial" w:hAnsi="Arial" w:cs="Arial"/>
          <w:b/>
          <w:color w:val="000000"/>
          <w:sz w:val="16"/>
          <w:szCs w:val="16"/>
        </w:rPr>
        <w:t xml:space="preserve"> </w:t>
      </w:r>
    </w:p>
    <w:p w:rsidR="00BF1530" w:rsidRDefault="00BF1530" w:rsidP="00707B33">
      <w:pPr>
        <w:ind w:left="360"/>
        <w:jc w:val="both"/>
        <w:rPr>
          <w:rFonts w:ascii="Arial" w:hAnsi="Arial" w:cs="Arial"/>
          <w:b/>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6478B6" w:rsidRPr="00BF1530" w:rsidRDefault="006478B6" w:rsidP="00CE6344">
      <w:pPr>
        <w:ind w:left="360" w:firstLine="45"/>
        <w:jc w:val="both"/>
        <w:rPr>
          <w:color w:val="000000"/>
          <w:sz w:val="16"/>
          <w:szCs w:val="16"/>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Pr="00707B33" w:rsidRDefault="007D5BE5" w:rsidP="00880361">
      <w:pPr>
        <w:ind w:left="360"/>
        <w:jc w:val="both"/>
        <w:rPr>
          <w:rFonts w:ascii="Arial" w:hAnsi="Arial" w:cs="Arial"/>
          <w:b/>
        </w:rPr>
      </w:pPr>
      <w:r w:rsidRPr="00707B33">
        <w:rPr>
          <w:rFonts w:ascii="Arial" w:hAnsi="Arial" w:cs="Arial"/>
          <w:b/>
        </w:rPr>
        <w:t>MÉDICO ESPECIALISTA</w:t>
      </w:r>
      <w:r w:rsidR="00105EE0" w:rsidRPr="00707B33">
        <w:rPr>
          <w:rFonts w:ascii="Arial" w:hAnsi="Arial" w:cs="Arial"/>
          <w:b/>
        </w:rPr>
        <w:t xml:space="preserve"> </w:t>
      </w:r>
      <w:r w:rsidR="009C2C2F" w:rsidRPr="00707B33">
        <w:rPr>
          <w:rFonts w:ascii="Arial" w:hAnsi="Arial" w:cs="Arial"/>
          <w:b/>
        </w:rPr>
        <w:t>EN</w:t>
      </w:r>
      <w:r w:rsidR="00997355" w:rsidRPr="00707B33">
        <w:rPr>
          <w:rFonts w:ascii="Arial" w:hAnsi="Arial" w:cs="Arial"/>
          <w:b/>
        </w:rPr>
        <w:t xml:space="preserve"> </w:t>
      </w:r>
      <w:r w:rsidR="00D0190F" w:rsidRPr="00707B33">
        <w:rPr>
          <w:rFonts w:ascii="Arial" w:hAnsi="Arial" w:cs="Arial"/>
          <w:b/>
        </w:rPr>
        <w:t xml:space="preserve">CIRUGÍA PLÁSTICA Y RECONSTRUCTIVA </w:t>
      </w:r>
      <w:r w:rsidRPr="00707B33">
        <w:rPr>
          <w:rFonts w:ascii="Arial" w:hAnsi="Arial" w:cs="Arial"/>
          <w:b/>
        </w:rPr>
        <w:t>(P1MES</w:t>
      </w:r>
      <w:r w:rsidR="00B531F1" w:rsidRPr="00707B33">
        <w:rPr>
          <w:rFonts w:ascii="Arial" w:hAnsi="Arial" w:cs="Arial"/>
          <w:b/>
        </w:rPr>
        <w:t>-001</w:t>
      </w:r>
      <w:r w:rsidR="00563633" w:rsidRPr="00707B33">
        <w:rPr>
          <w:rFonts w:ascii="Arial" w:hAnsi="Arial" w:cs="Arial"/>
          <w:b/>
        </w:rPr>
        <w:t>)</w:t>
      </w:r>
    </w:p>
    <w:p w:rsidR="00F2550C" w:rsidRPr="00707B33" w:rsidRDefault="006A594F" w:rsidP="00707B33">
      <w:pPr>
        <w:ind w:firstLine="360"/>
        <w:jc w:val="both"/>
        <w:rPr>
          <w:rFonts w:ascii="Arial" w:hAnsi="Arial" w:cs="Arial"/>
        </w:rPr>
      </w:pPr>
      <w:r w:rsidRPr="00707B33">
        <w:rPr>
          <w:rFonts w:ascii="Arial" w:hAnsi="Arial" w:cs="Arial"/>
        </w:rPr>
        <w:t>Principales funciones a desarrollar:</w:t>
      </w:r>
    </w:p>
    <w:p w:rsidR="00F2550C" w:rsidRPr="00707B33" w:rsidRDefault="00F2550C" w:rsidP="00F2550C">
      <w:pPr>
        <w:numPr>
          <w:ilvl w:val="0"/>
          <w:numId w:val="26"/>
        </w:numPr>
        <w:suppressAutoHyphens w:val="0"/>
        <w:ind w:left="574" w:hanging="266"/>
        <w:jc w:val="both"/>
        <w:rPr>
          <w:rFonts w:ascii="Arial" w:hAnsi="Arial" w:cs="Arial"/>
          <w:lang w:val="es-PE" w:eastAsia="en-US"/>
        </w:rPr>
      </w:pPr>
      <w:r w:rsidRPr="00707B33">
        <w:rPr>
          <w:rFonts w:ascii="Arial" w:hAnsi="Arial" w:cs="Arial"/>
        </w:rPr>
        <w:t xml:space="preserve">Ejecutar actividades de promoción, prevención, recuperación y rehabilitación de la salud, según la capacidad resolutiva del Centro Asistencial. </w:t>
      </w:r>
    </w:p>
    <w:p w:rsidR="00F2550C" w:rsidRPr="00707B33" w:rsidRDefault="00F2550C" w:rsidP="00F2550C">
      <w:pPr>
        <w:numPr>
          <w:ilvl w:val="0"/>
          <w:numId w:val="26"/>
        </w:numPr>
        <w:suppressAutoHyphens w:val="0"/>
        <w:ind w:left="574" w:hanging="266"/>
        <w:jc w:val="both"/>
        <w:rPr>
          <w:rFonts w:ascii="Arial" w:hAnsi="Arial" w:cs="Arial"/>
          <w:lang w:val="es-PE" w:eastAsia="en-US"/>
        </w:rPr>
      </w:pPr>
      <w:r w:rsidRPr="00707B33">
        <w:rPr>
          <w:rFonts w:ascii="Arial" w:hAnsi="Arial" w:cs="Arial"/>
        </w:rPr>
        <w:t xml:space="preserve">Examinar, diagnosticar y prescribir tratamientos según protocolos y guías de práctica Clínica vigentes. </w:t>
      </w:r>
    </w:p>
    <w:p w:rsidR="00F2550C" w:rsidRPr="00707B33" w:rsidRDefault="00F2550C" w:rsidP="00F2550C">
      <w:pPr>
        <w:numPr>
          <w:ilvl w:val="0"/>
          <w:numId w:val="26"/>
        </w:numPr>
        <w:suppressAutoHyphens w:val="0"/>
        <w:ind w:left="574" w:hanging="266"/>
        <w:jc w:val="both"/>
        <w:rPr>
          <w:rFonts w:ascii="Arial" w:hAnsi="Arial" w:cs="Arial"/>
          <w:lang w:val="es-PE" w:eastAsia="en-US"/>
        </w:rPr>
      </w:pPr>
      <w:r w:rsidRPr="00707B33">
        <w:rPr>
          <w:rFonts w:ascii="Arial" w:hAnsi="Arial" w:cs="Arial"/>
        </w:rPr>
        <w:t>Realizar procedimientos diagnósticos y terapéuticos en las áreas de su competencia.</w:t>
      </w:r>
    </w:p>
    <w:p w:rsidR="00F2550C" w:rsidRPr="00707B33" w:rsidRDefault="00F2550C" w:rsidP="00707B33">
      <w:pPr>
        <w:numPr>
          <w:ilvl w:val="0"/>
          <w:numId w:val="26"/>
        </w:numPr>
        <w:suppressAutoHyphens w:val="0"/>
        <w:ind w:left="574" w:hanging="266"/>
        <w:jc w:val="both"/>
        <w:rPr>
          <w:rFonts w:ascii="Arial" w:hAnsi="Arial" w:cs="Arial"/>
          <w:lang w:val="es-PE" w:eastAsia="en-US"/>
        </w:rPr>
      </w:pPr>
      <w:r w:rsidRPr="00707B33">
        <w:rPr>
          <w:rFonts w:ascii="Arial" w:hAnsi="Arial" w:cs="Arial"/>
        </w:rPr>
        <w:t>Conducir el equipo interdisciplinario de salud en el diseño, ejecución, seguimiento y control</w:t>
      </w:r>
      <w:r w:rsidR="00707B33" w:rsidRPr="00707B33">
        <w:rPr>
          <w:rFonts w:ascii="Arial" w:hAnsi="Arial" w:cs="Arial"/>
          <w:lang w:val="es-PE" w:eastAsia="en-US"/>
        </w:rPr>
        <w:t xml:space="preserve"> </w:t>
      </w:r>
      <w:r w:rsidRPr="00707B33">
        <w:rPr>
          <w:rFonts w:ascii="Arial" w:hAnsi="Arial" w:cs="Arial"/>
        </w:rPr>
        <w:t xml:space="preserve">de los procesos de atención asistencial, en el ámbito de su competencia. </w:t>
      </w:r>
    </w:p>
    <w:p w:rsidR="00F2550C" w:rsidRPr="00707B33" w:rsidRDefault="00F2550C" w:rsidP="00707B33">
      <w:pPr>
        <w:numPr>
          <w:ilvl w:val="0"/>
          <w:numId w:val="26"/>
        </w:numPr>
        <w:suppressAutoHyphens w:val="0"/>
        <w:ind w:left="574" w:hanging="266"/>
        <w:jc w:val="both"/>
        <w:rPr>
          <w:rFonts w:ascii="Arial" w:hAnsi="Arial" w:cs="Arial"/>
          <w:lang w:val="es-PE" w:eastAsia="en-US"/>
        </w:rPr>
      </w:pPr>
      <w:r w:rsidRPr="00707B33">
        <w:rPr>
          <w:rFonts w:ascii="Arial" w:hAnsi="Arial" w:cs="Arial"/>
        </w:rPr>
        <w:t xml:space="preserve">Participar en actividades de información, educación y comunicación en promoción de la salud y prevención de la enfermedad. </w:t>
      </w:r>
    </w:p>
    <w:p w:rsidR="00F2550C" w:rsidRPr="00707B33" w:rsidRDefault="00F2550C" w:rsidP="00707B33">
      <w:pPr>
        <w:numPr>
          <w:ilvl w:val="0"/>
          <w:numId w:val="26"/>
        </w:numPr>
        <w:suppressAutoHyphens w:val="0"/>
        <w:ind w:left="574" w:hanging="266"/>
        <w:jc w:val="both"/>
        <w:rPr>
          <w:rFonts w:ascii="Arial" w:hAnsi="Arial" w:cs="Arial"/>
          <w:lang w:val="es-PE" w:eastAsia="en-US"/>
        </w:rPr>
      </w:pPr>
      <w:r w:rsidRPr="00707B33">
        <w:rPr>
          <w:rFonts w:ascii="Arial" w:hAnsi="Arial" w:cs="Arial"/>
        </w:rPr>
        <w:t>Referir a un Centro Asistencial de mayor capacidad resolut</w:t>
      </w:r>
      <w:r w:rsidR="00707B33" w:rsidRPr="00707B33">
        <w:rPr>
          <w:rFonts w:ascii="Arial" w:hAnsi="Arial" w:cs="Arial"/>
        </w:rPr>
        <w:t xml:space="preserve">iva cuando la condición clínica </w:t>
      </w:r>
      <w:r w:rsidRPr="00707B33">
        <w:rPr>
          <w:rFonts w:ascii="Arial" w:hAnsi="Arial" w:cs="Arial"/>
        </w:rPr>
        <w:t xml:space="preserve">del paciente lo requiera. </w:t>
      </w:r>
    </w:p>
    <w:p w:rsidR="00F2550C" w:rsidRPr="00707B33" w:rsidRDefault="00F2550C" w:rsidP="00707B33">
      <w:pPr>
        <w:numPr>
          <w:ilvl w:val="0"/>
          <w:numId w:val="26"/>
        </w:numPr>
        <w:suppressAutoHyphens w:val="0"/>
        <w:ind w:left="574" w:hanging="266"/>
        <w:jc w:val="both"/>
        <w:rPr>
          <w:rFonts w:ascii="Arial" w:hAnsi="Arial" w:cs="Arial"/>
          <w:lang w:val="es-PE" w:eastAsia="en-US"/>
        </w:rPr>
      </w:pPr>
      <w:r w:rsidRPr="00707B33">
        <w:rPr>
          <w:rFonts w:ascii="Arial" w:hAnsi="Arial" w:cs="Arial"/>
        </w:rPr>
        <w:t>Continuar el tratamiento y/o control de los pacientes contra referidos en el Centro</w:t>
      </w:r>
      <w:r w:rsidR="00707B33" w:rsidRPr="00707B33">
        <w:rPr>
          <w:rFonts w:ascii="Arial" w:hAnsi="Arial" w:cs="Arial"/>
        </w:rPr>
        <w:t xml:space="preserve"> </w:t>
      </w:r>
      <w:r w:rsidRPr="00707B33">
        <w:rPr>
          <w:rFonts w:ascii="Arial" w:hAnsi="Arial" w:cs="Arial"/>
        </w:rPr>
        <w:t xml:space="preserve">Asistencial de origen, según indicación establecida en la </w:t>
      </w:r>
      <w:proofErr w:type="spellStart"/>
      <w:r w:rsidRPr="00707B33">
        <w:rPr>
          <w:rFonts w:ascii="Arial" w:hAnsi="Arial" w:cs="Arial"/>
        </w:rPr>
        <w:t>contrarreferencia</w:t>
      </w:r>
      <w:proofErr w:type="spellEnd"/>
      <w:r w:rsidRPr="00707B33">
        <w:rPr>
          <w:rFonts w:ascii="Arial" w:hAnsi="Arial" w:cs="Arial"/>
        </w:rPr>
        <w:t>.</w:t>
      </w:r>
    </w:p>
    <w:p w:rsidR="00F2550C" w:rsidRPr="00707B33" w:rsidRDefault="00F2550C" w:rsidP="00707B33">
      <w:pPr>
        <w:numPr>
          <w:ilvl w:val="0"/>
          <w:numId w:val="26"/>
        </w:numPr>
        <w:suppressAutoHyphens w:val="0"/>
        <w:ind w:left="574" w:hanging="266"/>
        <w:jc w:val="both"/>
        <w:rPr>
          <w:rFonts w:ascii="Arial" w:hAnsi="Arial" w:cs="Arial"/>
          <w:lang w:val="es-PE" w:eastAsia="en-US"/>
        </w:rPr>
      </w:pPr>
      <w:r w:rsidRPr="00707B33">
        <w:rPr>
          <w:rFonts w:ascii="Arial" w:hAnsi="Arial" w:cs="Arial"/>
        </w:rPr>
        <w:t xml:space="preserve">Elaborar informes y certificados de la prestación asistencial establecidos para el servicio. </w:t>
      </w:r>
    </w:p>
    <w:p w:rsidR="00F2550C" w:rsidRPr="00707B33" w:rsidRDefault="00F2550C" w:rsidP="00707B33">
      <w:pPr>
        <w:numPr>
          <w:ilvl w:val="0"/>
          <w:numId w:val="26"/>
        </w:numPr>
        <w:suppressAutoHyphens w:val="0"/>
        <w:ind w:left="574" w:hanging="266"/>
        <w:jc w:val="both"/>
        <w:rPr>
          <w:rFonts w:ascii="Arial" w:hAnsi="Arial" w:cs="Arial"/>
          <w:lang w:val="es-PE" w:eastAsia="en-US"/>
        </w:rPr>
      </w:pPr>
      <w:r w:rsidRPr="00707B33">
        <w:rPr>
          <w:rFonts w:ascii="Arial" w:hAnsi="Arial" w:cs="Arial"/>
        </w:rPr>
        <w:t xml:space="preserve">Registrar las prestaciones asistenciales en </w:t>
      </w:r>
      <w:smartTag w:uri="urn:schemas-microsoft-com:office:smarttags" w:element="PersonName">
        <w:smartTagPr>
          <w:attr w:name="ProductID" w:val="la Historia Cl￭nica"/>
        </w:smartTagPr>
        <w:r w:rsidRPr="00707B33">
          <w:rPr>
            <w:rFonts w:ascii="Arial" w:hAnsi="Arial" w:cs="Arial"/>
          </w:rPr>
          <w:t>la Historia Clínica</w:t>
        </w:r>
      </w:smartTag>
      <w:r w:rsidRPr="00707B33">
        <w:rPr>
          <w:rFonts w:ascii="Arial" w:hAnsi="Arial" w:cs="Arial"/>
        </w:rPr>
        <w:t>, los sistemas informáticos y</w:t>
      </w:r>
      <w:r w:rsidR="00707B33" w:rsidRPr="00707B33">
        <w:rPr>
          <w:rFonts w:ascii="Arial" w:hAnsi="Arial" w:cs="Arial"/>
          <w:lang w:val="es-PE" w:eastAsia="en-US"/>
        </w:rPr>
        <w:t xml:space="preserve"> </w:t>
      </w:r>
      <w:r w:rsidRPr="00707B33">
        <w:rPr>
          <w:rFonts w:ascii="Arial" w:hAnsi="Arial" w:cs="Arial"/>
        </w:rPr>
        <w:t xml:space="preserve">en formularios utilizados en la atención. </w:t>
      </w:r>
    </w:p>
    <w:p w:rsidR="00F2550C" w:rsidRPr="00707B33" w:rsidRDefault="00F2550C" w:rsidP="00707B33">
      <w:pPr>
        <w:numPr>
          <w:ilvl w:val="0"/>
          <w:numId w:val="26"/>
        </w:numPr>
        <w:suppressAutoHyphens w:val="0"/>
        <w:ind w:left="574" w:hanging="266"/>
        <w:jc w:val="both"/>
        <w:rPr>
          <w:rFonts w:ascii="Arial" w:hAnsi="Arial" w:cs="Arial"/>
          <w:lang w:val="es-PE" w:eastAsia="en-US"/>
        </w:rPr>
      </w:pPr>
      <w:r w:rsidRPr="00707B33">
        <w:rPr>
          <w:rFonts w:ascii="Arial" w:hAnsi="Arial" w:cs="Arial"/>
        </w:rPr>
        <w:t>Absolver consultas de carácter técnico asistencial y/o administrativo en el ámbito de</w:t>
      </w:r>
      <w:r w:rsidR="00707B33" w:rsidRPr="00707B33">
        <w:rPr>
          <w:rFonts w:ascii="Arial" w:hAnsi="Arial" w:cs="Arial"/>
          <w:lang w:val="es-PE" w:eastAsia="en-US"/>
        </w:rPr>
        <w:t xml:space="preserve"> </w:t>
      </w:r>
      <w:r w:rsidRPr="00707B33">
        <w:rPr>
          <w:rFonts w:ascii="Arial" w:hAnsi="Arial" w:cs="Arial"/>
        </w:rPr>
        <w:t xml:space="preserve">competencia y emitir el informe correspondiente. </w:t>
      </w:r>
    </w:p>
    <w:p w:rsidR="00F2550C" w:rsidRPr="00707B33" w:rsidRDefault="00F2550C" w:rsidP="00707B33">
      <w:pPr>
        <w:numPr>
          <w:ilvl w:val="0"/>
          <w:numId w:val="26"/>
        </w:numPr>
        <w:suppressAutoHyphens w:val="0"/>
        <w:ind w:left="574" w:hanging="266"/>
        <w:jc w:val="both"/>
        <w:rPr>
          <w:rFonts w:ascii="Arial" w:hAnsi="Arial" w:cs="Arial"/>
          <w:lang w:val="es-PE" w:eastAsia="en-US"/>
        </w:rPr>
      </w:pPr>
      <w:r w:rsidRPr="00707B33">
        <w:rPr>
          <w:rFonts w:ascii="Arial" w:hAnsi="Arial" w:cs="Arial"/>
        </w:rPr>
        <w:t xml:space="preserve">Participar en comités y comisiones, suscribir los informes o dictámenes correspondientes en el ámbito de competencia. </w:t>
      </w:r>
    </w:p>
    <w:p w:rsidR="00F2550C" w:rsidRPr="00707B33" w:rsidRDefault="00F2550C" w:rsidP="00707B33">
      <w:pPr>
        <w:numPr>
          <w:ilvl w:val="0"/>
          <w:numId w:val="26"/>
        </w:numPr>
        <w:suppressAutoHyphens w:val="0"/>
        <w:ind w:left="574" w:hanging="266"/>
        <w:jc w:val="both"/>
        <w:rPr>
          <w:rFonts w:ascii="Arial" w:hAnsi="Arial" w:cs="Arial"/>
          <w:lang w:val="es-PE" w:eastAsia="en-US"/>
        </w:rPr>
      </w:pPr>
      <w:r w:rsidRPr="00707B33">
        <w:rPr>
          <w:rFonts w:ascii="Arial" w:hAnsi="Arial" w:cs="Arial"/>
        </w:rPr>
        <w:t xml:space="preserve">Aplicar las normas y medidas de bioseguridad. </w:t>
      </w:r>
    </w:p>
    <w:p w:rsidR="00F2550C" w:rsidRPr="00707B33" w:rsidRDefault="00F2550C" w:rsidP="00707B33">
      <w:pPr>
        <w:numPr>
          <w:ilvl w:val="0"/>
          <w:numId w:val="26"/>
        </w:numPr>
        <w:suppressAutoHyphens w:val="0"/>
        <w:ind w:left="574" w:hanging="266"/>
        <w:jc w:val="both"/>
        <w:rPr>
          <w:rFonts w:ascii="Arial" w:hAnsi="Arial" w:cs="Arial"/>
          <w:lang w:val="es-PE" w:eastAsia="en-US"/>
        </w:rPr>
      </w:pPr>
      <w:r w:rsidRPr="00707B33">
        <w:rPr>
          <w:rFonts w:ascii="Arial" w:hAnsi="Arial" w:cs="Arial"/>
        </w:rPr>
        <w:lastRenderedPageBreak/>
        <w:t xml:space="preserve">Mantener informado al Jefe Inmediato sobre las actividades que desarrolla. </w:t>
      </w:r>
    </w:p>
    <w:p w:rsidR="00F2550C" w:rsidRPr="00707B33" w:rsidRDefault="00F2550C" w:rsidP="00707B33">
      <w:pPr>
        <w:numPr>
          <w:ilvl w:val="0"/>
          <w:numId w:val="26"/>
        </w:numPr>
        <w:suppressAutoHyphens w:val="0"/>
        <w:ind w:left="574" w:hanging="266"/>
        <w:jc w:val="both"/>
        <w:rPr>
          <w:rFonts w:ascii="Arial" w:hAnsi="Arial" w:cs="Arial"/>
          <w:lang w:val="es-PE" w:eastAsia="en-US"/>
        </w:rPr>
      </w:pPr>
      <w:r w:rsidRPr="00707B33">
        <w:rPr>
          <w:rFonts w:ascii="Arial" w:hAnsi="Arial" w:cs="Arial"/>
        </w:rPr>
        <w:t>Registrar las actividades realizadas en los sistemas de información institucional y emitir</w:t>
      </w:r>
      <w:r w:rsidR="00707B33" w:rsidRPr="00707B33">
        <w:rPr>
          <w:rFonts w:ascii="Arial" w:hAnsi="Arial" w:cs="Arial"/>
          <w:lang w:val="es-PE" w:eastAsia="en-US"/>
        </w:rPr>
        <w:t xml:space="preserve"> </w:t>
      </w:r>
      <w:r w:rsidRPr="00707B33">
        <w:rPr>
          <w:rFonts w:ascii="Arial" w:hAnsi="Arial" w:cs="Arial"/>
        </w:rPr>
        <w:t xml:space="preserve">informes de su ejecución, cumpliendo estrictamente las disposiciones vigentes. </w:t>
      </w:r>
    </w:p>
    <w:p w:rsidR="00F2550C" w:rsidRPr="00707B33" w:rsidRDefault="00F2550C" w:rsidP="00707B33">
      <w:pPr>
        <w:numPr>
          <w:ilvl w:val="0"/>
          <w:numId w:val="26"/>
        </w:numPr>
        <w:suppressAutoHyphens w:val="0"/>
        <w:ind w:left="574" w:hanging="266"/>
        <w:jc w:val="both"/>
        <w:rPr>
          <w:rFonts w:ascii="Arial" w:hAnsi="Arial" w:cs="Arial"/>
          <w:lang w:val="es-PE" w:eastAsia="en-US"/>
        </w:rPr>
      </w:pPr>
      <w:r w:rsidRPr="00707B33">
        <w:rPr>
          <w:rFonts w:ascii="Arial" w:hAnsi="Arial" w:cs="Arial"/>
        </w:rPr>
        <w:t>Velar por la seguridad, mantenimiento y operatividad de los bienes asignados para el</w:t>
      </w:r>
      <w:r w:rsidR="00707B33" w:rsidRPr="00707B33">
        <w:rPr>
          <w:rFonts w:ascii="Arial" w:hAnsi="Arial" w:cs="Arial"/>
          <w:lang w:val="es-PE" w:eastAsia="en-US"/>
        </w:rPr>
        <w:t xml:space="preserve"> </w:t>
      </w:r>
      <w:r w:rsidRPr="00707B33">
        <w:rPr>
          <w:rFonts w:ascii="Arial" w:hAnsi="Arial" w:cs="Arial"/>
        </w:rPr>
        <w:t>cumplimiento de sus labores.</w:t>
      </w:r>
    </w:p>
    <w:p w:rsidR="005F2B44" w:rsidRDefault="005F2B44"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6"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5C79DA" w:rsidRPr="00707B33" w:rsidRDefault="00D53141" w:rsidP="00D53141">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C79DA" w:rsidRPr="00B05400" w:rsidRDefault="005C79DA"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7"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r w:rsidR="00707B33">
        <w:rPr>
          <w:rFonts w:ascii="Arial" w:hAnsi="Arial" w:cs="Arial"/>
          <w:color w:val="0000FF"/>
          <w:sz w:val="20"/>
          <w:szCs w:val="20"/>
          <w:u w:val="single"/>
        </w:rPr>
        <w:t>.</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8" w:tgtFrame="_blank" w:history="1">
        <w:r w:rsidRPr="00D53141">
          <w:rPr>
            <w:rStyle w:val="Hipervnculo"/>
            <w:rFonts w:ascii="Arial" w:hAnsi="Arial" w:cs="Arial"/>
            <w:sz w:val="20"/>
            <w:szCs w:val="20"/>
          </w:rPr>
          <w:t>Formato 2</w:t>
        </w:r>
      </w:hyperlink>
      <w:r w:rsidRPr="00D53141">
        <w:rPr>
          <w:rFonts w:ascii="Arial" w:hAnsi="Arial" w:cs="Arial"/>
          <w:sz w:val="20"/>
          <w:szCs w:val="20"/>
        </w:rPr>
        <w:t>)</w:t>
      </w:r>
      <w:r w:rsidR="00707B33">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9" w:tgtFrame="_blank" w:history="1">
        <w:r w:rsidRPr="00D53141">
          <w:rPr>
            <w:rStyle w:val="Hipervnculo"/>
            <w:rFonts w:ascii="Arial" w:hAnsi="Arial" w:cs="Arial"/>
            <w:sz w:val="20"/>
            <w:szCs w:val="20"/>
          </w:rPr>
          <w:t>Formato 3</w:t>
        </w:r>
      </w:hyperlink>
      <w:r w:rsidRPr="00D53141">
        <w:rPr>
          <w:rFonts w:ascii="Arial" w:hAnsi="Arial" w:cs="Arial"/>
          <w:sz w:val="20"/>
          <w:szCs w:val="20"/>
        </w:rPr>
        <w:t>)</w:t>
      </w:r>
      <w:r w:rsidR="00707B33">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00B87B32">
        <w:rPr>
          <w:rFonts w:ascii="Arial" w:hAnsi="Arial" w:cs="Arial"/>
          <w:sz w:val="20"/>
          <w:szCs w:val="20"/>
        </w:rPr>
        <w:t xml:space="preserve">oncluido el </w:t>
      </w:r>
      <w:proofErr w:type="spellStart"/>
      <w:r w:rsidR="00B87B32">
        <w:rPr>
          <w:rFonts w:ascii="Arial" w:hAnsi="Arial" w:cs="Arial"/>
          <w:sz w:val="20"/>
          <w:szCs w:val="20"/>
        </w:rPr>
        <w:t>Residentado</w:t>
      </w:r>
      <w:proofErr w:type="spellEnd"/>
      <w:r w:rsidR="00B87B3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E242F5"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w:t>
      </w:r>
      <w:r w:rsidR="00707B33">
        <w:rPr>
          <w:rFonts w:ascii="Arial" w:hAnsi="Arial" w:cs="Arial"/>
          <w:sz w:val="20"/>
          <w:szCs w:val="20"/>
        </w:rPr>
        <w:t xml:space="preserve"> Registrar Antecedentes Penales</w:t>
      </w:r>
      <w:r w:rsidRPr="00D53141">
        <w:rPr>
          <w:rFonts w:ascii="Arial" w:hAnsi="Arial" w:cs="Arial"/>
          <w:sz w:val="20"/>
          <w:szCs w:val="20"/>
        </w:rPr>
        <w:t xml:space="preserve"> (</w:t>
      </w:r>
      <w:hyperlink r:id="rId10" w:tgtFrame="_blank" w:history="1">
        <w:r w:rsidRPr="00D53141">
          <w:rPr>
            <w:rStyle w:val="Hipervnculo"/>
            <w:rFonts w:ascii="Arial" w:hAnsi="Arial" w:cs="Arial"/>
            <w:sz w:val="20"/>
            <w:szCs w:val="20"/>
          </w:rPr>
          <w:t>Formato 5</w:t>
        </w:r>
      </w:hyperlink>
      <w:r w:rsidRPr="00D53141">
        <w:rPr>
          <w:rFonts w:ascii="Arial" w:hAnsi="Arial" w:cs="Arial"/>
          <w:sz w:val="20"/>
          <w:szCs w:val="20"/>
        </w:rPr>
        <w:t>)</w:t>
      </w:r>
      <w:r w:rsidR="00707B33">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w:t>
      </w:r>
      <w:r w:rsidR="004F3A53">
        <w:rPr>
          <w:rFonts w:ascii="Arial" w:hAnsi="Arial" w:cs="Arial"/>
          <w:b/>
          <w:sz w:val="20"/>
          <w:szCs w:val="20"/>
        </w:rPr>
        <w:t xml:space="preserve">  </w:t>
      </w:r>
      <w:r w:rsidR="008101C6">
        <w:rPr>
          <w:rFonts w:ascii="Arial" w:hAnsi="Arial" w:cs="Arial"/>
          <w:b/>
          <w:sz w:val="20"/>
          <w:szCs w:val="20"/>
        </w:rPr>
        <w:t>MÉ</w:t>
      </w:r>
      <w:r w:rsidR="005E3B5C">
        <w:rPr>
          <w:rFonts w:ascii="Arial" w:hAnsi="Arial" w:cs="Arial"/>
          <w:b/>
          <w:sz w:val="20"/>
          <w:szCs w:val="20"/>
        </w:rPr>
        <w:t>DICO ESPECIALISTA</w:t>
      </w:r>
      <w:r w:rsidR="0084765C">
        <w:rPr>
          <w:rFonts w:ascii="Arial" w:hAnsi="Arial" w:cs="Arial"/>
          <w:b/>
          <w:sz w:val="20"/>
          <w:szCs w:val="20"/>
        </w:rPr>
        <w:t xml:space="preserve"> EN</w:t>
      </w:r>
      <w:r w:rsidR="00997355">
        <w:rPr>
          <w:rFonts w:ascii="Arial" w:hAnsi="Arial" w:cs="Arial"/>
          <w:b/>
          <w:sz w:val="20"/>
          <w:szCs w:val="20"/>
        </w:rPr>
        <w:t xml:space="preserve"> </w:t>
      </w:r>
      <w:r w:rsidR="00D0190F">
        <w:rPr>
          <w:rFonts w:ascii="Arial" w:hAnsi="Arial" w:cs="Arial"/>
          <w:b/>
          <w:sz w:val="20"/>
          <w:szCs w:val="20"/>
        </w:rPr>
        <w:t xml:space="preserve">CIRUGÍA PLÁSTICA Y RECONSTRUCTIVA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7C69B0" w:rsidRPr="00035A5D" w:rsidRDefault="007C69B0" w:rsidP="007C69B0">
      <w:pPr>
        <w:jc w:val="both"/>
        <w:rPr>
          <w:rFonts w:eastAsia="Calibri" w:cs="Arial"/>
          <w:b/>
          <w:lang w:eastAsia="en-US"/>
        </w:rPr>
      </w:pPr>
    </w:p>
    <w:tbl>
      <w:tblPr>
        <w:tblW w:w="84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2695"/>
      </w:tblGrid>
      <w:tr w:rsidR="007C69B0" w:rsidRPr="00035A5D" w:rsidTr="00446834">
        <w:trPr>
          <w:trHeight w:val="300"/>
        </w:trPr>
        <w:tc>
          <w:tcPr>
            <w:tcW w:w="5729" w:type="dxa"/>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REMUNERACIÓN BÁSICA</w:t>
            </w:r>
          </w:p>
        </w:tc>
        <w:tc>
          <w:tcPr>
            <w:tcW w:w="2695" w:type="dxa"/>
            <w:vAlign w:val="center"/>
          </w:tcPr>
          <w:p w:rsidR="007C69B0" w:rsidRPr="007C69B0" w:rsidRDefault="007C69B0" w:rsidP="00446834">
            <w:pPr>
              <w:spacing w:before="100" w:beforeAutospacing="1" w:after="100" w:afterAutospacing="1"/>
              <w:ind w:left="642"/>
              <w:rPr>
                <w:rFonts w:ascii="Arial" w:hAnsi="Arial" w:cs="Arial"/>
                <w:color w:val="000000"/>
                <w:lang w:val="es-MX"/>
              </w:rPr>
            </w:pPr>
            <w:r w:rsidRPr="007C69B0">
              <w:rPr>
                <w:rFonts w:ascii="Arial" w:hAnsi="Arial" w:cs="Arial"/>
                <w:color w:val="000000"/>
                <w:lang w:val="es-MX"/>
              </w:rPr>
              <w:t>S/ 4,022.00</w:t>
            </w:r>
          </w:p>
        </w:tc>
      </w:tr>
      <w:tr w:rsidR="007C69B0" w:rsidRPr="00035A5D" w:rsidTr="00446834">
        <w:trPr>
          <w:trHeight w:val="345"/>
        </w:trPr>
        <w:tc>
          <w:tcPr>
            <w:tcW w:w="5729" w:type="dxa"/>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BONO PRODUCTIVIDAD</w:t>
            </w:r>
          </w:p>
        </w:tc>
        <w:tc>
          <w:tcPr>
            <w:tcW w:w="2695" w:type="dxa"/>
            <w:vAlign w:val="center"/>
          </w:tcPr>
          <w:p w:rsidR="007C69B0" w:rsidRPr="007C69B0" w:rsidRDefault="007C69B0" w:rsidP="00446834">
            <w:pPr>
              <w:spacing w:before="100" w:beforeAutospacing="1" w:after="100" w:afterAutospacing="1"/>
              <w:ind w:left="642"/>
              <w:rPr>
                <w:rFonts w:ascii="Arial" w:hAnsi="Arial" w:cs="Arial"/>
                <w:color w:val="000000"/>
                <w:lang w:val="es-MX"/>
              </w:rPr>
            </w:pPr>
            <w:r w:rsidRPr="007C69B0">
              <w:rPr>
                <w:rFonts w:ascii="Arial" w:hAnsi="Arial" w:cs="Arial"/>
                <w:color w:val="000000"/>
                <w:lang w:val="es-MX"/>
              </w:rPr>
              <w:t>S/    910.00</w:t>
            </w:r>
          </w:p>
        </w:tc>
      </w:tr>
      <w:tr w:rsidR="007C69B0" w:rsidRPr="00035A5D" w:rsidTr="00446834">
        <w:trPr>
          <w:trHeight w:val="231"/>
        </w:trPr>
        <w:tc>
          <w:tcPr>
            <w:tcW w:w="5729" w:type="dxa"/>
            <w:tcBorders>
              <w:bottom w:val="single" w:sz="4" w:space="0" w:color="auto"/>
            </w:tcBorders>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BONO EXTRAORDINARIO / BONO PEAR</w:t>
            </w:r>
          </w:p>
        </w:tc>
        <w:tc>
          <w:tcPr>
            <w:tcW w:w="2695" w:type="dxa"/>
            <w:tcBorders>
              <w:bottom w:val="single" w:sz="4" w:space="0" w:color="auto"/>
            </w:tcBorders>
            <w:vAlign w:val="center"/>
          </w:tcPr>
          <w:p w:rsidR="007C69B0" w:rsidRPr="007C69B0" w:rsidRDefault="007C69B0" w:rsidP="00446834">
            <w:pPr>
              <w:spacing w:before="100" w:beforeAutospacing="1" w:after="100" w:afterAutospacing="1"/>
              <w:ind w:left="642"/>
              <w:rPr>
                <w:rFonts w:ascii="Arial" w:hAnsi="Arial" w:cs="Arial"/>
                <w:color w:val="000000"/>
                <w:lang w:val="es-MX"/>
              </w:rPr>
            </w:pPr>
            <w:r w:rsidRPr="007C69B0">
              <w:rPr>
                <w:rFonts w:ascii="Arial" w:hAnsi="Arial" w:cs="Arial"/>
                <w:color w:val="000000"/>
                <w:lang w:val="es-MX"/>
              </w:rPr>
              <w:t>S/ 1,006.00</w:t>
            </w:r>
          </w:p>
        </w:tc>
      </w:tr>
      <w:tr w:rsidR="007C69B0" w:rsidRPr="00035A5D" w:rsidTr="00446834">
        <w:trPr>
          <w:trHeight w:val="231"/>
        </w:trPr>
        <w:tc>
          <w:tcPr>
            <w:tcW w:w="5729" w:type="dxa"/>
            <w:tcBorders>
              <w:bottom w:val="single" w:sz="4" w:space="0" w:color="auto"/>
            </w:tcBorders>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BONO INCREMENTO</w:t>
            </w:r>
          </w:p>
        </w:tc>
        <w:tc>
          <w:tcPr>
            <w:tcW w:w="2695" w:type="dxa"/>
            <w:tcBorders>
              <w:bottom w:val="single" w:sz="4" w:space="0" w:color="auto"/>
            </w:tcBorders>
            <w:vAlign w:val="center"/>
          </w:tcPr>
          <w:p w:rsidR="007C69B0" w:rsidRPr="007C69B0" w:rsidRDefault="007C69B0" w:rsidP="00446834">
            <w:pPr>
              <w:spacing w:before="100" w:beforeAutospacing="1" w:after="100" w:afterAutospacing="1"/>
              <w:ind w:left="642"/>
              <w:rPr>
                <w:rFonts w:ascii="Arial" w:hAnsi="Arial" w:cs="Arial"/>
                <w:color w:val="000000"/>
                <w:lang w:val="es-MX"/>
              </w:rPr>
            </w:pPr>
            <w:r w:rsidRPr="007C69B0">
              <w:rPr>
                <w:rFonts w:ascii="Arial" w:hAnsi="Arial" w:cs="Arial"/>
                <w:color w:val="000000"/>
                <w:lang w:val="es-MX"/>
              </w:rPr>
              <w:t>S/    302.00</w:t>
            </w:r>
          </w:p>
        </w:tc>
      </w:tr>
      <w:tr w:rsidR="007C69B0" w:rsidRPr="00035A5D" w:rsidTr="0010530D">
        <w:trPr>
          <w:trHeight w:val="314"/>
        </w:trPr>
        <w:tc>
          <w:tcPr>
            <w:tcW w:w="5729" w:type="dxa"/>
            <w:shd w:val="clear" w:color="auto" w:fill="F2F2F2" w:themeFill="background1" w:themeFillShade="F2"/>
            <w:vAlign w:val="center"/>
          </w:tcPr>
          <w:p w:rsidR="007C69B0" w:rsidRPr="00AF75DA" w:rsidRDefault="007C69B0" w:rsidP="00446834">
            <w:pPr>
              <w:spacing w:before="100" w:beforeAutospacing="1" w:after="100" w:afterAutospacing="1"/>
              <w:jc w:val="center"/>
              <w:rPr>
                <w:rFonts w:ascii="Arial" w:hAnsi="Arial" w:cs="Arial"/>
                <w:b/>
                <w:color w:val="000000"/>
                <w:lang w:val="es-MX"/>
              </w:rPr>
            </w:pPr>
            <w:r w:rsidRPr="00AF75DA">
              <w:rPr>
                <w:rFonts w:ascii="Arial" w:hAnsi="Arial" w:cs="Arial"/>
                <w:b/>
                <w:color w:val="000000"/>
                <w:lang w:val="es-MX"/>
              </w:rPr>
              <w:t>TOTAL REMUNERACIÓN MENSUAL</w:t>
            </w:r>
          </w:p>
        </w:tc>
        <w:tc>
          <w:tcPr>
            <w:tcW w:w="2695" w:type="dxa"/>
            <w:shd w:val="clear" w:color="auto" w:fill="F2F2F2" w:themeFill="background1" w:themeFillShade="F2"/>
            <w:vAlign w:val="center"/>
          </w:tcPr>
          <w:p w:rsidR="007C69B0" w:rsidRPr="00AF75DA" w:rsidRDefault="007C69B0" w:rsidP="00446834">
            <w:pPr>
              <w:spacing w:before="100" w:beforeAutospacing="1" w:after="100" w:afterAutospacing="1"/>
              <w:ind w:left="642"/>
              <w:rPr>
                <w:rFonts w:ascii="Arial" w:hAnsi="Arial" w:cs="Arial"/>
                <w:b/>
                <w:color w:val="000000"/>
                <w:lang w:val="es-MX"/>
              </w:rPr>
            </w:pPr>
            <w:r w:rsidRPr="00AF75DA">
              <w:rPr>
                <w:rFonts w:ascii="Arial" w:hAnsi="Arial" w:cs="Arial"/>
                <w:b/>
                <w:color w:val="000000"/>
                <w:lang w:val="es-MX"/>
              </w:rPr>
              <w:t xml:space="preserve">S/ 6,240.00 </w:t>
            </w:r>
          </w:p>
        </w:tc>
      </w:tr>
    </w:tbl>
    <w:p w:rsidR="0010530D" w:rsidRDefault="0010530D" w:rsidP="00563633">
      <w:pPr>
        <w:pStyle w:val="Prrafodelista1"/>
        <w:ind w:left="360"/>
        <w:jc w:val="both"/>
        <w:rPr>
          <w:rFonts w:ascii="Arial" w:hAnsi="Arial" w:cs="Arial"/>
          <w:b/>
          <w:sz w:val="16"/>
          <w:szCs w:val="16"/>
        </w:rPr>
      </w:pPr>
    </w:p>
    <w:p w:rsidR="00DB7F52" w:rsidRPr="00B97BF5" w:rsidRDefault="00DB7F52" w:rsidP="00DB7F52">
      <w:pPr>
        <w:ind w:left="426" w:right="56"/>
        <w:rPr>
          <w:rFonts w:ascii="Arial" w:hAnsi="Arial" w:cs="Arial"/>
          <w:b/>
          <w:sz w:val="16"/>
          <w:szCs w:val="16"/>
        </w:rPr>
      </w:pPr>
      <w:r w:rsidRPr="00B97BF5">
        <w:rPr>
          <w:rFonts w:ascii="Arial" w:hAnsi="Arial" w:cs="Arial"/>
          <w:b/>
          <w:sz w:val="18"/>
          <w:szCs w:val="18"/>
        </w:rPr>
        <w:t xml:space="preserve">(*) </w:t>
      </w:r>
      <w:r w:rsidRPr="00B97BF5">
        <w:rPr>
          <w:rFonts w:ascii="Arial" w:hAnsi="Arial" w:cs="Arial"/>
          <w:b/>
          <w:sz w:val="16"/>
          <w:szCs w:val="16"/>
        </w:rPr>
        <w:t xml:space="preserve">Remuneración Básica y Bonos señalados, según Resolución de Gerencia General N° 11-GG-ESSALUD- </w:t>
      </w:r>
    </w:p>
    <w:p w:rsidR="00DB7F52" w:rsidRPr="00B97BF5" w:rsidRDefault="00DB7F52" w:rsidP="00DB7F52">
      <w:pPr>
        <w:rPr>
          <w:rFonts w:ascii="Arial" w:hAnsi="Arial" w:cs="Arial"/>
          <w:b/>
          <w:sz w:val="16"/>
          <w:szCs w:val="16"/>
        </w:rPr>
      </w:pPr>
      <w:r w:rsidRPr="00B97BF5">
        <w:rPr>
          <w:rFonts w:ascii="Arial" w:hAnsi="Arial" w:cs="Arial"/>
          <w:b/>
          <w:sz w:val="16"/>
          <w:szCs w:val="16"/>
        </w:rPr>
        <w:t xml:space="preserve">          2019. </w:t>
      </w:r>
    </w:p>
    <w:p w:rsidR="006A29ED" w:rsidRPr="006E6884" w:rsidRDefault="006A29ED" w:rsidP="00CF0CB1">
      <w:pPr>
        <w:rPr>
          <w:rFonts w:ascii="Arial" w:hAnsi="Arial" w:cs="Arial"/>
          <w:sz w:val="18"/>
          <w:lang w:val="es-MX"/>
        </w:rPr>
      </w:pPr>
      <w:bookmarkStart w:id="0" w:name="_GoBack"/>
      <w:bookmarkEnd w:id="0"/>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A077E9" w:rsidRPr="007E4951" w:rsidRDefault="00A077E9" w:rsidP="00A077E9">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A077E9" w:rsidRPr="007E4951" w:rsidTr="00AD4B08">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077E9" w:rsidRPr="00D0190F" w:rsidRDefault="00A077E9" w:rsidP="00AD4B08">
            <w:pPr>
              <w:jc w:val="center"/>
              <w:rPr>
                <w:rFonts w:ascii="Arial" w:hAnsi="Arial" w:cs="Arial"/>
                <w:b/>
                <w:lang w:val="es-MX" w:eastAsia="ar-SA"/>
              </w:rPr>
            </w:pPr>
            <w:r w:rsidRPr="00D0190F">
              <w:rPr>
                <w:rFonts w:ascii="Arial" w:hAnsi="Arial" w:cs="Arial"/>
                <w:b/>
                <w:lang w:val="es-MX"/>
              </w:rPr>
              <w:lastRenderedPageBreak/>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077E9" w:rsidRPr="00D0190F" w:rsidRDefault="00A077E9" w:rsidP="00AD4B08">
            <w:pPr>
              <w:jc w:val="center"/>
              <w:rPr>
                <w:rFonts w:ascii="Arial" w:hAnsi="Arial" w:cs="Arial"/>
                <w:lang w:val="es-MX"/>
              </w:rPr>
            </w:pPr>
            <w:r w:rsidRPr="00D0190F">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AREA RESPONSABLE</w:t>
            </w:r>
          </w:p>
        </w:tc>
      </w:tr>
      <w:tr w:rsidR="00A077E9" w:rsidRPr="007E4951" w:rsidTr="00AD4B0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F84E17">
            <w:pPr>
              <w:jc w:val="center"/>
              <w:rPr>
                <w:rFonts w:ascii="Arial" w:hAnsi="Arial" w:cs="Arial"/>
                <w:lang w:val="es-MX"/>
              </w:rPr>
            </w:pPr>
            <w:r>
              <w:rPr>
                <w:rFonts w:ascii="Arial" w:hAnsi="Arial" w:cs="Arial"/>
                <w:lang w:val="es-MX"/>
              </w:rPr>
              <w:t>17</w:t>
            </w:r>
            <w:r w:rsidR="00A077E9" w:rsidRPr="00D0190F">
              <w:rPr>
                <w:rFonts w:ascii="Arial" w:hAnsi="Arial" w:cs="Arial"/>
                <w:lang w:val="es-MX"/>
              </w:rPr>
              <w:t xml:space="preserve"> de </w:t>
            </w:r>
            <w:r>
              <w:rPr>
                <w:rFonts w:ascii="Arial" w:hAnsi="Arial" w:cs="Arial"/>
                <w:lang w:val="es-MX"/>
              </w:rPr>
              <w:t>junio</w:t>
            </w:r>
            <w:r w:rsidR="00A077E9" w:rsidRPr="00D0190F">
              <w:rPr>
                <w:rFonts w:ascii="Arial" w:hAnsi="Arial" w:cs="Arial"/>
                <w:lang w:val="es-MX"/>
              </w:rPr>
              <w:t xml:space="preserve">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MX"/>
              </w:rPr>
            </w:pPr>
            <w:r w:rsidRPr="00D0190F">
              <w:rPr>
                <w:rFonts w:ascii="Arial" w:hAnsi="Arial" w:cs="Arial"/>
                <w:lang w:val="es-MX"/>
              </w:rPr>
              <w:t>SGGI-DRRHH</w:t>
            </w:r>
          </w:p>
        </w:tc>
      </w:tr>
      <w:tr w:rsidR="00A077E9" w:rsidRPr="007E4951" w:rsidTr="00AD4B0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PE"/>
              </w:rPr>
            </w:pPr>
            <w:r w:rsidRPr="00D0190F">
              <w:rPr>
                <w:rFonts w:ascii="Arial" w:hAnsi="Arial" w:cs="Arial"/>
                <w:lang w:val="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PE"/>
              </w:rPr>
            </w:pPr>
            <w:r w:rsidRPr="00D0190F">
              <w:rPr>
                <w:rFonts w:ascii="Arial" w:hAnsi="Arial" w:cs="Arial"/>
                <w:lang w:val="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MX" w:eastAsia="ar-SA"/>
              </w:rPr>
            </w:pPr>
            <w:r w:rsidRPr="00D0190F">
              <w:rPr>
                <w:rFonts w:ascii="Arial" w:hAnsi="Arial" w:cs="Arial"/>
                <w:lang w:val="es-MX"/>
              </w:rPr>
              <w:t>SGGI – GCTIC</w:t>
            </w:r>
          </w:p>
        </w:tc>
      </w:tr>
      <w:tr w:rsidR="00A077E9" w:rsidRPr="007E4951" w:rsidTr="00AD4B08">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077E9" w:rsidRPr="00D0190F" w:rsidRDefault="00A077E9" w:rsidP="00AD4B08">
            <w:pPr>
              <w:jc w:val="both"/>
              <w:rPr>
                <w:rFonts w:ascii="Arial" w:hAnsi="Arial" w:cs="Arial"/>
                <w:lang w:val="es-MX"/>
              </w:rPr>
            </w:pPr>
            <w:r w:rsidRPr="00D0190F">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077E9" w:rsidRPr="00D0190F" w:rsidRDefault="00A077E9" w:rsidP="00AD4B08">
            <w:pPr>
              <w:jc w:val="both"/>
              <w:rPr>
                <w:rFonts w:ascii="Arial" w:hAnsi="Arial" w:cs="Arial"/>
                <w:lang w:val="es-MX"/>
              </w:rPr>
            </w:pPr>
          </w:p>
        </w:tc>
      </w:tr>
      <w:tr w:rsidR="00A077E9" w:rsidRPr="007E4951" w:rsidTr="00AD4B08">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F84E17">
            <w:pPr>
              <w:jc w:val="center"/>
              <w:rPr>
                <w:rFonts w:ascii="Arial" w:hAnsi="Arial" w:cs="Arial"/>
                <w:lang w:val="es-MX"/>
              </w:rPr>
            </w:pPr>
            <w:r>
              <w:rPr>
                <w:rFonts w:ascii="Arial" w:hAnsi="Arial" w:cs="Arial"/>
                <w:lang w:val="es-MX"/>
              </w:rPr>
              <w:t>02</w:t>
            </w:r>
            <w:r w:rsidR="00A077E9" w:rsidRPr="00D0190F">
              <w:rPr>
                <w:rFonts w:ascii="Arial" w:hAnsi="Arial" w:cs="Arial"/>
                <w:lang w:val="es-MX"/>
              </w:rPr>
              <w:t xml:space="preserve"> de </w:t>
            </w:r>
            <w:r>
              <w:rPr>
                <w:rFonts w:ascii="Arial" w:hAnsi="Arial" w:cs="Arial"/>
                <w:lang w:val="es-MX"/>
              </w:rPr>
              <w:t>julio</w:t>
            </w:r>
            <w:r w:rsidR="00A077E9" w:rsidRPr="00D0190F">
              <w:rPr>
                <w:rFonts w:ascii="Arial" w:hAnsi="Arial" w:cs="Arial"/>
                <w:lang w:val="es-MX"/>
              </w:rPr>
              <w:t xml:space="preserve">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MX"/>
              </w:rPr>
            </w:pPr>
            <w:r w:rsidRPr="00D0190F">
              <w:rPr>
                <w:rFonts w:ascii="Arial" w:hAnsi="Arial" w:cs="Arial"/>
                <w:lang w:val="es-MX"/>
              </w:rPr>
              <w:t>SGGI – GCTIC-DRRHH</w:t>
            </w:r>
          </w:p>
        </w:tc>
      </w:tr>
      <w:tr w:rsidR="00A077E9" w:rsidRPr="007E4951" w:rsidTr="00AD4B08">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Inscripción a través del Sistema de Selección de Personal(SISEP)</w:t>
            </w:r>
          </w:p>
          <w:p w:rsidR="00A077E9" w:rsidRPr="00D0190F" w:rsidRDefault="00DB7F52" w:rsidP="00AD4B08">
            <w:pPr>
              <w:jc w:val="both"/>
              <w:rPr>
                <w:rFonts w:ascii="Arial" w:hAnsi="Arial" w:cs="Arial"/>
                <w:lang w:val="es-MX"/>
              </w:rPr>
            </w:pPr>
            <w:hyperlink r:id="rId12" w:history="1">
              <w:r w:rsidR="00A077E9" w:rsidRPr="00D0190F">
                <w:rPr>
                  <w:rStyle w:val="Hipervnculo"/>
                  <w:rFonts w:ascii="Arial" w:hAnsi="Arial" w:cs="Arial"/>
                  <w:lang w:val="es-MX"/>
                </w:rPr>
                <w:t>https://ww1.essalud.gob.pe/sisep/postular_oportunidades.htm</w:t>
              </w:r>
            </w:hyperlink>
            <w:r w:rsidR="00A077E9" w:rsidRPr="00D0190F">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F84E17">
            <w:pPr>
              <w:jc w:val="center"/>
              <w:rPr>
                <w:rFonts w:ascii="Arial" w:hAnsi="Arial" w:cs="Arial"/>
                <w:lang w:val="es-MX"/>
              </w:rPr>
            </w:pPr>
            <w:r>
              <w:rPr>
                <w:rFonts w:ascii="Arial" w:hAnsi="Arial" w:cs="Arial"/>
                <w:lang w:val="es-MX"/>
              </w:rPr>
              <w:t>Del 08 al 09</w:t>
            </w:r>
            <w:r w:rsidR="00A077E9" w:rsidRPr="00D0190F">
              <w:rPr>
                <w:rFonts w:ascii="Arial" w:hAnsi="Arial" w:cs="Arial"/>
                <w:lang w:val="es-MX"/>
              </w:rPr>
              <w:t xml:space="preserve"> de </w:t>
            </w:r>
            <w:r>
              <w:rPr>
                <w:rFonts w:ascii="Arial" w:hAnsi="Arial" w:cs="Arial"/>
                <w:lang w:val="es-MX"/>
              </w:rPr>
              <w:t>julio</w:t>
            </w:r>
            <w:r w:rsidR="00A077E9" w:rsidRPr="00D0190F">
              <w:rPr>
                <w:rFonts w:ascii="Arial" w:hAnsi="Arial" w:cs="Arial"/>
                <w:lang w:val="es-MX"/>
              </w:rPr>
              <w:t xml:space="preserve"> del 2019 </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MX"/>
              </w:rPr>
            </w:pPr>
            <w:r w:rsidRPr="00D0190F">
              <w:rPr>
                <w:rFonts w:ascii="Arial" w:hAnsi="Arial" w:cs="Arial"/>
                <w:lang w:val="es-PE"/>
              </w:rPr>
              <w:t>DRRHH</w:t>
            </w:r>
            <w:r w:rsidRPr="00D0190F">
              <w:rPr>
                <w:rFonts w:ascii="Arial" w:hAnsi="Arial" w:cs="Arial"/>
                <w:lang w:val="es-MX"/>
              </w:rPr>
              <w:t xml:space="preserve"> - SGGI – GCTIC</w:t>
            </w:r>
          </w:p>
        </w:tc>
      </w:tr>
      <w:tr w:rsidR="00A077E9" w:rsidRPr="007E4951" w:rsidTr="00AD4B08">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077E9" w:rsidRPr="00D0190F" w:rsidRDefault="00A077E9" w:rsidP="00AD4B08">
            <w:pPr>
              <w:jc w:val="both"/>
              <w:rPr>
                <w:rFonts w:ascii="Arial" w:hAnsi="Arial" w:cs="Arial"/>
                <w:lang w:val="es-MX"/>
              </w:rPr>
            </w:pPr>
            <w:r w:rsidRPr="00D0190F">
              <w:rPr>
                <w:rFonts w:ascii="Arial" w:hAnsi="Arial" w:cs="Arial"/>
                <w:b/>
                <w:lang w:val="es-MX"/>
              </w:rPr>
              <w:t>SELECCIÓN</w:t>
            </w:r>
          </w:p>
        </w:tc>
      </w:tr>
      <w:tr w:rsidR="00A077E9" w:rsidRPr="007E4951" w:rsidTr="00AD4B08">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10</w:t>
            </w:r>
            <w:r w:rsidR="00A077E9" w:rsidRPr="00D0190F">
              <w:rPr>
                <w:rFonts w:ascii="Arial" w:hAnsi="Arial" w:cs="Arial"/>
                <w:lang w:val="es-MX"/>
              </w:rPr>
              <w:t xml:space="preserve"> de </w:t>
            </w:r>
            <w:r>
              <w:rPr>
                <w:rFonts w:ascii="Arial" w:hAnsi="Arial" w:cs="Arial"/>
                <w:lang w:val="es-MX"/>
              </w:rPr>
              <w:t>julio</w:t>
            </w:r>
            <w:r w:rsidR="00A077E9" w:rsidRPr="00D0190F">
              <w:rPr>
                <w:rFonts w:ascii="Arial" w:hAnsi="Arial" w:cs="Arial"/>
                <w:lang w:val="es-MX"/>
              </w:rPr>
              <w:t xml:space="preserve"> del 2019</w:t>
            </w:r>
          </w:p>
          <w:p w:rsidR="00A077E9" w:rsidRPr="00D0190F" w:rsidRDefault="00A077E9" w:rsidP="00AD4B08">
            <w:pPr>
              <w:jc w:val="center"/>
              <w:rPr>
                <w:rFonts w:ascii="Arial" w:hAnsi="Arial" w:cs="Arial"/>
                <w:lang w:val="es-MX"/>
              </w:rPr>
            </w:pPr>
            <w:r w:rsidRPr="00D0190F">
              <w:rPr>
                <w:rFonts w:ascii="Arial" w:hAnsi="Arial" w:cs="Arial"/>
                <w:lang w:val="es-MX"/>
              </w:rPr>
              <w:t>a partir de las 16:00 horas en la División de Recursos Humanos de la Red (Av. Independencia S/n Urb. Miraflores Castilla- Piura) y</w:t>
            </w:r>
            <w:r w:rsidR="00F84E17">
              <w:rPr>
                <w:rFonts w:ascii="Arial" w:hAnsi="Arial" w:cs="Arial"/>
                <w:lang w:val="es-MX"/>
              </w:rPr>
              <w:t xml:space="preserve">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PE"/>
              </w:rPr>
            </w:pPr>
            <w:r w:rsidRPr="00D0190F">
              <w:rPr>
                <w:rFonts w:ascii="Arial" w:hAnsi="Arial" w:cs="Arial"/>
                <w:lang w:val="es-PE"/>
              </w:rPr>
              <w:t>DRRHH</w:t>
            </w:r>
            <w:r w:rsidRPr="00D0190F">
              <w:rPr>
                <w:rFonts w:ascii="Arial" w:hAnsi="Arial" w:cs="Arial"/>
                <w:lang w:val="es-MX"/>
              </w:rPr>
              <w:t xml:space="preserve"> - SGGI – GCTIC</w:t>
            </w:r>
          </w:p>
        </w:tc>
      </w:tr>
      <w:tr w:rsidR="00A077E9" w:rsidRPr="007E4951" w:rsidTr="00AD4B0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11</w:t>
            </w:r>
            <w:r w:rsidR="00A077E9" w:rsidRPr="00D0190F">
              <w:rPr>
                <w:rFonts w:ascii="Arial" w:hAnsi="Arial" w:cs="Arial"/>
                <w:lang w:val="es-MX"/>
              </w:rPr>
              <w:t xml:space="preserve"> de </w:t>
            </w:r>
            <w:r>
              <w:rPr>
                <w:rFonts w:ascii="Arial" w:hAnsi="Arial" w:cs="Arial"/>
                <w:lang w:val="es-MX"/>
              </w:rPr>
              <w:t>julio</w:t>
            </w:r>
            <w:r w:rsidR="00A077E9" w:rsidRPr="00D0190F">
              <w:rPr>
                <w:rFonts w:ascii="Arial" w:hAnsi="Arial" w:cs="Arial"/>
                <w:lang w:val="es-MX"/>
              </w:rPr>
              <w:t xml:space="preserve"> del 2019</w:t>
            </w:r>
          </w:p>
          <w:p w:rsidR="00A077E9" w:rsidRPr="00D0190F" w:rsidRDefault="00A077E9" w:rsidP="00AD4B08">
            <w:pPr>
              <w:jc w:val="center"/>
              <w:rPr>
                <w:rFonts w:ascii="Arial" w:hAnsi="Arial" w:cs="Arial"/>
                <w:lang w:val="es-MX"/>
              </w:rPr>
            </w:pPr>
            <w:r w:rsidRPr="00D0190F">
              <w:rPr>
                <w:rFonts w:ascii="Arial" w:hAnsi="Arial" w:cs="Arial"/>
                <w:lang w:val="es-MX"/>
              </w:rPr>
              <w:t xml:space="preserve"> a las 11:00 horas en la División de Recursos Humanos de la Red (Av. Independencia S/n Urb. Miraflores Castilla- Piura).</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MX"/>
              </w:rPr>
            </w:pPr>
            <w:r w:rsidRPr="00D0190F">
              <w:rPr>
                <w:rFonts w:ascii="Arial" w:hAnsi="Arial" w:cs="Arial"/>
                <w:lang w:val="es-PE"/>
              </w:rPr>
              <w:t>DRRHH</w:t>
            </w:r>
          </w:p>
        </w:tc>
      </w:tr>
      <w:tr w:rsidR="00A077E9" w:rsidRPr="007E4951" w:rsidTr="00AD4B0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11</w:t>
            </w:r>
            <w:r w:rsidR="00A077E9" w:rsidRPr="00D0190F">
              <w:rPr>
                <w:rFonts w:ascii="Arial" w:hAnsi="Arial" w:cs="Arial"/>
                <w:lang w:val="es-MX"/>
              </w:rPr>
              <w:t xml:space="preserve"> de </w:t>
            </w:r>
            <w:r>
              <w:rPr>
                <w:rFonts w:ascii="Arial" w:hAnsi="Arial" w:cs="Arial"/>
                <w:lang w:val="es-MX"/>
              </w:rPr>
              <w:t>julio</w:t>
            </w:r>
            <w:r w:rsidR="00A077E9" w:rsidRPr="00D0190F">
              <w:rPr>
                <w:rFonts w:ascii="Arial" w:hAnsi="Arial" w:cs="Arial"/>
                <w:lang w:val="es-MX"/>
              </w:rPr>
              <w:t xml:space="preserve"> del 2019                           </w:t>
            </w:r>
          </w:p>
          <w:p w:rsidR="00A077E9" w:rsidRPr="00D0190F" w:rsidRDefault="00A077E9" w:rsidP="00AD4B08">
            <w:pPr>
              <w:jc w:val="center"/>
              <w:rPr>
                <w:rFonts w:ascii="Arial" w:hAnsi="Arial" w:cs="Arial"/>
                <w:lang w:val="es-MX"/>
              </w:rPr>
            </w:pPr>
            <w:r w:rsidRPr="00D0190F">
              <w:rPr>
                <w:rFonts w:ascii="Arial" w:hAnsi="Arial" w:cs="Arial"/>
                <w:lang w:val="es-MX"/>
              </w:rPr>
              <w:t xml:space="preserve"> a partir de las 16:00 horas en la División de Recursos Humanos de la Red (Av. Independencia S/n Urb. Miraflores Castilla- Piura)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MX"/>
              </w:rPr>
            </w:pPr>
            <w:r w:rsidRPr="00D0190F">
              <w:rPr>
                <w:rFonts w:ascii="Arial" w:hAnsi="Arial" w:cs="Arial"/>
                <w:lang w:val="es-PE"/>
              </w:rPr>
              <w:t>DRRHH</w:t>
            </w:r>
            <w:r w:rsidRPr="00D0190F">
              <w:rPr>
                <w:rFonts w:ascii="Arial" w:hAnsi="Arial" w:cs="Arial"/>
                <w:lang w:val="es-MX"/>
              </w:rPr>
              <w:t xml:space="preserve"> - SGGI – GCTIC</w:t>
            </w:r>
          </w:p>
        </w:tc>
      </w:tr>
      <w:tr w:rsidR="00A077E9" w:rsidRPr="007E4951" w:rsidTr="00AD4B08">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12</w:t>
            </w:r>
            <w:r w:rsidR="00A077E9" w:rsidRPr="00D0190F">
              <w:rPr>
                <w:rFonts w:ascii="Arial" w:hAnsi="Arial" w:cs="Arial"/>
                <w:lang w:val="es-MX"/>
              </w:rPr>
              <w:t xml:space="preserve"> de </w:t>
            </w:r>
            <w:r>
              <w:rPr>
                <w:rFonts w:ascii="Arial" w:hAnsi="Arial" w:cs="Arial"/>
                <w:lang w:val="es-MX"/>
              </w:rPr>
              <w:t>julio</w:t>
            </w:r>
            <w:r w:rsidR="00A077E9" w:rsidRPr="00D0190F">
              <w:rPr>
                <w:rFonts w:ascii="Arial" w:hAnsi="Arial" w:cs="Arial"/>
                <w:lang w:val="es-MX"/>
              </w:rPr>
              <w:t xml:space="preserve"> del 2019</w:t>
            </w:r>
          </w:p>
          <w:p w:rsidR="00A077E9" w:rsidRPr="00D0190F" w:rsidRDefault="00A077E9" w:rsidP="00AD4B08">
            <w:pPr>
              <w:jc w:val="center"/>
              <w:rPr>
                <w:rFonts w:ascii="Arial" w:hAnsi="Arial" w:cs="Arial"/>
                <w:lang w:val="es-MX"/>
              </w:rPr>
            </w:pPr>
            <w:r w:rsidRPr="00D0190F">
              <w:rPr>
                <w:rFonts w:ascii="Arial" w:hAnsi="Arial" w:cs="Arial"/>
                <w:lang w:val="es-MX"/>
              </w:rPr>
              <w:t xml:space="preserve"> a las 11:00 horas en la División de Recursos Humanos de la Red</w:t>
            </w:r>
            <w:r w:rsidR="00F84E17">
              <w:rPr>
                <w:rFonts w:ascii="Arial" w:hAnsi="Arial" w:cs="Arial"/>
                <w:lang w:val="es-MX"/>
              </w:rPr>
              <w:t xml:space="preserve"> Asistencial</w:t>
            </w:r>
            <w:r w:rsidRPr="00D0190F">
              <w:rPr>
                <w:rFonts w:ascii="Arial" w:hAnsi="Arial" w:cs="Arial"/>
                <w:lang w:val="es-MX"/>
              </w:rPr>
              <w:t xml:space="preserve"> (Av. Independencia S/n U</w:t>
            </w:r>
            <w:r w:rsidR="00F84E17">
              <w:rPr>
                <w:rFonts w:ascii="Arial" w:hAnsi="Arial" w:cs="Arial"/>
                <w:lang w:val="es-MX"/>
              </w:rPr>
              <w:t>rb. Miraflores Castilla- Piura)</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rPr>
            </w:pPr>
            <w:r w:rsidRPr="00D0190F">
              <w:rPr>
                <w:rFonts w:ascii="Arial" w:hAnsi="Arial" w:cs="Arial"/>
                <w:lang w:val="es-PE"/>
              </w:rPr>
              <w:t>DRRHH</w:t>
            </w:r>
          </w:p>
        </w:tc>
      </w:tr>
      <w:tr w:rsidR="00A077E9" w:rsidRPr="007E4951" w:rsidTr="00AD4B08">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12</w:t>
            </w:r>
            <w:r w:rsidR="00A077E9" w:rsidRPr="00D0190F">
              <w:rPr>
                <w:rFonts w:ascii="Arial" w:hAnsi="Arial" w:cs="Arial"/>
                <w:lang w:val="es-MX"/>
              </w:rPr>
              <w:t xml:space="preserve"> de </w:t>
            </w:r>
            <w:r>
              <w:rPr>
                <w:rFonts w:ascii="Arial" w:hAnsi="Arial" w:cs="Arial"/>
                <w:lang w:val="es-MX"/>
              </w:rPr>
              <w:t>julio</w:t>
            </w:r>
            <w:r w:rsidR="00A077E9" w:rsidRPr="00D0190F">
              <w:rPr>
                <w:rFonts w:ascii="Arial" w:hAnsi="Arial" w:cs="Arial"/>
                <w:lang w:val="es-MX"/>
              </w:rPr>
              <w:t xml:space="preserve"> del 2019</w:t>
            </w:r>
          </w:p>
          <w:p w:rsidR="00A077E9" w:rsidRPr="00D0190F" w:rsidRDefault="00A077E9" w:rsidP="00AD4B08">
            <w:pPr>
              <w:jc w:val="center"/>
              <w:rPr>
                <w:rFonts w:ascii="Arial" w:hAnsi="Arial" w:cs="Arial"/>
                <w:lang w:val="es-MX"/>
              </w:rPr>
            </w:pPr>
            <w:r w:rsidRPr="00D0190F">
              <w:rPr>
                <w:rFonts w:ascii="Arial" w:hAnsi="Arial" w:cs="Arial"/>
                <w:lang w:val="es-MX"/>
              </w:rPr>
              <w:t>a partir de las 16:00 horas en la División de Recursos Humanos de la Red</w:t>
            </w:r>
            <w:r w:rsidR="00F84E17">
              <w:rPr>
                <w:rFonts w:ascii="Arial" w:hAnsi="Arial" w:cs="Arial"/>
                <w:lang w:val="es-MX"/>
              </w:rPr>
              <w:t xml:space="preserve"> Asistencial</w:t>
            </w:r>
            <w:r w:rsidRPr="00D0190F">
              <w:rPr>
                <w:rFonts w:ascii="Arial" w:hAnsi="Arial" w:cs="Arial"/>
                <w:lang w:val="es-MX"/>
              </w:rPr>
              <w:t xml:space="preserve"> (Av. Independencia S/n Urb. Miraflores Castilla- Piura) y</w:t>
            </w:r>
            <w:r w:rsidR="00F84E17">
              <w:rPr>
                <w:rFonts w:ascii="Arial" w:hAnsi="Arial" w:cs="Arial"/>
                <w:lang w:val="es-MX"/>
              </w:rPr>
              <w:t xml:space="preserve">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rPr>
            </w:pPr>
            <w:r w:rsidRPr="00D0190F">
              <w:rPr>
                <w:rFonts w:ascii="Arial" w:hAnsi="Arial" w:cs="Arial"/>
                <w:lang w:val="es-PE"/>
              </w:rPr>
              <w:t>DRRHH</w:t>
            </w:r>
            <w:r w:rsidRPr="00D0190F">
              <w:rPr>
                <w:rFonts w:ascii="Arial" w:hAnsi="Arial" w:cs="Arial"/>
                <w:lang w:val="es-MX"/>
              </w:rPr>
              <w:t xml:space="preserve"> - SGGI – GCTIC</w:t>
            </w:r>
          </w:p>
        </w:tc>
      </w:tr>
      <w:tr w:rsidR="00A077E9" w:rsidRPr="007E4951" w:rsidTr="00AD4B08">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15</w:t>
            </w:r>
            <w:r w:rsidR="00A077E9" w:rsidRPr="00D0190F">
              <w:rPr>
                <w:rFonts w:ascii="Arial" w:hAnsi="Arial" w:cs="Arial"/>
                <w:lang w:val="es-MX"/>
              </w:rPr>
              <w:t xml:space="preserve"> de ju</w:t>
            </w:r>
            <w:r>
              <w:rPr>
                <w:rFonts w:ascii="Arial" w:hAnsi="Arial" w:cs="Arial"/>
                <w:lang w:val="es-MX"/>
              </w:rPr>
              <w:t>lio</w:t>
            </w:r>
            <w:r w:rsidR="00A077E9" w:rsidRPr="00D0190F">
              <w:rPr>
                <w:rFonts w:ascii="Arial" w:hAnsi="Arial" w:cs="Arial"/>
                <w:lang w:val="es-MX"/>
              </w:rPr>
              <w:t xml:space="preserve"> del 2019 </w:t>
            </w:r>
          </w:p>
          <w:p w:rsidR="00A077E9" w:rsidRPr="00D0190F" w:rsidRDefault="00A077E9" w:rsidP="00AD4B08">
            <w:pPr>
              <w:jc w:val="center"/>
              <w:rPr>
                <w:rFonts w:ascii="Arial" w:hAnsi="Arial" w:cs="Arial"/>
                <w:lang w:val="es-MX"/>
              </w:rPr>
            </w:pPr>
            <w:r w:rsidRPr="00D0190F">
              <w:rPr>
                <w:rFonts w:ascii="Arial" w:hAnsi="Arial" w:cs="Arial"/>
                <w:lang w:val="es-MX"/>
              </w:rPr>
              <w:t>de 08:00 a 16:00 horas en la División de Recursos Humanos de la Red (Av. Independencia S/n U</w:t>
            </w:r>
            <w:r w:rsidR="00F84E17">
              <w:rPr>
                <w:rFonts w:ascii="Arial" w:hAnsi="Arial" w:cs="Arial"/>
                <w:lang w:val="es-MX"/>
              </w:rPr>
              <w:t>rb. Miraflores Castilla- Piura)</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rPr>
            </w:pPr>
            <w:r w:rsidRPr="00D0190F">
              <w:rPr>
                <w:rFonts w:ascii="Arial" w:hAnsi="Arial" w:cs="Arial"/>
                <w:lang w:val="es-PE"/>
              </w:rPr>
              <w:t>DRRHH</w:t>
            </w:r>
          </w:p>
        </w:tc>
      </w:tr>
      <w:tr w:rsidR="00A077E9" w:rsidRPr="007E4951" w:rsidTr="00AD4B08">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MX"/>
              </w:rPr>
            </w:pPr>
            <w:r w:rsidRPr="00D0190F">
              <w:rPr>
                <w:rFonts w:ascii="Arial" w:hAnsi="Arial" w:cs="Arial"/>
                <w:lang w:val="es-MX"/>
              </w:rPr>
              <w:t xml:space="preserve">A partir del </w:t>
            </w:r>
            <w:r w:rsidR="00F84E17">
              <w:rPr>
                <w:rFonts w:ascii="Arial" w:hAnsi="Arial" w:cs="Arial"/>
                <w:lang w:val="es-MX"/>
              </w:rPr>
              <w:t>16 de jul</w:t>
            </w:r>
            <w:r w:rsidRPr="00D0190F">
              <w:rPr>
                <w:rFonts w:ascii="Arial" w:hAnsi="Arial" w:cs="Arial"/>
                <w:lang w:val="es-MX"/>
              </w:rPr>
              <w:t>io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rPr>
            </w:pPr>
            <w:r w:rsidRPr="00D0190F">
              <w:rPr>
                <w:rFonts w:ascii="Arial" w:hAnsi="Arial" w:cs="Arial"/>
                <w:lang w:val="es-PE"/>
              </w:rPr>
              <w:t>DRRHH</w:t>
            </w:r>
          </w:p>
        </w:tc>
      </w:tr>
      <w:tr w:rsidR="00A077E9" w:rsidRPr="007E4951" w:rsidTr="00AD4B08">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17 de jul</w:t>
            </w:r>
            <w:r w:rsidR="00A077E9" w:rsidRPr="00D0190F">
              <w:rPr>
                <w:rFonts w:ascii="Arial" w:hAnsi="Arial" w:cs="Arial"/>
                <w:lang w:val="es-MX"/>
              </w:rPr>
              <w:t>io del 2019</w:t>
            </w:r>
          </w:p>
          <w:p w:rsidR="00A077E9" w:rsidRPr="00D0190F" w:rsidRDefault="00A077E9" w:rsidP="00AD4B08">
            <w:pPr>
              <w:jc w:val="center"/>
              <w:rPr>
                <w:rFonts w:ascii="Arial" w:hAnsi="Arial" w:cs="Arial"/>
                <w:lang w:val="es-MX"/>
              </w:rPr>
            </w:pPr>
            <w:r w:rsidRPr="00D0190F">
              <w:rPr>
                <w:rFonts w:ascii="Arial" w:hAnsi="Arial" w:cs="Arial"/>
                <w:lang w:val="es-MX"/>
              </w:rPr>
              <w:t xml:space="preserve"> a partir de las 16:00 horas en la División de Recursos Humanos de la Red </w:t>
            </w:r>
            <w:r w:rsidR="00F84E17">
              <w:rPr>
                <w:rFonts w:ascii="Arial" w:hAnsi="Arial" w:cs="Arial"/>
                <w:lang w:val="es-MX"/>
              </w:rPr>
              <w:t xml:space="preserve">Asistencial </w:t>
            </w:r>
            <w:r w:rsidRPr="00D0190F">
              <w:rPr>
                <w:rFonts w:ascii="Arial" w:hAnsi="Arial" w:cs="Arial"/>
                <w:lang w:val="es-MX"/>
              </w:rPr>
              <w:t>(Av. Independencia S/n Urb. Miraflores Castilla- Piura)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rPr>
            </w:pPr>
            <w:r w:rsidRPr="00D0190F">
              <w:rPr>
                <w:rFonts w:ascii="Arial" w:hAnsi="Arial" w:cs="Arial"/>
                <w:lang w:val="es-PE"/>
              </w:rPr>
              <w:t>DRRHH</w:t>
            </w:r>
            <w:r w:rsidRPr="00D0190F">
              <w:rPr>
                <w:rFonts w:ascii="Arial" w:hAnsi="Arial" w:cs="Arial"/>
                <w:lang w:val="es-MX"/>
              </w:rPr>
              <w:t xml:space="preserve"> - SGGI – GCTIC</w:t>
            </w:r>
          </w:p>
        </w:tc>
      </w:tr>
      <w:tr w:rsidR="00A077E9" w:rsidRPr="007E4951" w:rsidTr="00AD4B08">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18 de jul</w:t>
            </w:r>
            <w:r w:rsidR="00A077E9" w:rsidRPr="00D0190F">
              <w:rPr>
                <w:rFonts w:ascii="Arial" w:hAnsi="Arial" w:cs="Arial"/>
                <w:lang w:val="es-MX"/>
              </w:rPr>
              <w:t>io del 2019</w:t>
            </w:r>
          </w:p>
          <w:p w:rsidR="00A077E9" w:rsidRPr="00D0190F" w:rsidRDefault="00A077E9" w:rsidP="00AD4B08">
            <w:pPr>
              <w:jc w:val="center"/>
              <w:rPr>
                <w:rFonts w:ascii="Arial" w:hAnsi="Arial" w:cs="Arial"/>
                <w:lang w:val="es-MX"/>
              </w:rPr>
            </w:pPr>
            <w:r w:rsidRPr="00D0190F">
              <w:rPr>
                <w:rFonts w:ascii="Arial" w:hAnsi="Arial" w:cs="Arial"/>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rPr>
            </w:pPr>
            <w:r w:rsidRPr="00D0190F">
              <w:rPr>
                <w:rFonts w:ascii="Arial" w:hAnsi="Arial" w:cs="Arial"/>
                <w:lang w:val="es-PE"/>
              </w:rPr>
              <w:t>DRRHH</w:t>
            </w:r>
          </w:p>
        </w:tc>
      </w:tr>
      <w:tr w:rsidR="00A077E9" w:rsidRPr="007E4951" w:rsidTr="00AD4B08">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18 de jul</w:t>
            </w:r>
            <w:r w:rsidR="00A077E9" w:rsidRPr="00D0190F">
              <w:rPr>
                <w:rFonts w:ascii="Arial" w:hAnsi="Arial" w:cs="Arial"/>
                <w:lang w:val="es-MX"/>
              </w:rPr>
              <w:t>io del 2019</w:t>
            </w:r>
          </w:p>
          <w:p w:rsidR="00A077E9" w:rsidRPr="00D0190F" w:rsidRDefault="00A077E9" w:rsidP="00AD4B08">
            <w:pPr>
              <w:jc w:val="center"/>
              <w:rPr>
                <w:rFonts w:ascii="Arial" w:hAnsi="Arial" w:cs="Arial"/>
                <w:lang w:val="es-MX"/>
              </w:rPr>
            </w:pPr>
            <w:r w:rsidRPr="00D0190F">
              <w:rPr>
                <w:rFonts w:ascii="Arial" w:hAnsi="Arial" w:cs="Arial"/>
                <w:lang w:val="es-MX"/>
              </w:rPr>
              <w:t xml:space="preserve">a las 10:00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rPr>
            </w:pPr>
            <w:r w:rsidRPr="00D0190F">
              <w:rPr>
                <w:rFonts w:ascii="Arial" w:hAnsi="Arial" w:cs="Arial"/>
                <w:lang w:val="es-PE"/>
              </w:rPr>
              <w:t>DRRHH</w:t>
            </w:r>
          </w:p>
        </w:tc>
      </w:tr>
      <w:tr w:rsidR="00A077E9" w:rsidRPr="007E4951" w:rsidTr="00AD4B08">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18 de jul</w:t>
            </w:r>
            <w:r w:rsidR="00A077E9" w:rsidRPr="00D0190F">
              <w:rPr>
                <w:rFonts w:ascii="Arial" w:hAnsi="Arial" w:cs="Arial"/>
                <w:lang w:val="es-MX"/>
              </w:rPr>
              <w:t>io del 2019</w:t>
            </w:r>
          </w:p>
          <w:p w:rsidR="00A077E9" w:rsidRPr="00D0190F" w:rsidRDefault="00A077E9" w:rsidP="00AD4B08">
            <w:pPr>
              <w:jc w:val="center"/>
              <w:rPr>
                <w:rFonts w:ascii="Arial" w:hAnsi="Arial" w:cs="Arial"/>
                <w:lang w:val="es-MX"/>
              </w:rPr>
            </w:pPr>
            <w:r w:rsidRPr="00D0190F">
              <w:rPr>
                <w:rFonts w:ascii="Arial" w:hAnsi="Arial" w:cs="Arial"/>
                <w:lang w:val="es-MX"/>
              </w:rPr>
              <w:lastRenderedPageBreak/>
              <w:t xml:space="preserve"> a partir de las 16:00 horas en la División de Recursos Humanos de la Red</w:t>
            </w:r>
            <w:r w:rsidR="00F84E17">
              <w:rPr>
                <w:rFonts w:ascii="Arial" w:hAnsi="Arial" w:cs="Arial"/>
                <w:lang w:val="es-MX"/>
              </w:rPr>
              <w:t xml:space="preserve"> Asistencial</w:t>
            </w:r>
            <w:r w:rsidRPr="00D0190F">
              <w:rPr>
                <w:rFonts w:ascii="Arial" w:hAnsi="Arial" w:cs="Arial"/>
                <w:lang w:val="es-MX"/>
              </w:rPr>
              <w:t xml:space="preserve"> (Av. Independencia S/n Urb. Miraflores Castilla- Piura)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rPr>
            </w:pPr>
            <w:r w:rsidRPr="00D0190F">
              <w:rPr>
                <w:rFonts w:ascii="Arial" w:hAnsi="Arial" w:cs="Arial"/>
                <w:lang w:val="es-PE"/>
              </w:rPr>
              <w:lastRenderedPageBreak/>
              <w:t>DRRHH</w:t>
            </w:r>
            <w:r w:rsidRPr="00D0190F">
              <w:rPr>
                <w:rFonts w:ascii="Arial" w:hAnsi="Arial" w:cs="Arial"/>
                <w:lang w:val="es-MX"/>
              </w:rPr>
              <w:t xml:space="preserve"> - SGGI – GCTIC</w:t>
            </w:r>
          </w:p>
        </w:tc>
      </w:tr>
      <w:tr w:rsidR="00A077E9" w:rsidRPr="007E4951" w:rsidTr="00AD4B08">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lastRenderedPageBreak/>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rPr>
                <w:rFonts w:ascii="Arial" w:hAnsi="Arial" w:cs="Arial"/>
                <w:lang w:val="es-MX" w:eastAsia="ar-S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rPr>
                <w:rFonts w:ascii="Arial" w:hAnsi="Arial" w:cs="Arial"/>
                <w:lang w:eastAsia="ar-SA"/>
              </w:rPr>
            </w:pPr>
          </w:p>
        </w:tc>
      </w:tr>
      <w:tr w:rsidR="00A077E9" w:rsidRPr="007E4951" w:rsidTr="00AD4B08">
        <w:trPr>
          <w:trHeight w:val="170"/>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077E9" w:rsidRPr="00D0190F" w:rsidRDefault="00A077E9" w:rsidP="00AD4B08">
            <w:pPr>
              <w:rPr>
                <w:rFonts w:ascii="Arial" w:hAnsi="Arial" w:cs="Arial"/>
                <w:b/>
                <w:lang w:val="es-MX"/>
              </w:rPr>
            </w:pPr>
            <w:r w:rsidRPr="00D0190F">
              <w:rPr>
                <w:rFonts w:ascii="Arial" w:hAnsi="Arial" w:cs="Arial"/>
                <w:b/>
                <w:lang w:val="es-MX"/>
              </w:rPr>
              <w:t>SUSCRIPCIÓN Y REGISTRO DEL CONTRATO</w:t>
            </w:r>
          </w:p>
        </w:tc>
      </w:tr>
      <w:tr w:rsidR="00A077E9" w:rsidRPr="007E4951" w:rsidTr="00AD4B08">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MX"/>
              </w:rPr>
            </w:pPr>
            <w:r w:rsidRPr="00D0190F">
              <w:rPr>
                <w:rFonts w:ascii="Arial" w:hAnsi="Arial" w:cs="Arial"/>
                <w:lang w:val="es-MX"/>
              </w:rPr>
              <w:t xml:space="preserve">A partir del </w:t>
            </w:r>
            <w:r w:rsidR="00F84E17">
              <w:rPr>
                <w:rFonts w:ascii="Arial" w:hAnsi="Arial" w:cs="Arial"/>
                <w:lang w:val="es-MX"/>
              </w:rPr>
              <w:t>19 de jul</w:t>
            </w:r>
            <w:r w:rsidRPr="00D0190F">
              <w:rPr>
                <w:rFonts w:ascii="Arial" w:hAnsi="Arial" w:cs="Arial"/>
                <w:lang w:val="es-MX"/>
              </w:rPr>
              <w:t>io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MX"/>
              </w:rPr>
            </w:pPr>
            <w:r w:rsidRPr="00D0190F">
              <w:rPr>
                <w:rFonts w:ascii="Arial" w:hAnsi="Arial" w:cs="Arial"/>
                <w:lang w:val="es-MX"/>
              </w:rPr>
              <w:t>DRRHH</w:t>
            </w:r>
          </w:p>
        </w:tc>
      </w:tr>
      <w:tr w:rsidR="00A077E9" w:rsidRPr="007E4951" w:rsidTr="00AD4B08">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077E9" w:rsidRPr="00D0190F" w:rsidRDefault="00A077E9" w:rsidP="00AD4B08">
            <w:pPr>
              <w:jc w:val="both"/>
              <w:rPr>
                <w:rFonts w:ascii="Arial" w:hAnsi="Arial" w:cs="Arial"/>
                <w:lang w:val="es-MX"/>
              </w:rPr>
            </w:pPr>
          </w:p>
        </w:tc>
      </w:tr>
    </w:tbl>
    <w:p w:rsidR="00A077E9" w:rsidRPr="00A077E9" w:rsidRDefault="00A077E9" w:rsidP="00A077E9">
      <w:pPr>
        <w:numPr>
          <w:ilvl w:val="0"/>
          <w:numId w:val="6"/>
        </w:numPr>
        <w:tabs>
          <w:tab w:val="left" w:pos="567"/>
        </w:tabs>
        <w:suppressAutoHyphens w:val="0"/>
        <w:ind w:left="1134" w:hanging="425"/>
        <w:contextualSpacing/>
        <w:jc w:val="both"/>
        <w:rPr>
          <w:rFonts w:ascii="Arial" w:hAnsi="Arial" w:cs="Arial"/>
          <w:b/>
          <w:sz w:val="16"/>
          <w:szCs w:val="16"/>
        </w:rPr>
      </w:pPr>
      <w:r w:rsidRPr="00A077E9">
        <w:rPr>
          <w:rFonts w:ascii="Arial" w:hAnsi="Arial" w:cs="Arial"/>
          <w:b/>
          <w:sz w:val="16"/>
          <w:szCs w:val="16"/>
        </w:rPr>
        <w:t>El Cronograma adjunto es tentativo, sujeto a variaciones que se darán a conocer oportunamente.</w:t>
      </w:r>
    </w:p>
    <w:p w:rsidR="00A077E9" w:rsidRPr="00A077E9" w:rsidRDefault="00A077E9" w:rsidP="00A077E9">
      <w:pPr>
        <w:numPr>
          <w:ilvl w:val="0"/>
          <w:numId w:val="6"/>
        </w:numPr>
        <w:tabs>
          <w:tab w:val="left" w:pos="567"/>
        </w:tabs>
        <w:suppressAutoHyphens w:val="0"/>
        <w:ind w:left="1134" w:hanging="425"/>
        <w:contextualSpacing/>
        <w:jc w:val="both"/>
        <w:rPr>
          <w:rFonts w:ascii="Arial" w:hAnsi="Arial" w:cs="Arial"/>
          <w:b/>
          <w:sz w:val="16"/>
          <w:szCs w:val="16"/>
        </w:rPr>
      </w:pPr>
      <w:r w:rsidRPr="00A077E9">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A077E9">
          <w:rPr>
            <w:rFonts w:ascii="Arial" w:hAnsi="Arial" w:cs="Arial"/>
            <w:b/>
            <w:sz w:val="16"/>
            <w:szCs w:val="16"/>
          </w:rPr>
          <w:t>la Unidad</w:t>
        </w:r>
      </w:smartTag>
      <w:r w:rsidRPr="00A077E9">
        <w:rPr>
          <w:rFonts w:ascii="Arial" w:hAnsi="Arial" w:cs="Arial"/>
          <w:b/>
          <w:sz w:val="16"/>
          <w:szCs w:val="16"/>
        </w:rPr>
        <w:t xml:space="preserve"> de Recursos Humanos y otros lugares pertinentes.</w:t>
      </w:r>
    </w:p>
    <w:p w:rsidR="00A077E9" w:rsidRPr="00A077E9" w:rsidRDefault="00A077E9" w:rsidP="00A077E9">
      <w:pPr>
        <w:numPr>
          <w:ilvl w:val="0"/>
          <w:numId w:val="6"/>
        </w:numPr>
        <w:tabs>
          <w:tab w:val="left" w:pos="567"/>
        </w:tabs>
        <w:suppressAutoHyphens w:val="0"/>
        <w:ind w:left="1134" w:hanging="425"/>
        <w:contextualSpacing/>
        <w:jc w:val="both"/>
        <w:rPr>
          <w:rFonts w:ascii="Arial" w:hAnsi="Arial" w:cs="Arial"/>
          <w:b/>
          <w:sz w:val="16"/>
          <w:szCs w:val="16"/>
        </w:rPr>
      </w:pPr>
      <w:r w:rsidRPr="00A077E9">
        <w:rPr>
          <w:rFonts w:ascii="Arial" w:hAnsi="Arial" w:cs="Arial"/>
          <w:b/>
          <w:sz w:val="16"/>
          <w:szCs w:val="16"/>
        </w:rPr>
        <w:t>SGGI – Sub Gerencia de Gestión de la Incorporación – GCGP – Sede Central de EsSalud.</w:t>
      </w:r>
    </w:p>
    <w:p w:rsidR="00A077E9" w:rsidRPr="00A077E9" w:rsidRDefault="00A077E9" w:rsidP="00A077E9">
      <w:pPr>
        <w:numPr>
          <w:ilvl w:val="0"/>
          <w:numId w:val="6"/>
        </w:numPr>
        <w:tabs>
          <w:tab w:val="left" w:pos="567"/>
        </w:tabs>
        <w:suppressAutoHyphens w:val="0"/>
        <w:ind w:left="1134" w:hanging="425"/>
        <w:contextualSpacing/>
        <w:jc w:val="both"/>
        <w:rPr>
          <w:rFonts w:ascii="Arial" w:hAnsi="Arial" w:cs="Arial"/>
          <w:b/>
          <w:sz w:val="16"/>
          <w:szCs w:val="16"/>
        </w:rPr>
      </w:pPr>
      <w:r w:rsidRPr="00A077E9">
        <w:rPr>
          <w:rFonts w:ascii="Arial" w:hAnsi="Arial" w:cs="Arial"/>
          <w:b/>
          <w:sz w:val="16"/>
          <w:szCs w:val="16"/>
        </w:rPr>
        <w:t>GCTIC – Gerencia Central de Tecnologías de Información y Comunicaciones.</w:t>
      </w:r>
    </w:p>
    <w:p w:rsidR="00A077E9" w:rsidRPr="00A077E9" w:rsidRDefault="00A077E9" w:rsidP="00A077E9">
      <w:pPr>
        <w:numPr>
          <w:ilvl w:val="0"/>
          <w:numId w:val="6"/>
        </w:numPr>
        <w:tabs>
          <w:tab w:val="left" w:pos="567"/>
        </w:tabs>
        <w:suppressAutoHyphens w:val="0"/>
        <w:ind w:left="1134" w:hanging="425"/>
        <w:contextualSpacing/>
        <w:jc w:val="both"/>
        <w:rPr>
          <w:rFonts w:ascii="Arial" w:hAnsi="Arial" w:cs="Arial"/>
          <w:b/>
          <w:sz w:val="16"/>
          <w:szCs w:val="16"/>
        </w:rPr>
      </w:pPr>
      <w:r w:rsidRPr="00A077E9">
        <w:rPr>
          <w:rFonts w:ascii="Arial" w:hAnsi="Arial" w:cs="Arial"/>
          <w:b/>
          <w:sz w:val="16"/>
          <w:szCs w:val="16"/>
        </w:rPr>
        <w:t>DRRHH – División de Recursos Humanos de la Red Asistencial Piura.</w:t>
      </w:r>
    </w:p>
    <w:p w:rsidR="00A077E9" w:rsidRDefault="00A077E9" w:rsidP="00A077E9">
      <w:pPr>
        <w:numPr>
          <w:ilvl w:val="0"/>
          <w:numId w:val="6"/>
        </w:numPr>
        <w:tabs>
          <w:tab w:val="left" w:pos="567"/>
        </w:tabs>
        <w:suppressAutoHyphens w:val="0"/>
        <w:ind w:left="1134" w:hanging="425"/>
        <w:contextualSpacing/>
        <w:jc w:val="both"/>
        <w:rPr>
          <w:rFonts w:ascii="Arial" w:hAnsi="Arial" w:cs="Arial"/>
          <w:b/>
          <w:sz w:val="16"/>
          <w:szCs w:val="16"/>
        </w:rPr>
      </w:pPr>
      <w:r w:rsidRPr="00A077E9">
        <w:rPr>
          <w:rFonts w:ascii="Arial" w:hAnsi="Arial" w:cs="Arial"/>
          <w:b/>
          <w:sz w:val="16"/>
          <w:szCs w:val="16"/>
        </w:rPr>
        <w:t>En el aviso de publicación de una etapa debe anunciarse la fecha y hora de la siguiente etapa.</w:t>
      </w:r>
    </w:p>
    <w:p w:rsidR="00A077E9" w:rsidRDefault="00A077E9" w:rsidP="00A077E9">
      <w:pPr>
        <w:numPr>
          <w:ilvl w:val="0"/>
          <w:numId w:val="6"/>
        </w:numPr>
        <w:tabs>
          <w:tab w:val="left" w:pos="567"/>
        </w:tabs>
        <w:suppressAutoHyphens w:val="0"/>
        <w:ind w:left="1134" w:hanging="425"/>
        <w:contextualSpacing/>
        <w:jc w:val="both"/>
        <w:rPr>
          <w:rFonts w:ascii="Arial" w:hAnsi="Arial" w:cs="Arial"/>
          <w:b/>
          <w:sz w:val="16"/>
          <w:szCs w:val="16"/>
        </w:rPr>
      </w:pPr>
      <w:r w:rsidRPr="00D0190F">
        <w:rPr>
          <w:rFonts w:ascii="Arial" w:hAnsi="Arial" w:cs="Arial"/>
          <w:b/>
          <w:sz w:val="16"/>
          <w:szCs w:val="16"/>
        </w:rPr>
        <w:t>Se precisa que deberá inscribirse en una sola opción en el sistema SISEP</w:t>
      </w:r>
    </w:p>
    <w:p w:rsidR="00B87B32" w:rsidRPr="00B87B32" w:rsidRDefault="00B87B32" w:rsidP="00B87B32">
      <w:pPr>
        <w:tabs>
          <w:tab w:val="left" w:pos="567"/>
        </w:tabs>
        <w:suppressAutoHyphens w:val="0"/>
        <w:ind w:left="1134"/>
        <w:contextualSpacing/>
        <w:jc w:val="both"/>
        <w:rPr>
          <w:rFonts w:ascii="Arial" w:hAnsi="Arial" w:cs="Arial"/>
          <w:b/>
          <w:sz w:val="16"/>
          <w:szCs w:val="16"/>
        </w:rPr>
      </w:pP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Default="005015C9" w:rsidP="002B7BAD">
      <w:pPr>
        <w:ind w:left="567" w:right="44"/>
        <w:jc w:val="both"/>
        <w:outlineLvl w:val="0"/>
        <w:rPr>
          <w:rFonts w:ascii="Arial" w:hAnsi="Arial" w:cs="Arial"/>
          <w:b/>
          <w:sz w:val="16"/>
          <w:szCs w:val="16"/>
        </w:rPr>
      </w:pPr>
    </w:p>
    <w:p w:rsidR="004F3A53" w:rsidRDefault="004F3A53" w:rsidP="002B7BAD">
      <w:pPr>
        <w:ind w:left="567" w:right="44"/>
        <w:jc w:val="both"/>
        <w:outlineLvl w:val="0"/>
        <w:rPr>
          <w:rFonts w:ascii="Arial" w:hAnsi="Arial" w:cs="Arial"/>
          <w:b/>
          <w:sz w:val="16"/>
          <w:szCs w:val="16"/>
        </w:rPr>
      </w:pPr>
    </w:p>
    <w:p w:rsidR="00A42B59" w:rsidRPr="0010530D" w:rsidRDefault="00A42B59" w:rsidP="0010530D">
      <w:pPr>
        <w:pStyle w:val="Sinespaciado5"/>
        <w:numPr>
          <w:ilvl w:val="0"/>
          <w:numId w:val="8"/>
        </w:numPr>
        <w:ind w:left="709" w:hanging="283"/>
        <w:jc w:val="both"/>
        <w:rPr>
          <w:rFonts w:ascii="Arial" w:hAnsi="Arial" w:cs="Arial"/>
          <w:sz w:val="20"/>
          <w:szCs w:val="20"/>
        </w:rPr>
      </w:pPr>
      <w:r w:rsidRPr="0010530D">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10530D">
          <w:rPr>
            <w:rFonts w:ascii="Arial" w:hAnsi="Arial" w:cs="Arial"/>
            <w:sz w:val="20"/>
            <w:szCs w:val="20"/>
          </w:rPr>
          <w:t>https://convocatorias.essalud.gob.pe/</w:t>
        </w:r>
      </w:hyperlink>
      <w:r w:rsidRPr="0010530D">
        <w:rPr>
          <w:rFonts w:ascii="Arial" w:hAnsi="Arial" w:cs="Arial"/>
          <w:sz w:val="20"/>
          <w:szCs w:val="20"/>
        </w:rPr>
        <w:t>)</w:t>
      </w:r>
      <w:r w:rsidR="00FE7698" w:rsidRPr="0010530D">
        <w:rPr>
          <w:rFonts w:ascii="Arial" w:hAnsi="Arial" w:cs="Arial"/>
          <w:sz w:val="20"/>
          <w:szCs w:val="20"/>
        </w:rPr>
        <w:t>.</w:t>
      </w:r>
    </w:p>
    <w:p w:rsidR="00D94F46" w:rsidRDefault="00D94F46" w:rsidP="00CB4DB4">
      <w:pPr>
        <w:jc w:val="both"/>
        <w:rPr>
          <w:rFonts w:ascii="Arial" w:hAnsi="Arial" w:cs="Arial"/>
          <w:sz w:val="16"/>
          <w:szCs w:val="16"/>
        </w:rPr>
      </w:pPr>
    </w:p>
    <w:p w:rsidR="00D94F46" w:rsidRPr="0010530D" w:rsidRDefault="00D94F46" w:rsidP="0010530D">
      <w:pPr>
        <w:pStyle w:val="Sinespaciado5"/>
        <w:numPr>
          <w:ilvl w:val="0"/>
          <w:numId w:val="8"/>
        </w:numPr>
        <w:ind w:left="709" w:hanging="283"/>
        <w:jc w:val="both"/>
        <w:rPr>
          <w:rFonts w:ascii="Arial" w:hAnsi="Arial" w:cs="Arial"/>
          <w:sz w:val="20"/>
          <w:szCs w:val="20"/>
        </w:rPr>
      </w:pPr>
      <w:r w:rsidRPr="0010530D">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10530D">
        <w:rPr>
          <w:rFonts w:ascii="Arial" w:hAnsi="Arial" w:cs="Arial"/>
          <w:sz w:val="20"/>
          <w:szCs w:val="20"/>
        </w:rPr>
        <w:t>anera proporcional al tiempo de</w:t>
      </w:r>
      <w:r w:rsidRPr="0010530D">
        <w:rPr>
          <w:rFonts w:ascii="Arial" w:hAnsi="Arial" w:cs="Arial"/>
          <w:sz w:val="20"/>
          <w:szCs w:val="20"/>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4F3A53">
      <w:pPr>
        <w:pStyle w:val="Sinespaciado1"/>
        <w:ind w:left="709"/>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w:t>
      </w:r>
      <w:proofErr w:type="gramStart"/>
      <w:r w:rsidRPr="00793492">
        <w:rPr>
          <w:rFonts w:ascii="Arial" w:hAnsi="Arial" w:cs="Arial"/>
          <w:sz w:val="20"/>
          <w:szCs w:val="20"/>
        </w:rPr>
        <w:t xml:space="preserve">médicos </w:t>
      </w:r>
      <w:r w:rsidR="004F3A53">
        <w:rPr>
          <w:rFonts w:ascii="Arial" w:hAnsi="Arial" w:cs="Arial"/>
          <w:sz w:val="20"/>
          <w:szCs w:val="20"/>
        </w:rPr>
        <w:t xml:space="preserve"> </w:t>
      </w:r>
      <w:r w:rsidRPr="00793492">
        <w:rPr>
          <w:rFonts w:ascii="Arial" w:hAnsi="Arial" w:cs="Arial"/>
          <w:sz w:val="20"/>
          <w:szCs w:val="20"/>
        </w:rPr>
        <w:t>especialistas</w:t>
      </w:r>
      <w:proofErr w:type="gramEnd"/>
      <w:r w:rsidRPr="00793492">
        <w:rPr>
          <w:rFonts w:ascii="Arial" w:hAnsi="Arial" w:cs="Arial"/>
          <w:sz w:val="20"/>
          <w:szCs w:val="20"/>
        </w:rPr>
        <w:t xml:space="preserve">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CD2D99" w:rsidP="00F84E17">
      <w:pPr>
        <w:pStyle w:val="Encabezado1"/>
        <w:tabs>
          <w:tab w:val="clear" w:pos="4419"/>
          <w:tab w:val="clear" w:pos="8838"/>
        </w:tabs>
        <w:ind w:left="5664"/>
        <w:rPr>
          <w:rFonts w:ascii="Arial" w:hAnsi="Arial" w:cs="Arial"/>
          <w:bCs/>
        </w:rPr>
      </w:pPr>
      <w:r>
        <w:rPr>
          <w:rFonts w:ascii="Arial" w:hAnsi="Arial" w:cs="Arial"/>
          <w:bCs/>
        </w:rPr>
        <w:t xml:space="preserve">         </w:t>
      </w:r>
      <w:r w:rsidR="00DF5034">
        <w:rPr>
          <w:rFonts w:ascii="Arial" w:hAnsi="Arial" w:cs="Arial"/>
          <w:bCs/>
        </w:rPr>
        <w:t xml:space="preserve"> </w:t>
      </w:r>
      <w:r w:rsidR="00F84E17">
        <w:rPr>
          <w:rFonts w:ascii="Arial" w:hAnsi="Arial" w:cs="Arial"/>
          <w:bCs/>
        </w:rPr>
        <w:t xml:space="preserve">                 Piura</w:t>
      </w:r>
      <w:r w:rsidR="00AB2D5D">
        <w:rPr>
          <w:rFonts w:ascii="Arial" w:hAnsi="Arial" w:cs="Arial"/>
          <w:bCs/>
        </w:rPr>
        <w:t xml:space="preserve">, </w:t>
      </w:r>
      <w:r w:rsidR="00F84E17">
        <w:rPr>
          <w:rFonts w:ascii="Arial" w:hAnsi="Arial" w:cs="Arial"/>
          <w:bCs/>
        </w:rPr>
        <w:t>junio</w:t>
      </w:r>
      <w:r w:rsidR="00DF5034">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5064E5">
        <w:rPr>
          <w:rFonts w:ascii="Arial" w:hAnsi="Arial" w:cs="Arial"/>
          <w:bCs/>
        </w:rPr>
        <w:t>9</w:t>
      </w:r>
      <w:r w:rsidR="00D4343A">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8903A7"/>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15:restartNumberingAfterBreak="0">
    <w:nsid w:val="480A60F5"/>
    <w:multiLevelType w:val="hybridMultilevel"/>
    <w:tmpl w:val="CF72CA0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D85264E"/>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2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2"/>
  </w:num>
  <w:num w:numId="3">
    <w:abstractNumId w:val="8"/>
  </w:num>
  <w:num w:numId="4">
    <w:abstractNumId w:val="18"/>
  </w:num>
  <w:num w:numId="5">
    <w:abstractNumId w:val="23"/>
  </w:num>
  <w:num w:numId="6">
    <w:abstractNumId w:val="9"/>
  </w:num>
  <w:num w:numId="7">
    <w:abstractNumId w:val="28"/>
  </w:num>
  <w:num w:numId="8">
    <w:abstractNumId w:val="7"/>
  </w:num>
  <w:num w:numId="9">
    <w:abstractNumId w:val="19"/>
  </w:num>
  <w:num w:numId="10">
    <w:abstractNumId w:val="15"/>
  </w:num>
  <w:num w:numId="11">
    <w:abstractNumId w:val="26"/>
  </w:num>
  <w:num w:numId="12">
    <w:abstractNumId w:val="27"/>
  </w:num>
  <w:num w:numId="13">
    <w:abstractNumId w:val="11"/>
  </w:num>
  <w:num w:numId="14">
    <w:abstractNumId w:val="1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3"/>
  </w:num>
  <w:num w:numId="19">
    <w:abstractNumId w:val="29"/>
  </w:num>
  <w:num w:numId="20">
    <w:abstractNumId w:val="22"/>
  </w:num>
  <w:num w:numId="21">
    <w:abstractNumId w:val="10"/>
  </w:num>
  <w:num w:numId="22">
    <w:abstractNumId w:val="4"/>
  </w:num>
  <w:num w:numId="23">
    <w:abstractNumId w:val="26"/>
  </w:num>
  <w:num w:numId="24">
    <w:abstractNumId w:val="14"/>
  </w:num>
  <w:num w:numId="25">
    <w:abstractNumId w:val="17"/>
  </w:num>
  <w:num w:numId="26">
    <w:abstractNumId w:val="16"/>
  </w:num>
  <w:num w:numId="27">
    <w:abstractNumId w:val="20"/>
  </w:num>
  <w:num w:numId="28">
    <w:abstractNumId w:val="5"/>
  </w:num>
  <w:num w:numId="2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30D"/>
    <w:rsid w:val="00105EE0"/>
    <w:rsid w:val="00107CAC"/>
    <w:rsid w:val="00112F54"/>
    <w:rsid w:val="0011354E"/>
    <w:rsid w:val="00116271"/>
    <w:rsid w:val="00123AF4"/>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1B5"/>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2EF1"/>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3A53"/>
    <w:rsid w:val="004F405B"/>
    <w:rsid w:val="004F4B89"/>
    <w:rsid w:val="004F581B"/>
    <w:rsid w:val="004F6007"/>
    <w:rsid w:val="004F6B02"/>
    <w:rsid w:val="004F7B7F"/>
    <w:rsid w:val="005005E2"/>
    <w:rsid w:val="0050065C"/>
    <w:rsid w:val="0050073F"/>
    <w:rsid w:val="00500E77"/>
    <w:rsid w:val="0050142E"/>
    <w:rsid w:val="0050148E"/>
    <w:rsid w:val="005015C9"/>
    <w:rsid w:val="00501B99"/>
    <w:rsid w:val="00502FA2"/>
    <w:rsid w:val="00504A85"/>
    <w:rsid w:val="00504FA6"/>
    <w:rsid w:val="005064E5"/>
    <w:rsid w:val="00507770"/>
    <w:rsid w:val="0051026B"/>
    <w:rsid w:val="0051036C"/>
    <w:rsid w:val="005107FB"/>
    <w:rsid w:val="00510D09"/>
    <w:rsid w:val="00510ED1"/>
    <w:rsid w:val="005117F4"/>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A17"/>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9DA"/>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2B44"/>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35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8B6"/>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050"/>
    <w:rsid w:val="00677920"/>
    <w:rsid w:val="00680095"/>
    <w:rsid w:val="0068101A"/>
    <w:rsid w:val="00681511"/>
    <w:rsid w:val="00681DD1"/>
    <w:rsid w:val="00682164"/>
    <w:rsid w:val="0068267E"/>
    <w:rsid w:val="00682B4E"/>
    <w:rsid w:val="00683446"/>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07B33"/>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9B0"/>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4765C"/>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4E83"/>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524E"/>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355"/>
    <w:rsid w:val="009974B7"/>
    <w:rsid w:val="009A06BF"/>
    <w:rsid w:val="009A0751"/>
    <w:rsid w:val="009A238D"/>
    <w:rsid w:val="009A2D53"/>
    <w:rsid w:val="009A317A"/>
    <w:rsid w:val="009A3AD0"/>
    <w:rsid w:val="009A42C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927"/>
    <w:rsid w:val="009F6C13"/>
    <w:rsid w:val="009F7219"/>
    <w:rsid w:val="00A01182"/>
    <w:rsid w:val="00A01231"/>
    <w:rsid w:val="00A01B00"/>
    <w:rsid w:val="00A03354"/>
    <w:rsid w:val="00A037F0"/>
    <w:rsid w:val="00A03C1D"/>
    <w:rsid w:val="00A0488A"/>
    <w:rsid w:val="00A071E8"/>
    <w:rsid w:val="00A0752C"/>
    <w:rsid w:val="00A077E9"/>
    <w:rsid w:val="00A0792D"/>
    <w:rsid w:val="00A1280D"/>
    <w:rsid w:val="00A12894"/>
    <w:rsid w:val="00A138BE"/>
    <w:rsid w:val="00A13958"/>
    <w:rsid w:val="00A14C27"/>
    <w:rsid w:val="00A175C4"/>
    <w:rsid w:val="00A2046B"/>
    <w:rsid w:val="00A21BFF"/>
    <w:rsid w:val="00A21D64"/>
    <w:rsid w:val="00A23B42"/>
    <w:rsid w:val="00A23EB6"/>
    <w:rsid w:val="00A24695"/>
    <w:rsid w:val="00A26300"/>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2DB6"/>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6A9E"/>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2EE5"/>
    <w:rsid w:val="00AE3DF9"/>
    <w:rsid w:val="00AE52BC"/>
    <w:rsid w:val="00AE5D3C"/>
    <w:rsid w:val="00AE5DBD"/>
    <w:rsid w:val="00AE5E08"/>
    <w:rsid w:val="00AE6389"/>
    <w:rsid w:val="00AF2574"/>
    <w:rsid w:val="00AF5346"/>
    <w:rsid w:val="00AF6E21"/>
    <w:rsid w:val="00AF75DA"/>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4984"/>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B32"/>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274E"/>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294E"/>
    <w:rsid w:val="00CD2D99"/>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90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A5D"/>
    <w:rsid w:val="00D84B15"/>
    <w:rsid w:val="00D84D68"/>
    <w:rsid w:val="00D903F3"/>
    <w:rsid w:val="00D9074F"/>
    <w:rsid w:val="00D909B7"/>
    <w:rsid w:val="00D91545"/>
    <w:rsid w:val="00D9216B"/>
    <w:rsid w:val="00D92B93"/>
    <w:rsid w:val="00D92C02"/>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B7F52"/>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034"/>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5613"/>
    <w:rsid w:val="00F16375"/>
    <w:rsid w:val="00F16531"/>
    <w:rsid w:val="00F177FD"/>
    <w:rsid w:val="00F21263"/>
    <w:rsid w:val="00F21629"/>
    <w:rsid w:val="00F21BA4"/>
    <w:rsid w:val="00F22A92"/>
    <w:rsid w:val="00F242D5"/>
    <w:rsid w:val="00F24B37"/>
    <w:rsid w:val="00F25306"/>
    <w:rsid w:val="00F25349"/>
    <w:rsid w:val="00F2550C"/>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868"/>
    <w:rsid w:val="00F73B13"/>
    <w:rsid w:val="00F74BDE"/>
    <w:rsid w:val="00F764D8"/>
    <w:rsid w:val="00F7792F"/>
    <w:rsid w:val="00F77ECB"/>
    <w:rsid w:val="00F83153"/>
    <w:rsid w:val="00F83F36"/>
    <w:rsid w:val="00F84E17"/>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06F"/>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D5DD2DB"/>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D0190F"/>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299410178">
      <w:bodyDiv w:val="1"/>
      <w:marLeft w:val="0"/>
      <w:marRight w:val="0"/>
      <w:marTop w:val="0"/>
      <w:marBottom w:val="0"/>
      <w:divBdr>
        <w:top w:val="none" w:sz="0" w:space="0" w:color="auto"/>
        <w:left w:val="none" w:sz="0" w:space="0" w:color="auto"/>
        <w:bottom w:val="none" w:sz="0" w:space="0" w:color="auto"/>
        <w:right w:val="none" w:sz="0" w:space="0" w:color="auto"/>
      </w:divBdr>
    </w:div>
    <w:div w:id="1311978692">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482431462">
      <w:bodyDiv w:val="1"/>
      <w:marLeft w:val="0"/>
      <w:marRight w:val="0"/>
      <w:marTop w:val="0"/>
      <w:marBottom w:val="0"/>
      <w:divBdr>
        <w:top w:val="none" w:sz="0" w:space="0" w:color="auto"/>
        <w:left w:val="none" w:sz="0" w:space="0" w:color="auto"/>
        <w:bottom w:val="none" w:sz="0" w:space="0" w:color="auto"/>
        <w:right w:val="none" w:sz="0" w:space="0" w:color="auto"/>
      </w:divBdr>
    </w:div>
    <w:div w:id="1619099355">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https://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4B61-1CD4-42A4-B879-80FBBF99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2828</Words>
  <Characters>15559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18351</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23</cp:revision>
  <cp:lastPrinted>2017-05-22T20:24:00Z</cp:lastPrinted>
  <dcterms:created xsi:type="dcterms:W3CDTF">2018-11-29T12:49:00Z</dcterms:created>
  <dcterms:modified xsi:type="dcterms:W3CDTF">2019-06-18T14:05:00Z</dcterms:modified>
</cp:coreProperties>
</file>