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B81490">
        <w:rPr>
          <w:rFonts w:ascii="Arial" w:hAnsi="Arial" w:cs="Arial"/>
          <w:b w:val="0"/>
          <w:bCs w:val="0"/>
          <w:sz w:val="20"/>
          <w:szCs w:val="20"/>
        </w:rPr>
        <w:t>001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81490">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843"/>
        <w:gridCol w:w="1276"/>
        <w:gridCol w:w="1276"/>
        <w:gridCol w:w="1984"/>
      </w:tblGrid>
      <w:tr w:rsidR="00B95F5C" w:rsidRPr="00487962" w:rsidTr="00B95F5C">
        <w:trPr>
          <w:trHeight w:val="537"/>
        </w:trPr>
        <w:tc>
          <w:tcPr>
            <w:tcW w:w="1560"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CARGO</w:t>
            </w:r>
          </w:p>
        </w:tc>
        <w:tc>
          <w:tcPr>
            <w:tcW w:w="1275"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CANTIDAD</w:t>
            </w:r>
          </w:p>
        </w:tc>
        <w:tc>
          <w:tcPr>
            <w:tcW w:w="1276"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ÁREA</w:t>
            </w:r>
          </w:p>
        </w:tc>
        <w:tc>
          <w:tcPr>
            <w:tcW w:w="1984" w:type="dxa"/>
            <w:shd w:val="clear" w:color="auto" w:fill="D9D9D9" w:themeFill="background1" w:themeFillShade="D9"/>
            <w:vAlign w:val="center"/>
          </w:tcPr>
          <w:p w:rsidR="00B95F5C" w:rsidRPr="000852C2" w:rsidRDefault="00B95F5C" w:rsidP="00CE6C3C">
            <w:pPr>
              <w:jc w:val="center"/>
              <w:rPr>
                <w:rFonts w:ascii="Arial" w:hAnsi="Arial" w:cs="Arial"/>
                <w:b/>
                <w:sz w:val="18"/>
                <w:szCs w:val="18"/>
              </w:rPr>
            </w:pPr>
            <w:r w:rsidRPr="000852C2">
              <w:rPr>
                <w:rFonts w:ascii="Arial" w:hAnsi="Arial" w:cs="Arial"/>
                <w:b/>
                <w:sz w:val="18"/>
                <w:szCs w:val="18"/>
              </w:rPr>
              <w:t>DEPENDENCIA</w:t>
            </w:r>
          </w:p>
        </w:tc>
      </w:tr>
      <w:tr w:rsidR="00B95F5C" w:rsidRPr="00487962" w:rsidTr="00B95F5C">
        <w:trPr>
          <w:trHeight w:val="842"/>
        </w:trPr>
        <w:tc>
          <w:tcPr>
            <w:tcW w:w="1560" w:type="dxa"/>
            <w:vAlign w:val="center"/>
          </w:tcPr>
          <w:p w:rsidR="00B95F5C" w:rsidRPr="00A51430" w:rsidRDefault="00F96A68" w:rsidP="006B2919">
            <w:pPr>
              <w:jc w:val="center"/>
              <w:rPr>
                <w:rFonts w:ascii="Arial" w:hAnsi="Arial" w:cs="Arial"/>
                <w:sz w:val="18"/>
                <w:szCs w:val="18"/>
              </w:rPr>
            </w:pPr>
            <w:r>
              <w:rPr>
                <w:rFonts w:ascii="Arial" w:hAnsi="Arial" w:cs="Arial"/>
                <w:sz w:val="18"/>
                <w:szCs w:val="18"/>
              </w:rPr>
              <w:t>Quí</w:t>
            </w:r>
            <w:bookmarkStart w:id="0" w:name="_GoBack"/>
            <w:bookmarkEnd w:id="0"/>
            <w:r w:rsidR="00B95F5C">
              <w:rPr>
                <w:rFonts w:ascii="Arial" w:hAnsi="Arial" w:cs="Arial"/>
                <w:sz w:val="18"/>
                <w:szCs w:val="18"/>
              </w:rPr>
              <w:t>mico Farmacéutico</w:t>
            </w:r>
          </w:p>
        </w:tc>
        <w:tc>
          <w:tcPr>
            <w:tcW w:w="1275" w:type="dxa"/>
            <w:shd w:val="clear" w:color="auto" w:fill="auto"/>
            <w:vAlign w:val="center"/>
          </w:tcPr>
          <w:p w:rsidR="00B95F5C" w:rsidRPr="00A51430" w:rsidRDefault="00B95F5C" w:rsidP="00CE6C3C">
            <w:pPr>
              <w:jc w:val="center"/>
              <w:rPr>
                <w:rFonts w:ascii="Arial" w:hAnsi="Arial" w:cs="Arial"/>
                <w:sz w:val="18"/>
                <w:szCs w:val="18"/>
              </w:rPr>
            </w:pPr>
            <w:r>
              <w:rPr>
                <w:rFonts w:ascii="Arial" w:hAnsi="Arial" w:cs="Arial"/>
                <w:sz w:val="18"/>
                <w:szCs w:val="18"/>
              </w:rPr>
              <w:t>P2QF-001</w:t>
            </w:r>
          </w:p>
        </w:tc>
        <w:tc>
          <w:tcPr>
            <w:tcW w:w="1843" w:type="dxa"/>
            <w:shd w:val="clear" w:color="auto" w:fill="auto"/>
            <w:vAlign w:val="center"/>
          </w:tcPr>
          <w:p w:rsidR="00B95F5C" w:rsidRPr="00A51430" w:rsidRDefault="00F4289A" w:rsidP="009A7FC4">
            <w:pPr>
              <w:jc w:val="center"/>
              <w:rPr>
                <w:rFonts w:ascii="Arial" w:hAnsi="Arial" w:cs="Arial"/>
                <w:sz w:val="18"/>
                <w:szCs w:val="18"/>
                <w:lang w:val="es-MX"/>
              </w:rPr>
            </w:pPr>
            <w:r>
              <w:rPr>
                <w:rFonts w:ascii="Arial" w:hAnsi="Arial" w:cs="Arial"/>
                <w:sz w:val="18"/>
                <w:szCs w:val="18"/>
                <w:lang w:val="es-MX"/>
              </w:rPr>
              <w:t xml:space="preserve">S/.  5,112.00 </w:t>
            </w:r>
            <w:r w:rsidR="00B95F5C" w:rsidRPr="00A51430">
              <w:rPr>
                <w:rFonts w:ascii="Arial" w:hAnsi="Arial" w:cs="Arial"/>
                <w:sz w:val="18"/>
                <w:szCs w:val="18"/>
                <w:lang w:val="es-MX"/>
              </w:rPr>
              <w:t>(*)</w:t>
            </w:r>
          </w:p>
        </w:tc>
        <w:tc>
          <w:tcPr>
            <w:tcW w:w="1276" w:type="dxa"/>
            <w:shd w:val="clear" w:color="auto" w:fill="auto"/>
            <w:vAlign w:val="center"/>
          </w:tcPr>
          <w:p w:rsidR="00B95F5C" w:rsidRPr="00A51430" w:rsidRDefault="00B95F5C"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B95F5C" w:rsidRPr="00A51430" w:rsidRDefault="00B95F5C" w:rsidP="00B81490">
            <w:pPr>
              <w:jc w:val="center"/>
              <w:rPr>
                <w:rFonts w:ascii="Arial" w:hAnsi="Arial" w:cs="Arial"/>
                <w:sz w:val="18"/>
                <w:szCs w:val="18"/>
              </w:rPr>
            </w:pPr>
            <w:r w:rsidRPr="00B977BE">
              <w:rPr>
                <w:rFonts w:ascii="Arial" w:hAnsi="Arial" w:cs="Arial"/>
                <w:sz w:val="18"/>
                <w:szCs w:val="18"/>
              </w:rPr>
              <w:t xml:space="preserve">Servicio de </w:t>
            </w:r>
            <w:r>
              <w:rPr>
                <w:rFonts w:ascii="Arial" w:hAnsi="Arial" w:cs="Arial"/>
                <w:sz w:val="18"/>
                <w:szCs w:val="18"/>
              </w:rPr>
              <w:t>Farmacia</w:t>
            </w:r>
          </w:p>
        </w:tc>
        <w:tc>
          <w:tcPr>
            <w:tcW w:w="1984" w:type="dxa"/>
            <w:shd w:val="clear" w:color="auto" w:fill="auto"/>
            <w:vAlign w:val="center"/>
          </w:tcPr>
          <w:p w:rsidR="00B95F5C" w:rsidRPr="00A51430" w:rsidRDefault="00B95F5C" w:rsidP="009A7FC4">
            <w:pPr>
              <w:jc w:val="center"/>
              <w:rPr>
                <w:rFonts w:ascii="Arial" w:hAnsi="Arial" w:cs="Arial"/>
                <w:sz w:val="18"/>
                <w:szCs w:val="18"/>
              </w:rPr>
            </w:pPr>
            <w:r>
              <w:rPr>
                <w:rFonts w:ascii="Arial" w:hAnsi="Arial" w:cs="Arial"/>
                <w:sz w:val="18"/>
                <w:szCs w:val="18"/>
              </w:rPr>
              <w:t>Hospital III Juliaca</w:t>
            </w:r>
          </w:p>
        </w:tc>
      </w:tr>
      <w:tr w:rsidR="009A7FC4" w:rsidRPr="00487962" w:rsidTr="00B95F5C">
        <w:trPr>
          <w:trHeight w:val="304"/>
        </w:trPr>
        <w:tc>
          <w:tcPr>
            <w:tcW w:w="4678"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r w:rsidR="00E012B3">
        <w:rPr>
          <w:sz w:val="20"/>
        </w:rPr>
        <w:t>(*)</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E43D3C" w:rsidRDefault="00F4289A" w:rsidP="00E43D3C">
      <w:pPr>
        <w:ind w:left="360"/>
        <w:jc w:val="both"/>
        <w:rPr>
          <w:rFonts w:ascii="Arial" w:hAnsi="Arial" w:cs="Arial"/>
          <w:b/>
          <w:color w:val="000000"/>
          <w:lang w:val="es-PE"/>
        </w:rPr>
      </w:pPr>
      <w:r>
        <w:rPr>
          <w:rFonts w:ascii="Arial" w:hAnsi="Arial" w:cs="Arial"/>
          <w:b/>
          <w:lang w:val="pt-BR"/>
        </w:rPr>
        <w:t>QUÍMICO FARMACÉU</w:t>
      </w:r>
      <w:r w:rsidR="00B95F5C">
        <w:rPr>
          <w:rFonts w:ascii="Arial" w:hAnsi="Arial" w:cs="Arial"/>
          <w:b/>
          <w:lang w:val="pt-BR"/>
        </w:rPr>
        <w:t>TICO</w:t>
      </w:r>
      <w:r w:rsidR="00B76832">
        <w:rPr>
          <w:rFonts w:ascii="Arial" w:hAnsi="Arial" w:cs="Arial"/>
          <w:b/>
          <w:lang w:val="pt-BR"/>
        </w:rPr>
        <w:t xml:space="preserve"> </w:t>
      </w:r>
      <w:r w:rsidR="00BF1530" w:rsidRPr="00BF1530">
        <w:rPr>
          <w:rFonts w:ascii="Arial" w:hAnsi="Arial" w:cs="Arial"/>
          <w:b/>
          <w:lang w:val="pt-BR"/>
        </w:rPr>
        <w:t>(</w:t>
      </w:r>
      <w:r w:rsidR="00B76832">
        <w:rPr>
          <w:rFonts w:ascii="Arial" w:hAnsi="Arial" w:cs="Arial"/>
          <w:b/>
          <w:color w:val="000000"/>
          <w:lang w:val="es-PE"/>
        </w:rPr>
        <w:t>P</w:t>
      </w:r>
      <w:r w:rsidR="00543D53">
        <w:rPr>
          <w:rFonts w:ascii="Arial" w:hAnsi="Arial" w:cs="Arial"/>
          <w:b/>
          <w:color w:val="000000"/>
          <w:lang w:val="es-PE"/>
        </w:rPr>
        <w:t>2</w:t>
      </w:r>
      <w:r w:rsidR="00B95F5C">
        <w:rPr>
          <w:rFonts w:ascii="Arial" w:hAnsi="Arial" w:cs="Arial"/>
          <w:b/>
          <w:color w:val="000000"/>
          <w:lang w:val="es-PE"/>
        </w:rPr>
        <w:t>QF</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w:t>
            </w:r>
            <w:r w:rsidR="00B95F5C">
              <w:rPr>
                <w:color w:val="000000"/>
                <w:sz w:val="20"/>
                <w:szCs w:val="20"/>
                <w:lang w:val="es-MX"/>
              </w:rPr>
              <w:t xml:space="preserve"> Químico Farmacéutico </w:t>
            </w:r>
            <w:r w:rsidRPr="00B76832">
              <w:rPr>
                <w:color w:val="000000"/>
                <w:sz w:val="20"/>
                <w:szCs w:val="20"/>
                <w:lang w:val="es-MX"/>
              </w:rPr>
              <w:t xml:space="preserve">y Resolución del SERUMS correspondiente a la profesión </w:t>
            </w:r>
            <w:r w:rsidRPr="00B76832">
              <w:rPr>
                <w:b/>
                <w:color w:val="000000"/>
                <w:sz w:val="20"/>
                <w:szCs w:val="20"/>
                <w:lang w:val="es-MX"/>
              </w:rPr>
              <w:t>(Indispensable).</w:t>
            </w:r>
          </w:p>
          <w:p w:rsidR="00B76832" w:rsidRPr="00B95F5C" w:rsidRDefault="00B76832" w:rsidP="00B95F5C">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00B95F5C">
              <w:rPr>
                <w:b/>
                <w:color w:val="000000"/>
                <w:sz w:val="20"/>
                <w:szCs w:val="20"/>
                <w:lang w:val="es-MX"/>
              </w:rPr>
              <w:t>(Indispensable).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2B19B9"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B95F5C">
              <w:rPr>
                <w:rFonts w:ascii="Arial" w:hAnsi="Arial" w:cs="Arial"/>
                <w:lang w:val="es-MX"/>
              </w:rPr>
              <w:t>dos</w:t>
            </w:r>
            <w:r w:rsidRPr="00F65B82">
              <w:rPr>
                <w:rFonts w:ascii="Arial" w:hAnsi="Arial" w:cs="Arial"/>
                <w:lang w:val="es-MX"/>
              </w:rPr>
              <w:t xml:space="preserve"> (0</w:t>
            </w:r>
            <w:r w:rsidR="00B95F5C">
              <w:rPr>
                <w:rFonts w:ascii="Arial" w:hAnsi="Arial" w:cs="Arial"/>
                <w:lang w:val="es-MX"/>
              </w:rPr>
              <w:t>2</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2B19B9" w:rsidRPr="00BF1530" w:rsidRDefault="002B19B9" w:rsidP="00E43D3C">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relacionadas con la actividad prestadora y/o aseguradora</w:t>
            </w:r>
            <w:r>
              <w:rPr>
                <w:rFonts w:ascii="Arial" w:hAnsi="Arial" w:cs="Arial"/>
                <w:b/>
                <w:lang w:val="es-MX"/>
              </w:rPr>
              <w:t xml:space="preserve"> (Deseable).</w:t>
            </w:r>
          </w:p>
          <w:p w:rsidR="00E43D3C" w:rsidRPr="00BF1530" w:rsidRDefault="00E43D3C" w:rsidP="000F6CA8">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B95F5C" w:rsidP="00E43D3C">
            <w:pPr>
              <w:numPr>
                <w:ilvl w:val="0"/>
                <w:numId w:val="11"/>
              </w:numPr>
              <w:suppressAutoHyphens w:val="0"/>
              <w:ind w:left="343" w:hanging="283"/>
              <w:jc w:val="both"/>
              <w:rPr>
                <w:rFonts w:ascii="Arial" w:hAnsi="Arial" w:cs="Arial"/>
                <w:lang w:val="es-MX"/>
              </w:rPr>
            </w:pPr>
            <w:r>
              <w:rPr>
                <w:rFonts w:ascii="Arial" w:hAnsi="Arial" w:cs="Arial"/>
                <w:lang w:val="es-MX"/>
              </w:rPr>
              <w:t>Acreditar un (01</w:t>
            </w:r>
            <w:r w:rsidR="00E43D3C" w:rsidRPr="00BF1530">
              <w:rPr>
                <w:rFonts w:ascii="Arial" w:hAnsi="Arial" w:cs="Arial"/>
                <w:lang w:val="es-MX"/>
              </w:rPr>
              <w:t>) año en el desempeño de funciones afines a</w:t>
            </w:r>
            <w:r w:rsidR="00E43D3C">
              <w:rPr>
                <w:rFonts w:ascii="Arial" w:hAnsi="Arial" w:cs="Arial"/>
                <w:lang w:val="es-MX"/>
              </w:rPr>
              <w:t>l cargo y</w:t>
            </w:r>
            <w:r w:rsidR="00E43D3C" w:rsidRPr="00BF1530">
              <w:rPr>
                <w:rFonts w:ascii="Arial" w:hAnsi="Arial" w:cs="Arial"/>
                <w:lang w:val="es-MX"/>
              </w:rPr>
              <w:t>/o puesto, con posterioridad a</w:t>
            </w:r>
            <w:r w:rsidR="002B19B9">
              <w:rPr>
                <w:rFonts w:ascii="Arial" w:hAnsi="Arial" w:cs="Arial"/>
                <w:lang w:val="es-MX"/>
              </w:rPr>
              <w:t>l Título Profesional, excluyendo el SERUMS</w:t>
            </w:r>
            <w:r w:rsidR="00E43D3C">
              <w:rPr>
                <w:rFonts w:ascii="Arial" w:hAnsi="Arial" w:cs="Arial"/>
                <w:lang w:val="es-MX"/>
              </w:rPr>
              <w:t xml:space="preserve"> </w:t>
            </w:r>
            <w:r w:rsidR="00E43D3C" w:rsidRPr="00A53A21">
              <w:rPr>
                <w:rFonts w:ascii="Arial" w:hAnsi="Arial" w:cs="Arial"/>
                <w:b/>
                <w:lang w:val="es-MX"/>
              </w:rPr>
              <w:t>(Indis</w:t>
            </w:r>
            <w:r w:rsidR="00E43D3C">
              <w:rPr>
                <w:rFonts w:ascii="Arial" w:hAnsi="Arial" w:cs="Arial"/>
                <w:b/>
                <w:lang w:val="es-MX"/>
              </w:rPr>
              <w:t>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 xml:space="preserve">Acreditar un (01) año </w:t>
            </w:r>
            <w:r w:rsidR="002B19B9">
              <w:rPr>
                <w:sz w:val="20"/>
                <w:szCs w:val="20"/>
                <w:lang w:val="es-MX"/>
              </w:rPr>
              <w:t>de SERUMS</w:t>
            </w:r>
            <w:r w:rsidR="00E43D3C" w:rsidRPr="00D87615">
              <w:rPr>
                <w:b/>
                <w:sz w:val="20"/>
                <w:szCs w:val="20"/>
              </w:rPr>
              <w:t xml:space="preserve"> (Indispensable).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62411D">
        <w:trPr>
          <w:trHeight w:val="801"/>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lastRenderedPageBreak/>
              <w:t>Capacitación</w:t>
            </w:r>
          </w:p>
        </w:tc>
        <w:tc>
          <w:tcPr>
            <w:tcW w:w="6480" w:type="dxa"/>
          </w:tcPr>
          <w:p w:rsidR="006E46BD" w:rsidRPr="00E246C7" w:rsidRDefault="00E43D3C" w:rsidP="0062411D">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sidR="00C34A95">
              <w:rPr>
                <w:rFonts w:ascii="Arial" w:hAnsi="Arial" w:cs="Arial"/>
                <w:lang w:val="es-MX"/>
              </w:rPr>
              <w:t xml:space="preserve"> afines a la profesión</w:t>
            </w:r>
            <w:r w:rsidR="00FC5365">
              <w:rPr>
                <w:rFonts w:ascii="Arial" w:hAnsi="Arial" w:cs="Arial"/>
                <w:lang w:val="es-MX"/>
              </w:rPr>
              <w:t xml:space="preserve">, como </w:t>
            </w:r>
            <w:r w:rsidR="00FC5365" w:rsidRPr="0062411D">
              <w:rPr>
                <w:rFonts w:ascii="Arial" w:hAnsi="Arial" w:cs="Arial"/>
                <w:lang w:val="es-MX"/>
              </w:rPr>
              <w:t xml:space="preserve">mínimo </w:t>
            </w:r>
            <w:r w:rsidR="0062411D" w:rsidRPr="0062411D">
              <w:rPr>
                <w:rFonts w:ascii="Arial" w:hAnsi="Arial" w:cs="Arial"/>
                <w:lang w:val="es-MX"/>
              </w:rPr>
              <w:t>de 51</w:t>
            </w:r>
            <w:r w:rsidRPr="0062411D">
              <w:rPr>
                <w:rFonts w:ascii="Arial" w:hAnsi="Arial" w:cs="Arial"/>
                <w:lang w:val="es-MX"/>
              </w:rPr>
              <w:t xml:space="preserve"> </w:t>
            </w:r>
            <w:r w:rsidR="00FC5365" w:rsidRPr="0062411D">
              <w:rPr>
                <w:rFonts w:ascii="Arial" w:hAnsi="Arial" w:cs="Arial"/>
                <w:lang w:val="es-MX"/>
              </w:rPr>
              <w:t>horas</w:t>
            </w:r>
            <w:r w:rsidRPr="0062411D">
              <w:rPr>
                <w:rFonts w:ascii="Arial" w:hAnsi="Arial" w:cs="Arial"/>
                <w:lang w:val="es-MX"/>
              </w:rPr>
              <w:t>,</w:t>
            </w:r>
            <w:r w:rsidRPr="00BF1530">
              <w:rPr>
                <w:rFonts w:ascii="Arial" w:hAnsi="Arial" w:cs="Arial"/>
                <w:lang w:val="es-MX"/>
              </w:rPr>
              <w:t xml:space="preserve"> realizadas </w:t>
            </w:r>
            <w:r w:rsidR="00FC5365" w:rsidRPr="00BF1530">
              <w:rPr>
                <w:rFonts w:ascii="Arial" w:hAnsi="Arial" w:cs="Arial"/>
                <w:lang w:val="es-MX"/>
              </w:rPr>
              <w:t>a partir del año 201</w:t>
            </w:r>
            <w:r w:rsidR="00C34A95">
              <w:rPr>
                <w:rFonts w:ascii="Arial" w:hAnsi="Arial" w:cs="Arial"/>
                <w:lang w:val="es-MX"/>
              </w:rPr>
              <w:t>4</w:t>
            </w:r>
            <w:r w:rsidR="00FC5365" w:rsidRPr="00BF1530">
              <w:rPr>
                <w:rFonts w:ascii="Arial" w:hAnsi="Arial" w:cs="Arial"/>
                <w:lang w:val="es-MX"/>
              </w:rPr>
              <w:t xml:space="preserve"> a la fecha</w:t>
            </w:r>
            <w:r w:rsidR="0062411D">
              <w:rPr>
                <w:rFonts w:ascii="Arial" w:hAnsi="Arial" w:cs="Arial"/>
                <w:lang w:val="es-MX"/>
              </w:rPr>
              <w:t xml:space="preserve"> </w:t>
            </w:r>
            <w:r>
              <w:rPr>
                <w:rFonts w:ascii="Arial" w:hAnsi="Arial" w:cs="Arial"/>
                <w:b/>
                <w:lang w:val="es-MX"/>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62411D" w:rsidRDefault="00E43D3C" w:rsidP="0062411D">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Power Point, Internet a nivel Básico </w:t>
            </w:r>
            <w:r w:rsidRPr="00AA0735">
              <w:rPr>
                <w:rFonts w:ascii="Arial" w:hAnsi="Arial" w:cs="Arial"/>
                <w:b/>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C34A95" w:rsidP="00C34A95">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Carta N° 1936-GCGP-ESSALUD-2019</w:t>
            </w:r>
          </w:p>
        </w:tc>
      </w:tr>
    </w:tbl>
    <w:p w:rsidR="0062411D" w:rsidRPr="00BF1530" w:rsidRDefault="0062411D"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B977BE" w:rsidRDefault="00161ADE" w:rsidP="00880361">
      <w:pPr>
        <w:ind w:left="360"/>
        <w:jc w:val="both"/>
        <w:rPr>
          <w:rFonts w:ascii="Arial" w:hAnsi="Arial" w:cs="Arial"/>
          <w:b/>
        </w:rPr>
      </w:pPr>
      <w:r>
        <w:rPr>
          <w:rFonts w:ascii="Arial" w:hAnsi="Arial" w:cs="Arial"/>
          <w:b/>
        </w:rPr>
        <w:t>QUÍMICO FARMACÉUTICO</w:t>
      </w:r>
      <w:r w:rsidR="00EC654F" w:rsidRPr="00B977BE">
        <w:rPr>
          <w:rFonts w:ascii="Arial" w:hAnsi="Arial" w:cs="Arial"/>
          <w:b/>
        </w:rPr>
        <w:t xml:space="preserve"> </w:t>
      </w:r>
      <w:r w:rsidR="00030F30" w:rsidRPr="00B977BE">
        <w:rPr>
          <w:rFonts w:ascii="Arial" w:hAnsi="Arial" w:cs="Arial"/>
          <w:b/>
        </w:rPr>
        <w:t>(P2CD</w:t>
      </w:r>
      <w:r w:rsidR="00B531F1" w:rsidRPr="00B977BE">
        <w:rPr>
          <w:rFonts w:ascii="Arial" w:hAnsi="Arial" w:cs="Arial"/>
          <w:b/>
        </w:rPr>
        <w:t>-001</w:t>
      </w:r>
      <w:r w:rsidR="00563633" w:rsidRPr="00B977BE">
        <w:rPr>
          <w:rFonts w:ascii="Arial" w:hAnsi="Arial" w:cs="Arial"/>
          <w:b/>
        </w:rPr>
        <w:t>)</w:t>
      </w:r>
      <w:r w:rsidR="00B76832" w:rsidRPr="00B977BE">
        <w:rPr>
          <w:rFonts w:ascii="Arial" w:hAnsi="Arial" w:cs="Arial"/>
          <w:b/>
        </w:rPr>
        <w:t xml:space="preserve"> </w:t>
      </w:r>
    </w:p>
    <w:p w:rsidR="00CE6344" w:rsidRPr="00B977BE" w:rsidRDefault="006A594F" w:rsidP="00EE46D7">
      <w:pPr>
        <w:ind w:firstLine="360"/>
        <w:jc w:val="both"/>
        <w:rPr>
          <w:rFonts w:ascii="Arial" w:hAnsi="Arial" w:cs="Arial"/>
        </w:rPr>
      </w:pPr>
      <w:r w:rsidRPr="00B977BE">
        <w:rPr>
          <w:rFonts w:ascii="Arial" w:hAnsi="Arial" w:cs="Arial"/>
        </w:rPr>
        <w:t>Principales funciones a desarrollar:</w:t>
      </w:r>
    </w:p>
    <w:p w:rsidR="006901B6" w:rsidRPr="00CE054C" w:rsidRDefault="006901B6" w:rsidP="006901B6">
      <w:pPr>
        <w:pStyle w:val="Sangradetextonormal"/>
        <w:numPr>
          <w:ilvl w:val="0"/>
          <w:numId w:val="38"/>
        </w:numPr>
        <w:jc w:val="both"/>
        <w:rPr>
          <w:rFonts w:cs="Arial"/>
          <w:b w:val="0"/>
          <w:sz w:val="20"/>
          <w:szCs w:val="20"/>
        </w:rPr>
      </w:pPr>
      <w:r w:rsidRPr="00CE054C">
        <w:rPr>
          <w:rFonts w:cs="Arial"/>
          <w:b w:val="0"/>
          <w:sz w:val="20"/>
          <w:szCs w:val="20"/>
        </w:rPr>
        <w:t>Controlar y supervisar el proceso de dispensación, dosis unitaria y distribución de medicamentos, insumos y materiales de uso clínico-quirúrgico, prescritos por el profesional autorizado.</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Formular, elaborar, controlar y evaluar farmacológicamente los medicamentos y suplementos nutricionales y los obtenidos a partir de recursos naturales, terapéuticos y homeopáticos.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Elaborar las formulas oficiales y magistrales, preparados endovenosos según normas vigentes y capacidad resolutiva del Establecimiento de Salud.</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Gestionar y asegurar la provisión de materia prima, suministros de medicamentos y afines; verificando su calidad, en el ámbito de competencia.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Controlar la conservación de medicamento y material médico quirúrgico, así como sus fechas de vencimiento.</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Realizar el seguimiento fármaco terapéutico en el Establecimiento de Salud.</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 xml:space="preserve">Elaborar, controlar y evaluar los radiofármacos, los medicamentos biotecnológicos y </w:t>
      </w:r>
      <w:proofErr w:type="spellStart"/>
      <w:r w:rsidRPr="00CE054C">
        <w:rPr>
          <w:rFonts w:cs="Arial"/>
          <w:b w:val="0"/>
          <w:sz w:val="20"/>
          <w:szCs w:val="20"/>
        </w:rPr>
        <w:t>nutraceúticos</w:t>
      </w:r>
      <w:proofErr w:type="spellEnd"/>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Supervisar el almacenamiento y conservación de productos farmacéuticos y afines.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Capacitar, entrenar y supervisar al personal a su cargo en el desempeño a las funciones de preparación, dispensación y almacenamiento de productos farmacéuticos y afines.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Participar en las acciones de fármaco vigilancia en el ámbito de competencia.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Orientar e informar al usuario sobre el uso adecuado del producto farmacéutico y afines.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Mantener actualizado el libro de recetas, control de drogas y ocurrencias</w:t>
      </w:r>
      <w:r w:rsidR="00CE054C" w:rsidRPr="00CE054C">
        <w:rPr>
          <w:rFonts w:cs="Arial"/>
          <w:b w:val="0"/>
          <w:sz w:val="20"/>
          <w:szCs w:val="20"/>
        </w:rPr>
        <w:t>.</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Controlar que los productos contaminados, alterados o expirados sean retirados según procedimientos vigentes.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Participar en actividades de información, educación y comunicación en promoción de la salud y prevención de la enfermedad, cuando corresponda.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Absolver consultas de carácter técnico asistencial y /o administrativo en el ámbito de competencia y emitir el informe correspondiente.</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Participar en comités y comisiones y suscribir los informes o dictámenes correspondientes en el ámbito de competencia.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Elaborar propuestas de mejora de la atención farmacéutica y participar en la actualización de Manuales de Procedimientos y otros documentos técnico-normativos de gestión del Establecimiento de Salud.</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Participar en la elaboración del Plan Anual de Actividades y Plan de Gestión, en el ámbito de competencia.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lastRenderedPageBreak/>
        <w:t>Participar en el diseño y ejecución de proyectos de intervención sanitaria, investigación científica y/o docencia autorizados por las instancias institucionales correspondientes en el marco de las normas vigentes</w:t>
      </w:r>
      <w:r w:rsidR="00CE054C" w:rsidRPr="00CE054C">
        <w:rPr>
          <w:rFonts w:cs="Arial"/>
          <w:b w:val="0"/>
          <w:sz w:val="20"/>
          <w:szCs w:val="20"/>
        </w:rPr>
        <w:t>.</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Investigar e innovar permanentemente las técnicas y procedimientos relacionados al campo de su especialidad.</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Cumplir y hacer cumplir las normas y medidas de Bioseguridad y de Seguridad y Salud en el Trabajo en el ámbito de responsabilidad.</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Participar en la implementación de sistema de control interno y la Gestión de Riesgo que correspondan en el ámbito de sus funciones e informar su cumplimento</w:t>
      </w:r>
      <w:r w:rsidR="00CE054C" w:rsidRPr="00CE054C">
        <w:rPr>
          <w:rFonts w:cs="Arial"/>
          <w:b w:val="0"/>
          <w:sz w:val="20"/>
          <w:szCs w:val="20"/>
        </w:rPr>
        <w:t>.</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Respetar y hacer respetar los derechos del asegurado en el marco de la política de humanización de la atención de salud y las normas vigentes</w:t>
      </w:r>
      <w:r w:rsidR="00CE054C" w:rsidRPr="00CE054C">
        <w:rPr>
          <w:rFonts w:cs="Arial"/>
          <w:b w:val="0"/>
          <w:sz w:val="20"/>
          <w:szCs w:val="20"/>
        </w:rPr>
        <w:t>.</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Cumplir con los principios y deberes establecidos en el Código de Ética del Personal del Seguro Social de Salud (ESSALUD), así como no incurrir en las prohibiciones contenidas en él.</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Registrar las actividades realizadas en el sistema de la información institucional y emitir informes de su ejecución, cumplimiento las disposiciones vigentes</w:t>
      </w:r>
      <w:r w:rsidR="00CE054C" w:rsidRPr="00CE054C">
        <w:rPr>
          <w:rFonts w:cs="Arial"/>
          <w:b w:val="0"/>
          <w:sz w:val="20"/>
          <w:szCs w:val="20"/>
        </w:rPr>
        <w:t>.</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Mantener informado al jefe inmediato sobre las actividades que desarrolla.</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Velar por la seguridad, mantenimiento y operatividad de los bienes asignados para el cumplimiento de sus labores.</w:t>
      </w:r>
    </w:p>
    <w:p w:rsidR="006901B6" w:rsidRPr="00CE054C" w:rsidRDefault="006901B6" w:rsidP="00CE054C">
      <w:pPr>
        <w:pStyle w:val="Sangradetextonormal"/>
        <w:numPr>
          <w:ilvl w:val="0"/>
          <w:numId w:val="38"/>
        </w:numPr>
        <w:jc w:val="both"/>
        <w:rPr>
          <w:rFonts w:cs="Arial"/>
          <w:b w:val="0"/>
          <w:sz w:val="20"/>
          <w:szCs w:val="20"/>
        </w:rPr>
      </w:pPr>
      <w:r w:rsidRPr="00CE054C">
        <w:rPr>
          <w:rFonts w:cs="Arial"/>
          <w:b w:val="0"/>
          <w:sz w:val="20"/>
          <w:szCs w:val="20"/>
        </w:rPr>
        <w:t>Realizar otras funciones que le asigne el jefe inmediato, en el ámbito de su competencia.</w:t>
      </w:r>
    </w:p>
    <w:p w:rsidR="006901B6" w:rsidRDefault="006901B6" w:rsidP="00CE054C">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F4289A" w:rsidP="00CE7718">
      <w:pPr>
        <w:pStyle w:val="Sinespaciado"/>
        <w:ind w:left="284"/>
        <w:jc w:val="both"/>
        <w:rPr>
          <w:rFonts w:ascii="Arial" w:hAnsi="Arial" w:cs="Arial"/>
          <w:b/>
          <w:sz w:val="20"/>
          <w:szCs w:val="20"/>
        </w:rPr>
      </w:pPr>
      <w:r>
        <w:rPr>
          <w:rFonts w:ascii="Arial" w:hAnsi="Arial" w:cs="Arial"/>
          <w:b/>
          <w:sz w:val="20"/>
          <w:szCs w:val="20"/>
        </w:rPr>
        <w:t>QUÍMICO FARMACÉUTICO</w:t>
      </w:r>
      <w:r w:rsidR="00CE7718">
        <w:rPr>
          <w:rFonts w:ascii="Arial" w:hAnsi="Arial" w:cs="Arial"/>
          <w:b/>
          <w:sz w:val="20"/>
          <w:szCs w:val="20"/>
        </w:rPr>
        <w:t xml:space="preserve"> </w:t>
      </w:r>
      <w:r w:rsidR="00CE7718" w:rsidRPr="00D53141">
        <w:rPr>
          <w:rFonts w:ascii="Arial" w:hAnsi="Arial" w:cs="Arial"/>
          <w:b/>
          <w:sz w:val="20"/>
          <w:szCs w:val="20"/>
          <w:lang w:val="pt-BR"/>
        </w:rPr>
        <w:t>(</w:t>
      </w:r>
      <w:r w:rsidR="00CE054C">
        <w:rPr>
          <w:rFonts w:ascii="Arial" w:hAnsi="Arial" w:cs="Arial"/>
          <w:b/>
          <w:color w:val="000000"/>
          <w:sz w:val="20"/>
          <w:szCs w:val="20"/>
          <w:lang w:val="es-PE"/>
        </w:rPr>
        <w:t>P2QF</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F4289A" w:rsidRPr="00523CA2" w:rsidRDefault="00F4289A" w:rsidP="00F4289A">
      <w:pPr>
        <w:ind w:left="390"/>
        <w:rPr>
          <w:b/>
        </w:rPr>
      </w:pPr>
      <w:r>
        <w:rPr>
          <w:b/>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4289A" w:rsidRPr="00523CA2" w:rsidTr="00F4289A">
        <w:trPr>
          <w:trHeight w:val="319"/>
          <w:jc w:val="center"/>
        </w:trPr>
        <w:tc>
          <w:tcPr>
            <w:tcW w:w="5427" w:type="dxa"/>
          </w:tcPr>
          <w:p w:rsidR="00F4289A" w:rsidRPr="00523CA2" w:rsidRDefault="00F4289A" w:rsidP="00D87C5C">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F4289A" w:rsidRPr="00523CA2" w:rsidRDefault="00F4289A" w:rsidP="00D87C5C">
            <w:pPr>
              <w:pStyle w:val="NormalWeb"/>
              <w:jc w:val="both"/>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F4289A" w:rsidRPr="00523CA2" w:rsidTr="00D87C5C">
        <w:trPr>
          <w:trHeight w:val="319"/>
          <w:jc w:val="center"/>
        </w:trPr>
        <w:tc>
          <w:tcPr>
            <w:tcW w:w="5427" w:type="dxa"/>
          </w:tcPr>
          <w:p w:rsidR="00F4289A" w:rsidRPr="00523CA2" w:rsidRDefault="00F4289A" w:rsidP="00D87C5C">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F4289A" w:rsidRPr="00523CA2" w:rsidRDefault="00F4289A" w:rsidP="00D87C5C">
            <w:pPr>
              <w:pStyle w:val="NormalWeb"/>
              <w:jc w:val="both"/>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F4289A" w:rsidRPr="00523CA2" w:rsidTr="00D87C5C">
        <w:trPr>
          <w:trHeight w:val="311"/>
          <w:jc w:val="center"/>
        </w:trPr>
        <w:tc>
          <w:tcPr>
            <w:tcW w:w="5427" w:type="dxa"/>
            <w:tcBorders>
              <w:bottom w:val="single" w:sz="4" w:space="0" w:color="auto"/>
            </w:tcBorders>
          </w:tcPr>
          <w:p w:rsidR="00F4289A" w:rsidRPr="00523CA2" w:rsidRDefault="00F4289A" w:rsidP="00D87C5C">
            <w:pPr>
              <w:pStyle w:val="NormalWeb"/>
              <w:jc w:val="both"/>
              <w:rPr>
                <w:rFonts w:ascii="Arial" w:hAnsi="Arial" w:cs="Arial"/>
                <w:b/>
                <w:sz w:val="18"/>
                <w:szCs w:val="18"/>
                <w:lang w:val="es-MX"/>
              </w:rPr>
            </w:pPr>
            <w:r w:rsidRPr="00523CA2">
              <w:rPr>
                <w:rFonts w:ascii="Arial" w:hAnsi="Arial" w:cs="Arial"/>
                <w:b/>
                <w:sz w:val="18"/>
                <w:szCs w:val="18"/>
                <w:lang w:val="es-MX"/>
              </w:rPr>
              <w:lastRenderedPageBreak/>
              <w:t xml:space="preserve">BONO </w:t>
            </w:r>
            <w:r>
              <w:rPr>
                <w:rFonts w:ascii="Arial" w:hAnsi="Arial" w:cs="Arial"/>
                <w:b/>
                <w:sz w:val="18"/>
                <w:szCs w:val="18"/>
                <w:lang w:val="es-MX"/>
              </w:rPr>
              <w:t>EXTRAORDINARIO / BONO PEAR</w:t>
            </w:r>
          </w:p>
        </w:tc>
        <w:tc>
          <w:tcPr>
            <w:tcW w:w="0" w:type="auto"/>
            <w:tcBorders>
              <w:bottom w:val="single" w:sz="4" w:space="0" w:color="auto"/>
            </w:tcBorders>
          </w:tcPr>
          <w:p w:rsidR="00F4289A" w:rsidRPr="00523CA2" w:rsidRDefault="00F4289A" w:rsidP="00D87C5C">
            <w:pPr>
              <w:pStyle w:val="NormalWeb"/>
              <w:jc w:val="both"/>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F4289A" w:rsidRPr="00523CA2" w:rsidTr="00D87C5C">
        <w:trPr>
          <w:trHeight w:val="311"/>
          <w:jc w:val="center"/>
        </w:trPr>
        <w:tc>
          <w:tcPr>
            <w:tcW w:w="5427" w:type="dxa"/>
            <w:tcBorders>
              <w:bottom w:val="single" w:sz="4" w:space="0" w:color="auto"/>
            </w:tcBorders>
          </w:tcPr>
          <w:p w:rsidR="00F4289A" w:rsidRPr="00523CA2" w:rsidRDefault="00F4289A" w:rsidP="00D87C5C">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F4289A" w:rsidRDefault="00F4289A" w:rsidP="00D87C5C">
            <w:pPr>
              <w:pStyle w:val="NormalWeb"/>
              <w:jc w:val="both"/>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F4289A" w:rsidRPr="00D11DDA" w:rsidTr="00D87C5C">
        <w:trPr>
          <w:trHeight w:val="303"/>
          <w:jc w:val="center"/>
        </w:trPr>
        <w:tc>
          <w:tcPr>
            <w:tcW w:w="5427" w:type="dxa"/>
            <w:shd w:val="clear" w:color="auto" w:fill="C0C0C0"/>
          </w:tcPr>
          <w:p w:rsidR="00F4289A" w:rsidRPr="00D11DDA" w:rsidRDefault="00F4289A" w:rsidP="00D87C5C">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F4289A" w:rsidRPr="00D11DDA" w:rsidRDefault="00F4289A" w:rsidP="00D87C5C">
            <w:pPr>
              <w:pStyle w:val="NormalWeb"/>
              <w:jc w:val="both"/>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 xml:space="preserve">.00  </w:t>
            </w:r>
          </w:p>
        </w:tc>
      </w:tr>
    </w:tbl>
    <w:p w:rsidR="00F4289A" w:rsidRDefault="00F4289A" w:rsidP="00F4289A">
      <w:pPr>
        <w:rPr>
          <w:b/>
          <w:sz w:val="16"/>
          <w:szCs w:val="16"/>
        </w:rPr>
      </w:pPr>
    </w:p>
    <w:p w:rsidR="00F4289A" w:rsidRPr="00F4289A" w:rsidRDefault="00F4289A" w:rsidP="00F4289A">
      <w:pPr>
        <w:rPr>
          <w:rFonts w:ascii="Arial" w:eastAsia="Calibri" w:hAnsi="Arial" w:cs="Arial"/>
          <w:b/>
          <w:sz w:val="16"/>
          <w:szCs w:val="16"/>
        </w:rPr>
      </w:pPr>
      <w:r w:rsidRPr="00F4289A">
        <w:rPr>
          <w:rFonts w:ascii="Arial" w:eastAsia="Calibri" w:hAnsi="Arial" w:cs="Arial"/>
          <w:b/>
          <w:sz w:val="18"/>
          <w:szCs w:val="18"/>
        </w:rPr>
        <w:t xml:space="preserve">        (*) </w:t>
      </w:r>
      <w:r w:rsidRPr="00F4289A">
        <w:rPr>
          <w:rFonts w:ascii="Arial" w:eastAsia="Calibri" w:hAnsi="Arial" w:cs="Arial"/>
          <w:b/>
          <w:sz w:val="16"/>
          <w:szCs w:val="16"/>
        </w:rPr>
        <w:t xml:space="preserve">Remuneración Básica y Bonos señalados, según Resolución de Gerencia General N° 011-GG-ESSALUD- </w:t>
      </w:r>
    </w:p>
    <w:p w:rsidR="00F4289A" w:rsidRPr="00F4289A" w:rsidRDefault="00F4289A" w:rsidP="00F4289A">
      <w:pPr>
        <w:rPr>
          <w:rFonts w:ascii="Arial" w:eastAsia="Calibri" w:hAnsi="Arial" w:cs="Arial"/>
          <w:b/>
          <w:sz w:val="16"/>
          <w:szCs w:val="16"/>
        </w:rPr>
      </w:pPr>
      <w:r w:rsidRPr="00F4289A">
        <w:rPr>
          <w:rFonts w:ascii="Arial" w:eastAsia="Calibri" w:hAnsi="Arial" w:cs="Arial"/>
          <w:b/>
          <w:sz w:val="16"/>
          <w:szCs w:val="16"/>
        </w:rPr>
        <w:t xml:space="preserve">          2019. </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161ADE">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Pr>
                <w:rFonts w:ascii="Arial" w:hAnsi="Arial" w:cs="Arial"/>
                <w:sz w:val="18"/>
                <w:szCs w:val="18"/>
                <w:lang w:val="es-MX"/>
              </w:rPr>
              <w:t>abril</w:t>
            </w:r>
            <w:r w:rsidR="0053047A">
              <w:rPr>
                <w:rFonts w:ascii="Arial" w:hAnsi="Arial" w:cs="Arial"/>
                <w:sz w:val="18"/>
                <w:szCs w:val="18"/>
                <w:lang w:val="es-MX"/>
              </w:rPr>
              <w:t xml:space="preserve"> </w:t>
            </w:r>
            <w:r>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161ADE">
            <w:pPr>
              <w:jc w:val="center"/>
              <w:rPr>
                <w:rFonts w:ascii="Arial" w:hAnsi="Arial" w:cs="Arial"/>
                <w:sz w:val="18"/>
                <w:szCs w:val="18"/>
                <w:lang w:val="es-MX"/>
              </w:rPr>
            </w:pPr>
            <w:r>
              <w:rPr>
                <w:rFonts w:ascii="Arial" w:hAnsi="Arial" w:cs="Arial"/>
                <w:sz w:val="18"/>
                <w:szCs w:val="18"/>
                <w:lang w:val="es-MX"/>
              </w:rPr>
              <w:t xml:space="preserve"> 09</w:t>
            </w:r>
            <w:r w:rsidR="0059496C">
              <w:rPr>
                <w:rFonts w:ascii="Arial" w:hAnsi="Arial" w:cs="Arial"/>
                <w:sz w:val="18"/>
                <w:szCs w:val="18"/>
                <w:lang w:val="es-MX"/>
              </w:rPr>
              <w:t xml:space="preserve"> de</w:t>
            </w:r>
            <w:r>
              <w:rPr>
                <w:rFonts w:ascii="Arial" w:hAnsi="Arial" w:cs="Arial"/>
                <w:sz w:val="18"/>
                <w:szCs w:val="18"/>
                <w:lang w:val="es-MX"/>
              </w:rPr>
              <w:t xml:space="preserve"> mayo</w:t>
            </w:r>
            <w:r w:rsidR="00CF29BF">
              <w:rPr>
                <w:rFonts w:ascii="Arial" w:hAnsi="Arial" w:cs="Arial"/>
                <w:sz w:val="18"/>
                <w:szCs w:val="18"/>
                <w:lang w:val="es-MX"/>
              </w:rPr>
              <w:t xml:space="preserve"> </w:t>
            </w:r>
            <w:r>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161ADE">
            <w:pPr>
              <w:jc w:val="center"/>
              <w:rPr>
                <w:rFonts w:ascii="Arial" w:hAnsi="Arial" w:cs="Arial"/>
                <w:sz w:val="18"/>
                <w:szCs w:val="18"/>
                <w:lang w:val="es-MX"/>
              </w:rPr>
            </w:pPr>
            <w:r>
              <w:rPr>
                <w:rFonts w:ascii="Arial" w:hAnsi="Arial" w:cs="Arial"/>
                <w:sz w:val="18"/>
                <w:szCs w:val="18"/>
                <w:lang w:val="es-MX"/>
              </w:rPr>
              <w:t>14</w:t>
            </w:r>
            <w:r w:rsidR="0033616E">
              <w:rPr>
                <w:rFonts w:ascii="Arial" w:hAnsi="Arial" w:cs="Arial"/>
                <w:sz w:val="18"/>
                <w:szCs w:val="18"/>
                <w:lang w:val="es-MX"/>
              </w:rPr>
              <w:t xml:space="preserve"> al</w:t>
            </w:r>
            <w:r w:rsidR="00CF29BF">
              <w:rPr>
                <w:rFonts w:ascii="Arial" w:hAnsi="Arial" w:cs="Arial"/>
                <w:sz w:val="18"/>
                <w:szCs w:val="18"/>
                <w:lang w:val="es-MX"/>
              </w:rPr>
              <w:t xml:space="preserve"> </w:t>
            </w:r>
            <w:r>
              <w:rPr>
                <w:rFonts w:ascii="Arial" w:hAnsi="Arial" w:cs="Arial"/>
                <w:sz w:val="18"/>
                <w:szCs w:val="18"/>
                <w:lang w:val="es-MX"/>
              </w:rPr>
              <w:t>15</w:t>
            </w:r>
            <w:r w:rsidR="0059496C">
              <w:rPr>
                <w:rFonts w:ascii="Arial" w:hAnsi="Arial" w:cs="Arial"/>
                <w:sz w:val="18"/>
                <w:szCs w:val="18"/>
                <w:lang w:val="es-MX"/>
              </w:rPr>
              <w:t xml:space="preserve"> de </w:t>
            </w:r>
            <w:r>
              <w:rPr>
                <w:rFonts w:ascii="Arial" w:hAnsi="Arial" w:cs="Arial"/>
                <w:sz w:val="18"/>
                <w:szCs w:val="18"/>
                <w:lang w:val="es-MX"/>
              </w:rPr>
              <w:t>mayo</w:t>
            </w:r>
            <w:r w:rsidR="0053047A">
              <w:rPr>
                <w:rFonts w:ascii="Arial" w:hAnsi="Arial" w:cs="Arial"/>
                <w:sz w:val="18"/>
                <w:szCs w:val="18"/>
                <w:lang w:val="es-MX"/>
              </w:rPr>
              <w:t xml:space="preserve"> </w:t>
            </w:r>
            <w:r>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161ADE" w:rsidP="004B281C">
            <w:pPr>
              <w:jc w:val="center"/>
              <w:rPr>
                <w:rFonts w:ascii="Arial" w:hAnsi="Arial" w:cs="Arial"/>
                <w:sz w:val="18"/>
                <w:szCs w:val="18"/>
                <w:lang w:val="es-MX"/>
              </w:rPr>
            </w:pPr>
            <w:r>
              <w:rPr>
                <w:rFonts w:ascii="Arial" w:hAnsi="Arial" w:cs="Arial"/>
                <w:sz w:val="18"/>
                <w:szCs w:val="18"/>
                <w:lang w:val="es-MX"/>
              </w:rPr>
              <w:t>16</w:t>
            </w:r>
            <w:r w:rsidR="0059496C">
              <w:rPr>
                <w:rFonts w:ascii="Arial" w:hAnsi="Arial" w:cs="Arial"/>
                <w:sz w:val="18"/>
                <w:szCs w:val="18"/>
                <w:lang w:val="es-MX"/>
              </w:rPr>
              <w:t xml:space="preserve"> de </w:t>
            </w:r>
            <w:r>
              <w:rPr>
                <w:rFonts w:ascii="Arial" w:hAnsi="Arial" w:cs="Arial"/>
                <w:sz w:val="18"/>
                <w:szCs w:val="18"/>
                <w:lang w:val="es-MX"/>
              </w:rPr>
              <w:t>mayo</w:t>
            </w:r>
            <w:r w:rsidR="0033616E">
              <w:rPr>
                <w:rFonts w:ascii="Arial" w:hAnsi="Arial" w:cs="Arial"/>
                <w:sz w:val="18"/>
                <w:szCs w:val="18"/>
                <w:lang w:val="es-MX"/>
              </w:rPr>
              <w:t xml:space="preserve"> </w:t>
            </w:r>
            <w:r>
              <w:rPr>
                <w:rFonts w:ascii="Arial" w:hAnsi="Arial" w:cs="Arial"/>
                <w:sz w:val="18"/>
                <w:szCs w:val="18"/>
                <w:lang w:val="es-MX"/>
              </w:rPr>
              <w:t>del 2019</w:t>
            </w:r>
            <w:r w:rsidR="0059496C">
              <w:rPr>
                <w:rFonts w:ascii="Arial" w:hAnsi="Arial" w:cs="Arial"/>
                <w:sz w:val="18"/>
                <w:szCs w:val="18"/>
                <w:lang w:val="es-MX"/>
              </w:rPr>
              <w:t xml:space="preserve">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161ADE">
            <w:pPr>
              <w:jc w:val="center"/>
              <w:rPr>
                <w:rFonts w:ascii="Arial" w:hAnsi="Arial" w:cs="Arial"/>
                <w:sz w:val="10"/>
                <w:szCs w:val="10"/>
                <w:lang w:val="es-MX"/>
              </w:rPr>
            </w:pPr>
            <w:r>
              <w:rPr>
                <w:rFonts w:ascii="Arial" w:hAnsi="Arial" w:cs="Arial"/>
                <w:sz w:val="18"/>
                <w:szCs w:val="18"/>
                <w:lang w:val="es-MX"/>
              </w:rPr>
              <w:t>17</w:t>
            </w:r>
            <w:r w:rsidR="0059496C">
              <w:rPr>
                <w:rFonts w:ascii="Arial" w:hAnsi="Arial" w:cs="Arial"/>
                <w:sz w:val="18"/>
                <w:szCs w:val="18"/>
                <w:lang w:val="es-MX"/>
              </w:rPr>
              <w:t xml:space="preserve"> de </w:t>
            </w:r>
            <w:r>
              <w:rPr>
                <w:rFonts w:ascii="Arial" w:hAnsi="Arial" w:cs="Arial"/>
                <w:sz w:val="18"/>
                <w:szCs w:val="18"/>
                <w:lang w:val="es-MX"/>
              </w:rPr>
              <w:t>mayo</w:t>
            </w:r>
            <w:r w:rsidR="0053047A">
              <w:rPr>
                <w:rFonts w:ascii="Arial" w:hAnsi="Arial" w:cs="Arial"/>
                <w:sz w:val="18"/>
                <w:szCs w:val="18"/>
                <w:lang w:val="es-MX"/>
              </w:rPr>
              <w:t xml:space="preserve"> </w:t>
            </w:r>
            <w:r>
              <w:rPr>
                <w:rFonts w:ascii="Arial" w:hAnsi="Arial" w:cs="Arial"/>
                <w:sz w:val="18"/>
                <w:szCs w:val="18"/>
                <w:lang w:val="es-MX"/>
              </w:rPr>
              <w:t>del 2019</w:t>
            </w:r>
            <w:r w:rsidR="0059496C">
              <w:rPr>
                <w:rFonts w:ascii="Arial" w:hAnsi="Arial" w:cs="Arial"/>
                <w:sz w:val="18"/>
                <w:szCs w:val="18"/>
                <w:lang w:val="es-MX"/>
              </w:rPr>
              <w:t xml:space="preserve">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161ADE">
            <w:pPr>
              <w:jc w:val="center"/>
              <w:rPr>
                <w:rFonts w:ascii="Arial" w:hAnsi="Arial" w:cs="Arial"/>
                <w:sz w:val="18"/>
                <w:szCs w:val="18"/>
                <w:lang w:val="es-MX"/>
              </w:rPr>
            </w:pPr>
            <w:r>
              <w:rPr>
                <w:rFonts w:ascii="Arial" w:hAnsi="Arial" w:cs="Arial"/>
                <w:sz w:val="18"/>
                <w:szCs w:val="18"/>
                <w:lang w:val="es-MX"/>
              </w:rPr>
              <w:t>17</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Pr>
                <w:rFonts w:ascii="Arial" w:hAnsi="Arial" w:cs="Arial"/>
                <w:sz w:val="18"/>
                <w:szCs w:val="18"/>
                <w:lang w:val="es-MX"/>
              </w:rPr>
              <w:t>mayo</w:t>
            </w:r>
            <w:r w:rsidR="0053047A">
              <w:rPr>
                <w:rFonts w:ascii="Arial" w:hAnsi="Arial" w:cs="Arial"/>
                <w:sz w:val="18"/>
                <w:szCs w:val="18"/>
                <w:lang w:val="es-MX"/>
              </w:rPr>
              <w:t xml:space="preserve"> </w:t>
            </w:r>
            <w:r w:rsidR="0018000A">
              <w:rPr>
                <w:rFonts w:ascii="Arial" w:hAnsi="Arial" w:cs="Arial"/>
                <w:sz w:val="18"/>
                <w:szCs w:val="18"/>
                <w:lang w:val="es-MX"/>
              </w:rPr>
              <w:t xml:space="preserve">del </w:t>
            </w:r>
            <w:r>
              <w:rPr>
                <w:rFonts w:ascii="Arial" w:hAnsi="Arial" w:cs="Arial"/>
                <w:sz w:val="18"/>
                <w:szCs w:val="18"/>
                <w:lang w:val="es-MX"/>
              </w:rPr>
              <w:t>2019 a las 16</w:t>
            </w:r>
            <w:r w:rsidR="0059496C">
              <w:rPr>
                <w:rFonts w:ascii="Arial" w:hAnsi="Arial" w:cs="Arial"/>
                <w:sz w:val="18"/>
                <w:szCs w:val="18"/>
                <w:lang w:val="es-MX"/>
              </w:rPr>
              <w:t xml:space="preserve">:00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161ADE">
            <w:pPr>
              <w:jc w:val="center"/>
              <w:rPr>
                <w:rFonts w:ascii="Arial" w:hAnsi="Arial" w:cs="Arial"/>
                <w:sz w:val="18"/>
                <w:szCs w:val="18"/>
                <w:lang w:val="es-MX"/>
              </w:rPr>
            </w:pPr>
            <w:r>
              <w:rPr>
                <w:rFonts w:ascii="Arial" w:hAnsi="Arial" w:cs="Arial"/>
                <w:sz w:val="18"/>
                <w:szCs w:val="18"/>
                <w:lang w:val="es-MX"/>
              </w:rPr>
              <w:t xml:space="preserve"> </w:t>
            </w:r>
            <w:r w:rsidR="00161ADE">
              <w:rPr>
                <w:rFonts w:ascii="Arial" w:hAnsi="Arial" w:cs="Arial"/>
                <w:sz w:val="18"/>
                <w:szCs w:val="18"/>
                <w:lang w:val="es-MX"/>
              </w:rPr>
              <w:t>20</w:t>
            </w:r>
            <w:r w:rsidR="0018000A">
              <w:rPr>
                <w:rFonts w:ascii="Arial" w:hAnsi="Arial" w:cs="Arial"/>
                <w:sz w:val="18"/>
                <w:szCs w:val="18"/>
                <w:lang w:val="es-MX"/>
              </w:rPr>
              <w:t xml:space="preserve"> de </w:t>
            </w:r>
            <w:r w:rsidR="00161ADE">
              <w:rPr>
                <w:rFonts w:ascii="Arial" w:hAnsi="Arial" w:cs="Arial"/>
                <w:sz w:val="18"/>
                <w:szCs w:val="18"/>
                <w:lang w:val="es-MX"/>
              </w:rPr>
              <w:t>mayo</w:t>
            </w:r>
            <w:r w:rsidR="0053047A">
              <w:rPr>
                <w:rFonts w:ascii="Arial" w:hAnsi="Arial" w:cs="Arial"/>
                <w:sz w:val="18"/>
                <w:szCs w:val="18"/>
                <w:lang w:val="es-MX"/>
              </w:rPr>
              <w:t xml:space="preserve"> </w:t>
            </w:r>
            <w:r w:rsidR="00161ADE">
              <w:rPr>
                <w:rFonts w:ascii="Arial" w:hAnsi="Arial" w:cs="Arial"/>
                <w:sz w:val="18"/>
                <w:szCs w:val="18"/>
                <w:lang w:val="es-MX"/>
              </w:rPr>
              <w:t>del 2019 a las 09</w:t>
            </w:r>
            <w:r>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4B281C">
            <w:pPr>
              <w:jc w:val="center"/>
              <w:rPr>
                <w:rFonts w:ascii="Arial" w:hAnsi="Arial" w:cs="Arial"/>
                <w:sz w:val="18"/>
                <w:szCs w:val="18"/>
                <w:lang w:val="es-MX"/>
              </w:rPr>
            </w:pPr>
            <w:r>
              <w:rPr>
                <w:rFonts w:ascii="Arial" w:hAnsi="Arial" w:cs="Arial"/>
                <w:sz w:val="18"/>
                <w:szCs w:val="18"/>
                <w:lang w:val="es-MX"/>
              </w:rPr>
              <w:t>20</w:t>
            </w:r>
            <w:r w:rsidR="0059496C">
              <w:rPr>
                <w:rFonts w:ascii="Arial" w:hAnsi="Arial" w:cs="Arial"/>
                <w:sz w:val="18"/>
                <w:szCs w:val="18"/>
                <w:lang w:val="es-MX"/>
              </w:rPr>
              <w:t xml:space="preserve"> de </w:t>
            </w:r>
            <w:r>
              <w:rPr>
                <w:rFonts w:ascii="Arial" w:hAnsi="Arial" w:cs="Arial"/>
                <w:sz w:val="18"/>
                <w:szCs w:val="18"/>
                <w:lang w:val="es-MX"/>
              </w:rPr>
              <w:t>mayo</w:t>
            </w:r>
            <w:r w:rsidR="0053047A">
              <w:rPr>
                <w:rFonts w:ascii="Arial" w:hAnsi="Arial" w:cs="Arial"/>
                <w:sz w:val="18"/>
                <w:szCs w:val="18"/>
                <w:lang w:val="es-MX"/>
              </w:rPr>
              <w:t xml:space="preserve"> </w:t>
            </w:r>
            <w:r>
              <w:rPr>
                <w:rFonts w:ascii="Arial" w:hAnsi="Arial" w:cs="Arial"/>
                <w:sz w:val="18"/>
                <w:szCs w:val="18"/>
                <w:lang w:val="es-MX"/>
              </w:rPr>
              <w:t>del 2019</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4B281C">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Pr>
                <w:rFonts w:ascii="Arial" w:hAnsi="Arial" w:cs="Arial"/>
                <w:sz w:val="18"/>
                <w:szCs w:val="18"/>
                <w:lang w:val="es-MX"/>
              </w:rPr>
              <w:t>mayo</w:t>
            </w:r>
            <w:r w:rsidR="0053047A">
              <w:rPr>
                <w:rFonts w:ascii="Arial" w:hAnsi="Arial" w:cs="Arial"/>
                <w:sz w:val="18"/>
                <w:szCs w:val="18"/>
                <w:lang w:val="es-MX"/>
              </w:rPr>
              <w:t xml:space="preserve"> </w:t>
            </w:r>
            <w:r>
              <w:rPr>
                <w:rFonts w:ascii="Arial" w:hAnsi="Arial" w:cs="Arial"/>
                <w:sz w:val="18"/>
                <w:szCs w:val="18"/>
                <w:lang w:val="es-MX"/>
              </w:rPr>
              <w:t>del 2019</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161ADE">
            <w:pPr>
              <w:jc w:val="center"/>
              <w:rPr>
                <w:rFonts w:ascii="Arial" w:hAnsi="Arial" w:cs="Arial"/>
                <w:sz w:val="18"/>
                <w:szCs w:val="18"/>
                <w:lang w:val="es-MX"/>
              </w:rPr>
            </w:pPr>
            <w:r>
              <w:rPr>
                <w:rFonts w:ascii="Arial" w:hAnsi="Arial" w:cs="Arial"/>
                <w:sz w:val="18"/>
                <w:szCs w:val="18"/>
                <w:lang w:val="es-MX"/>
              </w:rPr>
              <w:t xml:space="preserve">A partir del </w:t>
            </w:r>
            <w:r w:rsidR="00161ADE">
              <w:rPr>
                <w:rFonts w:ascii="Arial" w:hAnsi="Arial" w:cs="Arial"/>
                <w:sz w:val="18"/>
                <w:szCs w:val="18"/>
                <w:lang w:val="es-MX"/>
              </w:rPr>
              <w:t>22</w:t>
            </w:r>
            <w:r>
              <w:rPr>
                <w:rFonts w:ascii="Arial" w:hAnsi="Arial" w:cs="Arial"/>
                <w:sz w:val="18"/>
                <w:szCs w:val="18"/>
                <w:lang w:val="es-MX"/>
              </w:rPr>
              <w:t xml:space="preserve"> de</w:t>
            </w:r>
            <w:r w:rsidR="006C2A21">
              <w:rPr>
                <w:rFonts w:ascii="Arial" w:hAnsi="Arial" w:cs="Arial"/>
                <w:sz w:val="18"/>
                <w:szCs w:val="18"/>
                <w:lang w:val="es-MX"/>
              </w:rPr>
              <w:t xml:space="preserve"> </w:t>
            </w:r>
            <w:r w:rsidR="00161ADE">
              <w:rPr>
                <w:rFonts w:ascii="Arial" w:hAnsi="Arial" w:cs="Arial"/>
                <w:sz w:val="18"/>
                <w:szCs w:val="18"/>
                <w:lang w:val="es-MX"/>
              </w:rPr>
              <w:t>mayo</w:t>
            </w:r>
            <w:r w:rsidR="006C2A21">
              <w:rPr>
                <w:rFonts w:ascii="Arial" w:hAnsi="Arial" w:cs="Arial"/>
                <w:sz w:val="18"/>
                <w:szCs w:val="18"/>
                <w:lang w:val="es-MX"/>
              </w:rPr>
              <w:t xml:space="preserve"> </w:t>
            </w:r>
            <w:r w:rsidR="00161ADE">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161ADE" w:rsidP="004B281C">
            <w:pPr>
              <w:jc w:val="center"/>
              <w:rPr>
                <w:rFonts w:ascii="Arial" w:hAnsi="Arial" w:cs="Arial"/>
                <w:sz w:val="18"/>
                <w:szCs w:val="18"/>
                <w:lang w:val="es-MX"/>
              </w:rPr>
            </w:pPr>
            <w:r>
              <w:rPr>
                <w:rFonts w:ascii="Arial" w:hAnsi="Arial" w:cs="Arial"/>
                <w:sz w:val="18"/>
                <w:szCs w:val="18"/>
                <w:lang w:val="es-MX"/>
              </w:rPr>
              <w:t>22</w:t>
            </w:r>
            <w:r w:rsidR="0059496C">
              <w:rPr>
                <w:rFonts w:ascii="Arial" w:hAnsi="Arial" w:cs="Arial"/>
                <w:sz w:val="18"/>
                <w:szCs w:val="18"/>
                <w:lang w:val="es-MX"/>
              </w:rPr>
              <w:t xml:space="preserve"> de </w:t>
            </w:r>
            <w:r>
              <w:rPr>
                <w:rFonts w:ascii="Arial" w:hAnsi="Arial" w:cs="Arial"/>
                <w:sz w:val="18"/>
                <w:szCs w:val="18"/>
                <w:lang w:val="es-MX"/>
              </w:rPr>
              <w:t>mayo</w:t>
            </w:r>
            <w:r w:rsidR="006C2A21">
              <w:rPr>
                <w:rFonts w:ascii="Arial" w:hAnsi="Arial" w:cs="Arial"/>
                <w:sz w:val="18"/>
                <w:szCs w:val="18"/>
                <w:lang w:val="es-MX"/>
              </w:rPr>
              <w:t xml:space="preserve"> </w:t>
            </w:r>
            <w:r>
              <w:rPr>
                <w:rFonts w:ascii="Arial" w:hAnsi="Arial" w:cs="Arial"/>
                <w:sz w:val="18"/>
                <w:szCs w:val="18"/>
                <w:lang w:val="es-MX"/>
              </w:rPr>
              <w:t>del 2019</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E5ABE" w:rsidP="00AE5ABE">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Pr>
                <w:rFonts w:ascii="Arial" w:hAnsi="Arial" w:cs="Arial"/>
                <w:sz w:val="18"/>
                <w:szCs w:val="18"/>
                <w:lang w:val="es-MX"/>
              </w:rPr>
              <w:t>mayo</w:t>
            </w:r>
            <w:r w:rsidR="006C2A21">
              <w:rPr>
                <w:rFonts w:ascii="Arial" w:hAnsi="Arial" w:cs="Arial"/>
                <w:sz w:val="18"/>
                <w:szCs w:val="18"/>
                <w:lang w:val="es-MX"/>
              </w:rPr>
              <w:t xml:space="preserve"> </w:t>
            </w:r>
            <w:r>
              <w:rPr>
                <w:rFonts w:ascii="Arial" w:hAnsi="Arial" w:cs="Arial"/>
                <w:sz w:val="18"/>
                <w:szCs w:val="18"/>
                <w:lang w:val="es-MX"/>
              </w:rPr>
              <w:t>del 2019</w:t>
            </w:r>
            <w:r w:rsidR="0059496C">
              <w:rPr>
                <w:rFonts w:ascii="Arial" w:hAnsi="Arial" w:cs="Arial"/>
                <w:sz w:val="18"/>
                <w:szCs w:val="18"/>
                <w:lang w:val="es-MX"/>
              </w:rPr>
              <w:t xml:space="preserve">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AE5ABE" w:rsidP="00AE5ABE">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Pr>
                <w:rFonts w:ascii="Arial" w:hAnsi="Arial" w:cs="Arial"/>
                <w:sz w:val="18"/>
                <w:szCs w:val="18"/>
                <w:lang w:val="es-MX"/>
              </w:rPr>
              <w:t>mayo</w:t>
            </w:r>
            <w:r w:rsidR="006C2A21">
              <w:rPr>
                <w:rFonts w:ascii="Arial" w:hAnsi="Arial" w:cs="Arial"/>
                <w:sz w:val="18"/>
                <w:szCs w:val="18"/>
                <w:lang w:val="es-MX"/>
              </w:rPr>
              <w:t xml:space="preserve"> </w:t>
            </w:r>
            <w:r>
              <w:rPr>
                <w:rFonts w:ascii="Arial" w:hAnsi="Arial" w:cs="Arial"/>
                <w:sz w:val="18"/>
                <w:szCs w:val="18"/>
                <w:lang w:val="es-MX"/>
              </w:rPr>
              <w:t>del 2019</w:t>
            </w:r>
            <w:r w:rsidR="0059496C">
              <w:rPr>
                <w:rFonts w:ascii="Arial" w:hAnsi="Arial" w:cs="Arial"/>
                <w:sz w:val="18"/>
                <w:szCs w:val="18"/>
                <w:lang w:val="es-MX"/>
              </w:rPr>
              <w:t xml:space="preserve">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AE5ABE" w:rsidP="00AE5ABE">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Pr>
                <w:rFonts w:ascii="Arial" w:hAnsi="Arial" w:cs="Arial"/>
                <w:sz w:val="18"/>
                <w:szCs w:val="18"/>
                <w:lang w:val="es-MX"/>
              </w:rPr>
              <w:t>mayo</w:t>
            </w:r>
            <w:r w:rsidR="006C2A21">
              <w:rPr>
                <w:rFonts w:ascii="Arial" w:hAnsi="Arial" w:cs="Arial"/>
                <w:sz w:val="18"/>
                <w:szCs w:val="18"/>
                <w:lang w:val="es-MX"/>
              </w:rPr>
              <w:t xml:space="preserve"> </w:t>
            </w:r>
            <w:r>
              <w:rPr>
                <w:rFonts w:ascii="Arial" w:hAnsi="Arial" w:cs="Arial"/>
                <w:sz w:val="18"/>
                <w:szCs w:val="18"/>
                <w:lang w:val="es-MX"/>
              </w:rPr>
              <w:t>del 2019</w:t>
            </w:r>
            <w:r w:rsidR="0059496C">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AE5ABE">
            <w:pPr>
              <w:jc w:val="center"/>
              <w:rPr>
                <w:rFonts w:ascii="Arial" w:hAnsi="Arial" w:cs="Arial"/>
                <w:sz w:val="18"/>
                <w:szCs w:val="18"/>
                <w:lang w:val="es-MX"/>
              </w:rPr>
            </w:pPr>
            <w:r>
              <w:rPr>
                <w:rFonts w:ascii="Arial" w:hAnsi="Arial" w:cs="Arial"/>
                <w:sz w:val="18"/>
                <w:szCs w:val="18"/>
                <w:lang w:val="es-MX"/>
              </w:rPr>
              <w:t xml:space="preserve">A partir del </w:t>
            </w:r>
            <w:r w:rsidR="00AE5ABE">
              <w:rPr>
                <w:rFonts w:ascii="Arial" w:hAnsi="Arial" w:cs="Arial"/>
                <w:sz w:val="18"/>
                <w:szCs w:val="18"/>
                <w:lang w:val="es-MX"/>
              </w:rPr>
              <w:t>24</w:t>
            </w:r>
            <w:r>
              <w:rPr>
                <w:rFonts w:ascii="Arial" w:hAnsi="Arial" w:cs="Arial"/>
                <w:sz w:val="18"/>
                <w:szCs w:val="18"/>
                <w:lang w:val="es-MX"/>
              </w:rPr>
              <w:t xml:space="preserve"> de </w:t>
            </w:r>
            <w:r w:rsidR="00AE5ABE">
              <w:rPr>
                <w:rFonts w:ascii="Arial" w:hAnsi="Arial" w:cs="Arial"/>
                <w:sz w:val="18"/>
                <w:szCs w:val="18"/>
                <w:lang w:val="es-MX"/>
              </w:rPr>
              <w:t>mayo</w:t>
            </w:r>
            <w:r w:rsidR="006C2A21">
              <w:rPr>
                <w:rFonts w:ascii="Arial" w:hAnsi="Arial" w:cs="Arial"/>
                <w:sz w:val="18"/>
                <w:szCs w:val="18"/>
                <w:lang w:val="es-MX"/>
              </w:rPr>
              <w:t xml:space="preserve"> </w:t>
            </w:r>
            <w:r w:rsidR="00AE5ABE">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lastRenderedPageBreak/>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430944">
        <w:rPr>
          <w:rFonts w:ascii="Arial" w:hAnsi="Arial" w:cs="Arial"/>
          <w:bCs/>
        </w:rPr>
        <w:t>Juliaca</w:t>
      </w:r>
      <w:r w:rsidR="00AB2D5D">
        <w:rPr>
          <w:rFonts w:ascii="Arial" w:hAnsi="Arial" w:cs="Arial"/>
          <w:bCs/>
        </w:rPr>
        <w:t>,</w:t>
      </w:r>
      <w:r w:rsidR="004A658F">
        <w:rPr>
          <w:rFonts w:ascii="Arial" w:hAnsi="Arial" w:cs="Arial"/>
          <w:bCs/>
        </w:rPr>
        <w:t xml:space="preserve"> </w:t>
      </w:r>
      <w:r w:rsidR="00161ADE">
        <w:rPr>
          <w:rFonts w:ascii="Arial" w:hAnsi="Arial" w:cs="Arial"/>
          <w:bCs/>
        </w:rPr>
        <w:t>abril</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161ADE">
        <w:rPr>
          <w:rFonts w:ascii="Arial" w:hAnsi="Arial" w:cs="Arial"/>
          <w:bCs/>
        </w:rPr>
        <w:t>9</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3" w15:restartNumberingAfterBreak="0">
    <w:nsid w:val="5B552452"/>
    <w:multiLevelType w:val="hybridMultilevel"/>
    <w:tmpl w:val="E67CE836"/>
    <w:lvl w:ilvl="0" w:tplc="FB2C5F3A">
      <w:start w:val="1"/>
      <w:numFmt w:val="lowerLetter"/>
      <w:lvlText w:val="%1)"/>
      <w:lvlJc w:val="left"/>
      <w:pPr>
        <w:ind w:left="780" w:hanging="360"/>
      </w:pPr>
      <w:rPr>
        <w:rFonts w:ascii="Arial" w:eastAsia="Times New Roman" w:hAnsi="Arial" w:cs="Arial"/>
      </w:rPr>
    </w:lvl>
    <w:lvl w:ilvl="1" w:tplc="280A0019">
      <w:start w:val="1"/>
      <w:numFmt w:val="lowerLetter"/>
      <w:lvlText w:val="%2."/>
      <w:lvlJc w:val="left"/>
      <w:pPr>
        <w:ind w:left="1500" w:hanging="360"/>
      </w:pPr>
    </w:lvl>
    <w:lvl w:ilvl="2" w:tplc="280A001B">
      <w:start w:val="1"/>
      <w:numFmt w:val="lowerRoman"/>
      <w:lvlText w:val="%3."/>
      <w:lvlJc w:val="right"/>
      <w:pPr>
        <w:ind w:left="2220" w:hanging="180"/>
      </w:pPr>
    </w:lvl>
    <w:lvl w:ilvl="3" w:tplc="280A000F">
      <w:start w:val="1"/>
      <w:numFmt w:val="decimal"/>
      <w:lvlText w:val="%4."/>
      <w:lvlJc w:val="left"/>
      <w:pPr>
        <w:ind w:left="2940" w:hanging="360"/>
      </w:pPr>
    </w:lvl>
    <w:lvl w:ilvl="4" w:tplc="280A0019">
      <w:start w:val="1"/>
      <w:numFmt w:val="lowerLetter"/>
      <w:lvlText w:val="%5."/>
      <w:lvlJc w:val="left"/>
      <w:pPr>
        <w:ind w:left="3660" w:hanging="360"/>
      </w:pPr>
    </w:lvl>
    <w:lvl w:ilvl="5" w:tplc="280A001B">
      <w:start w:val="1"/>
      <w:numFmt w:val="lowerRoman"/>
      <w:lvlText w:val="%6."/>
      <w:lvlJc w:val="right"/>
      <w:pPr>
        <w:ind w:left="4380" w:hanging="180"/>
      </w:pPr>
    </w:lvl>
    <w:lvl w:ilvl="6" w:tplc="280A000F">
      <w:start w:val="1"/>
      <w:numFmt w:val="decimal"/>
      <w:lvlText w:val="%7."/>
      <w:lvlJc w:val="left"/>
      <w:pPr>
        <w:ind w:left="5100" w:hanging="360"/>
      </w:pPr>
    </w:lvl>
    <w:lvl w:ilvl="7" w:tplc="280A0019">
      <w:start w:val="1"/>
      <w:numFmt w:val="lowerLetter"/>
      <w:lvlText w:val="%8."/>
      <w:lvlJc w:val="left"/>
      <w:pPr>
        <w:ind w:left="5820" w:hanging="360"/>
      </w:pPr>
    </w:lvl>
    <w:lvl w:ilvl="8" w:tplc="280A001B">
      <w:start w:val="1"/>
      <w:numFmt w:val="lowerRoman"/>
      <w:lvlText w:val="%9."/>
      <w:lvlJc w:val="right"/>
      <w:pPr>
        <w:ind w:left="6540" w:hanging="180"/>
      </w:pPr>
    </w:lvl>
  </w:abstractNum>
  <w:abstractNum w:abstractNumId="34"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8"/>
  </w:num>
  <w:num w:numId="4">
    <w:abstractNumId w:val="23"/>
  </w:num>
  <w:num w:numId="5">
    <w:abstractNumId w:val="29"/>
  </w:num>
  <w:num w:numId="6">
    <w:abstractNumId w:val="10"/>
  </w:num>
  <w:num w:numId="7">
    <w:abstractNumId w:val="39"/>
  </w:num>
  <w:num w:numId="8">
    <w:abstractNumId w:val="6"/>
  </w:num>
  <w:num w:numId="9">
    <w:abstractNumId w:val="24"/>
  </w:num>
  <w:num w:numId="10">
    <w:abstractNumId w:val="19"/>
  </w:num>
  <w:num w:numId="11">
    <w:abstractNumId w:val="37"/>
  </w:num>
  <w:num w:numId="12">
    <w:abstractNumId w:val="38"/>
  </w:num>
  <w:num w:numId="13">
    <w:abstractNumId w:val="14"/>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6"/>
  </w:num>
  <w:num w:numId="19">
    <w:abstractNumId w:val="40"/>
  </w:num>
  <w:num w:numId="20">
    <w:abstractNumId w:val="27"/>
  </w:num>
  <w:num w:numId="21">
    <w:abstractNumId w:val="28"/>
  </w:num>
  <w:num w:numId="22">
    <w:abstractNumId w:val="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5"/>
  </w:num>
  <w:num w:numId="27">
    <w:abstractNumId w:val="20"/>
  </w:num>
  <w:num w:numId="28">
    <w:abstractNumId w:val="18"/>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6"/>
  </w:num>
  <w:num w:numId="34">
    <w:abstractNumId w:val="26"/>
  </w:num>
  <w:num w:numId="35">
    <w:abstractNumId w:val="35"/>
  </w:num>
  <w:num w:numId="36">
    <w:abstractNumId w:val="21"/>
  </w:num>
  <w:num w:numId="37">
    <w:abstractNumId w:val="3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1ADE"/>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11D"/>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01B6"/>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ABE"/>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1490"/>
    <w:rsid w:val="00B82E8C"/>
    <w:rsid w:val="00B8360E"/>
    <w:rsid w:val="00B843E6"/>
    <w:rsid w:val="00B87E7D"/>
    <w:rsid w:val="00B90AD3"/>
    <w:rsid w:val="00B9225B"/>
    <w:rsid w:val="00B934C4"/>
    <w:rsid w:val="00B93B34"/>
    <w:rsid w:val="00B94F1C"/>
    <w:rsid w:val="00B9558D"/>
    <w:rsid w:val="00B95F5C"/>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A95"/>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54C"/>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12B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289A"/>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6A68"/>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55B0C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rsid w:val="00030F3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FFBA-507E-4951-BD03-E4AB8F56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2452</Words>
  <Characters>16191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18606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110</cp:revision>
  <cp:lastPrinted>2017-05-22T20:24:00Z</cp:lastPrinted>
  <dcterms:created xsi:type="dcterms:W3CDTF">2017-11-21T15:03:00Z</dcterms:created>
  <dcterms:modified xsi:type="dcterms:W3CDTF">2019-04-30T21:18:00Z</dcterms:modified>
</cp:coreProperties>
</file>