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SEGURO SOCIAL DE SALUD (ESSALUD)</w:t>
      </w:r>
    </w:p>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p>
    <w:p w:rsidR="00091F1A" w:rsidRPr="00091F1A" w:rsidRDefault="00091F1A" w:rsidP="00091F1A">
      <w:pPr>
        <w:suppressAutoHyphens/>
        <w:spacing w:after="0" w:line="240" w:lineRule="auto"/>
        <w:jc w:val="center"/>
        <w:outlineLvl w:val="0"/>
        <w:rPr>
          <w:rFonts w:ascii="Arial" w:eastAsia="Times New Roman" w:hAnsi="Arial" w:cs="Arial"/>
          <w:b/>
          <w:sz w:val="20"/>
          <w:szCs w:val="20"/>
          <w:u w:val="single"/>
          <w:lang w:val="es-ES" w:eastAsia="ar-SA"/>
        </w:rPr>
      </w:pPr>
      <w:r w:rsidRPr="00091F1A">
        <w:rPr>
          <w:rFonts w:ascii="Arial" w:eastAsia="Times New Roman" w:hAnsi="Arial" w:cs="Arial"/>
          <w:b/>
          <w:sz w:val="20"/>
          <w:szCs w:val="20"/>
          <w:u w:val="single"/>
          <w:lang w:val="es-ES" w:eastAsia="ar-SA"/>
        </w:rPr>
        <w:t>AVISO  DE  CONVOCATORIA PARA CONTRATACIÓN ADMINISTRATIVA DE SERVICIOS (CAS)</w:t>
      </w: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p>
    <w:p w:rsidR="00FE484B" w:rsidRDefault="00FE484B" w:rsidP="00091F1A">
      <w:pPr>
        <w:suppressAutoHyphens/>
        <w:spacing w:after="0" w:line="240" w:lineRule="auto"/>
        <w:jc w:val="center"/>
        <w:outlineLvl w:val="0"/>
        <w:rPr>
          <w:rFonts w:ascii="Arial" w:eastAsia="Times New Roman" w:hAnsi="Arial" w:cs="Arial"/>
          <w:b/>
          <w:sz w:val="20"/>
          <w:szCs w:val="20"/>
          <w:lang w:val="es-ES" w:eastAsia="ar-SA"/>
        </w:rPr>
      </w:pPr>
      <w:r>
        <w:rPr>
          <w:rFonts w:ascii="Arial" w:eastAsia="Times New Roman" w:hAnsi="Arial" w:cs="Arial"/>
          <w:b/>
          <w:sz w:val="20"/>
          <w:szCs w:val="20"/>
          <w:lang w:val="es-ES" w:eastAsia="ar-SA"/>
        </w:rPr>
        <w:t>RED ASISTENCIAL TACNA</w:t>
      </w: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CÓDIGO DE PROCESO: P.S. 00</w:t>
      </w:r>
      <w:r>
        <w:rPr>
          <w:rFonts w:ascii="Arial" w:eastAsia="Times New Roman" w:hAnsi="Arial" w:cs="Arial"/>
          <w:b/>
          <w:sz w:val="20"/>
          <w:szCs w:val="20"/>
          <w:lang w:val="es-ES" w:eastAsia="ar-SA"/>
        </w:rPr>
        <w:t>1</w:t>
      </w:r>
      <w:r w:rsidR="00FE484B">
        <w:rPr>
          <w:rFonts w:ascii="Arial" w:eastAsia="Times New Roman" w:hAnsi="Arial" w:cs="Arial"/>
          <w:b/>
          <w:sz w:val="20"/>
          <w:szCs w:val="20"/>
          <w:lang w:val="es-ES" w:eastAsia="ar-SA"/>
        </w:rPr>
        <w:t>-CAS-RATAC</w:t>
      </w:r>
      <w:r w:rsidRPr="00091F1A">
        <w:rPr>
          <w:rFonts w:ascii="Arial" w:eastAsia="Times New Roman" w:hAnsi="Arial" w:cs="Arial"/>
          <w:b/>
          <w:sz w:val="20"/>
          <w:szCs w:val="20"/>
          <w:lang w:val="es-ES" w:eastAsia="ar-SA"/>
        </w:rPr>
        <w:t>-20</w:t>
      </w:r>
      <w:r>
        <w:rPr>
          <w:rFonts w:ascii="Arial" w:eastAsia="Times New Roman" w:hAnsi="Arial" w:cs="Arial"/>
          <w:b/>
          <w:sz w:val="20"/>
          <w:szCs w:val="20"/>
          <w:lang w:val="es-ES" w:eastAsia="ar-SA"/>
        </w:rPr>
        <w:t>20</w:t>
      </w:r>
    </w:p>
    <w:p w:rsidR="00091F1A" w:rsidRPr="00091F1A" w:rsidRDefault="00091F1A" w:rsidP="00091F1A">
      <w:pPr>
        <w:suppressAutoHyphens/>
        <w:spacing w:after="0" w:line="240" w:lineRule="auto"/>
        <w:jc w:val="center"/>
        <w:outlineLvl w:val="0"/>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s>
        <w:suppressAutoHyphens/>
        <w:spacing w:after="0" w:line="240" w:lineRule="auto"/>
        <w:ind w:left="426" w:hanging="426"/>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GENERALIDADES</w:t>
      </w:r>
    </w:p>
    <w:p w:rsidR="00091F1A" w:rsidRPr="00091F1A" w:rsidRDefault="00091F1A" w:rsidP="00091F1A">
      <w:pPr>
        <w:suppressAutoHyphens/>
        <w:spacing w:after="0" w:line="240" w:lineRule="auto"/>
        <w:ind w:left="360"/>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                                                                                                                                                                                                                                                                                                                                                                                                                                                                                                                                                                                                                                                                                                                                                                                                                                                                                                                                                                                                                                                                                                                                                                                                                                                                                                                                                                                                                                                                                                                                                                                                                                                                                                                                                                                                                                                                                                                                                                                                                                                                                                                                                                                                                                                                                                                                                                                                                                                                                                                                                                                                                                                                                                                                                                                                                                                                                                                                                                                                                                                                                                                                                                                                                                                                                                                                                                                                                                                                                                                                                                                                                                                                                                                                                                                                                                                                                                                                                                                                                                                                                                                                                                                                                                                                                                                                                                                                                                                                                                                                                                                                                                                                                                                                                                                                                                                                                              </w:t>
      </w:r>
    </w:p>
    <w:p w:rsidR="00091F1A" w:rsidRPr="00091F1A" w:rsidRDefault="00091F1A" w:rsidP="00091F1A">
      <w:pPr>
        <w:numPr>
          <w:ilvl w:val="1"/>
          <w:numId w:val="1"/>
        </w:numPr>
        <w:tabs>
          <w:tab w:val="num" w:pos="709"/>
        </w:tabs>
        <w:suppressAutoHyphens/>
        <w:spacing w:after="0" w:line="240" w:lineRule="auto"/>
        <w:ind w:left="709" w:hanging="283"/>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 xml:space="preserve">Objeto de </w:t>
      </w:r>
      <w:smartTag w:uri="urn:schemas-microsoft-com:office:smarttags" w:element="PersonName">
        <w:smartTagPr>
          <w:attr w:name="ProductID" w:val="LA DECLARATORIA DE"/>
        </w:smartTagPr>
        <w:r w:rsidRPr="00091F1A">
          <w:rPr>
            <w:rFonts w:ascii="Arial" w:eastAsia="Times New Roman" w:hAnsi="Arial" w:cs="Arial"/>
            <w:b/>
            <w:sz w:val="20"/>
            <w:szCs w:val="20"/>
            <w:lang w:val="es-ES" w:eastAsia="ar-SA"/>
          </w:rPr>
          <w:t>la Convocatoria</w:t>
        </w:r>
      </w:smartTag>
    </w:p>
    <w:p w:rsidR="00091F1A" w:rsidRPr="00137981" w:rsidRDefault="00091F1A" w:rsidP="00091F1A">
      <w:pPr>
        <w:suppressAutoHyphens/>
        <w:spacing w:after="0" w:line="240" w:lineRule="auto"/>
        <w:ind w:firstLine="708"/>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Contratar </w:t>
      </w:r>
      <w:r w:rsidR="00A1111F">
        <w:rPr>
          <w:rFonts w:ascii="Arial" w:eastAsia="Times New Roman" w:hAnsi="Arial" w:cs="Arial"/>
          <w:sz w:val="20"/>
          <w:szCs w:val="20"/>
          <w:lang w:val="es-ES" w:eastAsia="ar-SA"/>
        </w:rPr>
        <w:t>e</w:t>
      </w:r>
      <w:r w:rsidRPr="00091F1A">
        <w:rPr>
          <w:rFonts w:ascii="Arial" w:eastAsia="Times New Roman" w:hAnsi="Arial" w:cs="Arial"/>
          <w:sz w:val="20"/>
          <w:szCs w:val="20"/>
          <w:lang w:val="es-ES" w:eastAsia="ar-SA"/>
        </w:rPr>
        <w:t xml:space="preserve">l siguiente servicio </w:t>
      </w:r>
      <w:r w:rsidRPr="00137981">
        <w:rPr>
          <w:rFonts w:ascii="Arial" w:eastAsia="Times New Roman" w:hAnsi="Arial" w:cs="Arial"/>
          <w:b/>
          <w:sz w:val="20"/>
          <w:szCs w:val="20"/>
          <w:lang w:val="es-ES" w:eastAsia="ar-SA"/>
        </w:rPr>
        <w:t>CAS Nuevo</w:t>
      </w:r>
      <w:r w:rsidRPr="00137981">
        <w:rPr>
          <w:rFonts w:ascii="Arial" w:eastAsia="Times New Roman" w:hAnsi="Arial" w:cs="Arial"/>
          <w:sz w:val="20"/>
          <w:szCs w:val="20"/>
          <w:lang w:val="es-ES" w:eastAsia="ar-SA"/>
        </w:rPr>
        <w:t xml:space="preserve"> de la Red Asistencial </w:t>
      </w:r>
      <w:r w:rsidR="00FE484B">
        <w:rPr>
          <w:rFonts w:ascii="Arial" w:eastAsia="Times New Roman" w:hAnsi="Arial" w:cs="Arial"/>
          <w:sz w:val="20"/>
          <w:szCs w:val="20"/>
          <w:lang w:val="es-ES" w:eastAsia="ar-SA"/>
        </w:rPr>
        <w:t>Tacna</w:t>
      </w:r>
      <w:r w:rsidRPr="00137981">
        <w:rPr>
          <w:rFonts w:ascii="Arial" w:eastAsia="Times New Roman" w:hAnsi="Arial" w:cs="Arial"/>
          <w:sz w:val="20"/>
          <w:szCs w:val="20"/>
          <w:lang w:val="es-ES" w:eastAsia="ar-SA"/>
        </w:rPr>
        <w:t>:</w:t>
      </w:r>
    </w:p>
    <w:p w:rsidR="00091F1A" w:rsidRPr="00137981" w:rsidRDefault="00091F1A" w:rsidP="00091F1A">
      <w:pPr>
        <w:suppressAutoHyphens/>
        <w:spacing w:after="0" w:line="240" w:lineRule="auto"/>
        <w:ind w:left="709"/>
        <w:rPr>
          <w:rFonts w:ascii="Times New Roman" w:eastAsia="Times New Roman" w:hAnsi="Times New Roman" w:cs="Arial"/>
          <w:b/>
          <w:sz w:val="20"/>
          <w:szCs w:val="20"/>
          <w:lang w:val="es-ES" w:eastAsia="ar-SA"/>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5"/>
        <w:gridCol w:w="1700"/>
        <w:gridCol w:w="992"/>
        <w:gridCol w:w="1134"/>
        <w:gridCol w:w="1560"/>
        <w:gridCol w:w="1703"/>
        <w:gridCol w:w="1701"/>
      </w:tblGrid>
      <w:tr w:rsidR="00137981" w:rsidRPr="00091F1A" w:rsidTr="00FE484B">
        <w:trPr>
          <w:trHeight w:val="228"/>
        </w:trPr>
        <w:tc>
          <w:tcPr>
            <w:tcW w:w="1275" w:type="dxa"/>
            <w:shd w:val="clear" w:color="000000" w:fill="BFBFBF"/>
            <w:noWrap/>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PUESTO / SERVICIO</w:t>
            </w:r>
          </w:p>
        </w:tc>
        <w:tc>
          <w:tcPr>
            <w:tcW w:w="1700" w:type="dxa"/>
            <w:shd w:val="clear" w:color="000000" w:fill="BFBFBF"/>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eastAsia="es-PE"/>
              </w:rPr>
              <w:t>ESPECIALIDAD</w:t>
            </w:r>
          </w:p>
        </w:tc>
        <w:tc>
          <w:tcPr>
            <w:tcW w:w="992" w:type="dxa"/>
            <w:shd w:val="clear" w:color="000000" w:fill="BFBFBF"/>
            <w:vAlign w:val="center"/>
          </w:tcPr>
          <w:p w:rsidR="005873CF" w:rsidRPr="00091F1A" w:rsidRDefault="005873CF" w:rsidP="00137981">
            <w:pPr>
              <w:suppressAutoHyphens/>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CÓDIGO</w:t>
            </w:r>
          </w:p>
        </w:tc>
        <w:tc>
          <w:tcPr>
            <w:tcW w:w="1134" w:type="dxa"/>
            <w:shd w:val="clear" w:color="000000" w:fill="BFBFBF"/>
            <w:noWrap/>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CANTIDAD</w:t>
            </w:r>
          </w:p>
        </w:tc>
        <w:tc>
          <w:tcPr>
            <w:tcW w:w="1560" w:type="dxa"/>
            <w:shd w:val="clear" w:color="000000" w:fill="BFBFBF"/>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val="es-ES" w:eastAsia="es-PE"/>
              </w:rPr>
            </w:pPr>
            <w:r w:rsidRPr="00091F1A">
              <w:rPr>
                <w:rFonts w:ascii="Arial" w:eastAsia="Times New Roman" w:hAnsi="Arial" w:cs="Arial"/>
                <w:b/>
                <w:bCs/>
                <w:color w:val="000000"/>
                <w:sz w:val="18"/>
                <w:szCs w:val="18"/>
                <w:lang w:val="es-ES" w:eastAsia="es-PE"/>
              </w:rPr>
              <w:t>RETRIBUCIÓN</w:t>
            </w:r>
          </w:p>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sidRPr="00091F1A">
              <w:rPr>
                <w:rFonts w:ascii="Arial" w:eastAsia="Times New Roman" w:hAnsi="Arial" w:cs="Arial"/>
                <w:b/>
                <w:bCs/>
                <w:color w:val="000000"/>
                <w:sz w:val="18"/>
                <w:szCs w:val="18"/>
                <w:lang w:val="es-ES" w:eastAsia="es-PE"/>
              </w:rPr>
              <w:t>MENSUAL</w:t>
            </w:r>
          </w:p>
        </w:tc>
        <w:tc>
          <w:tcPr>
            <w:tcW w:w="1703" w:type="dxa"/>
            <w:shd w:val="clear" w:color="000000" w:fill="BFBFBF"/>
            <w:noWrap/>
            <w:vAlign w:val="center"/>
          </w:tcPr>
          <w:p w:rsidR="005873CF" w:rsidRPr="00091F1A" w:rsidRDefault="005873CF" w:rsidP="00137981">
            <w:pPr>
              <w:spacing w:after="0" w:line="240" w:lineRule="auto"/>
              <w:jc w:val="center"/>
              <w:rPr>
                <w:rFonts w:ascii="Arial" w:eastAsia="Times New Roman" w:hAnsi="Arial" w:cs="Arial"/>
                <w:b/>
                <w:bCs/>
                <w:color w:val="000000"/>
                <w:sz w:val="18"/>
                <w:szCs w:val="18"/>
                <w:lang w:eastAsia="es-PE"/>
              </w:rPr>
            </w:pPr>
            <w:r>
              <w:rPr>
                <w:rFonts w:ascii="Arial" w:eastAsia="Times New Roman" w:hAnsi="Arial" w:cs="Arial"/>
                <w:b/>
                <w:bCs/>
                <w:color w:val="000000"/>
                <w:sz w:val="18"/>
                <w:szCs w:val="18"/>
                <w:lang w:val="es-ES" w:eastAsia="es-PE"/>
              </w:rPr>
              <w:t>LUGAR DE LABORES</w:t>
            </w:r>
          </w:p>
        </w:tc>
        <w:tc>
          <w:tcPr>
            <w:tcW w:w="1701" w:type="dxa"/>
            <w:shd w:val="clear" w:color="000000" w:fill="BFBFBF"/>
            <w:vAlign w:val="center"/>
          </w:tcPr>
          <w:p w:rsidR="005873CF" w:rsidRPr="00091F1A" w:rsidRDefault="00137981" w:rsidP="00137981">
            <w:pPr>
              <w:spacing w:after="0" w:line="240" w:lineRule="auto"/>
              <w:jc w:val="center"/>
              <w:rPr>
                <w:rFonts w:ascii="Arial" w:eastAsia="Times New Roman" w:hAnsi="Arial" w:cs="Arial"/>
                <w:b/>
                <w:bCs/>
                <w:color w:val="000000"/>
                <w:sz w:val="18"/>
                <w:szCs w:val="18"/>
                <w:lang w:val="es-ES" w:eastAsia="es-PE"/>
              </w:rPr>
            </w:pPr>
            <w:r>
              <w:rPr>
                <w:rFonts w:ascii="Arial" w:eastAsia="Times New Roman" w:hAnsi="Arial" w:cs="Arial"/>
                <w:b/>
                <w:bCs/>
                <w:color w:val="000000"/>
                <w:sz w:val="18"/>
                <w:szCs w:val="18"/>
                <w:lang w:val="es-ES" w:eastAsia="es-PE"/>
              </w:rPr>
              <w:t>DEPENDEN</w:t>
            </w:r>
            <w:r w:rsidR="005873CF">
              <w:rPr>
                <w:rFonts w:ascii="Arial" w:eastAsia="Times New Roman" w:hAnsi="Arial" w:cs="Arial"/>
                <w:b/>
                <w:bCs/>
                <w:color w:val="000000"/>
                <w:sz w:val="18"/>
                <w:szCs w:val="18"/>
                <w:lang w:val="es-ES" w:eastAsia="es-PE"/>
              </w:rPr>
              <w:t>CIA</w:t>
            </w:r>
          </w:p>
        </w:tc>
      </w:tr>
      <w:tr w:rsidR="00137981" w:rsidRPr="00091F1A" w:rsidTr="00FE484B">
        <w:trPr>
          <w:trHeight w:val="465"/>
        </w:trPr>
        <w:tc>
          <w:tcPr>
            <w:tcW w:w="1275" w:type="dxa"/>
            <w:vAlign w:val="center"/>
          </w:tcPr>
          <w:p w:rsidR="005873CF" w:rsidRPr="00091F1A" w:rsidRDefault="005873CF" w:rsidP="00091F1A">
            <w:pPr>
              <w:spacing w:after="0" w:line="240" w:lineRule="auto"/>
              <w:jc w:val="center"/>
              <w:rPr>
                <w:rFonts w:ascii="Arial" w:eastAsia="Times New Roman" w:hAnsi="Arial" w:cs="Arial"/>
                <w:sz w:val="18"/>
                <w:szCs w:val="18"/>
                <w:lang w:eastAsia="es-PE"/>
              </w:rPr>
            </w:pPr>
            <w:r w:rsidRPr="00091F1A">
              <w:rPr>
                <w:rFonts w:ascii="Arial" w:eastAsia="Times New Roman" w:hAnsi="Arial" w:cs="Arial"/>
                <w:sz w:val="18"/>
                <w:szCs w:val="18"/>
                <w:lang w:eastAsia="es-PE"/>
              </w:rPr>
              <w:t xml:space="preserve">Médico </w:t>
            </w:r>
          </w:p>
        </w:tc>
        <w:tc>
          <w:tcPr>
            <w:tcW w:w="1700" w:type="dxa"/>
            <w:vAlign w:val="center"/>
          </w:tcPr>
          <w:p w:rsidR="005873CF" w:rsidRPr="00137981" w:rsidRDefault="00FE484B" w:rsidP="00091F1A">
            <w:pPr>
              <w:spacing w:after="0" w:line="240" w:lineRule="auto"/>
              <w:jc w:val="center"/>
              <w:rPr>
                <w:rFonts w:ascii="Arial" w:eastAsia="Times New Roman" w:hAnsi="Arial" w:cs="Arial"/>
                <w:sz w:val="18"/>
                <w:szCs w:val="18"/>
                <w:lang w:val="es-ES" w:eastAsia="es-PE"/>
              </w:rPr>
            </w:pPr>
            <w:r>
              <w:rPr>
                <w:rFonts w:ascii="Arial" w:eastAsia="Times New Roman" w:hAnsi="Arial" w:cs="Arial"/>
                <w:sz w:val="18"/>
                <w:szCs w:val="18"/>
                <w:lang w:val="es-ES" w:eastAsia="es-PE"/>
              </w:rPr>
              <w:t>Nefrología</w:t>
            </w:r>
          </w:p>
        </w:tc>
        <w:tc>
          <w:tcPr>
            <w:tcW w:w="992" w:type="dxa"/>
            <w:vAlign w:val="center"/>
          </w:tcPr>
          <w:p w:rsidR="005873CF" w:rsidRPr="00137981" w:rsidRDefault="005873CF" w:rsidP="00091F1A">
            <w:pPr>
              <w:suppressAutoHyphens/>
              <w:spacing w:after="0" w:line="240" w:lineRule="auto"/>
              <w:jc w:val="center"/>
              <w:rPr>
                <w:rFonts w:ascii="Arial" w:eastAsia="Times New Roman" w:hAnsi="Arial" w:cs="Arial"/>
                <w:sz w:val="18"/>
                <w:szCs w:val="18"/>
                <w:lang w:val="es-ES" w:eastAsia="es-PE"/>
              </w:rPr>
            </w:pPr>
            <w:r w:rsidRPr="00137981">
              <w:rPr>
                <w:rFonts w:ascii="Arial" w:eastAsia="Times New Roman" w:hAnsi="Arial" w:cs="Arial"/>
                <w:sz w:val="18"/>
                <w:szCs w:val="18"/>
                <w:lang w:val="es-ES" w:eastAsia="es-PE"/>
              </w:rPr>
              <w:t>P1MES-001</w:t>
            </w:r>
          </w:p>
        </w:tc>
        <w:tc>
          <w:tcPr>
            <w:tcW w:w="1134" w:type="dxa"/>
            <w:vAlign w:val="center"/>
          </w:tcPr>
          <w:p w:rsidR="005873CF" w:rsidRPr="00091F1A" w:rsidRDefault="005873CF" w:rsidP="00091F1A">
            <w:pPr>
              <w:spacing w:after="0" w:line="240" w:lineRule="auto"/>
              <w:jc w:val="center"/>
              <w:rPr>
                <w:rFonts w:ascii="Arial" w:eastAsia="Times New Roman" w:hAnsi="Arial" w:cs="Arial"/>
                <w:sz w:val="18"/>
                <w:szCs w:val="18"/>
                <w:lang w:val="es-ES" w:eastAsia="es-PE"/>
              </w:rPr>
            </w:pPr>
            <w:r w:rsidRPr="00091F1A">
              <w:rPr>
                <w:rFonts w:ascii="Arial" w:eastAsia="Times New Roman" w:hAnsi="Arial" w:cs="Arial"/>
                <w:sz w:val="18"/>
                <w:szCs w:val="18"/>
                <w:lang w:val="es-ES" w:eastAsia="es-PE"/>
              </w:rPr>
              <w:t>01</w:t>
            </w:r>
          </w:p>
        </w:tc>
        <w:tc>
          <w:tcPr>
            <w:tcW w:w="1560" w:type="dxa"/>
            <w:vAlign w:val="center"/>
          </w:tcPr>
          <w:p w:rsidR="005873CF" w:rsidRPr="00091F1A" w:rsidRDefault="00FE484B" w:rsidP="00091F1A">
            <w:pPr>
              <w:spacing w:after="0" w:line="240" w:lineRule="auto"/>
              <w:jc w:val="center"/>
              <w:rPr>
                <w:rFonts w:ascii="Arial" w:eastAsia="Times New Roman" w:hAnsi="Arial" w:cs="Arial"/>
                <w:sz w:val="18"/>
                <w:szCs w:val="18"/>
                <w:lang w:val="es-ES" w:eastAsia="es-ES"/>
              </w:rPr>
            </w:pPr>
            <w:r>
              <w:rPr>
                <w:rFonts w:ascii="Arial" w:hAnsi="Arial" w:cs="Arial"/>
                <w:sz w:val="18"/>
                <w:szCs w:val="18"/>
              </w:rPr>
              <w:t>S/ 6,3</w:t>
            </w:r>
            <w:r w:rsidRPr="00082F48">
              <w:rPr>
                <w:rFonts w:ascii="Arial" w:hAnsi="Arial" w:cs="Arial"/>
                <w:sz w:val="18"/>
                <w:szCs w:val="18"/>
              </w:rPr>
              <w:t>00.00</w:t>
            </w:r>
          </w:p>
        </w:tc>
        <w:tc>
          <w:tcPr>
            <w:tcW w:w="1703" w:type="dxa"/>
            <w:vAlign w:val="center"/>
          </w:tcPr>
          <w:p w:rsidR="005873CF" w:rsidRPr="00091F1A" w:rsidRDefault="00FE484B" w:rsidP="00091F1A">
            <w:pPr>
              <w:suppressAutoHyphens/>
              <w:spacing w:after="0" w:line="240" w:lineRule="auto"/>
              <w:jc w:val="center"/>
              <w:rPr>
                <w:rFonts w:ascii="Arial" w:eastAsia="Times New Roman" w:hAnsi="Arial" w:cs="Arial"/>
                <w:color w:val="000000"/>
                <w:sz w:val="18"/>
                <w:szCs w:val="18"/>
                <w:lang w:eastAsia="es-PE"/>
              </w:rPr>
            </w:pPr>
            <w:r>
              <w:rPr>
                <w:rFonts w:ascii="Arial" w:hAnsi="Arial" w:cs="Arial"/>
                <w:sz w:val="18"/>
                <w:szCs w:val="18"/>
              </w:rPr>
              <w:t>Servicio de Especialidades Médicas-</w:t>
            </w:r>
            <w:r w:rsidRPr="008E5BF9">
              <w:rPr>
                <w:rFonts w:ascii="Arial" w:hAnsi="Arial" w:cs="Arial"/>
                <w:sz w:val="18"/>
                <w:szCs w:val="18"/>
                <w:lang w:val="en-US"/>
              </w:rPr>
              <w:t xml:space="preserve"> Hospital III Daniel </w:t>
            </w:r>
            <w:proofErr w:type="spellStart"/>
            <w:r w:rsidRPr="008E5BF9">
              <w:rPr>
                <w:rFonts w:ascii="Arial" w:hAnsi="Arial" w:cs="Arial"/>
                <w:sz w:val="18"/>
                <w:szCs w:val="18"/>
                <w:lang w:val="en-US"/>
              </w:rPr>
              <w:t>Alcides</w:t>
            </w:r>
            <w:proofErr w:type="spellEnd"/>
            <w:r w:rsidRPr="008E5BF9">
              <w:rPr>
                <w:rFonts w:ascii="Arial" w:hAnsi="Arial" w:cs="Arial"/>
                <w:sz w:val="18"/>
                <w:szCs w:val="18"/>
                <w:lang w:val="en-US"/>
              </w:rPr>
              <w:t xml:space="preserve"> </w:t>
            </w:r>
            <w:proofErr w:type="spellStart"/>
            <w:r w:rsidRPr="008E5BF9">
              <w:rPr>
                <w:rFonts w:ascii="Arial" w:hAnsi="Arial" w:cs="Arial"/>
                <w:sz w:val="18"/>
                <w:szCs w:val="18"/>
                <w:lang w:val="en-US"/>
              </w:rPr>
              <w:t>Carrión</w:t>
            </w:r>
            <w:proofErr w:type="spellEnd"/>
          </w:p>
        </w:tc>
        <w:tc>
          <w:tcPr>
            <w:tcW w:w="1701" w:type="dxa"/>
            <w:vAlign w:val="center"/>
          </w:tcPr>
          <w:p w:rsidR="005873CF" w:rsidRPr="00091F1A" w:rsidRDefault="00FE484B" w:rsidP="00FE484B">
            <w:pPr>
              <w:suppressAutoHyphens/>
              <w:spacing w:after="0" w:line="240" w:lineRule="auto"/>
              <w:jc w:val="center"/>
              <w:rPr>
                <w:rFonts w:ascii="Arial" w:eastAsia="Times New Roman" w:hAnsi="Arial" w:cs="Arial"/>
                <w:color w:val="000000"/>
                <w:sz w:val="18"/>
                <w:szCs w:val="18"/>
                <w:lang w:eastAsia="es-PE"/>
              </w:rPr>
            </w:pPr>
            <w:r>
              <w:rPr>
                <w:rFonts w:ascii="Arial" w:eastAsia="Times New Roman" w:hAnsi="Arial" w:cs="Arial"/>
                <w:color w:val="000000"/>
                <w:sz w:val="18"/>
                <w:szCs w:val="18"/>
                <w:lang w:eastAsia="es-PE"/>
              </w:rPr>
              <w:t>Red Asistencial Tacna</w:t>
            </w:r>
          </w:p>
        </w:tc>
      </w:tr>
      <w:tr w:rsidR="00137981" w:rsidRPr="00091F1A" w:rsidTr="00FE484B">
        <w:trPr>
          <w:trHeight w:val="228"/>
        </w:trPr>
        <w:tc>
          <w:tcPr>
            <w:tcW w:w="3967" w:type="dxa"/>
            <w:gridSpan w:val="3"/>
            <w:tcBorders>
              <w:top w:val="nil"/>
            </w:tcBorders>
            <w:shd w:val="clear" w:color="000000" w:fill="BFBFBF"/>
            <w:noWrap/>
            <w:vAlign w:val="center"/>
          </w:tcPr>
          <w:p w:rsidR="00137981" w:rsidRPr="00091F1A" w:rsidRDefault="00137981" w:rsidP="00091F1A">
            <w:pPr>
              <w:suppressAutoHyphens/>
              <w:spacing w:after="0" w:line="240" w:lineRule="auto"/>
              <w:rPr>
                <w:rFonts w:ascii="Arial" w:eastAsia="Times New Roman" w:hAnsi="Arial" w:cs="Arial"/>
                <w:sz w:val="18"/>
                <w:szCs w:val="18"/>
                <w:lang w:val="es-ES" w:eastAsia="ar-SA"/>
              </w:rPr>
            </w:pPr>
            <w:r w:rsidRPr="00091F1A">
              <w:rPr>
                <w:rFonts w:ascii="Arial" w:eastAsia="Times New Roman" w:hAnsi="Arial" w:cs="Arial"/>
                <w:b/>
                <w:color w:val="000000"/>
                <w:sz w:val="18"/>
                <w:szCs w:val="18"/>
                <w:lang w:val="es-ES" w:eastAsia="es-PE"/>
              </w:rPr>
              <w:t xml:space="preserve">                       TOTAL</w:t>
            </w:r>
          </w:p>
        </w:tc>
        <w:tc>
          <w:tcPr>
            <w:tcW w:w="6098" w:type="dxa"/>
            <w:gridSpan w:val="4"/>
            <w:tcBorders>
              <w:top w:val="nil"/>
            </w:tcBorders>
            <w:shd w:val="clear" w:color="000000" w:fill="BFBFBF"/>
            <w:vAlign w:val="center"/>
          </w:tcPr>
          <w:p w:rsidR="00137981" w:rsidRPr="00091F1A" w:rsidRDefault="00137981" w:rsidP="00091F1A">
            <w:pPr>
              <w:suppressAutoHyphens/>
              <w:spacing w:after="0" w:line="240" w:lineRule="auto"/>
              <w:rPr>
                <w:rFonts w:ascii="Arial" w:eastAsia="Times New Roman" w:hAnsi="Arial" w:cs="Arial"/>
                <w:b/>
                <w:sz w:val="18"/>
                <w:szCs w:val="18"/>
                <w:lang w:val="es-ES" w:eastAsia="ar-SA"/>
              </w:rPr>
            </w:pPr>
            <w:r>
              <w:rPr>
                <w:rFonts w:ascii="Arial" w:eastAsia="Times New Roman" w:hAnsi="Arial" w:cs="Arial"/>
                <w:b/>
                <w:sz w:val="18"/>
                <w:szCs w:val="18"/>
                <w:lang w:val="es-ES" w:eastAsia="ar-SA"/>
              </w:rPr>
              <w:t xml:space="preserve">                   </w:t>
            </w:r>
            <w:r w:rsidRPr="00091F1A">
              <w:rPr>
                <w:rFonts w:ascii="Arial" w:eastAsia="Times New Roman" w:hAnsi="Arial" w:cs="Arial"/>
                <w:b/>
                <w:sz w:val="18"/>
                <w:szCs w:val="18"/>
                <w:lang w:val="es-ES" w:eastAsia="ar-SA"/>
              </w:rPr>
              <w:t>01</w:t>
            </w:r>
          </w:p>
        </w:tc>
      </w:tr>
    </w:tbl>
    <w:p w:rsidR="00091F1A" w:rsidRPr="00091F1A" w:rsidRDefault="00091F1A" w:rsidP="00091F1A">
      <w:pPr>
        <w:suppressAutoHyphens/>
        <w:spacing w:after="0" w:line="240" w:lineRule="auto"/>
        <w:rPr>
          <w:rFonts w:ascii="Times New Roman" w:eastAsia="Times New Roman" w:hAnsi="Times New Roman"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hanging="1014"/>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 xml:space="preserve">Dependencia, </w:t>
      </w:r>
      <w:r w:rsidRPr="00091F1A">
        <w:rPr>
          <w:rFonts w:ascii="Arial" w:eastAsia="Times New Roman" w:hAnsi="Arial" w:cs="Arial"/>
          <w:b/>
          <w:bCs/>
          <w:sz w:val="20"/>
          <w:szCs w:val="20"/>
          <w:lang w:val="es-ES" w:eastAsia="ar-SA"/>
        </w:rPr>
        <w:t>Unidad Orgánica y/o Área Solicitante</w:t>
      </w:r>
    </w:p>
    <w:p w:rsidR="00091F1A" w:rsidRPr="00091F1A" w:rsidRDefault="00091F1A" w:rsidP="00091F1A">
      <w:pPr>
        <w:suppressAutoHyphens/>
        <w:spacing w:after="0" w:line="240" w:lineRule="auto"/>
        <w:ind w:left="709"/>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Red Asistencial </w:t>
      </w:r>
      <w:r w:rsidR="00FE484B">
        <w:rPr>
          <w:rFonts w:ascii="Arial" w:eastAsia="Times New Roman" w:hAnsi="Arial" w:cs="Arial"/>
          <w:sz w:val="20"/>
          <w:szCs w:val="20"/>
          <w:lang w:val="es-ES" w:eastAsia="ar-SA"/>
        </w:rPr>
        <w:t>Tacna</w:t>
      </w:r>
    </w:p>
    <w:p w:rsidR="00091F1A" w:rsidRPr="00091F1A" w:rsidRDefault="00091F1A" w:rsidP="00091F1A">
      <w:pPr>
        <w:suppressAutoHyphens/>
        <w:spacing w:after="0" w:line="240" w:lineRule="auto"/>
        <w:ind w:firstLine="708"/>
        <w:jc w:val="both"/>
        <w:rPr>
          <w:rFonts w:ascii="Arial" w:eastAsia="Times New Roman" w:hAnsi="Arial"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09" w:hanging="283"/>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Dependencia encargada de realizar el proceso de contratación</w:t>
      </w:r>
    </w:p>
    <w:p w:rsidR="00091F1A" w:rsidRPr="00091F1A" w:rsidRDefault="00091F1A" w:rsidP="00091F1A">
      <w:pPr>
        <w:suppressAutoHyphens/>
        <w:spacing w:after="0" w:line="240" w:lineRule="auto"/>
        <w:ind w:firstLine="708"/>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División de Recursos Humanos de la Red Asistencial </w:t>
      </w:r>
      <w:r w:rsidR="00FE484B">
        <w:rPr>
          <w:rFonts w:ascii="Arial" w:eastAsia="Times New Roman" w:hAnsi="Arial" w:cs="Arial"/>
          <w:sz w:val="20"/>
          <w:szCs w:val="20"/>
          <w:lang w:val="es-ES" w:eastAsia="ar-SA"/>
        </w:rPr>
        <w:t>Tacna</w:t>
      </w:r>
    </w:p>
    <w:p w:rsidR="00091F1A" w:rsidRPr="00091F1A" w:rsidRDefault="00091F1A" w:rsidP="00091F1A">
      <w:pPr>
        <w:suppressAutoHyphens/>
        <w:spacing w:after="0" w:line="240" w:lineRule="auto"/>
        <w:ind w:left="708" w:firstLine="708"/>
        <w:jc w:val="both"/>
        <w:rPr>
          <w:rFonts w:ascii="Arial" w:eastAsia="Times New Roman" w:hAnsi="Arial"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09" w:hanging="283"/>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Base legal</w:t>
      </w:r>
    </w:p>
    <w:p w:rsidR="00091F1A" w:rsidRPr="00091F1A" w:rsidRDefault="00091F1A" w:rsidP="00091F1A">
      <w:pPr>
        <w:suppressAutoHyphens/>
        <w:spacing w:after="0" w:line="240" w:lineRule="auto"/>
        <w:ind w:left="426"/>
        <w:jc w:val="both"/>
        <w:rPr>
          <w:rFonts w:ascii="Arial" w:eastAsia="Times New Roman" w:hAnsi="Arial" w:cs="Arial"/>
          <w:b/>
          <w:sz w:val="20"/>
          <w:szCs w:val="20"/>
          <w:lang w:val="es-ES" w:eastAsia="ar-SA"/>
        </w:rPr>
      </w:pP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Resolución Nº 1029-GCGP-ESSALUD-2015, Directiva Nº 03-GCGP-ESSALUD-2015</w:t>
      </w:r>
      <w:proofErr w:type="gramStart"/>
      <w:r w:rsidRPr="00091F1A">
        <w:rPr>
          <w:rFonts w:ascii="Arial" w:eastAsia="Times New Roman" w:hAnsi="Arial" w:cs="Arial"/>
          <w:sz w:val="20"/>
          <w:szCs w:val="20"/>
          <w:lang w:val="es-ES" w:eastAsia="ar-SA"/>
        </w:rPr>
        <w:t>, ”</w:t>
      </w:r>
      <w:proofErr w:type="gramEnd"/>
      <w:r w:rsidRPr="00091F1A">
        <w:rPr>
          <w:rFonts w:ascii="Arial" w:eastAsia="Times New Roman" w:hAnsi="Arial" w:cs="Arial"/>
          <w:sz w:val="20"/>
          <w:szCs w:val="20"/>
          <w:lang w:val="es-ES" w:eastAsia="ar-SA"/>
        </w:rPr>
        <w:t xml:space="preserve">Lineamientos que rigen la cobertura de servicios bajo el régimen especial de Contratación Administrativa de Servicios – CAS”. </w:t>
      </w: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Ley Nº 29973 – Ley General de </w:t>
      </w:r>
      <w:smartTag w:uri="urn:schemas-microsoft-com:office:smarttags" w:element="PersonName">
        <w:smartTagPr>
          <w:attr w:name="ProductID" w:val="la Personas"/>
        </w:smartTagPr>
        <w:r w:rsidRPr="00091F1A">
          <w:rPr>
            <w:rFonts w:ascii="Arial" w:eastAsia="Times New Roman" w:hAnsi="Arial" w:cs="Arial"/>
            <w:sz w:val="20"/>
            <w:szCs w:val="20"/>
            <w:lang w:val="es-ES" w:eastAsia="ar-SA"/>
          </w:rPr>
          <w:t>la Personas</w:t>
        </w:r>
      </w:smartTag>
      <w:r w:rsidRPr="00091F1A">
        <w:rPr>
          <w:rFonts w:ascii="Arial" w:eastAsia="Times New Roman" w:hAnsi="Arial" w:cs="Arial"/>
          <w:sz w:val="20"/>
          <w:szCs w:val="20"/>
          <w:lang w:val="es-ES" w:eastAsia="ar-SA"/>
        </w:rPr>
        <w:t xml:space="preserve"> con Discapacidad. </w:t>
      </w: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Ley N° 23330-“Ley del Servicio Rural y Urbano Marginal de Salud-SERUMS” y su Reglamento (Decreto Supremo N° 005-97-SA)</w:t>
      </w:r>
    </w:p>
    <w:p w:rsidR="00091F1A" w:rsidRPr="00137981"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Ley N° 27674 y su Reglamento que establece el acceso de Deportistas de Alto Nivel a </w:t>
      </w:r>
      <w:smartTag w:uri="urn:schemas-microsoft-com:office:smarttags" w:element="PersonName">
        <w:smartTagPr>
          <w:attr w:name="ProductID" w:val="la Administraci￳n P￺blica."/>
        </w:smartTagPr>
        <w:r w:rsidRPr="00091F1A">
          <w:rPr>
            <w:rFonts w:ascii="Arial" w:eastAsia="Times New Roman" w:hAnsi="Arial" w:cs="Arial"/>
            <w:sz w:val="20"/>
            <w:szCs w:val="20"/>
            <w:lang w:val="es-ES" w:eastAsia="ar-SA"/>
          </w:rPr>
          <w:t xml:space="preserve">la </w:t>
        </w:r>
        <w:r w:rsidRPr="00137981">
          <w:rPr>
            <w:rFonts w:ascii="Arial" w:eastAsia="Times New Roman" w:hAnsi="Arial" w:cs="Arial"/>
            <w:sz w:val="20"/>
            <w:szCs w:val="20"/>
            <w:lang w:val="es-ES" w:eastAsia="ar-SA"/>
          </w:rPr>
          <w:t>Administración Pública.</w:t>
        </w:r>
      </w:smartTag>
      <w:r w:rsidRPr="00137981">
        <w:rPr>
          <w:rFonts w:ascii="Arial" w:eastAsia="Times New Roman" w:hAnsi="Arial" w:cs="Arial"/>
          <w:sz w:val="20"/>
          <w:szCs w:val="20"/>
          <w:lang w:val="es-ES" w:eastAsia="ar-SA"/>
        </w:rPr>
        <w:t xml:space="preserve"> </w:t>
      </w:r>
    </w:p>
    <w:p w:rsidR="00091F1A" w:rsidRPr="00137981" w:rsidRDefault="00091F1A" w:rsidP="00091F1A">
      <w:pPr>
        <w:numPr>
          <w:ilvl w:val="0"/>
          <w:numId w:val="3"/>
        </w:numPr>
        <w:tabs>
          <w:tab w:val="num" w:pos="1080"/>
        </w:tabs>
        <w:suppressAutoHyphens/>
        <w:spacing w:after="0" w:line="240" w:lineRule="auto"/>
        <w:ind w:left="1080"/>
        <w:jc w:val="both"/>
        <w:rPr>
          <w:rFonts w:ascii="Arial" w:eastAsia="Times New Roman" w:hAnsi="Arial" w:cs="Arial"/>
          <w:sz w:val="20"/>
          <w:szCs w:val="20"/>
          <w:lang w:val="es-ES" w:eastAsia="ar-SA"/>
        </w:rPr>
      </w:pPr>
      <w:r w:rsidRPr="00137981">
        <w:rPr>
          <w:rFonts w:ascii="Arial" w:eastAsia="Times New Roman" w:hAnsi="Arial" w:cs="Arial"/>
          <w:sz w:val="20"/>
          <w:szCs w:val="20"/>
          <w:lang w:val="es-ES" w:eastAsia="ar-SA"/>
        </w:rPr>
        <w:t xml:space="preserve">Decreto Supremo N° 008-2007-ED, que dispone que los beneficiados con </w:t>
      </w:r>
      <w:smartTag w:uri="urn:schemas-microsoft-com:office:smarttags" w:element="PersonName">
        <w:smartTagPr>
          <w:attr w:name="ProductID" w:val="la Beca"/>
        </w:smartTagPr>
        <w:r w:rsidRPr="00137981">
          <w:rPr>
            <w:rFonts w:ascii="Arial" w:eastAsia="Times New Roman" w:hAnsi="Arial" w:cs="Arial"/>
            <w:sz w:val="20"/>
            <w:szCs w:val="20"/>
            <w:lang w:val="es-ES" w:eastAsia="ar-SA"/>
          </w:rPr>
          <w:t>la Beca</w:t>
        </w:r>
      </w:smartTag>
      <w:r w:rsidRPr="00137981">
        <w:rPr>
          <w:rFonts w:ascii="Arial" w:eastAsia="Times New Roman" w:hAnsi="Arial" w:cs="Arial"/>
          <w:sz w:val="20"/>
          <w:szCs w:val="20"/>
          <w:lang w:val="es-ES" w:eastAsia="ar-SA"/>
        </w:rPr>
        <w:t xml:space="preserve"> “Haya de </w:t>
      </w:r>
      <w:smartTag w:uri="urn:schemas-microsoft-com:office:smarttags" w:element="PersonName">
        <w:smartTagPr>
          <w:attr w:name="ProductID" w:val="la Torre"/>
        </w:smartTagPr>
        <w:r w:rsidRPr="00137981">
          <w:rPr>
            <w:rFonts w:ascii="Arial" w:eastAsia="Times New Roman" w:hAnsi="Arial" w:cs="Arial"/>
            <w:sz w:val="20"/>
            <w:szCs w:val="20"/>
            <w:lang w:val="es-ES" w:eastAsia="ar-SA"/>
          </w:rPr>
          <w:t>la Torre</w:t>
        </w:r>
      </w:smartTag>
      <w:r w:rsidRPr="00137981">
        <w:rPr>
          <w:rFonts w:ascii="Arial" w:eastAsia="Times New Roman" w:hAnsi="Arial" w:cs="Arial"/>
          <w:sz w:val="20"/>
          <w:szCs w:val="20"/>
          <w:lang w:val="es-ES" w:eastAsia="ar-SA"/>
        </w:rPr>
        <w:t>” que culminen sus estudios de maestría contarán con una bonificación especial en los concursos públicos de méritos para acceder a una plaza en la administración pública.</w:t>
      </w:r>
    </w:p>
    <w:p w:rsidR="005873CF" w:rsidRPr="00137981" w:rsidRDefault="005873CF" w:rsidP="005873CF">
      <w:pPr>
        <w:pStyle w:val="Sangradetextonormal"/>
        <w:numPr>
          <w:ilvl w:val="0"/>
          <w:numId w:val="3"/>
        </w:numPr>
        <w:tabs>
          <w:tab w:val="clear" w:pos="1440"/>
          <w:tab w:val="num" w:pos="1080"/>
        </w:tabs>
        <w:ind w:left="1080"/>
        <w:jc w:val="both"/>
        <w:rPr>
          <w:rFonts w:ascii="Arial" w:hAnsi="Arial" w:cs="Arial"/>
          <w:b/>
        </w:rPr>
      </w:pPr>
      <w:r w:rsidRPr="00137981">
        <w:rPr>
          <w:rFonts w:ascii="Arial" w:hAnsi="Arial" w:cs="Arial"/>
        </w:rPr>
        <w:t>Ley Nº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r w:rsidRPr="00137981">
        <w:rPr>
          <w:rFonts w:ascii="Arial" w:hAnsi="Arial" w:cs="Arial"/>
          <w:b/>
        </w:rPr>
        <w:t xml:space="preserve"> </w:t>
      </w:r>
    </w:p>
    <w:p w:rsidR="00091F1A" w:rsidRPr="00091F1A" w:rsidRDefault="00091F1A" w:rsidP="00091F1A">
      <w:pPr>
        <w:numPr>
          <w:ilvl w:val="0"/>
          <w:numId w:val="3"/>
        </w:numPr>
        <w:tabs>
          <w:tab w:val="num" w:pos="1080"/>
        </w:tabs>
        <w:suppressAutoHyphens/>
        <w:spacing w:after="0" w:line="240" w:lineRule="auto"/>
        <w:ind w:left="1080"/>
        <w:jc w:val="both"/>
        <w:rPr>
          <w:rFonts w:ascii="Arial" w:eastAsia="Times New Roman" w:hAnsi="Arial" w:cs="Arial"/>
          <w:b/>
          <w:sz w:val="20"/>
          <w:szCs w:val="20"/>
          <w:lang w:val="es-ES" w:eastAsia="ar-SA"/>
        </w:rPr>
      </w:pPr>
      <w:r w:rsidRPr="00137981">
        <w:rPr>
          <w:rFonts w:ascii="Arial" w:eastAsia="Times New Roman" w:hAnsi="Arial" w:cs="Arial"/>
          <w:sz w:val="20"/>
          <w:szCs w:val="20"/>
          <w:lang w:val="es-ES" w:eastAsia="ar-SA"/>
        </w:rPr>
        <w:t>Otras disposiciones que resulten aplicables al Contrato Administrativo</w:t>
      </w:r>
      <w:r w:rsidRPr="00091F1A">
        <w:rPr>
          <w:rFonts w:ascii="Arial" w:eastAsia="Times New Roman" w:hAnsi="Arial" w:cs="Arial"/>
          <w:sz w:val="20"/>
          <w:szCs w:val="20"/>
          <w:lang w:val="es-ES" w:eastAsia="ar-SA"/>
        </w:rPr>
        <w:t xml:space="preserve"> de Servicios. </w:t>
      </w:r>
    </w:p>
    <w:p w:rsidR="00091F1A" w:rsidRPr="00091F1A" w:rsidRDefault="00091F1A" w:rsidP="00091F1A">
      <w:pPr>
        <w:suppressAutoHyphens/>
        <w:spacing w:after="0" w:line="240" w:lineRule="auto"/>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s>
        <w:suppressAutoHyphens/>
        <w:spacing w:after="0" w:line="240" w:lineRule="auto"/>
        <w:ind w:left="426" w:hanging="426"/>
        <w:jc w:val="both"/>
        <w:outlineLvl w:val="0"/>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PERFIL DEL PUESTO</w:t>
      </w:r>
    </w:p>
    <w:p w:rsidR="00091F1A" w:rsidRPr="00091F1A" w:rsidRDefault="00091F1A" w:rsidP="00091F1A">
      <w:pPr>
        <w:suppressAutoHyphens/>
        <w:spacing w:after="0" w:line="240" w:lineRule="auto"/>
        <w:jc w:val="both"/>
        <w:rPr>
          <w:rFonts w:ascii="Arial" w:eastAsia="Times New Roman" w:hAnsi="Arial" w:cs="Arial"/>
          <w:b/>
          <w:bCs/>
          <w:sz w:val="20"/>
          <w:szCs w:val="20"/>
          <w:lang w:val="es-MX" w:eastAsia="ar-SA"/>
        </w:rPr>
      </w:pPr>
    </w:p>
    <w:p w:rsidR="00091F1A" w:rsidRPr="00091F1A" w:rsidRDefault="00091F1A" w:rsidP="00091F1A">
      <w:pPr>
        <w:spacing w:after="0" w:line="240" w:lineRule="auto"/>
        <w:ind w:left="567"/>
        <w:jc w:val="both"/>
        <w:rPr>
          <w:rFonts w:ascii="Arial" w:eastAsia="Calibri" w:hAnsi="Arial" w:cs="Arial"/>
          <w:b/>
          <w:sz w:val="20"/>
          <w:szCs w:val="20"/>
          <w:lang w:val="es-ES"/>
        </w:rPr>
      </w:pPr>
      <w:r w:rsidRPr="00091F1A">
        <w:rPr>
          <w:rFonts w:ascii="Arial" w:eastAsia="Calibri" w:hAnsi="Arial" w:cs="Arial"/>
          <w:b/>
          <w:sz w:val="20"/>
          <w:szCs w:val="20"/>
          <w:lang w:val="es-ES"/>
        </w:rPr>
        <w:t>MÉDICO ESPECIALISTA</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237"/>
      </w:tblGrid>
      <w:tr w:rsidR="00091F1A" w:rsidRPr="00091F1A" w:rsidTr="00CD3D54">
        <w:trPr>
          <w:trHeight w:val="295"/>
        </w:trPr>
        <w:tc>
          <w:tcPr>
            <w:tcW w:w="2409" w:type="dxa"/>
            <w:shd w:val="clear" w:color="auto" w:fill="BFBFBF"/>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REQUISITOS ESPECÍFICOS</w:t>
            </w:r>
          </w:p>
        </w:tc>
        <w:tc>
          <w:tcPr>
            <w:tcW w:w="6237" w:type="dxa"/>
            <w:shd w:val="clear" w:color="auto" w:fill="BFBFBF"/>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DETALLE</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Formación general</w:t>
            </w:r>
          </w:p>
        </w:tc>
        <w:tc>
          <w:tcPr>
            <w:tcW w:w="6237" w:type="dxa"/>
            <w:shd w:val="clear" w:color="auto" w:fill="auto"/>
          </w:tcPr>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Presentar copia simple del Título Profesional de Médico Cirujano y Resolución del SERUMS correspondiente a la profesión </w:t>
            </w:r>
            <w:r w:rsidRPr="00091F1A">
              <w:rPr>
                <w:rFonts w:ascii="Arial" w:eastAsia="Times New Roman" w:hAnsi="Arial" w:cs="Arial"/>
                <w:b/>
                <w:sz w:val="20"/>
                <w:szCs w:val="20"/>
                <w:lang w:val="es-MX" w:eastAsia="ar-SA"/>
              </w:rPr>
              <w:t>(Indispensable).</w:t>
            </w:r>
            <w:r w:rsidRPr="00091F1A">
              <w:rPr>
                <w:rFonts w:ascii="Arial" w:eastAsia="Times New Roman" w:hAnsi="Arial" w:cs="Arial"/>
                <w:sz w:val="20"/>
                <w:szCs w:val="20"/>
                <w:lang w:val="es-MX" w:eastAsia="ar-SA"/>
              </w:rPr>
              <w:t xml:space="preserve"> </w:t>
            </w:r>
          </w:p>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Contar con Diploma de Colegiatura y Habilitación Profesional vigente </w:t>
            </w:r>
            <w:r w:rsidRPr="00091F1A">
              <w:rPr>
                <w:rFonts w:ascii="Arial" w:eastAsia="Times New Roman" w:hAnsi="Arial" w:cs="Arial"/>
                <w:b/>
                <w:sz w:val="20"/>
                <w:szCs w:val="20"/>
                <w:lang w:val="es-MX" w:eastAsia="ar-SA"/>
              </w:rPr>
              <w:t>(Indispensable).</w:t>
            </w:r>
          </w:p>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Presentar copia del Título de la Especialidad o Constancia de haber culminado el </w:t>
            </w:r>
            <w:proofErr w:type="spellStart"/>
            <w:r w:rsidRPr="00091F1A">
              <w:rPr>
                <w:rFonts w:ascii="Arial" w:eastAsia="Times New Roman" w:hAnsi="Arial" w:cs="Arial"/>
                <w:sz w:val="20"/>
                <w:szCs w:val="20"/>
                <w:lang w:val="es-MX" w:eastAsia="ar-SA"/>
              </w:rPr>
              <w:t>Residentado</w:t>
            </w:r>
            <w:proofErr w:type="spellEnd"/>
            <w:r w:rsidRPr="00091F1A">
              <w:rPr>
                <w:rFonts w:ascii="Arial" w:eastAsia="Times New Roman" w:hAnsi="Arial" w:cs="Arial"/>
                <w:sz w:val="20"/>
                <w:szCs w:val="20"/>
                <w:lang w:val="es-MX" w:eastAsia="ar-SA"/>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w:t>
            </w:r>
            <w:r w:rsidRPr="00091F1A">
              <w:rPr>
                <w:rFonts w:ascii="Arial" w:eastAsia="Times New Roman" w:hAnsi="Arial" w:cs="Arial"/>
                <w:sz w:val="20"/>
                <w:szCs w:val="20"/>
                <w:lang w:val="es-MX" w:eastAsia="ar-SA"/>
              </w:rPr>
              <w:lastRenderedPageBreak/>
              <w:t xml:space="preserve">respectiva Universidad. Dicha Constancia posteriormente deberá ser reemplazada por el respectivo Título de Especialista </w:t>
            </w:r>
            <w:r w:rsidRPr="00091F1A">
              <w:rPr>
                <w:rFonts w:ascii="Arial" w:eastAsia="Times New Roman" w:hAnsi="Arial" w:cs="Arial"/>
                <w:b/>
                <w:sz w:val="20"/>
                <w:szCs w:val="20"/>
                <w:lang w:val="es-MX" w:eastAsia="ar-SA"/>
              </w:rPr>
              <w:t>(Indispensable).</w:t>
            </w:r>
          </w:p>
          <w:p w:rsidR="00091F1A" w:rsidRPr="00091F1A" w:rsidRDefault="00091F1A" w:rsidP="00091F1A">
            <w:pPr>
              <w:widowControl w:val="0"/>
              <w:numPr>
                <w:ilvl w:val="0"/>
                <w:numId w:val="17"/>
              </w:numPr>
              <w:suppressAutoHyphens/>
              <w:spacing w:after="0" w:line="240" w:lineRule="auto"/>
              <w:ind w:left="322" w:hanging="284"/>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 xml:space="preserve">Registro de Especialista por corresponder </w:t>
            </w:r>
            <w:r w:rsidRPr="00091F1A">
              <w:rPr>
                <w:rFonts w:ascii="Arial" w:eastAsia="Times New Roman" w:hAnsi="Arial" w:cs="Arial"/>
                <w:b/>
                <w:sz w:val="20"/>
                <w:szCs w:val="20"/>
                <w:lang w:val="es-ES" w:eastAsia="ar-SA"/>
              </w:rPr>
              <w:t>(Indispensable).</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lastRenderedPageBreak/>
              <w:t>Experiencia laboral</w:t>
            </w:r>
          </w:p>
        </w:tc>
        <w:tc>
          <w:tcPr>
            <w:tcW w:w="6237" w:type="dxa"/>
            <w:shd w:val="clear" w:color="auto" w:fill="auto"/>
            <w:vAlign w:val="center"/>
          </w:tcPr>
          <w:p w:rsidR="00091F1A" w:rsidRPr="00091F1A" w:rsidRDefault="00091F1A" w:rsidP="00091F1A">
            <w:pPr>
              <w:suppressAutoHyphens/>
              <w:spacing w:after="0" w:line="240" w:lineRule="auto"/>
              <w:ind w:left="343"/>
              <w:jc w:val="both"/>
              <w:rPr>
                <w:rFonts w:ascii="Arial" w:eastAsia="Times New Roman" w:hAnsi="Arial" w:cs="Arial"/>
                <w:b/>
                <w:sz w:val="20"/>
                <w:szCs w:val="20"/>
                <w:lang w:val="es-MX" w:eastAsia="ar-SA"/>
              </w:rPr>
            </w:pPr>
            <w:r w:rsidRPr="00091F1A">
              <w:rPr>
                <w:rFonts w:ascii="Arial" w:eastAsia="Times New Roman" w:hAnsi="Arial" w:cs="Arial"/>
                <w:b/>
                <w:sz w:val="20"/>
                <w:szCs w:val="20"/>
                <w:lang w:val="es-MX" w:eastAsia="ar-SA"/>
              </w:rPr>
              <w:t>EXPERIENCIA GENERAL:</w:t>
            </w:r>
          </w:p>
          <w:p w:rsidR="00091F1A" w:rsidRPr="005873CF" w:rsidRDefault="00091F1A" w:rsidP="00091F1A">
            <w:pPr>
              <w:numPr>
                <w:ilvl w:val="0"/>
                <w:numId w:val="20"/>
              </w:numPr>
              <w:suppressAutoHyphens/>
              <w:spacing w:after="0" w:line="240" w:lineRule="auto"/>
              <w:ind w:left="343" w:hanging="283"/>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Acreditar experiencia laboral mínima de cuatro (04) años (incluyendo el SERUMS) </w:t>
            </w:r>
            <w:r w:rsidRPr="00091F1A">
              <w:rPr>
                <w:rFonts w:ascii="Arial" w:eastAsia="Times New Roman" w:hAnsi="Arial" w:cs="Arial"/>
                <w:b/>
                <w:sz w:val="20"/>
                <w:szCs w:val="20"/>
                <w:lang w:val="es-MX" w:eastAsia="ar-SA"/>
              </w:rPr>
              <w:t>(Indispensable).</w:t>
            </w:r>
          </w:p>
          <w:p w:rsidR="00137981" w:rsidRPr="00137981" w:rsidRDefault="00137981" w:rsidP="00137981">
            <w:pPr>
              <w:suppressAutoHyphens/>
              <w:spacing w:after="0" w:line="240" w:lineRule="auto"/>
              <w:ind w:left="343"/>
              <w:jc w:val="both"/>
              <w:rPr>
                <w:rFonts w:ascii="Arial" w:eastAsia="Times New Roman" w:hAnsi="Arial" w:cs="Arial"/>
                <w:b/>
                <w:sz w:val="20"/>
                <w:szCs w:val="20"/>
                <w:lang w:val="es-MX" w:eastAsia="ar-SA"/>
              </w:rPr>
            </w:pPr>
            <w:r w:rsidRPr="00137981">
              <w:rPr>
                <w:rFonts w:ascii="Arial" w:eastAsia="Times New Roman" w:hAnsi="Arial" w:cs="Arial"/>
                <w:sz w:val="20"/>
                <w:szCs w:val="20"/>
                <w:lang w:val="es-MX" w:eastAsia="ar-SA"/>
              </w:rPr>
              <w:t xml:space="preserve">De preferencia, la experiencia debe haber sido desarrollada en    entidades de salud o en aquellas cuyas actividades estén relacionadas con la actividad prestadora y/o aseguradora. </w:t>
            </w:r>
            <w:r w:rsidRPr="00137981">
              <w:rPr>
                <w:rFonts w:ascii="Arial" w:eastAsia="Times New Roman" w:hAnsi="Arial" w:cs="Arial"/>
                <w:b/>
                <w:sz w:val="20"/>
                <w:szCs w:val="20"/>
                <w:lang w:val="es-MX" w:eastAsia="ar-SA"/>
              </w:rPr>
              <w:t>(Deseable)</w:t>
            </w:r>
          </w:p>
          <w:p w:rsidR="005873CF" w:rsidRPr="00091F1A" w:rsidRDefault="005873CF" w:rsidP="005873CF">
            <w:pPr>
              <w:suppressAutoHyphens/>
              <w:spacing w:after="0" w:line="240" w:lineRule="auto"/>
              <w:ind w:left="343"/>
              <w:jc w:val="both"/>
              <w:rPr>
                <w:rFonts w:ascii="Arial" w:eastAsia="Times New Roman" w:hAnsi="Arial" w:cs="Arial"/>
                <w:sz w:val="20"/>
                <w:szCs w:val="20"/>
                <w:lang w:val="es-MX" w:eastAsia="ar-SA"/>
              </w:rPr>
            </w:pPr>
          </w:p>
          <w:p w:rsidR="00091F1A" w:rsidRPr="00091F1A" w:rsidRDefault="00091F1A" w:rsidP="00091F1A">
            <w:pPr>
              <w:suppressAutoHyphens/>
              <w:spacing w:after="0" w:line="240" w:lineRule="auto"/>
              <w:ind w:left="343"/>
              <w:jc w:val="both"/>
              <w:rPr>
                <w:rFonts w:ascii="Arial" w:eastAsia="Times New Roman" w:hAnsi="Arial" w:cs="Arial"/>
                <w:b/>
                <w:sz w:val="20"/>
                <w:szCs w:val="20"/>
                <w:lang w:val="es-MX" w:eastAsia="ar-SA"/>
              </w:rPr>
            </w:pPr>
            <w:r w:rsidRPr="00091F1A">
              <w:rPr>
                <w:rFonts w:ascii="Arial" w:eastAsia="Times New Roman" w:hAnsi="Arial" w:cs="Arial"/>
                <w:b/>
                <w:sz w:val="20"/>
                <w:szCs w:val="20"/>
                <w:lang w:val="es-MX" w:eastAsia="ar-SA"/>
              </w:rPr>
              <w:t>EXPERIENCIA ESPECÍFICA:</w:t>
            </w:r>
          </w:p>
          <w:p w:rsidR="00091F1A" w:rsidRPr="005873CF" w:rsidRDefault="00091F1A" w:rsidP="00091F1A">
            <w:pPr>
              <w:numPr>
                <w:ilvl w:val="0"/>
                <w:numId w:val="20"/>
              </w:numPr>
              <w:suppressAutoHyphens/>
              <w:spacing w:after="0" w:line="240" w:lineRule="auto"/>
              <w:ind w:left="343" w:hanging="283"/>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 xml:space="preserve">Acreditar tres (03) años de experiencia laboral en la especialidad requerida, incluyendo el </w:t>
            </w:r>
            <w:proofErr w:type="spellStart"/>
            <w:r w:rsidRPr="00091F1A">
              <w:rPr>
                <w:rFonts w:ascii="Arial" w:eastAsia="Times New Roman" w:hAnsi="Arial" w:cs="Arial"/>
                <w:sz w:val="20"/>
                <w:szCs w:val="20"/>
                <w:lang w:val="es-ES" w:eastAsia="ar-SA"/>
              </w:rPr>
              <w:t>Residentado</w:t>
            </w:r>
            <w:proofErr w:type="spellEnd"/>
            <w:r w:rsidRPr="00091F1A">
              <w:rPr>
                <w:rFonts w:ascii="Arial" w:eastAsia="Times New Roman" w:hAnsi="Arial" w:cs="Arial"/>
                <w:sz w:val="20"/>
                <w:szCs w:val="20"/>
                <w:lang w:val="es-ES" w:eastAsia="ar-SA"/>
              </w:rPr>
              <w:t xml:space="preserve"> Médico </w:t>
            </w:r>
            <w:r w:rsidRPr="00091F1A">
              <w:rPr>
                <w:rFonts w:ascii="Arial" w:eastAsia="Times New Roman" w:hAnsi="Arial" w:cs="Arial"/>
                <w:b/>
                <w:bCs/>
                <w:sz w:val="20"/>
                <w:szCs w:val="20"/>
                <w:lang w:val="es-ES" w:eastAsia="ar-SA"/>
              </w:rPr>
              <w:t>(Indispensable).</w:t>
            </w:r>
            <w:r w:rsidRPr="00091F1A">
              <w:rPr>
                <w:rFonts w:ascii="Arial" w:eastAsia="Times New Roman" w:hAnsi="Arial" w:cs="Arial"/>
                <w:sz w:val="20"/>
                <w:szCs w:val="20"/>
                <w:lang w:val="es-ES" w:eastAsia="ar-SA"/>
              </w:rPr>
              <w:t xml:space="preserve"> </w:t>
            </w:r>
          </w:p>
          <w:p w:rsidR="005873CF" w:rsidRPr="00091F1A" w:rsidRDefault="005873CF" w:rsidP="005873CF">
            <w:pPr>
              <w:suppressAutoHyphens/>
              <w:spacing w:after="0" w:line="240" w:lineRule="auto"/>
              <w:ind w:left="343"/>
              <w:jc w:val="both"/>
              <w:rPr>
                <w:rFonts w:ascii="Arial" w:eastAsia="Times New Roman" w:hAnsi="Arial" w:cs="Arial"/>
                <w:sz w:val="20"/>
                <w:szCs w:val="20"/>
                <w:lang w:val="es-MX" w:eastAsia="ar-SA"/>
              </w:rPr>
            </w:pPr>
          </w:p>
          <w:p w:rsidR="00091F1A" w:rsidRPr="00091F1A" w:rsidRDefault="00091F1A" w:rsidP="00091F1A">
            <w:pPr>
              <w:tabs>
                <w:tab w:val="left" w:pos="252"/>
              </w:tabs>
              <w:suppressAutoHyphens/>
              <w:spacing w:after="0" w:line="240" w:lineRule="auto"/>
              <w:ind w:left="485" w:hanging="233"/>
              <w:jc w:val="both"/>
              <w:rPr>
                <w:rFonts w:ascii="Arial" w:eastAsia="Times New Roman" w:hAnsi="Arial" w:cs="Arial"/>
                <w:b/>
                <w:sz w:val="20"/>
                <w:szCs w:val="20"/>
                <w:lang w:val="es-MX" w:eastAsia="ar-SA"/>
              </w:rPr>
            </w:pPr>
            <w:r w:rsidRPr="00091F1A">
              <w:rPr>
                <w:rFonts w:ascii="Arial" w:eastAsia="Times New Roman" w:hAnsi="Arial" w:cs="Arial"/>
                <w:b/>
                <w:sz w:val="20"/>
                <w:szCs w:val="20"/>
                <w:lang w:val="es-MX" w:eastAsia="ar-SA"/>
              </w:rPr>
              <w:t xml:space="preserve">  EXPERIENCIA EN EL SECTOR PÚBLICO:</w:t>
            </w:r>
          </w:p>
          <w:p w:rsidR="00091F1A" w:rsidRPr="00091F1A" w:rsidRDefault="00091F1A" w:rsidP="00091F1A">
            <w:pPr>
              <w:numPr>
                <w:ilvl w:val="0"/>
                <w:numId w:val="20"/>
              </w:numPr>
              <w:suppressAutoHyphens/>
              <w:spacing w:after="0" w:line="240" w:lineRule="auto"/>
              <w:ind w:left="343" w:hanging="283"/>
              <w:jc w:val="both"/>
              <w:rPr>
                <w:rFonts w:ascii="Arial" w:eastAsia="Times New Roman" w:hAnsi="Arial" w:cs="Arial"/>
                <w:sz w:val="20"/>
                <w:szCs w:val="20"/>
                <w:lang w:val="es-MX" w:eastAsia="ar-SA"/>
              </w:rPr>
            </w:pPr>
            <w:r w:rsidRPr="00091F1A">
              <w:rPr>
                <w:rFonts w:ascii="Arial" w:eastAsia="Times New Roman" w:hAnsi="Arial" w:cs="Arial"/>
                <w:sz w:val="20"/>
                <w:szCs w:val="20"/>
                <w:lang w:val="es-MX" w:eastAsia="ar-SA"/>
              </w:rPr>
              <w:t xml:space="preserve">Acreditar un (01) año SERUMS </w:t>
            </w:r>
            <w:r w:rsidRPr="00091F1A">
              <w:rPr>
                <w:rFonts w:ascii="Arial" w:eastAsia="Times New Roman" w:hAnsi="Arial" w:cs="Arial"/>
                <w:b/>
                <w:sz w:val="20"/>
                <w:szCs w:val="20"/>
                <w:lang w:val="es-MX" w:eastAsia="ar-SA"/>
              </w:rPr>
              <w:t>(Indispensable).</w:t>
            </w:r>
          </w:p>
          <w:p w:rsidR="00091F1A" w:rsidRPr="00091F1A" w:rsidRDefault="00091F1A" w:rsidP="00091F1A">
            <w:pPr>
              <w:spacing w:after="0" w:line="240" w:lineRule="auto"/>
              <w:ind w:left="343"/>
              <w:jc w:val="both"/>
              <w:rPr>
                <w:rFonts w:ascii="Arial" w:eastAsia="Times New Roman" w:hAnsi="Arial" w:cs="Arial"/>
                <w:sz w:val="20"/>
                <w:szCs w:val="20"/>
                <w:lang w:val="es-ES" w:eastAsia="ar-SA"/>
              </w:rPr>
            </w:pPr>
          </w:p>
          <w:p w:rsidR="00091F1A" w:rsidRPr="00091F1A" w:rsidRDefault="00091F1A" w:rsidP="00091F1A">
            <w:pPr>
              <w:spacing w:after="0" w:line="240" w:lineRule="auto"/>
              <w:ind w:left="180"/>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91F1A" w:rsidRPr="00091F1A" w:rsidRDefault="00091F1A" w:rsidP="00091F1A">
            <w:pPr>
              <w:spacing w:after="0" w:line="240" w:lineRule="auto"/>
              <w:ind w:left="180"/>
              <w:jc w:val="both"/>
              <w:rPr>
                <w:rFonts w:ascii="Arial" w:eastAsia="Times New Roman" w:hAnsi="Arial" w:cs="Arial"/>
                <w:sz w:val="20"/>
                <w:szCs w:val="20"/>
                <w:lang w:val="es-MX" w:eastAsia="ar-SA"/>
              </w:rPr>
            </w:pPr>
            <w:r w:rsidRPr="00091F1A">
              <w:rPr>
                <w:rFonts w:ascii="Arial" w:eastAsia="Times New Roman" w:hAnsi="Arial" w:cs="Arial"/>
                <w:sz w:val="20"/>
                <w:szCs w:val="20"/>
                <w:lang w:val="es-ES" w:eastAsia="ar-SA"/>
              </w:rPr>
              <w:t>No se considerará como experiencia laboral: Trabajos Ad Honorem, en domicilio, ni Pasantías.</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Capacitación</w:t>
            </w:r>
          </w:p>
        </w:tc>
        <w:tc>
          <w:tcPr>
            <w:tcW w:w="6237" w:type="dxa"/>
            <w:shd w:val="clear" w:color="auto" w:fill="auto"/>
            <w:vAlign w:val="center"/>
          </w:tcPr>
          <w:p w:rsidR="00091F1A" w:rsidRPr="00137981" w:rsidRDefault="00091F1A" w:rsidP="005873CF">
            <w:pPr>
              <w:numPr>
                <w:ilvl w:val="0"/>
                <w:numId w:val="18"/>
              </w:numPr>
              <w:suppressAutoHyphens/>
              <w:spacing w:after="0" w:line="240" w:lineRule="auto"/>
              <w:jc w:val="both"/>
              <w:rPr>
                <w:rFonts w:ascii="Arial" w:eastAsia="Times New Roman" w:hAnsi="Arial" w:cs="Arial"/>
                <w:b/>
                <w:sz w:val="20"/>
                <w:szCs w:val="20"/>
                <w:lang w:eastAsia="ar-SA"/>
              </w:rPr>
            </w:pPr>
            <w:r w:rsidRPr="00137981">
              <w:rPr>
                <w:rFonts w:ascii="Arial" w:eastAsia="Times New Roman" w:hAnsi="Arial" w:cs="Arial"/>
                <w:sz w:val="20"/>
                <w:szCs w:val="20"/>
                <w:lang w:val="es-ES" w:eastAsia="ar-SA"/>
              </w:rPr>
              <w:t>Acreditar capacitación y/o actividades de actualización afines a la especialidad médica convocada, como mínimo de 51 horas o 03 créditos a partir del año 201</w:t>
            </w:r>
            <w:r w:rsidR="005873CF" w:rsidRPr="00137981">
              <w:rPr>
                <w:rFonts w:ascii="Arial" w:eastAsia="Times New Roman" w:hAnsi="Arial" w:cs="Arial"/>
                <w:sz w:val="20"/>
                <w:szCs w:val="20"/>
                <w:lang w:val="es-ES" w:eastAsia="ar-SA"/>
              </w:rPr>
              <w:t>5</w:t>
            </w:r>
            <w:r w:rsidRPr="00137981">
              <w:rPr>
                <w:rFonts w:ascii="Arial" w:eastAsia="Times New Roman" w:hAnsi="Arial" w:cs="Arial"/>
                <w:sz w:val="20"/>
                <w:szCs w:val="20"/>
                <w:lang w:val="es-ES" w:eastAsia="ar-SA"/>
              </w:rPr>
              <w:t xml:space="preserve"> a la fecha </w:t>
            </w:r>
            <w:r w:rsidRPr="00137981">
              <w:rPr>
                <w:rFonts w:ascii="Arial" w:eastAsia="Times New Roman" w:hAnsi="Arial" w:cs="Arial"/>
                <w:b/>
                <w:bCs/>
                <w:sz w:val="20"/>
                <w:szCs w:val="20"/>
                <w:lang w:val="es-ES" w:eastAsia="ar-SA"/>
              </w:rPr>
              <w:t>(Indispensable).</w:t>
            </w:r>
          </w:p>
        </w:tc>
      </w:tr>
      <w:tr w:rsidR="00091F1A" w:rsidRPr="00091F1A" w:rsidTr="00CD3D54">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Conocimientos complementarios para el puesto y/o cargo</w:t>
            </w:r>
          </w:p>
        </w:tc>
        <w:tc>
          <w:tcPr>
            <w:tcW w:w="6237" w:type="dxa"/>
            <w:shd w:val="clear" w:color="auto" w:fill="auto"/>
            <w:vAlign w:val="center"/>
          </w:tcPr>
          <w:p w:rsidR="00091F1A" w:rsidRPr="00137981" w:rsidRDefault="00091F1A" w:rsidP="00091F1A">
            <w:pPr>
              <w:numPr>
                <w:ilvl w:val="0"/>
                <w:numId w:val="19"/>
              </w:numPr>
              <w:suppressAutoHyphens/>
              <w:spacing w:after="0" w:line="240" w:lineRule="auto"/>
              <w:jc w:val="both"/>
              <w:rPr>
                <w:rFonts w:ascii="Arial" w:eastAsia="Times New Roman" w:hAnsi="Arial" w:cs="Arial"/>
                <w:sz w:val="20"/>
                <w:szCs w:val="20"/>
                <w:lang w:val="es-ES" w:eastAsia="ar-SA"/>
              </w:rPr>
            </w:pPr>
            <w:r w:rsidRPr="00137981">
              <w:rPr>
                <w:rFonts w:ascii="Arial" w:eastAsia="Times New Roman" w:hAnsi="Arial" w:cs="Arial"/>
                <w:sz w:val="20"/>
                <w:szCs w:val="20"/>
                <w:lang w:val="es-ES" w:eastAsia="ar-SA"/>
              </w:rPr>
              <w:t xml:space="preserve">Manejo de Ofimática: Word, Excel, </w:t>
            </w:r>
            <w:proofErr w:type="spellStart"/>
            <w:r w:rsidRPr="00137981">
              <w:rPr>
                <w:rFonts w:ascii="Arial" w:eastAsia="Times New Roman" w:hAnsi="Arial" w:cs="Arial"/>
                <w:sz w:val="20"/>
                <w:szCs w:val="20"/>
                <w:lang w:val="es-ES" w:eastAsia="ar-SA"/>
              </w:rPr>
              <w:t>Power</w:t>
            </w:r>
            <w:proofErr w:type="spellEnd"/>
            <w:r w:rsidRPr="00137981">
              <w:rPr>
                <w:rFonts w:ascii="Arial" w:eastAsia="Times New Roman" w:hAnsi="Arial" w:cs="Arial"/>
                <w:sz w:val="20"/>
                <w:szCs w:val="20"/>
                <w:lang w:val="es-ES" w:eastAsia="ar-SA"/>
              </w:rPr>
              <w:t xml:space="preserve"> Point, Internet a nivel básico </w:t>
            </w:r>
            <w:r w:rsidRPr="00137981">
              <w:rPr>
                <w:rFonts w:ascii="Arial" w:eastAsia="Times New Roman" w:hAnsi="Arial" w:cs="Arial"/>
                <w:b/>
                <w:sz w:val="20"/>
                <w:szCs w:val="20"/>
                <w:lang w:val="es-ES" w:eastAsia="ar-SA"/>
              </w:rPr>
              <w:t>(Indispensable).</w:t>
            </w:r>
          </w:p>
          <w:p w:rsidR="00091F1A" w:rsidRPr="00137981" w:rsidRDefault="00091F1A" w:rsidP="00091F1A">
            <w:pPr>
              <w:numPr>
                <w:ilvl w:val="0"/>
                <w:numId w:val="19"/>
              </w:numPr>
              <w:suppressAutoHyphens/>
              <w:spacing w:after="0" w:line="240" w:lineRule="auto"/>
              <w:jc w:val="both"/>
              <w:rPr>
                <w:rFonts w:ascii="Arial" w:eastAsia="Times New Roman" w:hAnsi="Arial" w:cs="Arial"/>
                <w:sz w:val="20"/>
                <w:szCs w:val="20"/>
                <w:lang w:val="es-ES" w:eastAsia="ar-SA"/>
              </w:rPr>
            </w:pPr>
            <w:r w:rsidRPr="00137981">
              <w:rPr>
                <w:rFonts w:ascii="Arial" w:eastAsia="Times New Roman" w:hAnsi="Arial" w:cs="Arial"/>
                <w:sz w:val="20"/>
                <w:szCs w:val="20"/>
                <w:lang w:val="es-ES" w:eastAsia="ar-SA"/>
              </w:rPr>
              <w:t xml:space="preserve">Manejo de idioma Inglés a nivel básico </w:t>
            </w:r>
            <w:r w:rsidRPr="00137981">
              <w:rPr>
                <w:rFonts w:ascii="Arial" w:eastAsia="Times New Roman" w:hAnsi="Arial" w:cs="Arial"/>
                <w:b/>
                <w:sz w:val="20"/>
                <w:szCs w:val="20"/>
                <w:lang w:val="es-ES" w:eastAsia="ar-SA"/>
              </w:rPr>
              <w:t>(Indispensable).</w:t>
            </w:r>
          </w:p>
        </w:tc>
      </w:tr>
      <w:tr w:rsidR="00091F1A" w:rsidRPr="00091F1A" w:rsidTr="00CD3D54">
        <w:trPr>
          <w:trHeight w:val="1375"/>
        </w:trPr>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Habilidades o Competencias</w:t>
            </w:r>
          </w:p>
        </w:tc>
        <w:tc>
          <w:tcPr>
            <w:tcW w:w="6237" w:type="dxa"/>
            <w:shd w:val="clear" w:color="auto" w:fill="auto"/>
          </w:tcPr>
          <w:p w:rsidR="00091F1A" w:rsidRPr="00091F1A" w:rsidRDefault="00091F1A" w:rsidP="00091F1A">
            <w:pPr>
              <w:suppressAutoHyphens/>
              <w:spacing w:after="0" w:line="240" w:lineRule="auto"/>
              <w:ind w:left="343"/>
              <w:jc w:val="both"/>
              <w:rPr>
                <w:rFonts w:ascii="Arial" w:eastAsia="Times New Roman" w:hAnsi="Arial" w:cs="Arial"/>
                <w:sz w:val="20"/>
                <w:szCs w:val="20"/>
                <w:lang w:val="es-ES" w:eastAsia="ar-SA"/>
              </w:rPr>
            </w:pPr>
            <w:r w:rsidRPr="00091F1A">
              <w:rPr>
                <w:rFonts w:ascii="Arial" w:eastAsia="Times New Roman" w:hAnsi="Arial" w:cs="Arial"/>
                <w:b/>
                <w:bCs/>
                <w:sz w:val="20"/>
                <w:szCs w:val="20"/>
                <w:lang w:val="es-ES" w:eastAsia="ar-SA"/>
              </w:rPr>
              <w:t>GENÉRICAS:</w:t>
            </w:r>
            <w:r w:rsidRPr="00091F1A">
              <w:rPr>
                <w:rFonts w:ascii="Arial" w:eastAsia="Times New Roman" w:hAnsi="Arial" w:cs="Arial"/>
                <w:sz w:val="20"/>
                <w:szCs w:val="20"/>
                <w:lang w:val="es-ES" w:eastAsia="ar-SA"/>
              </w:rPr>
              <w:t xml:space="preserve"> Actitud de servicio, ética e integridad, compromiso y responsabilidad, orientación a resultados, trabajo en equipo.</w:t>
            </w:r>
          </w:p>
          <w:p w:rsidR="00091F1A" w:rsidRPr="00091F1A" w:rsidRDefault="00091F1A" w:rsidP="00091F1A">
            <w:pPr>
              <w:suppressAutoHyphens/>
              <w:spacing w:after="0" w:line="240" w:lineRule="auto"/>
              <w:ind w:left="343"/>
              <w:jc w:val="both"/>
              <w:rPr>
                <w:rFonts w:ascii="Arial" w:eastAsia="Times New Roman" w:hAnsi="Arial" w:cs="Arial"/>
                <w:sz w:val="20"/>
                <w:szCs w:val="20"/>
                <w:lang w:val="es-ES" w:eastAsia="ar-SA"/>
              </w:rPr>
            </w:pPr>
            <w:r w:rsidRPr="00091F1A">
              <w:rPr>
                <w:rFonts w:ascii="Arial" w:eastAsia="Times New Roman" w:hAnsi="Arial" w:cs="Arial"/>
                <w:b/>
                <w:bCs/>
                <w:sz w:val="20"/>
                <w:szCs w:val="20"/>
                <w:lang w:val="es-ES" w:eastAsia="ar-SA"/>
              </w:rPr>
              <w:t>ESPECÍFICAS:</w:t>
            </w:r>
            <w:r w:rsidRPr="00091F1A">
              <w:rPr>
                <w:rFonts w:ascii="Arial" w:eastAsia="Times New Roman" w:hAnsi="Arial" w:cs="Arial"/>
                <w:sz w:val="20"/>
                <w:szCs w:val="20"/>
                <w:lang w:val="es-ES" w:eastAsia="ar-SA"/>
              </w:rPr>
              <w:t xml:space="preserve"> Pensamiento estratégico, comunicación efectiva, planificación y organización, capacidad de análisis y capacidad de respuesta al cambio.</w:t>
            </w:r>
          </w:p>
        </w:tc>
      </w:tr>
      <w:tr w:rsidR="00091F1A" w:rsidRPr="00091F1A" w:rsidTr="00CD3D54">
        <w:trPr>
          <w:trHeight w:val="416"/>
        </w:trPr>
        <w:tc>
          <w:tcPr>
            <w:tcW w:w="2409" w:type="dxa"/>
            <w:shd w:val="clear" w:color="auto" w:fill="auto"/>
            <w:vAlign w:val="center"/>
          </w:tcPr>
          <w:p w:rsidR="00091F1A" w:rsidRPr="00091F1A" w:rsidRDefault="00091F1A" w:rsidP="00091F1A">
            <w:pPr>
              <w:suppressAutoHyphens/>
              <w:spacing w:after="0" w:line="240" w:lineRule="auto"/>
              <w:jc w:val="center"/>
              <w:rPr>
                <w:rFonts w:ascii="Arial" w:eastAsia="Calibri" w:hAnsi="Arial" w:cs="Arial"/>
                <w:b/>
                <w:sz w:val="20"/>
                <w:szCs w:val="20"/>
                <w:lang w:val="es-ES"/>
              </w:rPr>
            </w:pPr>
            <w:r w:rsidRPr="00091F1A">
              <w:rPr>
                <w:rFonts w:ascii="Arial" w:eastAsia="Calibri" w:hAnsi="Arial" w:cs="Arial"/>
                <w:b/>
                <w:sz w:val="20"/>
                <w:szCs w:val="20"/>
                <w:lang w:val="es-ES"/>
              </w:rPr>
              <w:t>Motivo de contratación</w:t>
            </w:r>
          </w:p>
        </w:tc>
        <w:tc>
          <w:tcPr>
            <w:tcW w:w="6237" w:type="dxa"/>
            <w:shd w:val="clear" w:color="auto" w:fill="auto"/>
            <w:vAlign w:val="center"/>
          </w:tcPr>
          <w:p w:rsidR="00091F1A" w:rsidRPr="00091F1A" w:rsidRDefault="00091F1A" w:rsidP="00091F1A">
            <w:pPr>
              <w:numPr>
                <w:ilvl w:val="0"/>
                <w:numId w:val="19"/>
              </w:numPr>
              <w:suppressAutoHyphens/>
              <w:spacing w:after="0" w:line="240" w:lineRule="auto"/>
              <w:ind w:left="343" w:hanging="283"/>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CAS Nuevo.</w:t>
            </w:r>
            <w:r>
              <w:rPr>
                <w:rFonts w:ascii="Arial" w:eastAsia="Times New Roman" w:hAnsi="Arial" w:cs="Arial"/>
                <w:sz w:val="20"/>
                <w:szCs w:val="20"/>
                <w:lang w:val="es-ES" w:eastAsia="ar-SA"/>
              </w:rPr>
              <w:t xml:space="preserve"> Memo N° 574-GCGP-ESSALUD-2020</w:t>
            </w:r>
          </w:p>
        </w:tc>
      </w:tr>
    </w:tbl>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 w:val="left" w:pos="851"/>
        </w:tabs>
        <w:suppressAutoHyphens/>
        <w:spacing w:after="0" w:line="240" w:lineRule="auto"/>
        <w:ind w:left="426" w:hanging="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CARACTERÍSTICAS DEL PUESTO O SERVICIO</w:t>
      </w:r>
    </w:p>
    <w:p w:rsidR="00091F1A" w:rsidRPr="00091F1A" w:rsidRDefault="00091F1A" w:rsidP="00091F1A">
      <w:pPr>
        <w:tabs>
          <w:tab w:val="num" w:pos="1800"/>
        </w:tabs>
        <w:suppressAutoHyphens/>
        <w:spacing w:after="0" w:line="240" w:lineRule="auto"/>
        <w:jc w:val="both"/>
        <w:rPr>
          <w:rFonts w:ascii="Arial" w:eastAsia="Times New Roman" w:hAnsi="Arial" w:cs="Arial"/>
          <w:spacing w:val="-2"/>
          <w:sz w:val="20"/>
          <w:szCs w:val="20"/>
          <w:lang w:val="es-ES" w:eastAsia="ar-SA"/>
        </w:rPr>
      </w:pPr>
    </w:p>
    <w:p w:rsidR="00091F1A" w:rsidRDefault="00091F1A" w:rsidP="00091F1A">
      <w:pPr>
        <w:suppressAutoHyphens/>
        <w:spacing w:after="0" w:line="240" w:lineRule="auto"/>
        <w:ind w:left="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MÉDICOS ESPECIALISTAS</w:t>
      </w:r>
    </w:p>
    <w:p w:rsidR="00137981" w:rsidRPr="00091F1A" w:rsidRDefault="00137981" w:rsidP="00091F1A">
      <w:pPr>
        <w:suppressAutoHyphens/>
        <w:spacing w:after="0" w:line="240" w:lineRule="auto"/>
        <w:ind w:left="426"/>
        <w:jc w:val="both"/>
        <w:rPr>
          <w:rFonts w:ascii="Arial" w:eastAsia="Times New Roman" w:hAnsi="Arial" w:cs="Arial"/>
          <w:b/>
          <w:sz w:val="20"/>
          <w:szCs w:val="20"/>
          <w:lang w:val="es-ES" w:eastAsia="ar-SA"/>
        </w:rPr>
      </w:pPr>
    </w:p>
    <w:p w:rsidR="00091F1A" w:rsidRPr="00091F1A" w:rsidRDefault="00091F1A" w:rsidP="00091F1A">
      <w:pPr>
        <w:tabs>
          <w:tab w:val="left" w:pos="-1440"/>
        </w:tabs>
        <w:spacing w:after="0" w:line="240" w:lineRule="auto"/>
        <w:ind w:left="426"/>
        <w:jc w:val="both"/>
        <w:rPr>
          <w:rFonts w:ascii="Arial" w:eastAsia="Times New Roman" w:hAnsi="Arial" w:cs="Arial"/>
          <w:b/>
          <w:sz w:val="20"/>
          <w:szCs w:val="20"/>
          <w:lang w:val="es-ES_tradnl" w:eastAsia="ar-SA"/>
        </w:rPr>
      </w:pPr>
      <w:r w:rsidRPr="00091F1A">
        <w:rPr>
          <w:rFonts w:ascii="Arial" w:eastAsia="Times New Roman" w:hAnsi="Arial" w:cs="Arial"/>
          <w:b/>
          <w:sz w:val="20"/>
          <w:szCs w:val="20"/>
          <w:lang w:val="es-ES_tradnl" w:eastAsia="ar-SA"/>
        </w:rPr>
        <w:t>Principales funciones a desarrollar:</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Ejecutar actividades de promoción, prevención, recuperación y rehabilitación de la salud, según la capacidad resolutiva del Establecimiento de Salud.</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Examinar Diagnosticar y prescribir tratamientos según protocolos y guías de práctica clínica vigentes. </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Realizar procedimientos de diagnósticos y terapéuticos en las áreas de su competencia.</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Conducir el equipo interdisciplinario de salud en el diseño, ejecución, seguimiento y control de los procesos de atención asistencial en el ámbito de su competencia.</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actividades de información, educación y comunicación en promoción de la salud y prevención de la enfermedad.</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Referir a un Establecimiento de Salud cuando la condición clínica del paciente lo requiera y en el marco de las normas vigentes.</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Elaborar los informes y certificados de la prestación asistencial establecidos para el servicio. </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Registrar las prestaciones asistenciales en la Historia Clínica, los sistemas informáticos y en formularios utilizados en la atención.</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lastRenderedPageBreak/>
        <w:t xml:space="preserve">Brindar información médica sobre la situación de salud al paciente o familiar responsable. </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Absolver consultas de carácter técnico asistencial y/o administrativo en el ámbito de competencia y emitir el informe correspondiente.</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Participar en comités, comisiones y juntas médicas, suscribir los informes o dictámenes correspondientes en el ámbito de competencia.  </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la elaboración y ejecución del Plan Anual de Actividades y proponer iniciativas corporativas de los Planes de Gestión, en el ámbito de competencia.</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Elaborar propuestas de mejora y participar en la actualización de Protocolos, Guías de Práctica Clínica, Manuales de Procedimientos y otros documentos técnico-normativos.</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Realizar las actividades de auditoría médica del Servicio Asistencial y emitir el informe correspondiente en el marco de la norma vigente.</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Investigar e innovar permanentemente las técnicas y procedimientos relacionados al campo de su especialidad.</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Cumplir y hacer cumplir las normas y medidas de Bioseguridad y de Seguridad y </w:t>
      </w:r>
      <w:r>
        <w:rPr>
          <w:rFonts w:ascii="Arial" w:hAnsi="Arial" w:cs="Arial"/>
          <w:sz w:val="20"/>
          <w:szCs w:val="22"/>
        </w:rPr>
        <w:tab/>
        <w:t>Salud en el Trabajo en el ámbito de la responsabilidad.</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Para los médicos especialistas realizar funciones según su especialidad asistencial</w:t>
      </w:r>
    </w:p>
    <w:p w:rsidR="00FE484B" w:rsidRDefault="00FE484B" w:rsidP="00FE484B">
      <w:pPr>
        <w:pStyle w:val="Lista"/>
        <w:widowControl/>
        <w:numPr>
          <w:ilvl w:val="0"/>
          <w:numId w:val="26"/>
        </w:numPr>
        <w:tabs>
          <w:tab w:val="clear" w:pos="360"/>
        </w:tabs>
        <w:suppressAutoHyphens w:val="0"/>
        <w:spacing w:after="0" w:line="240" w:lineRule="exact"/>
        <w:ind w:left="709" w:hanging="283"/>
        <w:jc w:val="both"/>
        <w:rPr>
          <w:rFonts w:ascii="Arial" w:hAnsi="Arial" w:cs="Arial"/>
          <w:sz w:val="20"/>
          <w:szCs w:val="22"/>
        </w:rPr>
      </w:pPr>
      <w:r>
        <w:rPr>
          <w:rFonts w:ascii="Arial" w:hAnsi="Arial" w:cs="Arial"/>
          <w:sz w:val="20"/>
          <w:szCs w:val="22"/>
        </w:rPr>
        <w:t xml:space="preserve">Realizar otras funciones que le asigne el jefe inmediato, en el ámbito de su competencia. </w:t>
      </w:r>
    </w:p>
    <w:p w:rsidR="009E4922" w:rsidRPr="00091F1A" w:rsidRDefault="009E4922" w:rsidP="00091F1A">
      <w:pPr>
        <w:tabs>
          <w:tab w:val="left" w:pos="-1440"/>
          <w:tab w:val="left" w:pos="851"/>
        </w:tabs>
        <w:suppressAutoHyphens/>
        <w:spacing w:after="0" w:line="240" w:lineRule="auto"/>
        <w:contextualSpacing/>
        <w:jc w:val="both"/>
        <w:rPr>
          <w:rFonts w:ascii="Arial" w:eastAsia="Times New Roman" w:hAnsi="Arial" w:cs="Arial"/>
          <w:spacing w:val="-3"/>
          <w:sz w:val="20"/>
          <w:szCs w:val="20"/>
          <w:lang w:val="es-ES_tradnl" w:eastAsia="es-ES"/>
        </w:rPr>
      </w:pPr>
    </w:p>
    <w:p w:rsidR="00091F1A" w:rsidRPr="00091F1A" w:rsidRDefault="00091F1A" w:rsidP="00091F1A">
      <w:pPr>
        <w:numPr>
          <w:ilvl w:val="0"/>
          <w:numId w:val="1"/>
        </w:numPr>
        <w:tabs>
          <w:tab w:val="num" w:pos="426"/>
        </w:tabs>
        <w:suppressAutoHyphens/>
        <w:spacing w:after="0" w:line="240" w:lineRule="auto"/>
        <w:ind w:left="426" w:hanging="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CONDICIONES ESENCIALES DEL CONTRATO</w:t>
      </w:r>
    </w:p>
    <w:p w:rsidR="00091F1A" w:rsidRPr="00091F1A" w:rsidRDefault="00091F1A" w:rsidP="00091F1A">
      <w:pPr>
        <w:suppressAutoHyphens/>
        <w:spacing w:after="0" w:line="240" w:lineRule="auto"/>
        <w:rPr>
          <w:rFonts w:ascii="Times New Roman" w:eastAsia="Times New Roman" w:hAnsi="Times New Roman" w:cs="Arial"/>
          <w:sz w:val="20"/>
          <w:szCs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244"/>
      </w:tblGrid>
      <w:tr w:rsidR="00091F1A" w:rsidRPr="00091F1A" w:rsidTr="00CD3D54">
        <w:trPr>
          <w:trHeight w:val="225"/>
        </w:trPr>
        <w:tc>
          <w:tcPr>
            <w:tcW w:w="3402" w:type="dxa"/>
            <w:shd w:val="clear" w:color="auto" w:fill="BFBFBF"/>
          </w:tcPr>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CONDICIONES</w:t>
            </w:r>
          </w:p>
        </w:tc>
        <w:tc>
          <w:tcPr>
            <w:tcW w:w="5244" w:type="dxa"/>
            <w:shd w:val="clear" w:color="auto" w:fill="BFBFBF"/>
          </w:tcPr>
          <w:p w:rsidR="00091F1A" w:rsidRPr="00091F1A" w:rsidRDefault="00091F1A" w:rsidP="00091F1A">
            <w:pPr>
              <w:suppressAutoHyphens/>
              <w:spacing w:after="0" w:line="240" w:lineRule="auto"/>
              <w:jc w:val="center"/>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DETALLE</w:t>
            </w:r>
          </w:p>
        </w:tc>
      </w:tr>
      <w:tr w:rsidR="00091F1A" w:rsidRPr="00091F1A" w:rsidTr="00CD3D54">
        <w:trPr>
          <w:trHeight w:val="201"/>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Lugar de prestación del servicio</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Indicado en el numeral </w:t>
            </w:r>
            <w:r w:rsidRPr="00091F1A">
              <w:rPr>
                <w:rFonts w:ascii="Arial" w:eastAsia="Times New Roman" w:hAnsi="Arial" w:cs="Arial"/>
                <w:b/>
                <w:sz w:val="20"/>
                <w:szCs w:val="20"/>
                <w:lang w:val="es-ES" w:eastAsia="ar-SA"/>
              </w:rPr>
              <w:t>1. Objeto de la convocatoria</w:t>
            </w:r>
          </w:p>
        </w:tc>
      </w:tr>
      <w:tr w:rsidR="00091F1A" w:rsidRPr="00091F1A" w:rsidTr="00CD3D54">
        <w:trPr>
          <w:trHeight w:val="426"/>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Duración del contrato</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Inicio       : </w:t>
            </w:r>
            <w:r w:rsidR="005873CF">
              <w:rPr>
                <w:rFonts w:ascii="Arial" w:eastAsia="Times New Roman" w:hAnsi="Arial" w:cs="Arial"/>
                <w:sz w:val="20"/>
                <w:szCs w:val="20"/>
                <w:lang w:val="es-ES" w:eastAsia="ar-SA"/>
              </w:rPr>
              <w:t>Marzo</w:t>
            </w:r>
            <w:r>
              <w:rPr>
                <w:rFonts w:ascii="Arial" w:eastAsia="Times New Roman" w:hAnsi="Arial" w:cs="Arial"/>
                <w:sz w:val="20"/>
                <w:szCs w:val="20"/>
                <w:lang w:val="es-ES" w:eastAsia="ar-SA"/>
              </w:rPr>
              <w:t xml:space="preserve"> </w:t>
            </w:r>
            <w:r w:rsidRPr="00091F1A">
              <w:rPr>
                <w:rFonts w:ascii="Arial" w:eastAsia="Times New Roman" w:hAnsi="Arial" w:cs="Arial"/>
                <w:sz w:val="20"/>
                <w:szCs w:val="20"/>
                <w:lang w:val="es-ES" w:eastAsia="ar-SA"/>
              </w:rPr>
              <w:t>de</w:t>
            </w:r>
            <w:r>
              <w:rPr>
                <w:rFonts w:ascii="Arial" w:eastAsia="Times New Roman" w:hAnsi="Arial" w:cs="Arial"/>
                <w:sz w:val="20"/>
                <w:szCs w:val="20"/>
                <w:lang w:val="es-ES" w:eastAsia="ar-SA"/>
              </w:rPr>
              <w:t>l</w:t>
            </w:r>
            <w:r w:rsidRPr="00091F1A">
              <w:rPr>
                <w:rFonts w:ascii="Arial" w:eastAsia="Times New Roman" w:hAnsi="Arial" w:cs="Arial"/>
                <w:sz w:val="20"/>
                <w:szCs w:val="20"/>
                <w:lang w:val="es-ES" w:eastAsia="ar-SA"/>
              </w:rPr>
              <w:t xml:space="preserve"> 20</w:t>
            </w:r>
            <w:r>
              <w:rPr>
                <w:rFonts w:ascii="Arial" w:eastAsia="Times New Roman" w:hAnsi="Arial" w:cs="Arial"/>
                <w:sz w:val="20"/>
                <w:szCs w:val="20"/>
                <w:lang w:val="es-ES" w:eastAsia="ar-SA"/>
              </w:rPr>
              <w:t>20</w:t>
            </w:r>
          </w:p>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Término  : 31 de </w:t>
            </w:r>
            <w:r>
              <w:rPr>
                <w:rFonts w:ascii="Arial" w:eastAsia="Times New Roman" w:hAnsi="Arial" w:cs="Arial"/>
                <w:sz w:val="20"/>
                <w:szCs w:val="20"/>
                <w:lang w:val="es-ES" w:eastAsia="ar-SA"/>
              </w:rPr>
              <w:t>marzo</w:t>
            </w:r>
            <w:r w:rsidRPr="00091F1A">
              <w:rPr>
                <w:rFonts w:ascii="Arial" w:eastAsia="Times New Roman" w:hAnsi="Arial" w:cs="Arial"/>
                <w:sz w:val="20"/>
                <w:szCs w:val="20"/>
                <w:lang w:val="es-ES" w:eastAsia="ar-SA"/>
              </w:rPr>
              <w:t xml:space="preserve"> 20</w:t>
            </w:r>
            <w:r>
              <w:rPr>
                <w:rFonts w:ascii="Arial" w:eastAsia="Times New Roman" w:hAnsi="Arial" w:cs="Arial"/>
                <w:sz w:val="20"/>
                <w:szCs w:val="20"/>
                <w:lang w:val="es-ES" w:eastAsia="ar-SA"/>
              </w:rPr>
              <w:t>20</w:t>
            </w:r>
            <w:r w:rsidRPr="00091F1A">
              <w:rPr>
                <w:rFonts w:ascii="Arial" w:eastAsia="Times New Roman" w:hAnsi="Arial" w:cs="Arial"/>
                <w:sz w:val="20"/>
                <w:szCs w:val="20"/>
                <w:lang w:val="es-ES" w:eastAsia="ar-SA"/>
              </w:rPr>
              <w:t xml:space="preserve"> (Sujeto a renovación)</w:t>
            </w:r>
          </w:p>
        </w:tc>
      </w:tr>
      <w:tr w:rsidR="00091F1A" w:rsidRPr="00091F1A" w:rsidTr="00091F1A">
        <w:trPr>
          <w:trHeight w:val="426"/>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Retribución Mensual</w:t>
            </w:r>
          </w:p>
        </w:tc>
        <w:tc>
          <w:tcPr>
            <w:tcW w:w="5244" w:type="dxa"/>
            <w:vAlign w:val="center"/>
          </w:tcPr>
          <w:p w:rsidR="00091F1A" w:rsidRPr="00091F1A" w:rsidRDefault="00091F1A" w:rsidP="00091F1A">
            <w:pPr>
              <w:suppressAutoHyphens/>
              <w:spacing w:after="0" w:line="240" w:lineRule="auto"/>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Indicado en el numeral </w:t>
            </w:r>
            <w:r w:rsidRPr="00091F1A">
              <w:rPr>
                <w:rFonts w:ascii="Arial" w:eastAsia="Times New Roman" w:hAnsi="Arial" w:cs="Arial"/>
                <w:b/>
                <w:sz w:val="20"/>
                <w:szCs w:val="20"/>
                <w:lang w:val="es-ES" w:eastAsia="ar-SA"/>
              </w:rPr>
              <w:t>1. Objeto de la convocatoria</w:t>
            </w:r>
          </w:p>
        </w:tc>
      </w:tr>
      <w:tr w:rsidR="00091F1A" w:rsidRPr="00091F1A" w:rsidTr="00CD3D54">
        <w:trPr>
          <w:trHeight w:val="70"/>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Otras condiciones del contrato</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Disponibilidad Inmediata. </w:t>
            </w:r>
          </w:p>
        </w:tc>
      </w:tr>
      <w:tr w:rsidR="00091F1A" w:rsidRPr="00091F1A" w:rsidTr="00CD3D54">
        <w:trPr>
          <w:trHeight w:val="70"/>
        </w:trPr>
        <w:tc>
          <w:tcPr>
            <w:tcW w:w="3402" w:type="dxa"/>
            <w:vAlign w:val="center"/>
          </w:tcPr>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Motivo de Contratación</w:t>
            </w:r>
          </w:p>
        </w:tc>
        <w:tc>
          <w:tcPr>
            <w:tcW w:w="5244" w:type="dxa"/>
          </w:tcPr>
          <w:p w:rsidR="00091F1A" w:rsidRPr="00091F1A" w:rsidRDefault="00091F1A" w:rsidP="00091F1A">
            <w:pPr>
              <w:suppressAutoHyphens/>
              <w:spacing w:after="0" w:line="240" w:lineRule="auto"/>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CAS Nuevo</w:t>
            </w:r>
            <w:r w:rsidR="005873CF">
              <w:rPr>
                <w:rFonts w:ascii="Arial" w:eastAsia="Times New Roman" w:hAnsi="Arial" w:cs="Arial"/>
                <w:sz w:val="20"/>
                <w:szCs w:val="20"/>
                <w:lang w:val="es-ES" w:eastAsia="ar-SA"/>
              </w:rPr>
              <w:t xml:space="preserve">. </w:t>
            </w:r>
            <w:r w:rsidR="005873CF">
              <w:rPr>
                <w:rFonts w:ascii="Arial" w:hAnsi="Arial" w:cs="Arial"/>
              </w:rPr>
              <w:t>Memo N° 574-GCGP-ESSALUD-2020</w:t>
            </w:r>
          </w:p>
        </w:tc>
      </w:tr>
    </w:tbl>
    <w:p w:rsidR="00137981" w:rsidRPr="00091F1A" w:rsidRDefault="00137981" w:rsidP="00091F1A">
      <w:pPr>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0"/>
          <w:numId w:val="1"/>
        </w:numPr>
        <w:tabs>
          <w:tab w:val="num" w:pos="426"/>
        </w:tabs>
        <w:suppressAutoHyphens/>
        <w:spacing w:after="0" w:line="240" w:lineRule="auto"/>
        <w:ind w:hanging="720"/>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MODALIDAD DE POSTULACIÓN</w:t>
      </w:r>
    </w:p>
    <w:p w:rsidR="00091F1A" w:rsidRPr="00091F1A" w:rsidRDefault="00091F1A" w:rsidP="00091F1A">
      <w:pPr>
        <w:spacing w:after="0" w:line="240" w:lineRule="auto"/>
        <w:rPr>
          <w:rFonts w:ascii="Arial" w:eastAsia="Calibri" w:hAnsi="Arial" w:cs="Arial"/>
          <w:sz w:val="20"/>
          <w:szCs w:val="20"/>
          <w:lang w:val="es-ES"/>
        </w:rPr>
      </w:pPr>
    </w:p>
    <w:p w:rsidR="00091F1A" w:rsidRPr="00091F1A" w:rsidRDefault="00091F1A" w:rsidP="00091F1A">
      <w:pPr>
        <w:spacing w:after="0" w:line="240" w:lineRule="auto"/>
        <w:ind w:left="426"/>
        <w:jc w:val="both"/>
        <w:rPr>
          <w:rFonts w:ascii="Arial" w:eastAsia="Calibri" w:hAnsi="Arial" w:cs="Arial"/>
          <w:sz w:val="20"/>
          <w:szCs w:val="20"/>
          <w:lang w:val="es-ES"/>
        </w:rPr>
      </w:pPr>
      <w:r w:rsidRPr="00091F1A">
        <w:rPr>
          <w:rFonts w:ascii="Arial" w:eastAsia="Calibri" w:hAnsi="Arial" w:cs="Arial"/>
          <w:sz w:val="20"/>
          <w:szCs w:val="20"/>
          <w:lang w:val="es-ES"/>
        </w:rPr>
        <w:t xml:space="preserve">Las personas interesadas en participar en el proceso que cumplan con los requisitos establecidos, deberán presentar los siguientes Formatos de Declaración Jurada, disponibles en la ruta: </w:t>
      </w:r>
      <w:hyperlink r:id="rId7" w:history="1">
        <w:r w:rsidRPr="00091F1A">
          <w:rPr>
            <w:rFonts w:ascii="Arial" w:eastAsia="Calibri" w:hAnsi="Arial" w:cs="Arial"/>
            <w:color w:val="0000FF"/>
            <w:sz w:val="20"/>
            <w:szCs w:val="20"/>
            <w:u w:val="single"/>
            <w:lang w:val="es-ES"/>
          </w:rPr>
          <w:t>http://www.essalud.gob.pe/oporlaboral/INF_INSTRUC_PROCESOS_CAS.pdf</w:t>
        </w:r>
      </w:hyperlink>
      <w:r w:rsidRPr="00091F1A">
        <w:rPr>
          <w:rFonts w:ascii="Arial" w:eastAsia="Calibri" w:hAnsi="Arial" w:cs="Arial"/>
          <w:sz w:val="20"/>
          <w:szCs w:val="20"/>
          <w:lang w:val="es-ES"/>
        </w:rPr>
        <w:t xml:space="preserve"> </w:t>
      </w:r>
    </w:p>
    <w:p w:rsidR="00091F1A" w:rsidRPr="00091F1A" w:rsidRDefault="00091F1A" w:rsidP="00091F1A">
      <w:pPr>
        <w:spacing w:after="0" w:line="240" w:lineRule="auto"/>
        <w:ind w:left="426"/>
        <w:jc w:val="both"/>
        <w:rPr>
          <w:rFonts w:ascii="Arial" w:eastAsia="Calibri" w:hAnsi="Arial" w:cs="Arial"/>
          <w:sz w:val="20"/>
          <w:szCs w:val="20"/>
          <w:lang w:val="es-ES"/>
        </w:rPr>
      </w:pP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de Cumplimiento de Requisitos </w:t>
      </w:r>
      <w:r w:rsidRPr="00091F1A">
        <w:rPr>
          <w:rFonts w:ascii="Arial" w:eastAsia="Calibri" w:hAnsi="Arial" w:cs="Arial"/>
          <w:b/>
          <w:sz w:val="20"/>
          <w:szCs w:val="20"/>
          <w:lang w:val="es-ES"/>
        </w:rPr>
        <w:t>(Formato 1).</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sobre Impedimento y Nepotismo </w:t>
      </w:r>
      <w:r w:rsidRPr="00091F1A">
        <w:rPr>
          <w:rFonts w:ascii="Arial" w:eastAsia="Calibri" w:hAnsi="Arial" w:cs="Arial"/>
          <w:b/>
          <w:sz w:val="20"/>
          <w:szCs w:val="20"/>
          <w:lang w:val="es-ES"/>
        </w:rPr>
        <w:t>(Formato 2).</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de Confidencialidad e Incompatibilidad </w:t>
      </w:r>
      <w:r w:rsidRPr="00091F1A">
        <w:rPr>
          <w:rFonts w:ascii="Arial" w:eastAsia="Calibri" w:hAnsi="Arial" w:cs="Arial"/>
          <w:b/>
          <w:sz w:val="20"/>
          <w:szCs w:val="20"/>
          <w:lang w:val="es-ES"/>
        </w:rPr>
        <w:t>(Formato 3).</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Times New Roman" w:hAnsi="Arial" w:cs="Arial"/>
          <w:sz w:val="20"/>
          <w:szCs w:val="20"/>
          <w:lang w:val="es-ES" w:eastAsia="ar-SA"/>
        </w:rPr>
        <w:t xml:space="preserve">Declaración Jurada para Médicos Especialistas que no Cuentan con Título de Especialista o Constancia Emitida por la Universidad de haber concluido el </w:t>
      </w:r>
      <w:proofErr w:type="spellStart"/>
      <w:r w:rsidRPr="00091F1A">
        <w:rPr>
          <w:rFonts w:ascii="Arial" w:eastAsia="Times New Roman" w:hAnsi="Arial" w:cs="Arial"/>
          <w:sz w:val="20"/>
          <w:szCs w:val="20"/>
          <w:lang w:val="es-ES" w:eastAsia="ar-SA"/>
        </w:rPr>
        <w:t>Residentado</w:t>
      </w:r>
      <w:proofErr w:type="spellEnd"/>
      <w:r w:rsidRPr="00091F1A">
        <w:rPr>
          <w:rFonts w:ascii="Arial" w:eastAsia="Times New Roman" w:hAnsi="Arial" w:cs="Arial"/>
          <w:sz w:val="20"/>
          <w:szCs w:val="20"/>
          <w:lang w:val="es-ES" w:eastAsia="ar-SA"/>
        </w:rPr>
        <w:t xml:space="preserve"> Médico </w:t>
      </w:r>
      <w:r w:rsidRPr="00091F1A">
        <w:rPr>
          <w:rFonts w:ascii="Arial" w:eastAsia="Times New Roman" w:hAnsi="Arial" w:cs="Arial"/>
          <w:b/>
          <w:sz w:val="20"/>
          <w:szCs w:val="20"/>
          <w:lang w:val="es-ES" w:eastAsia="ar-SA"/>
        </w:rPr>
        <w:t xml:space="preserve">(Formato 4) </w:t>
      </w:r>
      <w:r w:rsidRPr="00091F1A">
        <w:rPr>
          <w:rFonts w:ascii="Arial" w:eastAsia="Times New Roman" w:hAnsi="Arial" w:cs="Arial"/>
          <w:sz w:val="20"/>
          <w:szCs w:val="20"/>
          <w:lang w:val="es-ES" w:eastAsia="ar-SA"/>
        </w:rPr>
        <w:t>de corresponder.</w:t>
      </w:r>
    </w:p>
    <w:p w:rsidR="00091F1A" w:rsidRPr="00091F1A" w:rsidRDefault="00091F1A" w:rsidP="00091F1A">
      <w:pPr>
        <w:numPr>
          <w:ilvl w:val="0"/>
          <w:numId w:val="22"/>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 xml:space="preserve">Declaración Jurada de no registrar antecedentes penales </w:t>
      </w:r>
      <w:r w:rsidRPr="00091F1A">
        <w:rPr>
          <w:rFonts w:ascii="Arial" w:eastAsia="Calibri" w:hAnsi="Arial" w:cs="Arial"/>
          <w:b/>
          <w:sz w:val="20"/>
          <w:szCs w:val="20"/>
          <w:lang w:val="es-ES"/>
        </w:rPr>
        <w:t>(Formato 5).</w:t>
      </w:r>
    </w:p>
    <w:p w:rsidR="00091F1A" w:rsidRPr="00091F1A" w:rsidRDefault="00091F1A" w:rsidP="00091F1A">
      <w:pPr>
        <w:spacing w:after="0" w:line="240" w:lineRule="auto"/>
        <w:ind w:left="426"/>
        <w:jc w:val="both"/>
        <w:rPr>
          <w:rFonts w:ascii="Arial" w:eastAsia="Calibri" w:hAnsi="Arial" w:cs="Arial"/>
          <w:sz w:val="20"/>
          <w:szCs w:val="20"/>
          <w:lang w:val="es-ES"/>
        </w:rPr>
      </w:pPr>
    </w:p>
    <w:p w:rsidR="00091F1A" w:rsidRPr="00091F1A" w:rsidRDefault="00091F1A" w:rsidP="00091F1A">
      <w:pPr>
        <w:spacing w:after="0" w:line="240" w:lineRule="auto"/>
        <w:ind w:left="426"/>
        <w:jc w:val="both"/>
        <w:rPr>
          <w:rFonts w:ascii="Arial" w:eastAsia="Calibri" w:hAnsi="Arial" w:cs="Arial"/>
          <w:sz w:val="20"/>
          <w:szCs w:val="20"/>
          <w:lang w:val="es-ES"/>
        </w:rPr>
      </w:pPr>
      <w:r w:rsidRPr="00091F1A">
        <w:rPr>
          <w:rFonts w:ascii="Arial" w:eastAsia="Calibri" w:hAnsi="Arial" w:cs="Arial"/>
          <w:sz w:val="20"/>
          <w:szCs w:val="20"/>
          <w:lang w:val="es-ES"/>
        </w:rPr>
        <w:t>La citada información deberá entregarse debidamente firmada y con la impresión dactilar correspondiente, así como los documentos que sustentan el currículum vitae descriptivo presentado (formación, experiencia laboral y capacitación) a los miembros de la comisión respectiva durante la etapa que corresponda según lo señalado en el cronograma.</w:t>
      </w:r>
    </w:p>
    <w:p w:rsidR="00091F1A" w:rsidRPr="00091F1A" w:rsidRDefault="00091F1A" w:rsidP="00091F1A">
      <w:pPr>
        <w:spacing w:after="0" w:line="240" w:lineRule="auto"/>
        <w:ind w:left="426"/>
        <w:jc w:val="both"/>
        <w:rPr>
          <w:rFonts w:ascii="Arial" w:eastAsia="Calibri" w:hAnsi="Arial" w:cs="Arial"/>
          <w:sz w:val="20"/>
          <w:szCs w:val="20"/>
          <w:lang w:val="es-ES"/>
        </w:rPr>
      </w:pPr>
    </w:p>
    <w:p w:rsidR="00091F1A" w:rsidRPr="00091F1A" w:rsidRDefault="00091F1A" w:rsidP="00091F1A">
      <w:pPr>
        <w:spacing w:after="0" w:line="240" w:lineRule="auto"/>
        <w:ind w:left="426"/>
        <w:jc w:val="both"/>
        <w:rPr>
          <w:rFonts w:ascii="Arial" w:eastAsia="Calibri" w:hAnsi="Arial" w:cs="Arial"/>
          <w:sz w:val="20"/>
          <w:szCs w:val="20"/>
          <w:lang w:val="es-ES"/>
        </w:rPr>
      </w:pPr>
      <w:r w:rsidRPr="00091F1A">
        <w:rPr>
          <w:rFonts w:ascii="Arial" w:eastAsia="Calibri" w:hAnsi="Arial" w:cs="Arial"/>
          <w:b/>
          <w:sz w:val="20"/>
          <w:szCs w:val="20"/>
          <w:lang w:val="es-ES"/>
        </w:rPr>
        <w:t>Nota:</w:t>
      </w:r>
      <w:r w:rsidRPr="00091F1A">
        <w:rPr>
          <w:rFonts w:ascii="Arial" w:eastAsia="Calibri" w:hAnsi="Arial" w:cs="Arial"/>
          <w:sz w:val="20"/>
          <w:szCs w:val="20"/>
          <w:lang w:val="es-ES"/>
        </w:rPr>
        <w:t xml:space="preserve"> De manera previa a la postulación respectiva, los interesados deberán revisar la información indicada en las </w:t>
      </w:r>
      <w:r w:rsidRPr="00091F1A">
        <w:rPr>
          <w:rFonts w:ascii="Arial" w:eastAsia="Calibri" w:hAnsi="Arial" w:cs="Arial"/>
          <w:b/>
          <w:sz w:val="20"/>
          <w:szCs w:val="20"/>
          <w:lang w:val="es-ES"/>
        </w:rPr>
        <w:t>“consideraciones que deberá tener en cuenta para postular a los procesos de selección”</w:t>
      </w:r>
      <w:r w:rsidRPr="00091F1A">
        <w:rPr>
          <w:rFonts w:ascii="Arial" w:eastAsia="Calibri" w:hAnsi="Arial" w:cs="Arial"/>
          <w:sz w:val="20"/>
          <w:szCs w:val="20"/>
          <w:lang w:val="es-ES"/>
        </w:rPr>
        <w:t xml:space="preserve"> e “</w:t>
      </w:r>
      <w:r w:rsidRPr="00091F1A">
        <w:rPr>
          <w:rFonts w:ascii="Arial" w:eastAsia="Calibri" w:hAnsi="Arial" w:cs="Arial"/>
          <w:b/>
          <w:sz w:val="20"/>
          <w:szCs w:val="20"/>
          <w:lang w:val="es-ES"/>
        </w:rPr>
        <w:t>información e instrucciones para participar en los procesos de selección para la contratación administrativa de servicios (CAS)”</w:t>
      </w:r>
      <w:r w:rsidRPr="00091F1A">
        <w:rPr>
          <w:rFonts w:ascii="Arial" w:eastAsia="Calibri" w:hAnsi="Arial" w:cs="Arial"/>
          <w:sz w:val="20"/>
          <w:szCs w:val="20"/>
          <w:lang w:val="es-ES"/>
        </w:rPr>
        <w:t xml:space="preserve">, que se encuentra ubicada en la ruta </w:t>
      </w:r>
      <w:hyperlink r:id="rId8" w:history="1">
        <w:r w:rsidRPr="00091F1A">
          <w:rPr>
            <w:rFonts w:ascii="Arial" w:eastAsia="Calibri" w:hAnsi="Arial" w:cs="Arial"/>
            <w:color w:val="0000FF"/>
            <w:sz w:val="20"/>
            <w:szCs w:val="20"/>
            <w:u w:val="single"/>
            <w:lang w:val="es-ES"/>
          </w:rPr>
          <w:t>http://convocatorias.essalud.gob.pe</w:t>
        </w:r>
      </w:hyperlink>
      <w:r w:rsidRPr="00091F1A">
        <w:rPr>
          <w:rFonts w:ascii="Arial" w:eastAsia="Calibri" w:hAnsi="Arial" w:cs="Arial"/>
          <w:sz w:val="20"/>
          <w:szCs w:val="20"/>
          <w:lang w:val="es-ES"/>
        </w:rPr>
        <w:t xml:space="preserve"> </w:t>
      </w:r>
    </w:p>
    <w:p w:rsidR="00091F1A" w:rsidRPr="00091F1A" w:rsidRDefault="00091F1A" w:rsidP="00091F1A">
      <w:pPr>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1"/>
          <w:numId w:val="2"/>
        </w:numPr>
        <w:tabs>
          <w:tab w:val="num" w:pos="240"/>
          <w:tab w:val="left" w:pos="360"/>
        </w:tabs>
        <w:suppressAutoHyphens/>
        <w:spacing w:after="0" w:line="240" w:lineRule="auto"/>
        <w:ind w:hanging="1800"/>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CRONOGRAMA Y ETAPAS DEL PROCESO</w:t>
      </w:r>
    </w:p>
    <w:p w:rsidR="00091F1A" w:rsidRPr="009E4922" w:rsidRDefault="00091F1A" w:rsidP="00091F1A">
      <w:pPr>
        <w:suppressAutoHyphens/>
        <w:spacing w:after="0" w:line="240" w:lineRule="auto"/>
        <w:jc w:val="both"/>
        <w:rPr>
          <w:rFonts w:ascii="Arial" w:eastAsia="Times New Roman" w:hAnsi="Arial" w:cs="Arial"/>
          <w:b/>
          <w:sz w:val="16"/>
          <w:szCs w:val="16"/>
          <w:lang w:val="es-ES" w:eastAsia="ar-SA"/>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46"/>
        <w:gridCol w:w="2977"/>
        <w:gridCol w:w="2268"/>
      </w:tblGrid>
      <w:tr w:rsidR="005873CF" w:rsidRPr="005873CF" w:rsidTr="00137981">
        <w:trPr>
          <w:trHeight w:val="255"/>
        </w:trPr>
        <w:tc>
          <w:tcPr>
            <w:tcW w:w="35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73CF" w:rsidRPr="005873CF" w:rsidRDefault="005873CF" w:rsidP="00BF7C00">
            <w:pPr>
              <w:spacing w:after="0"/>
              <w:jc w:val="center"/>
              <w:rPr>
                <w:rFonts w:ascii="Arial" w:hAnsi="Arial" w:cs="Arial"/>
                <w:b/>
                <w:sz w:val="18"/>
                <w:szCs w:val="18"/>
                <w:lang w:val="es-MX"/>
              </w:rPr>
            </w:pPr>
            <w:r w:rsidRPr="005873CF">
              <w:rPr>
                <w:rFonts w:ascii="Arial" w:hAnsi="Arial" w:cs="Arial"/>
                <w:b/>
                <w:sz w:val="18"/>
                <w:szCs w:val="18"/>
                <w:lang w:val="es-MX"/>
              </w:rPr>
              <w:t>ETAPA DEL PROCESO</w:t>
            </w:r>
          </w:p>
        </w:tc>
        <w:tc>
          <w:tcPr>
            <w:tcW w:w="29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73CF" w:rsidRPr="005873CF" w:rsidRDefault="005873CF" w:rsidP="00BF7C00">
            <w:pPr>
              <w:spacing w:after="0"/>
              <w:jc w:val="center"/>
              <w:rPr>
                <w:rFonts w:ascii="Arial" w:hAnsi="Arial" w:cs="Arial"/>
                <w:b/>
                <w:color w:val="000000"/>
                <w:sz w:val="18"/>
                <w:szCs w:val="18"/>
              </w:rPr>
            </w:pPr>
            <w:r w:rsidRPr="005873CF">
              <w:rPr>
                <w:rFonts w:ascii="Arial" w:hAnsi="Arial" w:cs="Arial"/>
                <w:b/>
                <w:color w:val="000000"/>
                <w:sz w:val="18"/>
                <w:szCs w:val="18"/>
              </w:rPr>
              <w:t>FECHA Y HORA</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873CF" w:rsidRPr="005873CF" w:rsidRDefault="005873CF" w:rsidP="00BF7C00">
            <w:pPr>
              <w:spacing w:after="0"/>
              <w:jc w:val="center"/>
              <w:rPr>
                <w:rFonts w:ascii="Arial" w:hAnsi="Arial" w:cs="Arial"/>
                <w:b/>
                <w:sz w:val="18"/>
                <w:szCs w:val="18"/>
                <w:lang w:val="es-MX"/>
              </w:rPr>
            </w:pPr>
            <w:r w:rsidRPr="005873CF">
              <w:rPr>
                <w:rFonts w:ascii="Arial" w:hAnsi="Arial" w:cs="Arial"/>
                <w:b/>
                <w:sz w:val="18"/>
                <w:szCs w:val="18"/>
                <w:lang w:val="es-MX"/>
              </w:rPr>
              <w:t>AREA RESPONSABLE</w:t>
            </w:r>
          </w:p>
        </w:tc>
      </w:tr>
      <w:tr w:rsidR="005873CF" w:rsidRPr="005873CF" w:rsidTr="00137981">
        <w:trPr>
          <w:trHeight w:val="255"/>
        </w:trPr>
        <w:tc>
          <w:tcPr>
            <w:tcW w:w="426"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1</w:t>
            </w:r>
          </w:p>
        </w:tc>
        <w:tc>
          <w:tcPr>
            <w:tcW w:w="3146"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Aprobación de Convocatoria </w:t>
            </w:r>
          </w:p>
        </w:tc>
        <w:tc>
          <w:tcPr>
            <w:tcW w:w="2977"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DE7F39">
            <w:pPr>
              <w:spacing w:after="0"/>
              <w:jc w:val="center"/>
              <w:rPr>
                <w:rFonts w:ascii="Arial" w:hAnsi="Arial" w:cs="Arial"/>
                <w:color w:val="000000"/>
                <w:sz w:val="18"/>
                <w:szCs w:val="18"/>
              </w:rPr>
            </w:pPr>
            <w:r w:rsidRPr="00137981">
              <w:rPr>
                <w:rFonts w:ascii="Arial" w:hAnsi="Arial" w:cs="Arial"/>
                <w:color w:val="000000"/>
                <w:sz w:val="18"/>
                <w:szCs w:val="18"/>
              </w:rPr>
              <w:t>1</w:t>
            </w:r>
            <w:r w:rsidR="00DE7F39">
              <w:rPr>
                <w:rFonts w:ascii="Arial" w:hAnsi="Arial" w:cs="Arial"/>
                <w:color w:val="000000"/>
                <w:sz w:val="18"/>
                <w:szCs w:val="18"/>
              </w:rPr>
              <w:t>4</w:t>
            </w:r>
            <w:r w:rsidRPr="00137981">
              <w:rPr>
                <w:rFonts w:ascii="Arial" w:hAnsi="Arial" w:cs="Arial"/>
                <w:color w:val="000000"/>
                <w:sz w:val="18"/>
                <w:szCs w:val="18"/>
              </w:rPr>
              <w:t xml:space="preserve"> de febrero de 2020</w:t>
            </w:r>
          </w:p>
        </w:tc>
        <w:tc>
          <w:tcPr>
            <w:tcW w:w="2268" w:type="dxa"/>
            <w:tcBorders>
              <w:top w:val="single" w:sz="4" w:space="0" w:color="auto"/>
              <w:left w:val="single" w:sz="4" w:space="0" w:color="auto"/>
              <w:bottom w:val="single" w:sz="4" w:space="0" w:color="auto"/>
              <w:right w:val="single" w:sz="4" w:space="0" w:color="auto"/>
            </w:tcBorders>
            <w:vAlign w:val="center"/>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SGGI-DRRHH</w:t>
            </w:r>
          </w:p>
        </w:tc>
      </w:tr>
      <w:tr w:rsidR="005873CF" w:rsidRPr="005873CF" w:rsidTr="00137981">
        <w:trPr>
          <w:trHeight w:val="8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2</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color w:val="000000"/>
                <w:sz w:val="18"/>
                <w:szCs w:val="18"/>
                <w:lang w:eastAsia="es-PE"/>
              </w:rPr>
            </w:pPr>
            <w:r w:rsidRPr="005873CF">
              <w:rPr>
                <w:rFonts w:ascii="Arial" w:hAnsi="Arial" w:cs="Arial"/>
                <w:color w:val="000000"/>
                <w:sz w:val="18"/>
                <w:szCs w:val="18"/>
                <w:lang w:eastAsia="es-PE"/>
              </w:rPr>
              <w:t xml:space="preserve">Publicación de la Convocatoria en el Portal Talento Perú-SERVIR y </w:t>
            </w:r>
            <w:r w:rsidRPr="005873CF">
              <w:rPr>
                <w:rFonts w:ascii="Arial" w:hAnsi="Arial" w:cs="Arial"/>
                <w:sz w:val="18"/>
                <w:szCs w:val="18"/>
                <w:lang w:val="es-MX"/>
              </w:rPr>
              <w:t>en la página Web institucional y marquesinas informativas</w:t>
            </w:r>
            <w:r w:rsidRPr="005873CF">
              <w:rPr>
                <w:rFonts w:ascii="Arial" w:hAnsi="Arial" w:cs="Arial"/>
                <w:color w:val="000000"/>
                <w:sz w:val="18"/>
                <w:szCs w:val="18"/>
                <w:lang w:eastAsia="es-PE"/>
              </w:rPr>
              <w:t xml:space="preserve"> de EsSalud</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DE7F39">
            <w:pPr>
              <w:spacing w:after="0"/>
              <w:jc w:val="center"/>
              <w:rPr>
                <w:rFonts w:ascii="Arial" w:hAnsi="Arial" w:cs="Arial"/>
                <w:color w:val="000000"/>
                <w:sz w:val="18"/>
                <w:szCs w:val="18"/>
                <w:lang w:eastAsia="es-PE"/>
              </w:rPr>
            </w:pPr>
            <w:r w:rsidRPr="005873CF">
              <w:rPr>
                <w:rFonts w:ascii="Arial" w:hAnsi="Arial" w:cs="Arial"/>
                <w:color w:val="000000"/>
                <w:sz w:val="18"/>
                <w:szCs w:val="18"/>
                <w:lang w:eastAsia="es-PE"/>
              </w:rPr>
              <w:t>Del 1</w:t>
            </w:r>
            <w:r w:rsidR="00DE7F39">
              <w:rPr>
                <w:rFonts w:ascii="Arial" w:hAnsi="Arial" w:cs="Arial"/>
                <w:color w:val="000000"/>
                <w:sz w:val="18"/>
                <w:szCs w:val="18"/>
                <w:lang w:eastAsia="es-PE"/>
              </w:rPr>
              <w:t>7</w:t>
            </w:r>
            <w:r w:rsidRPr="005873CF">
              <w:rPr>
                <w:rFonts w:ascii="Arial" w:hAnsi="Arial" w:cs="Arial"/>
                <w:color w:val="000000"/>
                <w:sz w:val="18"/>
                <w:szCs w:val="18"/>
                <w:lang w:eastAsia="es-PE"/>
              </w:rPr>
              <w:t>.02.2020 al 2</w:t>
            </w:r>
            <w:r w:rsidR="00DE7F39">
              <w:rPr>
                <w:rFonts w:ascii="Arial" w:hAnsi="Arial" w:cs="Arial"/>
                <w:color w:val="000000"/>
                <w:sz w:val="18"/>
                <w:szCs w:val="18"/>
                <w:lang w:eastAsia="es-PE"/>
              </w:rPr>
              <w:t>8</w:t>
            </w:r>
            <w:r w:rsidRPr="005873CF">
              <w:rPr>
                <w:rFonts w:ascii="Arial" w:hAnsi="Arial" w:cs="Arial"/>
                <w:color w:val="000000"/>
                <w:sz w:val="18"/>
                <w:szCs w:val="18"/>
                <w:lang w:eastAsia="es-PE"/>
              </w:rPr>
              <w:t>.02.2020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SGGI – GCTIC</w:t>
            </w:r>
          </w:p>
        </w:tc>
      </w:tr>
      <w:tr w:rsidR="005873CF" w:rsidRPr="005873CF" w:rsidTr="009E4922">
        <w:trPr>
          <w:trHeight w:val="295"/>
        </w:trPr>
        <w:tc>
          <w:tcPr>
            <w:tcW w:w="357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73CF" w:rsidRPr="005873CF" w:rsidRDefault="005873CF" w:rsidP="009E4922">
            <w:pPr>
              <w:spacing w:after="0"/>
              <w:jc w:val="both"/>
              <w:rPr>
                <w:rFonts w:ascii="Arial" w:hAnsi="Arial" w:cs="Arial"/>
                <w:sz w:val="18"/>
                <w:szCs w:val="18"/>
                <w:lang w:val="es-MX"/>
              </w:rPr>
            </w:pPr>
            <w:r w:rsidRPr="005873CF">
              <w:rPr>
                <w:rFonts w:ascii="Arial" w:hAnsi="Arial" w:cs="Arial"/>
                <w:b/>
                <w:sz w:val="18"/>
                <w:szCs w:val="18"/>
                <w:lang w:val="es-MX"/>
              </w:rPr>
              <w:t>CONVOCATORIA</w:t>
            </w:r>
          </w:p>
        </w:tc>
        <w:tc>
          <w:tcPr>
            <w:tcW w:w="2977" w:type="dxa"/>
            <w:tcBorders>
              <w:top w:val="single" w:sz="4" w:space="0" w:color="auto"/>
              <w:left w:val="single" w:sz="4" w:space="0" w:color="auto"/>
              <w:bottom w:val="single" w:sz="4" w:space="0" w:color="auto"/>
              <w:right w:val="single" w:sz="4" w:space="0" w:color="auto"/>
            </w:tcBorders>
            <w:shd w:val="clear" w:color="auto" w:fill="B3B3B3"/>
            <w:vAlign w:val="center"/>
          </w:tcPr>
          <w:p w:rsidR="005873CF" w:rsidRPr="005873CF" w:rsidRDefault="005873CF" w:rsidP="005873CF">
            <w:pPr>
              <w:jc w:val="both"/>
              <w:rPr>
                <w:rFonts w:ascii="Arial" w:hAnsi="Arial" w:cs="Arial"/>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B3B3B3"/>
          </w:tcPr>
          <w:p w:rsidR="005873CF" w:rsidRPr="005873CF" w:rsidRDefault="005873CF" w:rsidP="005873CF">
            <w:pPr>
              <w:jc w:val="both"/>
              <w:rPr>
                <w:rFonts w:ascii="Arial" w:hAnsi="Arial" w:cs="Arial"/>
                <w:sz w:val="18"/>
                <w:szCs w:val="18"/>
                <w:lang w:val="es-MX"/>
              </w:rPr>
            </w:pPr>
          </w:p>
        </w:tc>
      </w:tr>
      <w:tr w:rsidR="005873CF" w:rsidRPr="005873CF" w:rsidTr="00137981">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3</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Inscripción a través del Sistema de Selección de Personal(SISEP) </w:t>
            </w:r>
            <w:hyperlink r:id="rId9" w:history="1">
              <w:r w:rsidRPr="005873CF">
                <w:rPr>
                  <w:rFonts w:ascii="Arial" w:hAnsi="Arial" w:cs="Arial"/>
                  <w:color w:val="0000FF"/>
                  <w:sz w:val="18"/>
                  <w:szCs w:val="18"/>
                  <w:u w:val="single"/>
                </w:rPr>
                <w:t>ww1.essalud.gob.pe/</w:t>
              </w:r>
              <w:proofErr w:type="spellStart"/>
              <w:r w:rsidRPr="005873CF">
                <w:rPr>
                  <w:rFonts w:ascii="Arial" w:hAnsi="Arial" w:cs="Arial"/>
                  <w:color w:val="0000FF"/>
                  <w:sz w:val="18"/>
                  <w:szCs w:val="18"/>
                  <w:u w:val="single"/>
                </w:rPr>
                <w:t>sisep</w:t>
              </w:r>
              <w:proofErr w:type="spellEnd"/>
              <w:r w:rsidRPr="005873CF">
                <w:rPr>
                  <w:rFonts w:ascii="Arial" w:hAnsi="Arial" w:cs="Arial"/>
                  <w:color w:val="0000FF"/>
                  <w:sz w:val="18"/>
                  <w:szCs w:val="18"/>
                  <w:u w:val="single"/>
                </w:rPr>
                <w:t xml:space="preserve">/postular_oportunidades.htm </w:t>
              </w:r>
            </w:hyperlink>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AB1CFC">
            <w:pPr>
              <w:spacing w:after="0"/>
              <w:jc w:val="center"/>
              <w:rPr>
                <w:rFonts w:ascii="Arial" w:hAnsi="Arial" w:cs="Arial"/>
                <w:b/>
                <w:color w:val="000000"/>
                <w:sz w:val="18"/>
                <w:szCs w:val="18"/>
              </w:rPr>
            </w:pPr>
            <w:r w:rsidRPr="00AB1CFC">
              <w:rPr>
                <w:rFonts w:ascii="Arial" w:hAnsi="Arial" w:cs="Arial"/>
                <w:sz w:val="18"/>
                <w:szCs w:val="18"/>
                <w:lang w:val="es-MX"/>
              </w:rPr>
              <w:t>De</w:t>
            </w:r>
            <w:r w:rsidR="0055175C" w:rsidRPr="00AB1CFC">
              <w:rPr>
                <w:rFonts w:ascii="Arial" w:hAnsi="Arial" w:cs="Arial"/>
                <w:sz w:val="18"/>
                <w:szCs w:val="18"/>
                <w:lang w:val="es-MX"/>
              </w:rPr>
              <w:t xml:space="preserve">l </w:t>
            </w:r>
            <w:r w:rsidR="005873CF" w:rsidRPr="00AB1CFC">
              <w:rPr>
                <w:rFonts w:ascii="Arial" w:hAnsi="Arial" w:cs="Arial"/>
                <w:sz w:val="18"/>
                <w:szCs w:val="18"/>
                <w:lang w:val="es-MX"/>
              </w:rPr>
              <w:t>02</w:t>
            </w:r>
            <w:r w:rsidRPr="00AB1CFC">
              <w:rPr>
                <w:rFonts w:ascii="Arial" w:hAnsi="Arial" w:cs="Arial"/>
                <w:sz w:val="18"/>
                <w:szCs w:val="18"/>
                <w:lang w:val="es-MX"/>
              </w:rPr>
              <w:t xml:space="preserve"> al 04</w:t>
            </w:r>
            <w:r w:rsidR="005873CF" w:rsidRPr="00AB1CFC">
              <w:rPr>
                <w:rFonts w:ascii="Arial" w:hAnsi="Arial" w:cs="Arial"/>
                <w:sz w:val="18"/>
                <w:szCs w:val="18"/>
                <w:lang w:val="es-MX"/>
              </w:rPr>
              <w:t xml:space="preserve"> de marzo de 2020</w:t>
            </w:r>
            <w:bookmarkStart w:id="0" w:name="_GoBack"/>
            <w:bookmarkEnd w:id="0"/>
            <w:r w:rsidR="005873CF">
              <w:rPr>
                <w:rFonts w:ascii="Arial" w:hAnsi="Arial" w:cs="Arial"/>
                <w:sz w:val="18"/>
                <w:szCs w:val="18"/>
                <w:lang w:val="es-MX"/>
              </w:rPr>
              <w:t xml:space="preserve">   </w:t>
            </w:r>
            <w:r w:rsidR="009E4922">
              <w:rPr>
                <w:rFonts w:ascii="Arial" w:hAnsi="Arial" w:cs="Arial"/>
                <w:sz w:val="18"/>
                <w:szCs w:val="18"/>
                <w:lang w:val="es-MX"/>
              </w:rPr>
              <w:t xml:space="preserve">                       </w:t>
            </w:r>
            <w:r w:rsidR="005873CF">
              <w:rPr>
                <w:rFonts w:ascii="Arial" w:hAnsi="Arial" w:cs="Arial"/>
                <w:sz w:val="18"/>
                <w:szCs w:val="18"/>
                <w:lang w:val="es-MX"/>
              </w:rPr>
              <w:t xml:space="preserve">              </w:t>
            </w:r>
            <w:r w:rsidR="005873CF" w:rsidRPr="005873CF">
              <w:rPr>
                <w:rFonts w:ascii="Arial" w:hAnsi="Arial" w:cs="Arial"/>
                <w:b/>
                <w:sz w:val="18"/>
                <w:szCs w:val="18"/>
                <w:lang w:val="es-MX"/>
              </w:rPr>
              <w:t>(hasta las 12:00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SGGI-GCTIC</w:t>
            </w:r>
          </w:p>
        </w:tc>
      </w:tr>
      <w:tr w:rsidR="005873CF" w:rsidRPr="005873CF" w:rsidTr="00137981">
        <w:trPr>
          <w:trHeight w:val="281"/>
        </w:trPr>
        <w:tc>
          <w:tcPr>
            <w:tcW w:w="3572"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5873CF" w:rsidRPr="005873CF" w:rsidRDefault="005873CF" w:rsidP="009E4922">
            <w:pPr>
              <w:spacing w:after="0"/>
              <w:jc w:val="both"/>
              <w:rPr>
                <w:rFonts w:ascii="Arial" w:hAnsi="Arial" w:cs="Arial"/>
                <w:sz w:val="18"/>
                <w:szCs w:val="18"/>
                <w:lang w:val="es-MX"/>
              </w:rPr>
            </w:pPr>
            <w:r w:rsidRPr="005873CF">
              <w:rPr>
                <w:rFonts w:ascii="Arial" w:hAnsi="Arial" w:cs="Arial"/>
                <w:b/>
                <w:sz w:val="18"/>
                <w:szCs w:val="18"/>
                <w:lang w:val="es-MX"/>
              </w:rPr>
              <w:t>SELECCIÓN</w:t>
            </w:r>
          </w:p>
        </w:tc>
        <w:tc>
          <w:tcPr>
            <w:tcW w:w="2977" w:type="dxa"/>
            <w:tcBorders>
              <w:top w:val="single" w:sz="4" w:space="0" w:color="auto"/>
              <w:left w:val="single" w:sz="4" w:space="0" w:color="auto"/>
              <w:bottom w:val="single" w:sz="4" w:space="0" w:color="auto"/>
              <w:right w:val="single" w:sz="4" w:space="0" w:color="auto"/>
            </w:tcBorders>
            <w:shd w:val="clear" w:color="auto" w:fill="B3B3B3"/>
            <w:vAlign w:val="center"/>
          </w:tcPr>
          <w:p w:rsidR="005873CF" w:rsidRPr="005873CF" w:rsidRDefault="005873CF" w:rsidP="005873CF">
            <w:pPr>
              <w:jc w:val="both"/>
              <w:rPr>
                <w:rFonts w:ascii="Arial" w:hAnsi="Arial" w:cs="Arial"/>
                <w:sz w:val="18"/>
                <w:szCs w:val="18"/>
                <w:lang w:val="es-MX"/>
              </w:rPr>
            </w:pPr>
          </w:p>
        </w:tc>
        <w:tc>
          <w:tcPr>
            <w:tcW w:w="2268" w:type="dxa"/>
            <w:tcBorders>
              <w:top w:val="single" w:sz="4" w:space="0" w:color="auto"/>
              <w:left w:val="single" w:sz="4" w:space="0" w:color="auto"/>
              <w:bottom w:val="single" w:sz="4" w:space="0" w:color="auto"/>
              <w:right w:val="single" w:sz="4" w:space="0" w:color="auto"/>
            </w:tcBorders>
            <w:shd w:val="clear" w:color="auto" w:fill="B3B3B3"/>
          </w:tcPr>
          <w:p w:rsidR="005873CF" w:rsidRPr="005873CF" w:rsidRDefault="005873CF" w:rsidP="005873CF">
            <w:pPr>
              <w:jc w:val="both"/>
              <w:rPr>
                <w:rFonts w:ascii="Arial" w:hAnsi="Arial" w:cs="Arial"/>
                <w:sz w:val="18"/>
                <w:szCs w:val="18"/>
                <w:lang w:val="es-MX"/>
              </w:rPr>
            </w:pP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4</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Resultados de Pre calificación Curricular según Información del SISEP</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BF7C00">
            <w:pPr>
              <w:spacing w:after="0"/>
              <w:jc w:val="center"/>
              <w:rPr>
                <w:rFonts w:ascii="Arial" w:hAnsi="Arial" w:cs="Arial"/>
                <w:sz w:val="18"/>
                <w:szCs w:val="18"/>
                <w:lang w:val="es-MX"/>
              </w:rPr>
            </w:pPr>
            <w:r>
              <w:rPr>
                <w:rFonts w:ascii="Arial" w:hAnsi="Arial" w:cs="Arial"/>
                <w:sz w:val="18"/>
                <w:szCs w:val="18"/>
                <w:lang w:val="es-MX"/>
              </w:rPr>
              <w:t>04</w:t>
            </w:r>
            <w:r w:rsidR="005873CF" w:rsidRPr="005873CF">
              <w:rPr>
                <w:rFonts w:ascii="Arial" w:hAnsi="Arial" w:cs="Arial"/>
                <w:sz w:val="18"/>
                <w:szCs w:val="18"/>
                <w:lang w:val="es-MX"/>
              </w:rPr>
              <w:t xml:space="preserve"> de marzo del 2020</w:t>
            </w:r>
          </w:p>
          <w:p w:rsidR="005873CF" w:rsidRPr="005873CF" w:rsidRDefault="005873CF" w:rsidP="002F6DE5">
            <w:pPr>
              <w:spacing w:after="0"/>
              <w:jc w:val="center"/>
              <w:rPr>
                <w:rFonts w:ascii="Arial" w:hAnsi="Arial" w:cs="Arial"/>
                <w:sz w:val="18"/>
                <w:szCs w:val="18"/>
                <w:lang w:val="es-MX"/>
              </w:rPr>
            </w:pPr>
            <w:r w:rsidRPr="005873CF">
              <w:rPr>
                <w:rFonts w:ascii="Arial" w:hAnsi="Arial" w:cs="Arial"/>
                <w:sz w:val="18"/>
                <w:szCs w:val="18"/>
                <w:lang w:val="es-MX"/>
              </w:rPr>
              <w:t xml:space="preserve">a las 16:00 horas </w:t>
            </w:r>
            <w:r w:rsidR="00137981" w:rsidRPr="005873CF">
              <w:rPr>
                <w:rFonts w:ascii="Arial" w:hAnsi="Arial" w:cs="Arial"/>
                <w:sz w:val="18"/>
                <w:szCs w:val="18"/>
              </w:rPr>
              <w:t xml:space="preserve">en </w:t>
            </w:r>
            <w:r w:rsidR="002F6DE5" w:rsidRPr="00D25652">
              <w:rPr>
                <w:rFonts w:ascii="Arial" w:hAnsi="Arial" w:cs="Arial"/>
                <w:sz w:val="18"/>
                <w:szCs w:val="18"/>
                <w:lang w:val="es-MX"/>
              </w:rPr>
              <w:t xml:space="preserve">las marquesinas informativas de la </w:t>
            </w:r>
            <w:r w:rsidR="002F6DE5" w:rsidRPr="00D25652">
              <w:rPr>
                <w:rFonts w:ascii="Arial" w:hAnsi="Arial" w:cs="Arial"/>
                <w:sz w:val="18"/>
                <w:szCs w:val="18"/>
              </w:rPr>
              <w:t xml:space="preserve">Red Asistencial Tacna, sito en Carretera </w:t>
            </w:r>
            <w:proofErr w:type="spellStart"/>
            <w:r w:rsidR="002F6DE5" w:rsidRPr="00D25652">
              <w:rPr>
                <w:rFonts w:ascii="Arial" w:hAnsi="Arial" w:cs="Arial"/>
                <w:sz w:val="18"/>
                <w:szCs w:val="18"/>
              </w:rPr>
              <w:t>Calana</w:t>
            </w:r>
            <w:proofErr w:type="spellEnd"/>
            <w:r w:rsidR="002F6DE5" w:rsidRPr="00D25652">
              <w:rPr>
                <w:rFonts w:ascii="Arial" w:hAnsi="Arial" w:cs="Arial"/>
                <w:sz w:val="18"/>
                <w:szCs w:val="18"/>
              </w:rPr>
              <w:t xml:space="preserve"> km. 6.5 – Tacna 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DRRHH – SGGI - GCTIC</w:t>
            </w: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5</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Psicotécnica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w:t>
            </w:r>
            <w:r w:rsidR="00AB1CFC">
              <w:rPr>
                <w:rFonts w:ascii="Arial" w:hAnsi="Arial" w:cs="Arial"/>
                <w:color w:val="000000"/>
                <w:sz w:val="18"/>
                <w:szCs w:val="18"/>
                <w:lang w:val="es-MX"/>
              </w:rPr>
              <w:t>5</w:t>
            </w:r>
            <w:r w:rsidRPr="005873CF">
              <w:rPr>
                <w:rFonts w:ascii="Arial" w:hAnsi="Arial" w:cs="Arial"/>
                <w:color w:val="000000"/>
                <w:sz w:val="18"/>
                <w:szCs w:val="18"/>
                <w:lang w:val="es-MX"/>
              </w:rPr>
              <w:t xml:space="preserve"> de marzo del 2020</w:t>
            </w:r>
          </w:p>
          <w:p w:rsidR="005873CF" w:rsidRPr="005873CF" w:rsidRDefault="00137981" w:rsidP="00137981">
            <w:pPr>
              <w:spacing w:after="0"/>
              <w:jc w:val="center"/>
              <w:rPr>
                <w:rFonts w:ascii="Arial" w:hAnsi="Arial" w:cs="Arial"/>
                <w:color w:val="000000"/>
                <w:sz w:val="18"/>
                <w:szCs w:val="18"/>
              </w:rPr>
            </w:pPr>
            <w:r>
              <w:rPr>
                <w:rFonts w:ascii="Arial" w:hAnsi="Arial" w:cs="Arial"/>
                <w:color w:val="000000"/>
                <w:sz w:val="18"/>
                <w:szCs w:val="18"/>
                <w:lang w:val="es-MX"/>
              </w:rPr>
              <w:t>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rPr>
            </w:pPr>
            <w:r w:rsidRPr="005873CF">
              <w:rPr>
                <w:rFonts w:ascii="Arial" w:hAnsi="Arial" w:cs="Arial"/>
                <w:color w:val="000000"/>
                <w:sz w:val="18"/>
                <w:szCs w:val="18"/>
              </w:rPr>
              <w:t>DRRHH</w:t>
            </w:r>
          </w:p>
        </w:tc>
      </w:tr>
      <w:tr w:rsidR="005873CF" w:rsidRPr="005873CF" w:rsidTr="002F6DE5">
        <w:trPr>
          <w:trHeight w:val="1169"/>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6</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Publicación de resultados de la Evaluación Psicotécnica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AB1CFC">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w:t>
            </w:r>
            <w:r w:rsidR="00AB1CFC">
              <w:rPr>
                <w:rFonts w:ascii="Arial" w:hAnsi="Arial" w:cs="Arial"/>
                <w:color w:val="000000"/>
                <w:sz w:val="18"/>
                <w:szCs w:val="18"/>
                <w:lang w:val="es-MX"/>
              </w:rPr>
              <w:t>5</w:t>
            </w:r>
            <w:r w:rsidRPr="005873CF">
              <w:rPr>
                <w:rFonts w:ascii="Arial" w:hAnsi="Arial" w:cs="Arial"/>
                <w:color w:val="000000"/>
                <w:sz w:val="18"/>
                <w:szCs w:val="18"/>
                <w:lang w:val="es-MX"/>
              </w:rPr>
              <w:t xml:space="preserve"> de marzo del 2020                             </w:t>
            </w:r>
            <w:r w:rsidRPr="005873CF">
              <w:rPr>
                <w:rFonts w:ascii="Arial" w:hAnsi="Arial" w:cs="Arial"/>
                <w:color w:val="000000"/>
                <w:sz w:val="18"/>
                <w:szCs w:val="18"/>
              </w:rPr>
              <w:t xml:space="preserve"> a partir de las 15</w:t>
            </w:r>
            <w:r w:rsidRPr="005873CF">
              <w:rPr>
                <w:rFonts w:ascii="Arial" w:hAnsi="Arial" w:cs="Arial"/>
                <w:color w:val="000000"/>
                <w:sz w:val="18"/>
                <w:szCs w:val="18"/>
                <w:lang w:val="es-MX"/>
              </w:rPr>
              <w:t xml:space="preserve">:00 horas </w:t>
            </w:r>
            <w:r w:rsidR="002F6DE5" w:rsidRPr="00D25652">
              <w:rPr>
                <w:rFonts w:ascii="Arial" w:hAnsi="Arial" w:cs="Arial"/>
                <w:sz w:val="18"/>
                <w:szCs w:val="18"/>
                <w:lang w:val="es-MX"/>
              </w:rPr>
              <w:t xml:space="preserve">en las marquesinas informativas de la Unidad de Recursos Humanos </w:t>
            </w:r>
            <w:r w:rsidR="002F6DE5" w:rsidRPr="00D25652">
              <w:rPr>
                <w:rFonts w:ascii="Arial" w:hAnsi="Arial" w:cs="Arial"/>
                <w:sz w:val="18"/>
                <w:szCs w:val="18"/>
              </w:rPr>
              <w:t>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rPr>
            </w:pPr>
            <w:r w:rsidRPr="005873CF">
              <w:rPr>
                <w:rFonts w:ascii="Arial" w:hAnsi="Arial" w:cs="Arial"/>
                <w:sz w:val="18"/>
                <w:szCs w:val="18"/>
                <w:lang w:val="es-MX"/>
              </w:rPr>
              <w:t>DRRHH – SGGI - GCTIC</w:t>
            </w: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lang w:val="es-MX"/>
              </w:rPr>
            </w:pPr>
            <w:r w:rsidRPr="005873CF">
              <w:rPr>
                <w:rFonts w:ascii="Arial" w:hAnsi="Arial" w:cs="Arial"/>
                <w:sz w:val="18"/>
                <w:szCs w:val="18"/>
                <w:lang w:val="es-MX"/>
              </w:rPr>
              <w:t>7</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de Conocimientos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BF7C00">
            <w:pPr>
              <w:spacing w:after="0"/>
              <w:jc w:val="center"/>
              <w:rPr>
                <w:rFonts w:ascii="Arial" w:hAnsi="Arial" w:cs="Arial"/>
                <w:color w:val="000000"/>
                <w:sz w:val="18"/>
                <w:szCs w:val="18"/>
                <w:lang w:val="es-MX"/>
              </w:rPr>
            </w:pPr>
            <w:r>
              <w:rPr>
                <w:rFonts w:ascii="Arial" w:hAnsi="Arial" w:cs="Arial"/>
                <w:color w:val="000000"/>
                <w:sz w:val="18"/>
                <w:szCs w:val="18"/>
                <w:lang w:val="es-MX"/>
              </w:rPr>
              <w:t>06</w:t>
            </w:r>
            <w:r w:rsidR="005873CF" w:rsidRPr="005873CF">
              <w:rPr>
                <w:rFonts w:ascii="Arial" w:hAnsi="Arial" w:cs="Arial"/>
                <w:color w:val="000000"/>
                <w:sz w:val="18"/>
                <w:szCs w:val="18"/>
                <w:lang w:val="es-MX"/>
              </w:rPr>
              <w:t xml:space="preserve"> de marzo del 2020</w:t>
            </w:r>
          </w:p>
          <w:p w:rsidR="005873CF" w:rsidRPr="005873CF" w:rsidRDefault="00137981" w:rsidP="00137981">
            <w:pPr>
              <w:spacing w:after="0"/>
              <w:jc w:val="center"/>
              <w:rPr>
                <w:rFonts w:ascii="Arial" w:hAnsi="Arial" w:cs="Arial"/>
                <w:sz w:val="18"/>
                <w:szCs w:val="18"/>
                <w:lang w:val="es-MX"/>
              </w:rPr>
            </w:pPr>
            <w:r>
              <w:rPr>
                <w:rFonts w:ascii="Arial" w:hAnsi="Arial" w:cs="Arial"/>
                <w:color w:val="000000"/>
                <w:sz w:val="18"/>
                <w:szCs w:val="18"/>
                <w:lang w:val="es-MX"/>
              </w:rPr>
              <w:t>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sz w:val="18"/>
                <w:szCs w:val="18"/>
              </w:rPr>
            </w:pPr>
            <w:r w:rsidRPr="005873CF">
              <w:rPr>
                <w:rFonts w:ascii="Arial" w:hAnsi="Arial" w:cs="Arial"/>
                <w:color w:val="000000"/>
                <w:sz w:val="18"/>
                <w:szCs w:val="18"/>
              </w:rPr>
              <w:t>DRRHH</w:t>
            </w:r>
          </w:p>
        </w:tc>
      </w:tr>
      <w:tr w:rsidR="005873CF" w:rsidRPr="005873CF" w:rsidTr="00137981">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8</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Publicación de resultados de la Evaluación de Conocimientos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BF7C00">
            <w:pPr>
              <w:spacing w:after="0"/>
              <w:jc w:val="center"/>
              <w:rPr>
                <w:rFonts w:ascii="Arial" w:hAnsi="Arial" w:cs="Arial"/>
                <w:color w:val="000000"/>
                <w:sz w:val="18"/>
                <w:szCs w:val="18"/>
                <w:lang w:val="es-MX"/>
              </w:rPr>
            </w:pPr>
            <w:r>
              <w:rPr>
                <w:rFonts w:ascii="Arial" w:hAnsi="Arial" w:cs="Arial"/>
                <w:color w:val="000000"/>
                <w:sz w:val="18"/>
                <w:szCs w:val="18"/>
                <w:lang w:val="es-MX"/>
              </w:rPr>
              <w:t xml:space="preserve">06 </w:t>
            </w:r>
            <w:r w:rsidR="005873CF" w:rsidRPr="005873CF">
              <w:rPr>
                <w:rFonts w:ascii="Arial" w:hAnsi="Arial" w:cs="Arial"/>
                <w:color w:val="000000"/>
                <w:sz w:val="18"/>
                <w:szCs w:val="18"/>
                <w:lang w:val="es-MX"/>
              </w:rPr>
              <w:t>de marzo del 2020</w:t>
            </w:r>
          </w:p>
          <w:p w:rsidR="005873CF" w:rsidRPr="005873CF" w:rsidRDefault="005873CF" w:rsidP="00FE484B">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a partir de las 15:00 </w:t>
            </w:r>
            <w:r w:rsidRPr="005873CF">
              <w:rPr>
                <w:rFonts w:ascii="Arial" w:hAnsi="Arial" w:cs="Arial"/>
                <w:sz w:val="18"/>
                <w:szCs w:val="18"/>
                <w:lang w:val="es-MX"/>
              </w:rPr>
              <w:t>horas</w:t>
            </w:r>
            <w:r w:rsidR="002F6DE5" w:rsidRPr="00D25652">
              <w:rPr>
                <w:rFonts w:ascii="Arial" w:hAnsi="Arial" w:cs="Arial"/>
                <w:sz w:val="18"/>
                <w:szCs w:val="18"/>
                <w:lang w:val="es-MX"/>
              </w:rPr>
              <w:t xml:space="preserve"> en las marquesinas informativas de la Unidad de Recursos Humanos </w:t>
            </w:r>
            <w:r w:rsidR="002F6DE5" w:rsidRPr="00D25652">
              <w:rPr>
                <w:rFonts w:ascii="Arial" w:hAnsi="Arial" w:cs="Arial"/>
                <w:sz w:val="18"/>
                <w:szCs w:val="18"/>
              </w:rPr>
              <w:t>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rPr>
            </w:pPr>
            <w:r w:rsidRPr="005873CF">
              <w:rPr>
                <w:rFonts w:ascii="Arial" w:hAnsi="Arial" w:cs="Arial"/>
                <w:sz w:val="18"/>
                <w:szCs w:val="18"/>
                <w:lang w:val="es-MX"/>
              </w:rPr>
              <w:t>DRRHH – SGGI - GCTIC</w:t>
            </w:r>
          </w:p>
        </w:tc>
      </w:tr>
      <w:tr w:rsidR="005873CF" w:rsidRPr="005873CF" w:rsidTr="00137981">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9</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rPr>
              <w:t>Recepción de C.V. documentados de postulantes precalificados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center"/>
              <w:rPr>
                <w:rFonts w:ascii="Arial" w:hAnsi="Arial" w:cs="Arial"/>
                <w:color w:val="000000"/>
                <w:sz w:val="18"/>
                <w:szCs w:val="18"/>
                <w:lang w:val="es-MX"/>
              </w:rPr>
            </w:pPr>
            <w:r w:rsidRPr="005873CF">
              <w:rPr>
                <w:rFonts w:ascii="Arial" w:hAnsi="Arial" w:cs="Arial"/>
                <w:color w:val="000000"/>
                <w:sz w:val="18"/>
                <w:szCs w:val="18"/>
                <w:lang w:val="es-MX"/>
              </w:rPr>
              <w:t>0</w:t>
            </w:r>
            <w:r w:rsidR="00AB1CFC">
              <w:rPr>
                <w:rFonts w:ascii="Arial" w:hAnsi="Arial" w:cs="Arial"/>
                <w:color w:val="000000"/>
                <w:sz w:val="18"/>
                <w:szCs w:val="18"/>
                <w:lang w:val="es-MX"/>
              </w:rPr>
              <w:t>9</w:t>
            </w:r>
            <w:r w:rsidRPr="005873CF">
              <w:rPr>
                <w:rFonts w:ascii="Arial" w:hAnsi="Arial" w:cs="Arial"/>
                <w:color w:val="000000"/>
                <w:sz w:val="18"/>
                <w:szCs w:val="18"/>
                <w:lang w:val="es-MX"/>
              </w:rPr>
              <w:t xml:space="preserve"> de marzo del 2020</w:t>
            </w:r>
          </w:p>
          <w:p w:rsidR="005873CF" w:rsidRPr="005873CF" w:rsidRDefault="005873CF" w:rsidP="00FE484B">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de 08:30 a 15:00 </w:t>
            </w:r>
            <w:r w:rsidRPr="005873CF">
              <w:rPr>
                <w:rFonts w:ascii="Arial" w:eastAsia="Times New Roman" w:hAnsi="Arial" w:cs="Arial"/>
                <w:sz w:val="18"/>
                <w:szCs w:val="18"/>
                <w:lang w:val="es-ES" w:eastAsia="ar-SA"/>
              </w:rPr>
              <w:t>horas</w:t>
            </w:r>
            <w:r w:rsidRPr="005873CF">
              <w:rPr>
                <w:rFonts w:ascii="Arial" w:eastAsia="Times New Roman" w:hAnsi="Arial" w:cs="Arial"/>
                <w:sz w:val="18"/>
                <w:szCs w:val="18"/>
                <w:lang w:val="es-MX" w:eastAsia="ar-SA"/>
              </w:rPr>
              <w:t xml:space="preserve"> </w:t>
            </w:r>
            <w:r w:rsidR="002F6DE5" w:rsidRPr="00D25652">
              <w:rPr>
                <w:rFonts w:ascii="Arial" w:hAnsi="Arial" w:cs="Arial"/>
                <w:sz w:val="18"/>
                <w:szCs w:val="18"/>
                <w:lang w:val="es-MX"/>
              </w:rPr>
              <w:t xml:space="preserve">en la Unidad de Recursos Humanos de la Red </w:t>
            </w:r>
            <w:proofErr w:type="spellStart"/>
            <w:r w:rsidR="002F6DE5" w:rsidRPr="00D25652">
              <w:rPr>
                <w:rFonts w:ascii="Arial" w:hAnsi="Arial" w:cs="Arial"/>
                <w:sz w:val="18"/>
                <w:szCs w:val="18"/>
                <w:lang w:val="es-MX"/>
              </w:rPr>
              <w:t>Asistenc</w:t>
            </w:r>
            <w:r w:rsidR="002F6DE5" w:rsidRPr="00D25652">
              <w:rPr>
                <w:rFonts w:ascii="Arial" w:hAnsi="Arial" w:cs="Arial"/>
                <w:sz w:val="18"/>
                <w:szCs w:val="18"/>
              </w:rPr>
              <w:t>ial</w:t>
            </w:r>
            <w:proofErr w:type="spellEnd"/>
            <w:r w:rsidR="002F6DE5" w:rsidRPr="00D25652">
              <w:rPr>
                <w:rFonts w:ascii="Arial" w:hAnsi="Arial" w:cs="Arial"/>
                <w:sz w:val="18"/>
                <w:szCs w:val="18"/>
              </w:rPr>
              <w:t xml:space="preserve"> Tacna, sito en Carretera </w:t>
            </w:r>
            <w:proofErr w:type="spellStart"/>
            <w:r w:rsidR="002F6DE5" w:rsidRPr="00D25652">
              <w:rPr>
                <w:rFonts w:ascii="Arial" w:hAnsi="Arial" w:cs="Arial"/>
                <w:sz w:val="18"/>
                <w:szCs w:val="18"/>
              </w:rPr>
              <w:t>Calana</w:t>
            </w:r>
            <w:proofErr w:type="spellEnd"/>
            <w:r w:rsidR="002F6DE5" w:rsidRPr="00D25652">
              <w:rPr>
                <w:rFonts w:ascii="Arial" w:hAnsi="Arial" w:cs="Arial"/>
                <w:sz w:val="18"/>
                <w:szCs w:val="18"/>
              </w:rPr>
              <w:t xml:space="preserve"> km. 6.5 – Tacna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w:t>
            </w:r>
          </w:p>
        </w:tc>
      </w:tr>
      <w:tr w:rsidR="005873CF" w:rsidRPr="005873CF" w:rsidTr="00137981">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10</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rPr>
            </w:pPr>
            <w:r w:rsidRPr="005873CF">
              <w:rPr>
                <w:rFonts w:ascii="Arial" w:hAnsi="Arial" w:cs="Arial"/>
                <w:sz w:val="18"/>
                <w:szCs w:val="18"/>
                <w:lang w:val="es-MX"/>
              </w:rPr>
              <w:t>Evaluación del C.V. u Hoja de Vida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AB1CFC">
            <w:pPr>
              <w:spacing w:after="0"/>
              <w:jc w:val="center"/>
              <w:rPr>
                <w:rFonts w:ascii="Arial" w:hAnsi="Arial" w:cs="Arial"/>
                <w:sz w:val="18"/>
                <w:szCs w:val="18"/>
                <w:lang w:val="es-MX"/>
              </w:rPr>
            </w:pPr>
            <w:r w:rsidRPr="005873CF">
              <w:rPr>
                <w:rFonts w:ascii="Arial" w:hAnsi="Arial" w:cs="Arial"/>
                <w:sz w:val="18"/>
                <w:szCs w:val="18"/>
                <w:lang w:val="es-MX"/>
              </w:rPr>
              <w:t>A partir 0</w:t>
            </w:r>
            <w:r w:rsidR="00AB1CFC">
              <w:rPr>
                <w:rFonts w:ascii="Arial" w:hAnsi="Arial" w:cs="Arial"/>
                <w:sz w:val="18"/>
                <w:szCs w:val="18"/>
                <w:lang w:val="es-MX"/>
              </w:rPr>
              <w:t>9</w:t>
            </w:r>
            <w:r w:rsidRPr="005873CF">
              <w:rPr>
                <w:rFonts w:ascii="Arial" w:hAnsi="Arial" w:cs="Arial"/>
                <w:sz w:val="18"/>
                <w:szCs w:val="18"/>
                <w:lang w:val="es-MX"/>
              </w:rPr>
              <w:t xml:space="preserve"> de marzo del 2020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color w:val="000000"/>
                <w:sz w:val="18"/>
                <w:szCs w:val="18"/>
              </w:rPr>
              <w:t>DRRHH</w:t>
            </w:r>
          </w:p>
        </w:tc>
      </w:tr>
      <w:tr w:rsidR="005873CF" w:rsidRPr="005873CF" w:rsidTr="00137981">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11</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 xml:space="preserve">Publicación de resultados de la Evaluación Curricular u Hoja de Vida </w:t>
            </w:r>
          </w:p>
        </w:tc>
        <w:tc>
          <w:tcPr>
            <w:tcW w:w="2977" w:type="dxa"/>
            <w:tcBorders>
              <w:top w:val="single" w:sz="4" w:space="0" w:color="auto"/>
              <w:left w:val="single" w:sz="4" w:space="0" w:color="auto"/>
              <w:bottom w:val="single" w:sz="4" w:space="0" w:color="auto"/>
              <w:right w:val="single" w:sz="4" w:space="0" w:color="auto"/>
            </w:tcBorders>
            <w:vAlign w:val="center"/>
            <w:hideMark/>
          </w:tcPr>
          <w:p w:rsidR="00137981" w:rsidRPr="005873CF" w:rsidRDefault="00AB1CFC" w:rsidP="00137981">
            <w:pPr>
              <w:spacing w:after="0"/>
              <w:jc w:val="center"/>
              <w:rPr>
                <w:rFonts w:ascii="Arial" w:hAnsi="Arial" w:cs="Arial"/>
                <w:sz w:val="18"/>
                <w:szCs w:val="18"/>
                <w:lang w:val="es-MX"/>
              </w:rPr>
            </w:pPr>
            <w:r>
              <w:rPr>
                <w:rFonts w:ascii="Arial" w:hAnsi="Arial" w:cs="Arial"/>
                <w:sz w:val="18"/>
                <w:szCs w:val="18"/>
                <w:lang w:val="es-MX"/>
              </w:rPr>
              <w:t>10</w:t>
            </w:r>
            <w:r w:rsidR="00137981" w:rsidRPr="005873CF">
              <w:rPr>
                <w:rFonts w:ascii="Arial" w:hAnsi="Arial" w:cs="Arial"/>
                <w:sz w:val="18"/>
                <w:szCs w:val="18"/>
                <w:lang w:val="es-MX"/>
              </w:rPr>
              <w:t xml:space="preserve"> de marzo del 2020</w:t>
            </w:r>
          </w:p>
          <w:p w:rsidR="005873CF" w:rsidRPr="005873CF" w:rsidRDefault="00137981" w:rsidP="002F6DE5">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a partir de las 15:00 horas </w:t>
            </w:r>
            <w:r w:rsidR="002F6DE5" w:rsidRPr="00D25652">
              <w:rPr>
                <w:rFonts w:ascii="Arial" w:hAnsi="Arial" w:cs="Arial"/>
                <w:sz w:val="18"/>
                <w:szCs w:val="18"/>
                <w:lang w:val="es-MX"/>
              </w:rPr>
              <w:t xml:space="preserve">en las marquesinas informativas de la Unidad de Recursos Humanos </w:t>
            </w:r>
            <w:r w:rsidR="002F6DE5" w:rsidRPr="00D25652">
              <w:rPr>
                <w:rFonts w:ascii="Arial" w:hAnsi="Arial" w:cs="Arial"/>
                <w:sz w:val="18"/>
                <w:szCs w:val="18"/>
              </w:rPr>
              <w:t>y en la página web institucional</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 – SGGI - GCTIC</w:t>
            </w:r>
          </w:p>
        </w:tc>
      </w:tr>
      <w:tr w:rsidR="005873CF" w:rsidRPr="005873CF" w:rsidTr="00137981">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12</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Psicológica</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BF7C00">
            <w:pPr>
              <w:spacing w:after="0"/>
              <w:jc w:val="center"/>
              <w:rPr>
                <w:rFonts w:ascii="Arial" w:hAnsi="Arial" w:cs="Arial"/>
                <w:sz w:val="18"/>
                <w:szCs w:val="18"/>
                <w:lang w:val="es-MX"/>
              </w:rPr>
            </w:pPr>
            <w:r>
              <w:rPr>
                <w:rFonts w:ascii="Arial" w:hAnsi="Arial" w:cs="Arial"/>
                <w:sz w:val="18"/>
                <w:szCs w:val="18"/>
                <w:lang w:val="es-MX"/>
              </w:rPr>
              <w:t xml:space="preserve">11 </w:t>
            </w:r>
            <w:r w:rsidR="005873CF" w:rsidRPr="005873CF">
              <w:rPr>
                <w:rFonts w:ascii="Arial" w:hAnsi="Arial" w:cs="Arial"/>
                <w:sz w:val="18"/>
                <w:szCs w:val="18"/>
                <w:lang w:val="es-MX"/>
              </w:rPr>
              <w:t>de marzo del 2020</w:t>
            </w:r>
          </w:p>
          <w:p w:rsidR="005873CF" w:rsidRPr="005873CF" w:rsidRDefault="005873CF" w:rsidP="00BF7C00">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 a las 09:00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w:t>
            </w:r>
          </w:p>
        </w:tc>
      </w:tr>
      <w:tr w:rsidR="005873CF" w:rsidRPr="005873CF" w:rsidTr="0013798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13</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Evaluación Personal</w:t>
            </w:r>
          </w:p>
        </w:tc>
        <w:tc>
          <w:tcPr>
            <w:tcW w:w="2977"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BF7C00">
            <w:pPr>
              <w:spacing w:after="0"/>
              <w:jc w:val="center"/>
              <w:rPr>
                <w:rFonts w:ascii="Arial" w:hAnsi="Arial" w:cs="Arial"/>
                <w:sz w:val="18"/>
                <w:szCs w:val="18"/>
                <w:lang w:val="es-MX"/>
              </w:rPr>
            </w:pPr>
            <w:r>
              <w:rPr>
                <w:rFonts w:ascii="Arial" w:hAnsi="Arial" w:cs="Arial"/>
                <w:sz w:val="18"/>
                <w:szCs w:val="18"/>
                <w:lang w:val="es-MX"/>
              </w:rPr>
              <w:t>11</w:t>
            </w:r>
            <w:r w:rsidR="005873CF" w:rsidRPr="005873CF">
              <w:rPr>
                <w:rFonts w:ascii="Arial" w:hAnsi="Arial" w:cs="Arial"/>
                <w:sz w:val="18"/>
                <w:szCs w:val="18"/>
                <w:lang w:val="es-MX"/>
              </w:rPr>
              <w:t xml:space="preserve"> de marzo del 2020</w:t>
            </w:r>
          </w:p>
          <w:p w:rsidR="005873CF" w:rsidRPr="005873CF" w:rsidRDefault="005873CF" w:rsidP="00BF7C00">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 a las 11:00 horas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w:t>
            </w:r>
          </w:p>
        </w:tc>
      </w:tr>
      <w:tr w:rsidR="005873CF" w:rsidRPr="005873CF" w:rsidTr="0013798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14</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BF7C00">
            <w:pPr>
              <w:spacing w:after="0"/>
              <w:jc w:val="both"/>
              <w:rPr>
                <w:rFonts w:ascii="Arial" w:hAnsi="Arial" w:cs="Arial"/>
                <w:sz w:val="18"/>
                <w:szCs w:val="18"/>
                <w:lang w:val="es-MX"/>
              </w:rPr>
            </w:pPr>
            <w:r w:rsidRPr="005873CF">
              <w:rPr>
                <w:rFonts w:ascii="Arial" w:hAnsi="Arial" w:cs="Arial"/>
                <w:sz w:val="18"/>
                <w:szCs w:val="18"/>
                <w:lang w:val="es-MX"/>
              </w:rPr>
              <w:t>Publicación de resultados de la Evaluación Personal</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873CF" w:rsidRPr="005873CF" w:rsidRDefault="00AB1CFC" w:rsidP="00BF7C00">
            <w:pPr>
              <w:spacing w:after="0"/>
              <w:jc w:val="center"/>
              <w:rPr>
                <w:rFonts w:ascii="Arial" w:hAnsi="Arial" w:cs="Arial"/>
                <w:color w:val="000000"/>
                <w:sz w:val="18"/>
                <w:szCs w:val="18"/>
                <w:lang w:val="es-MX"/>
              </w:rPr>
            </w:pPr>
            <w:r>
              <w:rPr>
                <w:rFonts w:ascii="Arial" w:hAnsi="Arial" w:cs="Arial"/>
                <w:sz w:val="18"/>
                <w:szCs w:val="18"/>
                <w:lang w:val="es-MX"/>
              </w:rPr>
              <w:t xml:space="preserve">11 </w:t>
            </w:r>
            <w:r w:rsidR="005873CF" w:rsidRPr="005873CF">
              <w:rPr>
                <w:rFonts w:ascii="Arial" w:hAnsi="Arial" w:cs="Arial"/>
                <w:sz w:val="18"/>
                <w:szCs w:val="18"/>
                <w:lang w:val="es-MX"/>
              </w:rPr>
              <w:t>de marzo del 2020</w:t>
            </w:r>
          </w:p>
          <w:p w:rsidR="005873CF" w:rsidRPr="005873CF" w:rsidRDefault="005873CF" w:rsidP="00BF7C00">
            <w:pPr>
              <w:spacing w:after="0"/>
              <w:jc w:val="center"/>
              <w:rPr>
                <w:rFonts w:ascii="Arial" w:hAnsi="Arial" w:cs="Arial"/>
                <w:sz w:val="18"/>
                <w:szCs w:val="18"/>
                <w:lang w:val="es-MX"/>
              </w:rPr>
            </w:pPr>
            <w:r w:rsidRPr="005873CF">
              <w:rPr>
                <w:rFonts w:ascii="Arial" w:hAnsi="Arial" w:cs="Arial"/>
                <w:color w:val="000000"/>
                <w:sz w:val="18"/>
                <w:szCs w:val="18"/>
                <w:lang w:val="es-MX"/>
              </w:rPr>
              <w:t xml:space="preserve"> a partir de las 16:00 </w:t>
            </w:r>
            <w:r w:rsidRPr="005873CF">
              <w:rPr>
                <w:rFonts w:ascii="Arial" w:hAnsi="Arial" w:cs="Arial"/>
                <w:color w:val="000000"/>
                <w:sz w:val="18"/>
                <w:szCs w:val="18"/>
                <w:lang w:val="es-ES_tradnl"/>
              </w:rPr>
              <w:t xml:space="preserve">en </w:t>
            </w:r>
            <w:r w:rsidRPr="005873CF">
              <w:rPr>
                <w:rFonts w:ascii="Arial" w:hAnsi="Arial" w:cs="Arial"/>
                <w:color w:val="000000"/>
                <w:sz w:val="18"/>
                <w:szCs w:val="18"/>
                <w:lang w:val="es-MX"/>
              </w:rPr>
              <w:t>en las marquesinas de la División de Recursos Humanos y en la página Web Institucional</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DRRHH – SGGI - GCTIC</w:t>
            </w:r>
          </w:p>
        </w:tc>
      </w:tr>
      <w:tr w:rsidR="005873CF" w:rsidRPr="005873CF" w:rsidTr="00137981">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center"/>
              <w:rPr>
                <w:rFonts w:ascii="Arial" w:hAnsi="Arial" w:cs="Arial"/>
                <w:sz w:val="18"/>
                <w:szCs w:val="18"/>
                <w:lang w:val="es-MX"/>
              </w:rPr>
            </w:pPr>
            <w:r w:rsidRPr="005873CF">
              <w:rPr>
                <w:rFonts w:ascii="Arial" w:hAnsi="Arial" w:cs="Arial"/>
                <w:sz w:val="18"/>
                <w:szCs w:val="18"/>
                <w:lang w:val="es-MX"/>
              </w:rPr>
              <w:t>15</w:t>
            </w:r>
          </w:p>
        </w:tc>
        <w:tc>
          <w:tcPr>
            <w:tcW w:w="3146" w:type="dxa"/>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jc w:val="both"/>
              <w:rPr>
                <w:rFonts w:ascii="Arial" w:hAnsi="Arial" w:cs="Arial"/>
                <w:sz w:val="18"/>
                <w:szCs w:val="18"/>
                <w:lang w:val="es-MX"/>
              </w:rPr>
            </w:pPr>
            <w:r w:rsidRPr="005873CF">
              <w:rPr>
                <w:rFonts w:ascii="Arial" w:hAnsi="Arial" w:cs="Arial"/>
                <w:sz w:val="18"/>
                <w:szCs w:val="18"/>
                <w:lang w:val="es-MX"/>
              </w:rPr>
              <w:t>Publicación del Resultado Final</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rPr>
                <w:rFonts w:ascii="Arial" w:hAnsi="Arial" w:cs="Arial"/>
                <w:sz w:val="18"/>
                <w:szCs w:val="18"/>
                <w:lang w:val="es-MX"/>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873CF" w:rsidRPr="005873CF" w:rsidRDefault="005873CF" w:rsidP="005873CF">
            <w:pPr>
              <w:rPr>
                <w:rFonts w:ascii="Arial" w:hAnsi="Arial" w:cs="Arial"/>
                <w:sz w:val="18"/>
                <w:szCs w:val="18"/>
                <w:lang w:val="es-MX"/>
              </w:rPr>
            </w:pPr>
          </w:p>
        </w:tc>
      </w:tr>
      <w:tr w:rsidR="009E4922" w:rsidRPr="005873CF" w:rsidTr="002F6DE5">
        <w:trPr>
          <w:trHeight w:val="182"/>
        </w:trPr>
        <w:tc>
          <w:tcPr>
            <w:tcW w:w="8817"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rsidR="009E4922" w:rsidRPr="005873CF" w:rsidRDefault="009E4922" w:rsidP="009E4922">
            <w:pPr>
              <w:spacing w:after="0"/>
              <w:rPr>
                <w:rFonts w:ascii="Arial" w:hAnsi="Arial" w:cs="Arial"/>
                <w:sz w:val="18"/>
                <w:szCs w:val="18"/>
                <w:lang w:val="es-MX"/>
              </w:rPr>
            </w:pPr>
            <w:r w:rsidRPr="005873CF">
              <w:rPr>
                <w:rFonts w:ascii="Arial" w:hAnsi="Arial" w:cs="Arial"/>
                <w:b/>
                <w:sz w:val="18"/>
                <w:szCs w:val="18"/>
                <w:lang w:val="es-MX"/>
              </w:rPr>
              <w:t>SUSCRIPCIÓN Y REGISTRO DEL CONTRATO</w:t>
            </w:r>
          </w:p>
        </w:tc>
      </w:tr>
      <w:tr w:rsidR="009E4922" w:rsidRPr="005873CF" w:rsidTr="009E4922">
        <w:trPr>
          <w:trHeight w:val="250"/>
        </w:trPr>
        <w:tc>
          <w:tcPr>
            <w:tcW w:w="426"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center"/>
              <w:rPr>
                <w:rFonts w:ascii="Arial" w:hAnsi="Arial" w:cs="Arial"/>
                <w:sz w:val="18"/>
                <w:szCs w:val="18"/>
                <w:lang w:val="es-MX"/>
              </w:rPr>
            </w:pPr>
            <w:r>
              <w:rPr>
                <w:rFonts w:ascii="Arial" w:hAnsi="Arial" w:cs="Arial"/>
                <w:sz w:val="18"/>
                <w:szCs w:val="18"/>
                <w:lang w:val="es-MX"/>
              </w:rPr>
              <w:t>16</w:t>
            </w:r>
          </w:p>
        </w:tc>
        <w:tc>
          <w:tcPr>
            <w:tcW w:w="3146"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both"/>
              <w:rPr>
                <w:rFonts w:ascii="Arial" w:hAnsi="Arial" w:cs="Arial"/>
                <w:sz w:val="18"/>
                <w:szCs w:val="18"/>
                <w:lang w:val="es-MX"/>
              </w:rPr>
            </w:pPr>
            <w:r>
              <w:rPr>
                <w:rFonts w:ascii="Arial" w:hAnsi="Arial" w:cs="Arial"/>
                <w:sz w:val="18"/>
                <w:szCs w:val="18"/>
                <w:lang w:val="es-MX"/>
              </w:rPr>
              <w:t>Suscripción del Contrato</w:t>
            </w:r>
          </w:p>
        </w:tc>
        <w:tc>
          <w:tcPr>
            <w:tcW w:w="2977" w:type="dxa"/>
            <w:tcBorders>
              <w:top w:val="single" w:sz="4" w:space="0" w:color="auto"/>
              <w:left w:val="single" w:sz="4" w:space="0" w:color="auto"/>
              <w:bottom w:val="single" w:sz="4" w:space="0" w:color="auto"/>
              <w:right w:val="single" w:sz="4" w:space="0" w:color="auto"/>
            </w:tcBorders>
            <w:vAlign w:val="center"/>
          </w:tcPr>
          <w:p w:rsidR="009E4922" w:rsidRDefault="009E4922" w:rsidP="00AB1CFC">
            <w:pPr>
              <w:spacing w:after="0" w:line="256" w:lineRule="auto"/>
              <w:jc w:val="center"/>
              <w:rPr>
                <w:rFonts w:ascii="Arial" w:hAnsi="Arial" w:cs="Arial"/>
                <w:sz w:val="18"/>
                <w:szCs w:val="18"/>
                <w:lang w:val="es-MX"/>
              </w:rPr>
            </w:pPr>
            <w:r>
              <w:rPr>
                <w:rFonts w:ascii="Arial" w:hAnsi="Arial" w:cs="Arial"/>
                <w:sz w:val="18"/>
                <w:szCs w:val="18"/>
                <w:lang w:val="es-MX"/>
              </w:rPr>
              <w:t>A partir del 1</w:t>
            </w:r>
            <w:r w:rsidR="00AB1CFC">
              <w:rPr>
                <w:rFonts w:ascii="Arial" w:hAnsi="Arial" w:cs="Arial"/>
                <w:sz w:val="18"/>
                <w:szCs w:val="18"/>
                <w:lang w:val="es-MX"/>
              </w:rPr>
              <w:t>2</w:t>
            </w:r>
            <w:r>
              <w:rPr>
                <w:rFonts w:ascii="Arial" w:hAnsi="Arial" w:cs="Arial"/>
                <w:sz w:val="18"/>
                <w:szCs w:val="18"/>
                <w:lang w:val="es-MX"/>
              </w:rPr>
              <w:t xml:space="preserve"> de marzo del 2020</w:t>
            </w:r>
          </w:p>
        </w:tc>
        <w:tc>
          <w:tcPr>
            <w:tcW w:w="2268" w:type="dxa"/>
            <w:tcBorders>
              <w:top w:val="single" w:sz="4" w:space="0" w:color="auto"/>
              <w:left w:val="single" w:sz="4" w:space="0" w:color="auto"/>
              <w:bottom w:val="single" w:sz="4" w:space="0" w:color="auto"/>
              <w:right w:val="single" w:sz="4" w:space="0" w:color="auto"/>
            </w:tcBorders>
            <w:vAlign w:val="center"/>
          </w:tcPr>
          <w:p w:rsidR="009E4922" w:rsidRDefault="009E4922" w:rsidP="009E4922">
            <w:pPr>
              <w:spacing w:after="0" w:line="256" w:lineRule="auto"/>
              <w:jc w:val="center"/>
              <w:rPr>
                <w:rFonts w:ascii="Arial" w:hAnsi="Arial" w:cs="Arial"/>
                <w:sz w:val="18"/>
                <w:szCs w:val="18"/>
                <w:lang w:val="es-MX"/>
              </w:rPr>
            </w:pPr>
            <w:r>
              <w:rPr>
                <w:rFonts w:ascii="Arial" w:hAnsi="Arial" w:cs="Arial"/>
                <w:sz w:val="18"/>
                <w:szCs w:val="18"/>
              </w:rPr>
              <w:t>URRHH</w:t>
            </w:r>
          </w:p>
        </w:tc>
      </w:tr>
      <w:tr w:rsidR="009E4922" w:rsidRPr="005873CF" w:rsidTr="00AB1CFC">
        <w:trPr>
          <w:trHeight w:val="259"/>
        </w:trPr>
        <w:tc>
          <w:tcPr>
            <w:tcW w:w="426" w:type="dxa"/>
            <w:tcBorders>
              <w:top w:val="single" w:sz="4" w:space="0" w:color="auto"/>
              <w:left w:val="single" w:sz="4" w:space="0" w:color="auto"/>
              <w:bottom w:val="single" w:sz="4" w:space="0" w:color="auto"/>
              <w:right w:val="single" w:sz="4" w:space="0" w:color="auto"/>
            </w:tcBorders>
            <w:vAlign w:val="center"/>
          </w:tcPr>
          <w:tbl>
            <w:tblPr>
              <w:tblW w:w="3260" w:type="dxa"/>
              <w:tblInd w:w="534" w:type="dxa"/>
              <w:tblLayout w:type="fixed"/>
              <w:tblLook w:val="01E0" w:firstRow="1" w:lastRow="1" w:firstColumn="1" w:lastColumn="1" w:noHBand="0" w:noVBand="0"/>
            </w:tblPr>
            <w:tblGrid>
              <w:gridCol w:w="425"/>
              <w:gridCol w:w="2835"/>
            </w:tblGrid>
            <w:tr w:rsidR="009E4922" w:rsidTr="002F6DE5">
              <w:trPr>
                <w:trHeight w:val="339"/>
              </w:trPr>
              <w:tc>
                <w:tcPr>
                  <w:tcW w:w="425" w:type="dxa"/>
                  <w:hideMark/>
                </w:tcPr>
                <w:p w:rsidR="009E4922" w:rsidRPr="00993F6A" w:rsidRDefault="009E4922" w:rsidP="009E4922">
                  <w:pPr>
                    <w:spacing w:after="0"/>
                  </w:pPr>
                  <w:r w:rsidRPr="00993F6A">
                    <w:t>17</w:t>
                  </w:r>
                </w:p>
              </w:tc>
              <w:tc>
                <w:tcPr>
                  <w:tcW w:w="2835" w:type="dxa"/>
                  <w:hideMark/>
                </w:tcPr>
                <w:p w:rsidR="009E4922" w:rsidRDefault="009E4922" w:rsidP="009E4922">
                  <w:pPr>
                    <w:spacing w:after="0"/>
                  </w:pPr>
                  <w:r w:rsidRPr="00993F6A">
                    <w:t>Registro del contrato</w:t>
                  </w:r>
                </w:p>
              </w:tc>
            </w:tr>
          </w:tbl>
          <w:p w:rsidR="009E4922" w:rsidRPr="005873CF" w:rsidRDefault="009E4922" w:rsidP="009E4922">
            <w:pPr>
              <w:spacing w:after="0"/>
              <w:jc w:val="center"/>
              <w:rPr>
                <w:rFonts w:ascii="Arial" w:hAnsi="Arial" w:cs="Arial"/>
                <w:sz w:val="18"/>
                <w:szCs w:val="18"/>
                <w:lang w:val="es-MX"/>
              </w:rPr>
            </w:pPr>
          </w:p>
        </w:tc>
        <w:tc>
          <w:tcPr>
            <w:tcW w:w="3146" w:type="dxa"/>
            <w:tcBorders>
              <w:top w:val="single" w:sz="4" w:space="0" w:color="auto"/>
              <w:left w:val="single" w:sz="4" w:space="0" w:color="auto"/>
              <w:bottom w:val="single" w:sz="4" w:space="0" w:color="auto"/>
              <w:right w:val="single" w:sz="4" w:space="0" w:color="auto"/>
            </w:tcBorders>
            <w:vAlign w:val="center"/>
          </w:tcPr>
          <w:p w:rsidR="009E4922" w:rsidRPr="005873CF" w:rsidRDefault="009E4922" w:rsidP="009E4922">
            <w:pPr>
              <w:spacing w:after="0"/>
              <w:jc w:val="both"/>
              <w:rPr>
                <w:rFonts w:ascii="Arial" w:hAnsi="Arial" w:cs="Arial"/>
                <w:sz w:val="18"/>
                <w:szCs w:val="18"/>
                <w:lang w:val="es-MX"/>
              </w:rPr>
            </w:pPr>
            <w:r>
              <w:rPr>
                <w:rFonts w:ascii="Arial" w:hAnsi="Arial" w:cs="Arial"/>
                <w:sz w:val="18"/>
                <w:szCs w:val="18"/>
                <w:lang w:val="es-MX"/>
              </w:rPr>
              <w:t>Registro de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E4922" w:rsidRPr="005873CF" w:rsidRDefault="009E4922" w:rsidP="009E4922">
            <w:pPr>
              <w:spacing w:after="0"/>
              <w:rPr>
                <w:rFonts w:ascii="Arial" w:hAnsi="Arial" w:cs="Arial"/>
                <w:sz w:val="18"/>
                <w:szCs w:val="18"/>
                <w:lang w:val="es-MX"/>
              </w:rPr>
            </w:pPr>
          </w:p>
        </w:tc>
      </w:tr>
    </w:tbl>
    <w:p w:rsidR="00091F1A" w:rsidRPr="00091F1A" w:rsidRDefault="00091F1A" w:rsidP="00091F1A">
      <w:pPr>
        <w:suppressAutoHyphens/>
        <w:spacing w:after="0" w:line="240" w:lineRule="auto"/>
        <w:jc w:val="both"/>
        <w:rPr>
          <w:rFonts w:ascii="Arial" w:eastAsia="Times New Roman" w:hAnsi="Arial" w:cs="Arial"/>
          <w:b/>
          <w:sz w:val="18"/>
          <w:szCs w:val="18"/>
          <w:lang w:val="es-ES" w:eastAsia="ar-SA"/>
        </w:rPr>
      </w:pPr>
    </w:p>
    <w:p w:rsidR="00091F1A" w:rsidRPr="00091F1A" w:rsidRDefault="00091F1A" w:rsidP="00091F1A">
      <w:pPr>
        <w:suppressAutoHyphens/>
        <w:spacing w:after="0" w:line="240" w:lineRule="auto"/>
        <w:jc w:val="both"/>
        <w:rPr>
          <w:rFonts w:ascii="Arial" w:eastAsia="Times New Roman" w:hAnsi="Arial" w:cs="Arial"/>
          <w:b/>
          <w:sz w:val="2"/>
          <w:szCs w:val="2"/>
          <w:lang w:val="es-ES" w:eastAsia="ar-SA"/>
        </w:rPr>
      </w:pP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El Cronograma adjunto es tentativo, sujeto a variaciones que se darán a conocer oportunamente.</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Todas las publicaciones se efectuarán en la Unidad de Recursos Humanos y otros lugares pertinentes.</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En el aviso de publicación de una etapa debe anunciarse la fecha y hora de la siguiente etapa.</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Se precisa que deberá inscribirse en una sola opción en el sistema SISEP.</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Cabe indicar que el resultado corresponde a una Pre Calificación sujeta a la posterior verificación de los datos ingresados y de la documentación conexa solicitada.</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SGGI – Sub Gerencia de Gestión de la Incorporación – GCGP – Sede Central de EsSalud.</w:t>
      </w:r>
    </w:p>
    <w:p w:rsidR="009E4922" w:rsidRDefault="009E4922" w:rsidP="009E4922">
      <w:pPr>
        <w:pStyle w:val="Prrafodelista1"/>
        <w:numPr>
          <w:ilvl w:val="0"/>
          <w:numId w:val="24"/>
        </w:numPr>
        <w:tabs>
          <w:tab w:val="left" w:pos="993"/>
        </w:tabs>
        <w:ind w:left="993" w:hanging="426"/>
        <w:jc w:val="both"/>
        <w:rPr>
          <w:rFonts w:cs="Arial"/>
          <w:sz w:val="16"/>
          <w:szCs w:val="16"/>
        </w:rPr>
      </w:pPr>
      <w:r>
        <w:rPr>
          <w:rFonts w:cs="Arial"/>
          <w:sz w:val="16"/>
          <w:szCs w:val="16"/>
        </w:rPr>
        <w:t>GCTIC – Gerencia Central de Tecnologías de Información y Comunicaciones.</w:t>
      </w:r>
    </w:p>
    <w:p w:rsidR="009E4922" w:rsidRDefault="009E4922" w:rsidP="009E4922">
      <w:pPr>
        <w:pStyle w:val="Prrafodelista"/>
        <w:numPr>
          <w:ilvl w:val="0"/>
          <w:numId w:val="24"/>
        </w:numPr>
        <w:tabs>
          <w:tab w:val="left" w:pos="993"/>
        </w:tabs>
        <w:ind w:left="993" w:hanging="426"/>
        <w:contextualSpacing/>
        <w:jc w:val="both"/>
        <w:rPr>
          <w:sz w:val="16"/>
          <w:szCs w:val="16"/>
          <w:lang w:val="es-PE" w:eastAsia="en-US"/>
        </w:rPr>
      </w:pPr>
      <w:r>
        <w:rPr>
          <w:sz w:val="16"/>
          <w:szCs w:val="16"/>
        </w:rPr>
        <w:t>UR</w:t>
      </w:r>
      <w:r>
        <w:rPr>
          <w:sz w:val="16"/>
          <w:szCs w:val="16"/>
          <w:lang w:val="es-MX"/>
        </w:rPr>
        <w:t xml:space="preserve">RHH – Unidad de Recursos Humanos de la Red Asistencial </w:t>
      </w:r>
      <w:r w:rsidR="00FE484B">
        <w:rPr>
          <w:sz w:val="16"/>
          <w:szCs w:val="16"/>
          <w:lang w:val="es-MX"/>
        </w:rPr>
        <w:t>Tacna</w:t>
      </w:r>
      <w:r>
        <w:rPr>
          <w:sz w:val="16"/>
          <w:szCs w:val="16"/>
          <w:lang w:val="es-MX"/>
        </w:rPr>
        <w:t>.</w:t>
      </w:r>
    </w:p>
    <w:p w:rsidR="00091F1A" w:rsidRPr="00091F1A" w:rsidRDefault="00091F1A" w:rsidP="00091F1A">
      <w:pPr>
        <w:suppressAutoHyphens/>
        <w:spacing w:after="0" w:line="240" w:lineRule="auto"/>
        <w:ind w:right="70"/>
        <w:jc w:val="both"/>
        <w:rPr>
          <w:rFonts w:ascii="Arial" w:eastAsia="Times New Roman" w:hAnsi="Arial" w:cs="Arial"/>
          <w:sz w:val="16"/>
          <w:szCs w:val="16"/>
          <w:lang w:val="es-ES" w:eastAsia="ar-SA"/>
        </w:rPr>
      </w:pPr>
    </w:p>
    <w:p w:rsidR="00091F1A" w:rsidRPr="00091F1A" w:rsidRDefault="00091F1A" w:rsidP="00091F1A">
      <w:pPr>
        <w:suppressAutoHyphens/>
        <w:spacing w:after="0" w:line="240" w:lineRule="auto"/>
        <w:contextualSpacing/>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VII.  DE LAS ETAPAS DE EVALUACIÓN</w:t>
      </w:r>
    </w:p>
    <w:p w:rsidR="00091F1A" w:rsidRPr="009E4922" w:rsidRDefault="00091F1A" w:rsidP="00091F1A">
      <w:pPr>
        <w:suppressAutoHyphens/>
        <w:spacing w:after="0" w:line="240" w:lineRule="auto"/>
        <w:contextualSpacing/>
        <w:jc w:val="both"/>
        <w:rPr>
          <w:rFonts w:ascii="Times New Roman" w:eastAsia="Times New Roman" w:hAnsi="Times New Roman" w:cs="Arial"/>
          <w:b/>
          <w:sz w:val="16"/>
          <w:szCs w:val="16"/>
          <w:lang w:val="es-ES" w:eastAsia="ar-SA"/>
        </w:rPr>
      </w:pPr>
    </w:p>
    <w:p w:rsidR="009E4922" w:rsidRDefault="009E4922" w:rsidP="009E4922">
      <w:pPr>
        <w:numPr>
          <w:ilvl w:val="3"/>
          <w:numId w:val="10"/>
        </w:numPr>
        <w:tabs>
          <w:tab w:val="clear" w:pos="2880"/>
        </w:tabs>
        <w:spacing w:after="0" w:line="240" w:lineRule="auto"/>
        <w:ind w:left="567" w:right="44" w:hanging="425"/>
        <w:jc w:val="both"/>
        <w:outlineLvl w:val="0"/>
        <w:rPr>
          <w:rFonts w:ascii="Arial" w:hAnsi="Arial" w:cs="Arial"/>
          <w:sz w:val="20"/>
          <w:szCs w:val="20"/>
        </w:rPr>
      </w:pPr>
      <w:r w:rsidRPr="009E4922">
        <w:rPr>
          <w:rFonts w:ascii="Arial" w:hAnsi="Arial" w:cs="Arial"/>
          <w:sz w:val="20"/>
          <w:szCs w:val="20"/>
        </w:rPr>
        <w:t>La evaluación tiene como puntaje mínimo aprobatorio 55 puntos. Las evaluaciones parciales tienen carácter eliminatorio cuando se desaprueban. La evaluación Psicotécnica es solo de carácter eliminatorio. La Evaluación de Conocimientos se desaprueba si no se obtiene un puntaje mínimo de 26 puntos. La Evaluación Curricular se desaprueba si no se cumplen los requisitos generales y específicos establecidos en el Aviso de Convocatoria y la Evaluación Personal si no se obtiene un puntaje mínimo de 11 puntos.</w:t>
      </w:r>
    </w:p>
    <w:p w:rsidR="00FE484B" w:rsidRPr="009E4922" w:rsidRDefault="00FE484B" w:rsidP="00FE484B">
      <w:pPr>
        <w:spacing w:after="0" w:line="240" w:lineRule="auto"/>
        <w:ind w:left="567" w:right="44"/>
        <w:jc w:val="both"/>
        <w:outlineLvl w:val="0"/>
        <w:rPr>
          <w:rFonts w:ascii="Arial" w:hAnsi="Arial" w:cs="Arial"/>
          <w:sz w:val="20"/>
          <w:szCs w:val="20"/>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9E4922" w:rsidRPr="000D3F53" w:rsidTr="001632E1">
        <w:tc>
          <w:tcPr>
            <w:tcW w:w="4674" w:type="dxa"/>
            <w:gridSpan w:val="2"/>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EVALUACIONES</w:t>
            </w:r>
          </w:p>
        </w:tc>
        <w:tc>
          <w:tcPr>
            <w:tcW w:w="966"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PESO</w:t>
            </w:r>
          </w:p>
        </w:tc>
        <w:tc>
          <w:tcPr>
            <w:tcW w:w="1313"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PUNTAJE MÍNIMO</w:t>
            </w:r>
          </w:p>
        </w:tc>
        <w:tc>
          <w:tcPr>
            <w:tcW w:w="1268"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PUNTAJE MÁXIMO</w:t>
            </w:r>
          </w:p>
        </w:tc>
      </w:tr>
      <w:tr w:rsidR="009E4922" w:rsidRPr="000D3F53" w:rsidTr="00AB1CFC">
        <w:trPr>
          <w:trHeight w:val="105"/>
        </w:trPr>
        <w:tc>
          <w:tcPr>
            <w:tcW w:w="4674" w:type="dxa"/>
            <w:gridSpan w:val="2"/>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EVALUACION PRE CURRICULAR (VIA SISEP)</w:t>
            </w:r>
          </w:p>
        </w:tc>
        <w:tc>
          <w:tcPr>
            <w:tcW w:w="966"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313"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268"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AB1CFC">
        <w:trPr>
          <w:trHeight w:val="105"/>
        </w:trPr>
        <w:tc>
          <w:tcPr>
            <w:tcW w:w="4674" w:type="dxa"/>
            <w:gridSpan w:val="2"/>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EVALUACIÓN PSICOTÉCNICA</w:t>
            </w:r>
          </w:p>
        </w:tc>
        <w:tc>
          <w:tcPr>
            <w:tcW w:w="966"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313"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268"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c>
          <w:tcPr>
            <w:tcW w:w="4674" w:type="dxa"/>
            <w:gridSpan w:val="2"/>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EVALUACIÓN DE CONOCIMIENTOS</w:t>
            </w:r>
          </w:p>
        </w:tc>
        <w:tc>
          <w:tcPr>
            <w:tcW w:w="966"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50%</w:t>
            </w:r>
          </w:p>
        </w:tc>
        <w:tc>
          <w:tcPr>
            <w:tcW w:w="1313"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26</w:t>
            </w:r>
          </w:p>
        </w:tc>
        <w:tc>
          <w:tcPr>
            <w:tcW w:w="1268"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50</w:t>
            </w:r>
          </w:p>
        </w:tc>
      </w:tr>
      <w:tr w:rsidR="009E4922" w:rsidRPr="000D3F53" w:rsidTr="001632E1">
        <w:tc>
          <w:tcPr>
            <w:tcW w:w="4674" w:type="dxa"/>
            <w:gridSpan w:val="2"/>
          </w:tcPr>
          <w:p w:rsidR="009E4922" w:rsidRPr="000D3F53" w:rsidRDefault="009E4922" w:rsidP="009E4922">
            <w:pPr>
              <w:spacing w:after="0"/>
              <w:jc w:val="both"/>
              <w:rPr>
                <w:rFonts w:ascii="Arial" w:hAnsi="Arial" w:cs="Arial"/>
                <w:b/>
                <w:sz w:val="18"/>
                <w:szCs w:val="18"/>
                <w:lang w:val="es-MX"/>
              </w:rPr>
            </w:pPr>
            <w:r w:rsidRPr="000D3F53">
              <w:rPr>
                <w:rFonts w:ascii="Arial" w:hAnsi="Arial" w:cs="Arial"/>
                <w:b/>
                <w:sz w:val="18"/>
                <w:szCs w:val="18"/>
                <w:lang w:val="es-MX"/>
              </w:rPr>
              <w:t>EVALUACIÓN CURRICULAR (Hoja de Vida)</w:t>
            </w:r>
          </w:p>
        </w:tc>
        <w:tc>
          <w:tcPr>
            <w:tcW w:w="966" w:type="dxa"/>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30%</w:t>
            </w:r>
          </w:p>
        </w:tc>
        <w:tc>
          <w:tcPr>
            <w:tcW w:w="1313" w:type="dxa"/>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18</w:t>
            </w:r>
          </w:p>
        </w:tc>
        <w:tc>
          <w:tcPr>
            <w:tcW w:w="1268" w:type="dxa"/>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30</w:t>
            </w:r>
          </w:p>
        </w:tc>
      </w:tr>
      <w:tr w:rsidR="009E4922" w:rsidRPr="000D3F53" w:rsidTr="001632E1">
        <w:tc>
          <w:tcPr>
            <w:tcW w:w="36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a.</w:t>
            </w:r>
          </w:p>
        </w:tc>
        <w:tc>
          <w:tcPr>
            <w:tcW w:w="430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 xml:space="preserve">Formación: </w:t>
            </w:r>
          </w:p>
        </w:tc>
        <w:tc>
          <w:tcPr>
            <w:tcW w:w="966" w:type="dxa"/>
            <w:vAlign w:val="center"/>
          </w:tcPr>
          <w:p w:rsidR="009E4922" w:rsidRPr="000D3F53" w:rsidRDefault="009E4922" w:rsidP="009E4922">
            <w:pPr>
              <w:spacing w:after="0"/>
              <w:jc w:val="center"/>
              <w:rPr>
                <w:rFonts w:ascii="Arial" w:hAnsi="Arial" w:cs="Arial"/>
                <w:sz w:val="18"/>
                <w:szCs w:val="18"/>
                <w:lang w:val="es-MX"/>
              </w:rPr>
            </w:pPr>
          </w:p>
        </w:tc>
        <w:tc>
          <w:tcPr>
            <w:tcW w:w="1313" w:type="dxa"/>
            <w:vAlign w:val="center"/>
          </w:tcPr>
          <w:p w:rsidR="009E4922" w:rsidRPr="000D3F53" w:rsidRDefault="009E4922" w:rsidP="009E4922">
            <w:pPr>
              <w:spacing w:after="0"/>
              <w:jc w:val="center"/>
              <w:rPr>
                <w:rFonts w:ascii="Arial" w:hAnsi="Arial" w:cs="Arial"/>
                <w:sz w:val="18"/>
                <w:szCs w:val="18"/>
                <w:lang w:val="es-MX"/>
              </w:rPr>
            </w:pPr>
          </w:p>
        </w:tc>
        <w:tc>
          <w:tcPr>
            <w:tcW w:w="1268" w:type="dxa"/>
            <w:vAlign w:val="center"/>
          </w:tcPr>
          <w:p w:rsidR="009E4922" w:rsidRPr="000D3F53" w:rsidRDefault="009E4922" w:rsidP="009E4922">
            <w:pPr>
              <w:spacing w:after="0"/>
              <w:jc w:val="center"/>
              <w:rPr>
                <w:rFonts w:ascii="Arial" w:hAnsi="Arial" w:cs="Arial"/>
                <w:sz w:val="18"/>
                <w:szCs w:val="18"/>
                <w:lang w:val="es-MX"/>
              </w:rPr>
            </w:pPr>
          </w:p>
        </w:tc>
      </w:tr>
      <w:tr w:rsidR="009E4922" w:rsidRPr="000D3F53" w:rsidTr="00AB1CFC">
        <w:tc>
          <w:tcPr>
            <w:tcW w:w="367" w:type="dxa"/>
          </w:tcPr>
          <w:p w:rsidR="009E4922" w:rsidRPr="000D3F53" w:rsidRDefault="009E4922" w:rsidP="009E4922">
            <w:pPr>
              <w:spacing w:after="0"/>
              <w:jc w:val="both"/>
              <w:rPr>
                <w:rFonts w:ascii="Arial" w:hAnsi="Arial" w:cs="Arial"/>
                <w:sz w:val="18"/>
                <w:szCs w:val="18"/>
                <w:lang w:val="es-MX"/>
              </w:rPr>
            </w:pPr>
            <w:r w:rsidRPr="000D3F53">
              <w:rPr>
                <w:rFonts w:ascii="Arial" w:hAnsi="Arial" w:cs="Arial"/>
                <w:sz w:val="18"/>
                <w:szCs w:val="18"/>
                <w:lang w:val="es-MX"/>
              </w:rPr>
              <w:t>b.</w:t>
            </w:r>
          </w:p>
        </w:tc>
        <w:tc>
          <w:tcPr>
            <w:tcW w:w="430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 xml:space="preserve">Experiencia Laboral: </w:t>
            </w:r>
          </w:p>
        </w:tc>
        <w:tc>
          <w:tcPr>
            <w:tcW w:w="966"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313"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268" w:type="dxa"/>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AB1CFC">
        <w:tc>
          <w:tcPr>
            <w:tcW w:w="367" w:type="dxa"/>
          </w:tcPr>
          <w:p w:rsidR="009E4922" w:rsidRPr="000D3F53" w:rsidRDefault="009E4922" w:rsidP="009E4922">
            <w:pPr>
              <w:spacing w:after="0"/>
              <w:jc w:val="both"/>
              <w:rPr>
                <w:rFonts w:ascii="Arial" w:hAnsi="Arial" w:cs="Arial"/>
                <w:sz w:val="18"/>
                <w:szCs w:val="18"/>
                <w:lang w:val="es-MX"/>
              </w:rPr>
            </w:pPr>
            <w:r w:rsidRPr="000D3F53">
              <w:rPr>
                <w:rFonts w:ascii="Arial" w:hAnsi="Arial" w:cs="Arial"/>
                <w:sz w:val="18"/>
                <w:szCs w:val="18"/>
                <w:lang w:val="es-MX"/>
              </w:rPr>
              <w:t>c.</w:t>
            </w:r>
          </w:p>
        </w:tc>
        <w:tc>
          <w:tcPr>
            <w:tcW w:w="4307" w:type="dxa"/>
          </w:tcPr>
          <w:p w:rsidR="009E4922" w:rsidRPr="000D3F53" w:rsidRDefault="009E4922" w:rsidP="009E4922">
            <w:pPr>
              <w:spacing w:after="0"/>
              <w:rPr>
                <w:rFonts w:ascii="Arial" w:hAnsi="Arial" w:cs="Arial"/>
                <w:sz w:val="18"/>
                <w:szCs w:val="18"/>
                <w:lang w:val="es-MX"/>
              </w:rPr>
            </w:pPr>
            <w:r w:rsidRPr="000D3F53">
              <w:rPr>
                <w:rFonts w:ascii="Arial" w:hAnsi="Arial" w:cs="Arial"/>
                <w:sz w:val="18"/>
                <w:szCs w:val="18"/>
                <w:lang w:val="es-MX"/>
              </w:rPr>
              <w:t>Capacitación:</w:t>
            </w:r>
          </w:p>
        </w:tc>
        <w:tc>
          <w:tcPr>
            <w:tcW w:w="966" w:type="dxa"/>
            <w:tcBorders>
              <w:bottom w:val="single" w:sz="4" w:space="0" w:color="auto"/>
            </w:tcBorders>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313" w:type="dxa"/>
            <w:tcBorders>
              <w:bottom w:val="single" w:sz="4" w:space="0" w:color="auto"/>
            </w:tcBorders>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c>
          <w:tcPr>
            <w:tcW w:w="1268" w:type="dxa"/>
            <w:tcBorders>
              <w:bottom w:val="single" w:sz="4" w:space="0" w:color="auto"/>
            </w:tcBorders>
            <w:shd w:val="clear" w:color="auto" w:fill="BFBFBF" w:themeFill="background1" w:themeFillShade="BF"/>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rPr>
          <w:trHeight w:val="105"/>
        </w:trPr>
        <w:tc>
          <w:tcPr>
            <w:tcW w:w="4674" w:type="dxa"/>
            <w:gridSpan w:val="2"/>
            <w:tcBorders>
              <w:bottom w:val="single" w:sz="4" w:space="0" w:color="auto"/>
            </w:tcBorders>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EVALUACION PSICOLOGICA</w:t>
            </w:r>
          </w:p>
        </w:tc>
        <w:tc>
          <w:tcPr>
            <w:tcW w:w="3547" w:type="dxa"/>
            <w:gridSpan w:val="3"/>
            <w:shd w:val="clear" w:color="auto" w:fill="FFFFFF"/>
            <w:vAlign w:val="center"/>
          </w:tcPr>
          <w:p w:rsidR="009E4922" w:rsidRPr="000D3F53" w:rsidRDefault="009E4922" w:rsidP="009E4922">
            <w:pPr>
              <w:spacing w:after="0"/>
              <w:jc w:val="center"/>
              <w:rPr>
                <w:rFonts w:ascii="Arial" w:hAnsi="Arial" w:cs="Arial"/>
                <w:b/>
                <w:sz w:val="18"/>
                <w:szCs w:val="18"/>
                <w:lang w:val="es-MX"/>
              </w:rPr>
            </w:pPr>
          </w:p>
        </w:tc>
      </w:tr>
      <w:tr w:rsidR="009E4922" w:rsidRPr="000D3F53" w:rsidTr="001632E1">
        <w:trPr>
          <w:trHeight w:val="105"/>
        </w:trPr>
        <w:tc>
          <w:tcPr>
            <w:tcW w:w="4674" w:type="dxa"/>
            <w:gridSpan w:val="2"/>
            <w:tcBorders>
              <w:bottom w:val="single" w:sz="4" w:space="0" w:color="auto"/>
            </w:tcBorders>
            <w:vAlign w:val="center"/>
          </w:tcPr>
          <w:p w:rsidR="009E4922" w:rsidRPr="000D3F53" w:rsidRDefault="009E4922" w:rsidP="009E4922">
            <w:pPr>
              <w:spacing w:after="0"/>
              <w:rPr>
                <w:rFonts w:ascii="Arial" w:hAnsi="Arial" w:cs="Arial"/>
                <w:b/>
                <w:sz w:val="18"/>
                <w:szCs w:val="18"/>
                <w:lang w:val="es-MX"/>
              </w:rPr>
            </w:pPr>
            <w:r w:rsidRPr="000D3F53">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20</w:t>
            </w:r>
          </w:p>
        </w:tc>
      </w:tr>
      <w:tr w:rsidR="009E4922" w:rsidRPr="000D3F53" w:rsidTr="001632E1">
        <w:tc>
          <w:tcPr>
            <w:tcW w:w="4674" w:type="dxa"/>
            <w:gridSpan w:val="2"/>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PUNTAJE TOTAL</w:t>
            </w:r>
          </w:p>
        </w:tc>
        <w:tc>
          <w:tcPr>
            <w:tcW w:w="966"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100%</w:t>
            </w:r>
          </w:p>
        </w:tc>
        <w:tc>
          <w:tcPr>
            <w:tcW w:w="1313"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55</w:t>
            </w:r>
          </w:p>
        </w:tc>
        <w:tc>
          <w:tcPr>
            <w:tcW w:w="1268" w:type="dxa"/>
            <w:shd w:val="clear" w:color="auto" w:fill="B3B3B3"/>
            <w:vAlign w:val="center"/>
          </w:tcPr>
          <w:p w:rsidR="009E4922" w:rsidRPr="000D3F53" w:rsidRDefault="009E4922" w:rsidP="009E4922">
            <w:pPr>
              <w:spacing w:after="0"/>
              <w:jc w:val="center"/>
              <w:rPr>
                <w:rFonts w:ascii="Arial" w:hAnsi="Arial" w:cs="Arial"/>
                <w:b/>
                <w:sz w:val="18"/>
                <w:szCs w:val="18"/>
                <w:lang w:val="es-MX"/>
              </w:rPr>
            </w:pPr>
            <w:r w:rsidRPr="000D3F53">
              <w:rPr>
                <w:rFonts w:ascii="Arial" w:hAnsi="Arial" w:cs="Arial"/>
                <w:b/>
                <w:sz w:val="18"/>
                <w:szCs w:val="18"/>
                <w:lang w:val="es-MX"/>
              </w:rPr>
              <w:t>100</w:t>
            </w:r>
          </w:p>
        </w:tc>
      </w:tr>
    </w:tbl>
    <w:p w:rsidR="009E4922" w:rsidRPr="000D3F53" w:rsidRDefault="009E4922" w:rsidP="009E4922">
      <w:pPr>
        <w:pStyle w:val="NormalWeb"/>
        <w:numPr>
          <w:ilvl w:val="0"/>
          <w:numId w:val="10"/>
        </w:numPr>
        <w:shd w:val="clear" w:color="auto" w:fill="FFFFFF"/>
        <w:autoSpaceDE w:val="0"/>
        <w:autoSpaceDN w:val="0"/>
        <w:adjustRightInd w:val="0"/>
        <w:jc w:val="both"/>
        <w:rPr>
          <w:rFonts w:ascii="Arial" w:hAnsi="Arial" w:cs="Arial"/>
          <w:sz w:val="20"/>
          <w:lang w:val="es-ES_tradnl"/>
        </w:rPr>
      </w:pPr>
      <w:r w:rsidRPr="000D3F53">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091F1A" w:rsidRPr="00091F1A" w:rsidRDefault="00091F1A" w:rsidP="00091F1A">
      <w:pPr>
        <w:numPr>
          <w:ilvl w:val="0"/>
          <w:numId w:val="10"/>
        </w:numPr>
        <w:suppressAutoHyphens/>
        <w:autoSpaceDE w:val="0"/>
        <w:autoSpaceDN w:val="0"/>
        <w:adjustRightInd w:val="0"/>
        <w:spacing w:after="0" w:line="240" w:lineRule="auto"/>
        <w:ind w:hanging="294"/>
        <w:jc w:val="both"/>
        <w:rPr>
          <w:rFonts w:ascii="Arial" w:eastAsia="Times New Roman" w:hAnsi="Arial" w:cs="Arial"/>
          <w:sz w:val="20"/>
          <w:szCs w:val="20"/>
          <w:lang w:val="es-ES" w:eastAsia="ar-SA"/>
        </w:rPr>
      </w:pPr>
      <w:r w:rsidRPr="00091F1A">
        <w:rPr>
          <w:rFonts w:ascii="Arial" w:eastAsia="Times New Roman" w:hAnsi="Arial" w:cs="Arial"/>
          <w:sz w:val="20"/>
          <w:szCs w:val="20"/>
          <w:lang w:val="es-ES" w:eastAsia="ar-SA"/>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091F1A">
        <w:rPr>
          <w:rFonts w:ascii="Arial" w:eastAsia="Times New Roman" w:hAnsi="Arial" w:cs="Arial"/>
          <w:sz w:val="20"/>
          <w:szCs w:val="20"/>
          <w:lang w:val="es-ES" w:eastAsia="ar-SA"/>
        </w:rPr>
        <w:t>Ias</w:t>
      </w:r>
      <w:proofErr w:type="spellEnd"/>
      <w:r w:rsidRPr="00091F1A">
        <w:rPr>
          <w:rFonts w:ascii="Arial" w:eastAsia="Times New Roman" w:hAnsi="Arial" w:cs="Arial"/>
          <w:sz w:val="20"/>
          <w:szCs w:val="20"/>
          <w:lang w:val="es-ES" w:eastAsia="ar-SA"/>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091F1A">
          <w:rPr>
            <w:rFonts w:ascii="Arial" w:eastAsia="Times New Roman" w:hAnsi="Arial" w:cs="Arial"/>
            <w:color w:val="0000FF"/>
            <w:sz w:val="20"/>
            <w:szCs w:val="20"/>
            <w:u w:val="single"/>
            <w:lang w:val="es-ES" w:eastAsia="ar-SA"/>
          </w:rPr>
          <w:t>https://convocatorias.essalud.gob.pe/</w:t>
        </w:r>
      </w:hyperlink>
      <w:r w:rsidRPr="00091F1A">
        <w:rPr>
          <w:rFonts w:ascii="Arial" w:eastAsia="Times New Roman" w:hAnsi="Arial" w:cs="Arial"/>
          <w:sz w:val="20"/>
          <w:szCs w:val="20"/>
          <w:lang w:val="es-ES" w:eastAsia="ar-SA"/>
        </w:rPr>
        <w:t>).</w:t>
      </w:r>
    </w:p>
    <w:p w:rsidR="00091F1A" w:rsidRPr="00091F1A" w:rsidRDefault="00091F1A" w:rsidP="00091F1A">
      <w:pPr>
        <w:numPr>
          <w:ilvl w:val="0"/>
          <w:numId w:val="13"/>
        </w:numPr>
        <w:tabs>
          <w:tab w:val="num" w:pos="709"/>
        </w:tabs>
        <w:suppressAutoHyphens/>
        <w:spacing w:before="240" w:after="0" w:line="240" w:lineRule="auto"/>
        <w:ind w:left="709" w:hanging="283"/>
        <w:jc w:val="both"/>
        <w:rPr>
          <w:rFonts w:ascii="Arial" w:eastAsia="Times New Roman" w:hAnsi="Arial" w:cs="Arial"/>
          <w:sz w:val="20"/>
          <w:szCs w:val="20"/>
          <w:lang w:val="es-ES" w:eastAsia="ar-SA"/>
        </w:rPr>
      </w:pPr>
      <w:r w:rsidRPr="00091F1A">
        <w:rPr>
          <w:rFonts w:ascii="Arial" w:eastAsia="Times New Roman" w:hAnsi="Arial" w:cs="Arial"/>
          <w:sz w:val="20"/>
          <w:szCs w:val="20"/>
          <w:lang w:val="es-ES_tradnl" w:eastAsia="ar-SA"/>
        </w:rPr>
        <w:t>Del mismo modo</w:t>
      </w:r>
      <w:r w:rsidRPr="00091F1A">
        <w:rPr>
          <w:rFonts w:ascii="Arial" w:eastAsia="Times New Roman" w:hAnsi="Arial" w:cs="Arial"/>
          <w:sz w:val="20"/>
          <w:szCs w:val="20"/>
          <w:lang w:val="es-ES" w:eastAsia="ar-SA"/>
        </w:rPr>
        <w:t xml:space="preserve">,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091F1A">
        <w:rPr>
          <w:rFonts w:ascii="Arial" w:eastAsia="Times New Roman" w:hAnsi="Arial" w:cs="Arial"/>
          <w:sz w:val="20"/>
          <w:szCs w:val="20"/>
          <w:lang w:val="es-ES" w:eastAsia="ar-SA"/>
        </w:rPr>
        <w:t>Residentado</w:t>
      </w:r>
      <w:proofErr w:type="spellEnd"/>
      <w:r w:rsidRPr="00091F1A">
        <w:rPr>
          <w:rFonts w:ascii="Arial" w:eastAsia="Times New Roman" w:hAnsi="Arial" w:cs="Arial"/>
          <w:sz w:val="20"/>
          <w:szCs w:val="20"/>
          <w:lang w:val="es-ES" w:eastAsia="ar-SA"/>
        </w:rPr>
        <w:t xml:space="preserve"> Médico en ESSALUD, se les otorgará la bonificación siguiente:</w:t>
      </w:r>
    </w:p>
    <w:p w:rsidR="00091F1A" w:rsidRPr="00091F1A" w:rsidRDefault="00091F1A" w:rsidP="00091F1A">
      <w:pPr>
        <w:numPr>
          <w:ilvl w:val="0"/>
          <w:numId w:val="14"/>
        </w:numPr>
        <w:tabs>
          <w:tab w:val="left" w:pos="993"/>
        </w:tabs>
        <w:suppressAutoHyphens/>
        <w:spacing w:after="0" w:line="240" w:lineRule="auto"/>
        <w:ind w:left="993" w:hanging="284"/>
        <w:contextualSpacing/>
        <w:jc w:val="both"/>
        <w:rPr>
          <w:rFonts w:ascii="Arial" w:eastAsia="MS Mincho" w:hAnsi="Arial" w:cs="Arial"/>
          <w:sz w:val="20"/>
          <w:szCs w:val="20"/>
          <w:lang w:val="es-ES" w:eastAsia="ar-SA"/>
        </w:rPr>
      </w:pPr>
      <w:r w:rsidRPr="00091F1A">
        <w:rPr>
          <w:rFonts w:ascii="Arial" w:eastAsia="MS Mincho" w:hAnsi="Arial" w:cs="Arial"/>
          <w:sz w:val="20"/>
          <w:szCs w:val="20"/>
          <w:lang w:val="es-ES" w:eastAsia="ar-SA"/>
        </w:rPr>
        <w:t xml:space="preserve">Se otorgará un veinticinco por ciento (25%) del puntaje total obtenido en los casos donde el Médico Especialista demuestre documentalmente haber culminado su </w:t>
      </w:r>
      <w:proofErr w:type="spellStart"/>
      <w:r w:rsidRPr="00091F1A">
        <w:rPr>
          <w:rFonts w:ascii="Arial" w:eastAsia="MS Mincho" w:hAnsi="Arial" w:cs="Arial"/>
          <w:sz w:val="20"/>
          <w:szCs w:val="20"/>
          <w:lang w:val="es-ES" w:eastAsia="ar-SA"/>
        </w:rPr>
        <w:t>Residentado</w:t>
      </w:r>
      <w:proofErr w:type="spellEnd"/>
      <w:r w:rsidRPr="00091F1A">
        <w:rPr>
          <w:rFonts w:ascii="Arial" w:eastAsia="MS Mincho" w:hAnsi="Arial" w:cs="Arial"/>
          <w:sz w:val="20"/>
          <w:szCs w:val="20"/>
          <w:lang w:val="es-ES" w:eastAsia="ar-SA"/>
        </w:rPr>
        <w:t xml:space="preserve"> Médico en ESSALUD;</w:t>
      </w:r>
    </w:p>
    <w:p w:rsidR="00091F1A" w:rsidRPr="00091F1A" w:rsidRDefault="00091F1A" w:rsidP="00091F1A">
      <w:pPr>
        <w:numPr>
          <w:ilvl w:val="0"/>
          <w:numId w:val="14"/>
        </w:numPr>
        <w:tabs>
          <w:tab w:val="left" w:pos="993"/>
        </w:tabs>
        <w:suppressAutoHyphens/>
        <w:spacing w:after="0" w:line="240" w:lineRule="auto"/>
        <w:ind w:left="993" w:hanging="284"/>
        <w:contextualSpacing/>
        <w:jc w:val="both"/>
        <w:rPr>
          <w:rFonts w:ascii="Arial" w:eastAsia="MS Mincho" w:hAnsi="Arial" w:cs="Arial"/>
          <w:sz w:val="20"/>
          <w:szCs w:val="20"/>
          <w:lang w:val="es-ES" w:eastAsia="ar-SA"/>
        </w:rPr>
      </w:pPr>
      <w:r w:rsidRPr="00091F1A">
        <w:rPr>
          <w:rFonts w:ascii="Arial" w:eastAsia="MS Mincho" w:hAnsi="Arial" w:cs="Arial"/>
          <w:sz w:val="20"/>
          <w:szCs w:val="20"/>
          <w:lang w:val="es-ES" w:eastAsia="ar-SA"/>
        </w:rPr>
        <w:t xml:space="preserve">Se otorgará un diez por ciento (10%) adicional, esto es treinta y cinco por ciento (35%) del puntaje total obtenido en los casos donde el Médico Especialista demuestre documentalmente haber culminado su </w:t>
      </w:r>
      <w:proofErr w:type="spellStart"/>
      <w:r w:rsidRPr="00091F1A">
        <w:rPr>
          <w:rFonts w:ascii="Arial" w:eastAsia="MS Mincho" w:hAnsi="Arial" w:cs="Arial"/>
          <w:sz w:val="20"/>
          <w:szCs w:val="20"/>
          <w:lang w:val="es-ES" w:eastAsia="ar-SA"/>
        </w:rPr>
        <w:t>Residentado</w:t>
      </w:r>
      <w:proofErr w:type="spellEnd"/>
      <w:r w:rsidRPr="00091F1A">
        <w:rPr>
          <w:rFonts w:ascii="Arial" w:eastAsia="MS Mincho" w:hAnsi="Arial" w:cs="Arial"/>
          <w:sz w:val="20"/>
          <w:szCs w:val="20"/>
          <w:lang w:val="es-ES" w:eastAsia="ar-SA"/>
        </w:rPr>
        <w:t xml:space="preserve"> Médico en ESSALUD durante el mismo año en el que se efectúa la convocatoria a la que postula.  </w:t>
      </w:r>
    </w:p>
    <w:p w:rsidR="00091F1A" w:rsidRPr="00091F1A" w:rsidRDefault="00091F1A" w:rsidP="00091F1A">
      <w:pPr>
        <w:tabs>
          <w:tab w:val="left" w:pos="993"/>
        </w:tabs>
        <w:spacing w:after="0" w:line="240" w:lineRule="auto"/>
        <w:ind w:left="993"/>
        <w:contextualSpacing/>
        <w:jc w:val="both"/>
        <w:rPr>
          <w:rFonts w:ascii="Arial" w:eastAsia="MS Mincho" w:hAnsi="Arial" w:cs="Arial"/>
          <w:sz w:val="20"/>
          <w:szCs w:val="20"/>
          <w:lang w:val="es-ES" w:eastAsia="ar-SA"/>
        </w:rPr>
      </w:pPr>
    </w:p>
    <w:p w:rsidR="00091F1A" w:rsidRPr="00091F1A" w:rsidRDefault="00091F1A" w:rsidP="00091F1A">
      <w:pPr>
        <w:numPr>
          <w:ilvl w:val="0"/>
          <w:numId w:val="11"/>
        </w:numPr>
        <w:suppressAutoHyphens/>
        <w:spacing w:after="0" w:line="240" w:lineRule="auto"/>
        <w:ind w:left="709" w:hanging="283"/>
        <w:jc w:val="both"/>
        <w:rPr>
          <w:rFonts w:ascii="Arial" w:eastAsia="Calibri" w:hAnsi="Arial" w:cs="Arial"/>
          <w:sz w:val="20"/>
          <w:szCs w:val="20"/>
          <w:lang w:val="es-ES"/>
        </w:rPr>
      </w:pPr>
      <w:r w:rsidRPr="00091F1A">
        <w:rPr>
          <w:rFonts w:ascii="Arial" w:eastAsia="Calibri" w:hAnsi="Arial" w:cs="Arial"/>
          <w:sz w:val="20"/>
          <w:szCs w:val="20"/>
          <w:lang w:val="es-ES"/>
        </w:rPr>
        <w:t>Asimismo, cuando corresponda, se otorgará Bonificación por haber realizado el SERUMS en relación a los quintiles dentro del mapa de pobreza elaborado por FONCODES. El criterio a aplicarse es el siguiente:</w:t>
      </w:r>
    </w:p>
    <w:p w:rsidR="00091F1A" w:rsidRPr="00091F1A" w:rsidRDefault="00091F1A" w:rsidP="00091F1A">
      <w:pPr>
        <w:shd w:val="clear" w:color="auto" w:fill="FFFFFF"/>
        <w:spacing w:after="0" w:line="240" w:lineRule="auto"/>
        <w:jc w:val="both"/>
        <w:rPr>
          <w:rFonts w:ascii="Arial" w:eastAsia="Times New Roman" w:hAnsi="Arial" w:cs="Arial"/>
          <w:sz w:val="20"/>
          <w:szCs w:val="20"/>
          <w:lang w:val="es-ES" w:eastAsia="es-ES"/>
        </w:rPr>
      </w:pPr>
    </w:p>
    <w:tbl>
      <w:tblPr>
        <w:tblW w:w="7229"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3314"/>
      </w:tblGrid>
      <w:tr w:rsidR="00091F1A" w:rsidRPr="00091F1A" w:rsidTr="009E4922">
        <w:trPr>
          <w:trHeight w:val="295"/>
        </w:trPr>
        <w:tc>
          <w:tcPr>
            <w:tcW w:w="3915" w:type="dxa"/>
            <w:shd w:val="clear" w:color="auto" w:fill="999999"/>
            <w:vAlign w:val="center"/>
          </w:tcPr>
          <w:p w:rsidR="00091F1A" w:rsidRPr="00091F1A" w:rsidRDefault="00091F1A" w:rsidP="00091F1A">
            <w:pPr>
              <w:spacing w:before="100" w:beforeAutospacing="1" w:after="100" w:afterAutospacing="1" w:line="240" w:lineRule="auto"/>
              <w:jc w:val="center"/>
              <w:rPr>
                <w:rFonts w:ascii="Arial" w:eastAsia="Times New Roman" w:hAnsi="Arial" w:cs="Arial"/>
                <w:b/>
                <w:sz w:val="20"/>
                <w:szCs w:val="20"/>
                <w:lang w:val="es-ES" w:eastAsia="es-ES"/>
              </w:rPr>
            </w:pPr>
            <w:r w:rsidRPr="00091F1A">
              <w:rPr>
                <w:rFonts w:ascii="Arial" w:eastAsia="Times New Roman" w:hAnsi="Arial" w:cs="Arial"/>
                <w:b/>
                <w:sz w:val="20"/>
                <w:szCs w:val="20"/>
                <w:lang w:val="es-ES" w:eastAsia="es-ES"/>
              </w:rPr>
              <w:t>Ubicación según FONCODES</w:t>
            </w:r>
          </w:p>
        </w:tc>
        <w:tc>
          <w:tcPr>
            <w:tcW w:w="3314" w:type="dxa"/>
            <w:shd w:val="clear" w:color="auto" w:fill="999999"/>
            <w:vAlign w:val="center"/>
          </w:tcPr>
          <w:p w:rsidR="00091F1A" w:rsidRPr="00091F1A" w:rsidRDefault="00091F1A" w:rsidP="00091F1A">
            <w:pPr>
              <w:spacing w:before="100" w:beforeAutospacing="1" w:after="100" w:afterAutospacing="1" w:line="240" w:lineRule="auto"/>
              <w:jc w:val="center"/>
              <w:rPr>
                <w:rFonts w:ascii="Arial" w:eastAsia="Times New Roman" w:hAnsi="Arial" w:cs="Arial"/>
                <w:b/>
                <w:sz w:val="20"/>
                <w:szCs w:val="20"/>
                <w:lang w:val="es-ES" w:eastAsia="es-ES"/>
              </w:rPr>
            </w:pPr>
            <w:r w:rsidRPr="00091F1A">
              <w:rPr>
                <w:rFonts w:ascii="Arial" w:eastAsia="Times New Roman" w:hAnsi="Arial" w:cs="Arial"/>
                <w:b/>
                <w:sz w:val="20"/>
                <w:szCs w:val="20"/>
                <w:lang w:val="es-ES" w:eastAsia="es-ES"/>
              </w:rPr>
              <w:t>Bonificación sobre puntaje final</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1</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15%</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2</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10%</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3</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5%</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4</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2%</w:t>
            </w:r>
          </w:p>
        </w:tc>
      </w:tr>
      <w:tr w:rsidR="00091F1A" w:rsidRPr="00091F1A" w:rsidTr="009E4922">
        <w:tc>
          <w:tcPr>
            <w:tcW w:w="3915"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Quintil 5</w:t>
            </w:r>
          </w:p>
        </w:tc>
        <w:tc>
          <w:tcPr>
            <w:tcW w:w="3314" w:type="dxa"/>
          </w:tcPr>
          <w:p w:rsidR="00091F1A" w:rsidRPr="00091F1A" w:rsidRDefault="00091F1A" w:rsidP="00091F1A">
            <w:pPr>
              <w:spacing w:before="100" w:beforeAutospacing="1" w:after="100" w:afterAutospacing="1" w:line="240" w:lineRule="auto"/>
              <w:jc w:val="center"/>
              <w:rPr>
                <w:rFonts w:ascii="Arial" w:eastAsia="Times New Roman" w:hAnsi="Arial" w:cs="Arial"/>
                <w:sz w:val="20"/>
                <w:szCs w:val="20"/>
                <w:lang w:val="es-ES" w:eastAsia="es-ES"/>
              </w:rPr>
            </w:pPr>
            <w:r w:rsidRPr="00091F1A">
              <w:rPr>
                <w:rFonts w:ascii="Arial" w:eastAsia="Times New Roman" w:hAnsi="Arial" w:cs="Arial"/>
                <w:sz w:val="20"/>
                <w:szCs w:val="20"/>
                <w:lang w:val="es-ES" w:eastAsia="es-ES"/>
              </w:rPr>
              <w:t>0%</w:t>
            </w:r>
          </w:p>
        </w:tc>
      </w:tr>
    </w:tbl>
    <w:p w:rsidR="00091F1A" w:rsidRPr="00091F1A" w:rsidRDefault="00091F1A" w:rsidP="00091F1A">
      <w:pPr>
        <w:suppressAutoHyphens/>
        <w:spacing w:after="0" w:line="240" w:lineRule="auto"/>
        <w:contextualSpacing/>
        <w:jc w:val="both"/>
        <w:rPr>
          <w:rFonts w:ascii="Times New Roman" w:eastAsia="Times New Roman" w:hAnsi="Times New Roman" w:cs="Arial"/>
          <w:b/>
          <w:sz w:val="20"/>
          <w:szCs w:val="20"/>
          <w:lang w:val="es-ES" w:eastAsia="ar-SA"/>
        </w:rPr>
      </w:pPr>
    </w:p>
    <w:p w:rsidR="00091F1A" w:rsidRPr="00091F1A" w:rsidRDefault="00091F1A" w:rsidP="00091F1A">
      <w:pPr>
        <w:suppressAutoHyphens/>
        <w:spacing w:after="0" w:line="240" w:lineRule="auto"/>
        <w:contextualSpacing/>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VIII. DOCUMENTACIÓN A PRESENTAR</w:t>
      </w:r>
    </w:p>
    <w:p w:rsidR="00091F1A" w:rsidRPr="00091F1A" w:rsidRDefault="00091F1A" w:rsidP="00091F1A">
      <w:pPr>
        <w:suppressAutoHyphens/>
        <w:spacing w:after="0" w:line="240" w:lineRule="auto"/>
        <w:ind w:left="360"/>
        <w:jc w:val="both"/>
        <w:rPr>
          <w:rFonts w:ascii="Arial" w:eastAsia="Times New Roman" w:hAnsi="Arial" w:cs="Arial"/>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20" w:hanging="294"/>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 la presentación de la Hoja de Vida</w:t>
      </w:r>
    </w:p>
    <w:p w:rsidR="00091F1A" w:rsidRPr="00091F1A" w:rsidRDefault="00091F1A" w:rsidP="00091F1A">
      <w:pPr>
        <w:numPr>
          <w:ilvl w:val="3"/>
          <w:numId w:val="8"/>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91F1A" w:rsidRPr="00091F1A" w:rsidRDefault="00091F1A" w:rsidP="00091F1A">
      <w:pPr>
        <w:numPr>
          <w:ilvl w:val="3"/>
          <w:numId w:val="8"/>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Los documentos presentados por los postulantes no serán devueltos.</w:t>
      </w:r>
    </w:p>
    <w:p w:rsidR="00091F1A" w:rsidRPr="00091F1A" w:rsidRDefault="00091F1A" w:rsidP="00091F1A">
      <w:pPr>
        <w:suppressAutoHyphens/>
        <w:spacing w:after="0" w:line="240" w:lineRule="auto"/>
        <w:ind w:left="1416"/>
        <w:jc w:val="both"/>
        <w:rPr>
          <w:rFonts w:ascii="Arial" w:eastAsia="Times New Roman" w:hAnsi="Arial" w:cs="Arial"/>
          <w:b/>
          <w:sz w:val="20"/>
          <w:szCs w:val="20"/>
          <w:lang w:val="es-ES" w:eastAsia="ar-SA"/>
        </w:rPr>
      </w:pPr>
    </w:p>
    <w:p w:rsidR="00091F1A" w:rsidRPr="00091F1A" w:rsidRDefault="00091F1A" w:rsidP="00091F1A">
      <w:pPr>
        <w:numPr>
          <w:ilvl w:val="1"/>
          <w:numId w:val="1"/>
        </w:numPr>
        <w:tabs>
          <w:tab w:val="num" w:pos="709"/>
        </w:tabs>
        <w:suppressAutoHyphens/>
        <w:spacing w:after="0" w:line="240" w:lineRule="auto"/>
        <w:ind w:left="720" w:hanging="294"/>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Documentación adicional</w:t>
      </w:r>
    </w:p>
    <w:p w:rsidR="00091F1A" w:rsidRPr="00091F1A" w:rsidRDefault="00091F1A" w:rsidP="00091F1A">
      <w:pPr>
        <w:numPr>
          <w:ilvl w:val="3"/>
          <w:numId w:val="9"/>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Declaraciones Juradas (Formatos 1, 2, 3, 4 por corresponder y 5) y currículum Vitae documentado y foliado, detallando los aspectos de formación, experiencia laboral y capacitación de acuerdo a las instrucciones indicadas en la página Web.</w:t>
      </w:r>
    </w:p>
    <w:p w:rsidR="00091F1A" w:rsidRPr="00091F1A" w:rsidRDefault="00091F1A" w:rsidP="00091F1A">
      <w:pPr>
        <w:numPr>
          <w:ilvl w:val="3"/>
          <w:numId w:val="9"/>
        </w:numPr>
        <w:tabs>
          <w:tab w:val="num" w:pos="993"/>
        </w:tabs>
        <w:suppressAutoHyphens/>
        <w:spacing w:after="0" w:line="240" w:lineRule="auto"/>
        <w:ind w:left="993" w:hanging="284"/>
        <w:jc w:val="both"/>
        <w:rPr>
          <w:rFonts w:ascii="Arial" w:eastAsia="Times New Roman" w:hAnsi="Arial" w:cs="Arial"/>
          <w:b/>
          <w:sz w:val="20"/>
          <w:szCs w:val="20"/>
          <w:lang w:val="es-ES" w:eastAsia="ar-SA"/>
        </w:rPr>
      </w:pPr>
      <w:r w:rsidRPr="00091F1A">
        <w:rPr>
          <w:rFonts w:ascii="Arial" w:eastAsia="Times New Roman" w:hAnsi="Arial" w:cs="Arial"/>
          <w:sz w:val="20"/>
          <w:szCs w:val="20"/>
          <w:lang w:val="es-ES" w:eastAsia="ar-SA"/>
        </w:rPr>
        <w:t xml:space="preserve">Los formatos y otros documentos a presentar deben descargarse de la página Web Institucional: (link : </w:t>
      </w:r>
      <w:hyperlink r:id="rId11" w:history="1">
        <w:r w:rsidRPr="00091F1A">
          <w:rPr>
            <w:rFonts w:ascii="Arial" w:eastAsia="Times New Roman" w:hAnsi="Arial" w:cs="Arial"/>
            <w:color w:val="0000FF"/>
            <w:sz w:val="20"/>
            <w:szCs w:val="20"/>
            <w:u w:val="single"/>
            <w:lang w:val="es-ES" w:eastAsia="ar-SA"/>
          </w:rPr>
          <w:t>https://convocatorias.essalud.gob.pe/</w:t>
        </w:r>
      </w:hyperlink>
      <w:r w:rsidRPr="00091F1A">
        <w:rPr>
          <w:rFonts w:ascii="Arial" w:eastAsia="Times New Roman" w:hAnsi="Arial" w:cs="Arial"/>
          <w:sz w:val="20"/>
          <w:szCs w:val="20"/>
          <w:lang w:val="es-ES" w:eastAsia="ar-SA"/>
        </w:rPr>
        <w:t>)</w:t>
      </w:r>
    </w:p>
    <w:p w:rsidR="00091F1A" w:rsidRPr="00091F1A" w:rsidRDefault="00091F1A" w:rsidP="00091F1A">
      <w:pPr>
        <w:tabs>
          <w:tab w:val="left" w:pos="284"/>
          <w:tab w:val="left" w:pos="2244"/>
        </w:tabs>
        <w:suppressAutoHyphens/>
        <w:spacing w:after="0" w:line="240" w:lineRule="auto"/>
        <w:jc w:val="both"/>
        <w:rPr>
          <w:rFonts w:ascii="Arial" w:eastAsia="Times New Roman" w:hAnsi="Arial" w:cs="Arial"/>
          <w:b/>
          <w:sz w:val="20"/>
          <w:szCs w:val="20"/>
          <w:lang w:val="es-ES" w:eastAsia="ar-SA"/>
        </w:rPr>
      </w:pPr>
    </w:p>
    <w:p w:rsidR="00091F1A" w:rsidRPr="00091F1A" w:rsidRDefault="00091F1A" w:rsidP="00091F1A">
      <w:pPr>
        <w:numPr>
          <w:ilvl w:val="2"/>
          <w:numId w:val="12"/>
        </w:numPr>
        <w:suppressAutoHyphens/>
        <w:spacing w:after="0" w:line="240" w:lineRule="auto"/>
        <w:ind w:left="426" w:hanging="426"/>
        <w:jc w:val="both"/>
        <w:rPr>
          <w:rFonts w:ascii="Arial" w:eastAsia="Times New Roman" w:hAnsi="Arial" w:cs="Arial"/>
          <w:b/>
          <w:sz w:val="20"/>
          <w:szCs w:val="20"/>
          <w:lang w:val="es-ES" w:eastAsia="ar-SA"/>
        </w:rPr>
      </w:pPr>
      <w:r w:rsidRPr="00091F1A">
        <w:rPr>
          <w:rFonts w:ascii="Arial" w:eastAsia="Times New Roman" w:hAnsi="Arial" w:cs="Arial"/>
          <w:b/>
          <w:sz w:val="20"/>
          <w:szCs w:val="20"/>
          <w:lang w:val="es-ES" w:eastAsia="ar-SA"/>
        </w:rPr>
        <w:t>DE LA DECLARATORIA DE DESIERTO O CANCELACIÓN DEL PROCESO</w:t>
      </w:r>
    </w:p>
    <w:p w:rsidR="00091F1A" w:rsidRPr="00091F1A" w:rsidRDefault="00091F1A" w:rsidP="00091F1A">
      <w:pPr>
        <w:tabs>
          <w:tab w:val="left" w:pos="426"/>
        </w:tabs>
        <w:spacing w:after="0" w:line="240" w:lineRule="auto"/>
        <w:rPr>
          <w:rFonts w:ascii="Arial" w:eastAsia="Times New Roman" w:hAnsi="Arial" w:cs="Arial"/>
          <w:sz w:val="20"/>
          <w:szCs w:val="20"/>
          <w:lang w:val="es-ES"/>
        </w:rPr>
      </w:pPr>
    </w:p>
    <w:p w:rsidR="00091F1A" w:rsidRPr="00091F1A" w:rsidRDefault="00091F1A" w:rsidP="00091F1A">
      <w:pPr>
        <w:numPr>
          <w:ilvl w:val="0"/>
          <w:numId w:val="5"/>
        </w:numPr>
        <w:suppressAutoHyphens/>
        <w:spacing w:after="0" w:line="240" w:lineRule="auto"/>
        <w:ind w:left="709" w:hanging="283"/>
        <w:rPr>
          <w:rFonts w:ascii="Arial" w:eastAsia="Times New Roman" w:hAnsi="Arial" w:cs="Arial"/>
          <w:b/>
          <w:sz w:val="20"/>
          <w:szCs w:val="20"/>
          <w:lang w:val="es-ES"/>
        </w:rPr>
      </w:pPr>
      <w:r w:rsidRPr="00091F1A">
        <w:rPr>
          <w:rFonts w:ascii="Arial" w:eastAsia="Times New Roman" w:hAnsi="Arial" w:cs="Arial"/>
          <w:b/>
          <w:sz w:val="20"/>
          <w:szCs w:val="20"/>
          <w:lang w:val="es-ES"/>
        </w:rPr>
        <w:t>Declaratoria del Proceso como Desierto</w:t>
      </w:r>
    </w:p>
    <w:p w:rsidR="00091F1A" w:rsidRPr="00091F1A" w:rsidRDefault="00091F1A" w:rsidP="00091F1A">
      <w:pPr>
        <w:spacing w:after="0" w:line="240" w:lineRule="auto"/>
        <w:ind w:left="708"/>
        <w:rPr>
          <w:rFonts w:ascii="Arial" w:eastAsia="Times New Roman" w:hAnsi="Arial" w:cs="Arial"/>
          <w:sz w:val="20"/>
          <w:szCs w:val="20"/>
          <w:lang w:val="es-ES"/>
        </w:rPr>
      </w:pPr>
    </w:p>
    <w:p w:rsidR="00091F1A" w:rsidRPr="00091F1A" w:rsidRDefault="00091F1A" w:rsidP="00091F1A">
      <w:pPr>
        <w:spacing w:after="0" w:line="240" w:lineRule="auto"/>
        <w:ind w:left="708"/>
        <w:rPr>
          <w:rFonts w:ascii="Arial" w:eastAsia="Times New Roman" w:hAnsi="Arial" w:cs="Arial"/>
          <w:sz w:val="20"/>
          <w:szCs w:val="20"/>
          <w:lang w:val="es-ES"/>
        </w:rPr>
      </w:pPr>
      <w:r w:rsidRPr="00091F1A">
        <w:rPr>
          <w:rFonts w:ascii="Arial" w:eastAsia="Times New Roman" w:hAnsi="Arial" w:cs="Arial"/>
          <w:sz w:val="20"/>
          <w:szCs w:val="20"/>
          <w:lang w:val="es-ES"/>
        </w:rPr>
        <w:t>El proceso puede ser declarado desierto en alguno de los siguientes supuestos:</w:t>
      </w:r>
    </w:p>
    <w:p w:rsidR="00091F1A" w:rsidRPr="00091F1A" w:rsidRDefault="00091F1A" w:rsidP="00091F1A">
      <w:pPr>
        <w:numPr>
          <w:ilvl w:val="0"/>
          <w:numId w:val="6"/>
        </w:numPr>
        <w:suppressAutoHyphens/>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Cuando no se presentan postulantes al proceso de selección.</w:t>
      </w:r>
    </w:p>
    <w:p w:rsidR="00091F1A" w:rsidRPr="00091F1A" w:rsidRDefault="00091F1A" w:rsidP="00091F1A">
      <w:pPr>
        <w:numPr>
          <w:ilvl w:val="0"/>
          <w:numId w:val="6"/>
        </w:numPr>
        <w:suppressAutoHyphens/>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Cuando ninguno de los postulantes cumple con los requisitos mínimos.</w:t>
      </w:r>
    </w:p>
    <w:p w:rsidR="00091F1A" w:rsidRPr="00091F1A" w:rsidRDefault="00091F1A" w:rsidP="00091F1A">
      <w:pPr>
        <w:numPr>
          <w:ilvl w:val="0"/>
          <w:numId w:val="6"/>
        </w:numPr>
        <w:suppressAutoHyphens/>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Cuando habiendo cumplido los requisitos mínimos, ninguno de los postulantes obtiene puntaje mínimo en las etapas de evaluación del proceso.</w:t>
      </w:r>
    </w:p>
    <w:p w:rsidR="00091F1A" w:rsidRPr="00091F1A" w:rsidRDefault="00091F1A" w:rsidP="00091F1A">
      <w:pPr>
        <w:spacing w:after="0" w:line="240" w:lineRule="auto"/>
        <w:ind w:left="709"/>
        <w:rPr>
          <w:rFonts w:ascii="Arial" w:eastAsia="Times New Roman" w:hAnsi="Arial" w:cs="Arial"/>
          <w:b/>
          <w:sz w:val="20"/>
          <w:szCs w:val="20"/>
          <w:lang w:val="es-ES"/>
        </w:rPr>
      </w:pPr>
    </w:p>
    <w:p w:rsidR="00091F1A" w:rsidRPr="00091F1A" w:rsidRDefault="00091F1A" w:rsidP="00091F1A">
      <w:pPr>
        <w:numPr>
          <w:ilvl w:val="0"/>
          <w:numId w:val="5"/>
        </w:numPr>
        <w:suppressAutoHyphens/>
        <w:spacing w:after="0" w:line="240" w:lineRule="auto"/>
        <w:ind w:left="709" w:hanging="283"/>
        <w:rPr>
          <w:rFonts w:ascii="Arial" w:eastAsia="Times New Roman" w:hAnsi="Arial" w:cs="Arial"/>
          <w:b/>
          <w:sz w:val="20"/>
          <w:szCs w:val="20"/>
          <w:lang w:val="es-ES"/>
        </w:rPr>
      </w:pPr>
      <w:r w:rsidRPr="00091F1A">
        <w:rPr>
          <w:rFonts w:ascii="Arial" w:eastAsia="Times New Roman" w:hAnsi="Arial" w:cs="Arial"/>
          <w:b/>
          <w:sz w:val="20"/>
          <w:szCs w:val="20"/>
          <w:lang w:val="es-ES"/>
        </w:rPr>
        <w:t>Cancelación del Proceso de Selección</w:t>
      </w:r>
    </w:p>
    <w:p w:rsidR="00091F1A" w:rsidRPr="00091F1A" w:rsidRDefault="00091F1A" w:rsidP="00091F1A">
      <w:pPr>
        <w:spacing w:after="0" w:line="240" w:lineRule="auto"/>
        <w:ind w:left="708"/>
        <w:jc w:val="both"/>
        <w:rPr>
          <w:rFonts w:ascii="Arial" w:eastAsia="Times New Roman" w:hAnsi="Arial" w:cs="Arial"/>
          <w:sz w:val="20"/>
          <w:szCs w:val="20"/>
          <w:lang w:val="es-ES"/>
        </w:rPr>
      </w:pPr>
    </w:p>
    <w:p w:rsidR="00091F1A" w:rsidRPr="00091F1A" w:rsidRDefault="00091F1A" w:rsidP="00091F1A">
      <w:pPr>
        <w:spacing w:after="0" w:line="240" w:lineRule="auto"/>
        <w:ind w:left="993" w:hanging="284"/>
        <w:jc w:val="both"/>
        <w:rPr>
          <w:rFonts w:ascii="Arial" w:eastAsia="Times New Roman" w:hAnsi="Arial" w:cs="Arial"/>
          <w:sz w:val="20"/>
          <w:szCs w:val="20"/>
          <w:lang w:val="es-ES"/>
        </w:rPr>
      </w:pPr>
      <w:r w:rsidRPr="00091F1A">
        <w:rPr>
          <w:rFonts w:ascii="Arial" w:eastAsia="Times New Roman" w:hAnsi="Arial" w:cs="Arial"/>
          <w:sz w:val="20"/>
          <w:szCs w:val="20"/>
          <w:lang w:val="es-ES"/>
        </w:rPr>
        <w:t>El proceso puede ser cancelado en alguno de los siguientes supuestos, sin que sea   responsabilidad de la entidad:</w:t>
      </w:r>
    </w:p>
    <w:p w:rsidR="00091F1A" w:rsidRPr="00091F1A" w:rsidRDefault="00091F1A" w:rsidP="00091F1A">
      <w:pPr>
        <w:numPr>
          <w:ilvl w:val="0"/>
          <w:numId w:val="7"/>
        </w:numPr>
        <w:suppressAutoHyphens/>
        <w:spacing w:after="0" w:line="240" w:lineRule="auto"/>
        <w:ind w:left="993" w:hanging="285"/>
        <w:jc w:val="both"/>
        <w:rPr>
          <w:rFonts w:ascii="Arial" w:eastAsia="Times New Roman" w:hAnsi="Arial" w:cs="Arial"/>
          <w:sz w:val="20"/>
          <w:szCs w:val="20"/>
          <w:lang w:val="es-ES"/>
        </w:rPr>
      </w:pPr>
      <w:r w:rsidRPr="00091F1A">
        <w:rPr>
          <w:rFonts w:ascii="Arial" w:eastAsia="Times New Roman" w:hAnsi="Arial" w:cs="Arial"/>
          <w:sz w:val="20"/>
          <w:szCs w:val="20"/>
          <w:lang w:val="es-ES"/>
        </w:rPr>
        <w:t>Cuando desaparece la necesidad del servicio de la entidad con posterioridad al inicio del proceso de selección.</w:t>
      </w:r>
    </w:p>
    <w:p w:rsidR="00091F1A" w:rsidRPr="00091F1A" w:rsidRDefault="00091F1A" w:rsidP="00091F1A">
      <w:pPr>
        <w:numPr>
          <w:ilvl w:val="0"/>
          <w:numId w:val="7"/>
        </w:numPr>
        <w:suppressAutoHyphens/>
        <w:spacing w:after="0" w:line="240" w:lineRule="auto"/>
        <w:ind w:left="993" w:hanging="285"/>
        <w:jc w:val="both"/>
        <w:rPr>
          <w:rFonts w:ascii="Arial" w:eastAsia="Times New Roman" w:hAnsi="Arial" w:cs="Arial"/>
          <w:sz w:val="20"/>
          <w:szCs w:val="20"/>
          <w:lang w:val="es-ES"/>
        </w:rPr>
      </w:pPr>
      <w:r w:rsidRPr="00091F1A">
        <w:rPr>
          <w:rFonts w:ascii="Arial" w:eastAsia="Times New Roman" w:hAnsi="Arial" w:cs="Arial"/>
          <w:sz w:val="20"/>
          <w:szCs w:val="20"/>
          <w:lang w:val="es-ES"/>
        </w:rPr>
        <w:t>Por restricciones presupuestales.</w:t>
      </w:r>
    </w:p>
    <w:p w:rsidR="00091F1A" w:rsidRPr="00091F1A" w:rsidRDefault="00091F1A" w:rsidP="00091F1A">
      <w:pPr>
        <w:numPr>
          <w:ilvl w:val="0"/>
          <w:numId w:val="7"/>
        </w:numPr>
        <w:suppressAutoHyphens/>
        <w:spacing w:after="0" w:line="240" w:lineRule="auto"/>
        <w:ind w:left="993" w:hanging="285"/>
        <w:jc w:val="both"/>
        <w:rPr>
          <w:rFonts w:ascii="Arial" w:eastAsia="Times New Roman" w:hAnsi="Arial" w:cs="Arial"/>
          <w:sz w:val="20"/>
          <w:szCs w:val="20"/>
          <w:lang w:val="es-ES"/>
        </w:rPr>
      </w:pPr>
      <w:r w:rsidRPr="00091F1A">
        <w:rPr>
          <w:rFonts w:ascii="Arial" w:eastAsia="Times New Roman" w:hAnsi="Arial" w:cs="Arial"/>
          <w:sz w:val="20"/>
          <w:szCs w:val="20"/>
          <w:lang w:val="es-ES"/>
        </w:rPr>
        <w:t>Otros supuestos debidamente justificados.</w:t>
      </w:r>
    </w:p>
    <w:p w:rsidR="0078677A" w:rsidRDefault="00AB1CFC"/>
    <w:sectPr w:rsidR="0078677A"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577" w:rsidRDefault="001A01CF">
      <w:pPr>
        <w:spacing w:after="0" w:line="240" w:lineRule="auto"/>
      </w:pPr>
      <w:r>
        <w:separator/>
      </w:r>
    </w:p>
  </w:endnote>
  <w:endnote w:type="continuationSeparator" w:id="0">
    <w:p w:rsidR="007A4577" w:rsidRDefault="001A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9" w:rsidRDefault="00A1111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2479" w:rsidRDefault="00AB1CFC"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79" w:rsidRDefault="00AB1CFC"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577" w:rsidRDefault="001A01CF">
      <w:pPr>
        <w:spacing w:after="0" w:line="240" w:lineRule="auto"/>
      </w:pPr>
      <w:r>
        <w:separator/>
      </w:r>
    </w:p>
  </w:footnote>
  <w:footnote w:type="continuationSeparator" w:id="0">
    <w:p w:rsidR="007A4577" w:rsidRDefault="001A0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2CDC"/>
    <w:multiLevelType w:val="hybridMultilevel"/>
    <w:tmpl w:val="E08CFDF2"/>
    <w:lvl w:ilvl="0" w:tplc="00000003">
      <w:start w:val="1"/>
      <w:numFmt w:val="lowerLetter"/>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8"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84A1F90"/>
    <w:multiLevelType w:val="hybridMultilevel"/>
    <w:tmpl w:val="EADECEAC"/>
    <w:lvl w:ilvl="0" w:tplc="0BF05F56">
      <w:start w:val="1"/>
      <w:numFmt w:val="lowerRoman"/>
      <w:lvlText w:val="(%1)"/>
      <w:lvlJc w:val="left"/>
      <w:pPr>
        <w:tabs>
          <w:tab w:val="num" w:pos="1080"/>
        </w:tabs>
        <w:ind w:left="1080" w:hanging="72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15:restartNumberingAfterBreak="0">
    <w:nsid w:val="6E0E6E8C"/>
    <w:multiLevelType w:val="hybridMultilevel"/>
    <w:tmpl w:val="8862A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2"/>
  </w:num>
  <w:num w:numId="3">
    <w:abstractNumId w:val="23"/>
  </w:num>
  <w:num w:numId="4">
    <w:abstractNumId w:val="1"/>
  </w:num>
  <w:num w:numId="5">
    <w:abstractNumId w:val="7"/>
  </w:num>
  <w:num w:numId="6">
    <w:abstractNumId w:val="2"/>
  </w:num>
  <w:num w:numId="7">
    <w:abstractNumId w:val="3"/>
  </w:num>
  <w:num w:numId="8">
    <w:abstractNumId w:val="13"/>
  </w:num>
  <w:num w:numId="9">
    <w:abstractNumId w:val="18"/>
  </w:num>
  <w:num w:numId="10">
    <w:abstractNumId w:val="24"/>
  </w:num>
  <w:num w:numId="11">
    <w:abstractNumId w:val="15"/>
  </w:num>
  <w:num w:numId="12">
    <w:abstractNumId w:val="16"/>
  </w:num>
  <w:num w:numId="13">
    <w:abstractNumId w:val="8"/>
  </w:num>
  <w:num w:numId="14">
    <w:abstractNumId w:val="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1"/>
  </w:num>
  <w:num w:numId="18">
    <w:abstractNumId w:val="14"/>
  </w:num>
  <w:num w:numId="19">
    <w:abstractNumId w:val="6"/>
  </w:num>
  <w:num w:numId="20">
    <w:abstractNumId w:val="21"/>
  </w:num>
  <w:num w:numId="21">
    <w:abstractNumId w:val="17"/>
  </w:num>
  <w:num w:numId="22">
    <w:abstractNumId w:val="10"/>
  </w:num>
  <w:num w:numId="23">
    <w:abstractNumId w:val="20"/>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1A"/>
    <w:rsid w:val="00091F1A"/>
    <w:rsid w:val="00137981"/>
    <w:rsid w:val="001A01CF"/>
    <w:rsid w:val="002F6DE5"/>
    <w:rsid w:val="0055175C"/>
    <w:rsid w:val="005873CF"/>
    <w:rsid w:val="007A4577"/>
    <w:rsid w:val="009E4922"/>
    <w:rsid w:val="00A1111F"/>
    <w:rsid w:val="00AB1CFC"/>
    <w:rsid w:val="00BF1BDA"/>
    <w:rsid w:val="00BF7C00"/>
    <w:rsid w:val="00DE7F39"/>
    <w:rsid w:val="00DF6F2C"/>
    <w:rsid w:val="00F56EF6"/>
    <w:rsid w:val="00FE48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8581392-F7D0-43F7-A233-E4B12D2B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91F1A"/>
    <w:pPr>
      <w:tabs>
        <w:tab w:val="center" w:pos="4252"/>
        <w:tab w:val="right" w:pos="8504"/>
      </w:tabs>
      <w:suppressAutoHyphens/>
      <w:spacing w:after="0" w:line="240" w:lineRule="auto"/>
    </w:pPr>
    <w:rPr>
      <w:rFonts w:ascii="Times New Roman" w:eastAsia="Times New Roman" w:hAnsi="Times New Roman" w:cs="Times New Roman"/>
      <w:sz w:val="20"/>
      <w:szCs w:val="20"/>
      <w:lang w:val="es-ES" w:eastAsia="ar-SA"/>
    </w:rPr>
  </w:style>
  <w:style w:type="character" w:customStyle="1" w:styleId="PiedepginaCar">
    <w:name w:val="Pie de página Car"/>
    <w:basedOn w:val="Fuentedeprrafopredeter"/>
    <w:link w:val="Piedepgina"/>
    <w:uiPriority w:val="99"/>
    <w:rsid w:val="00091F1A"/>
    <w:rPr>
      <w:rFonts w:ascii="Times New Roman" w:eastAsia="Times New Roman" w:hAnsi="Times New Roman" w:cs="Times New Roman"/>
      <w:sz w:val="20"/>
      <w:szCs w:val="20"/>
      <w:lang w:val="es-ES" w:eastAsia="ar-SA"/>
    </w:rPr>
  </w:style>
  <w:style w:type="character" w:styleId="Nmerodepgina">
    <w:name w:val="page number"/>
    <w:uiPriority w:val="99"/>
    <w:rsid w:val="00091F1A"/>
    <w:rPr>
      <w:rFonts w:cs="Times New Roman"/>
    </w:rPr>
  </w:style>
  <w:style w:type="paragraph" w:styleId="Sangradetextonormal">
    <w:name w:val="Body Text Indent"/>
    <w:basedOn w:val="Normal"/>
    <w:link w:val="SangradetextonormalCar"/>
    <w:uiPriority w:val="99"/>
    <w:rsid w:val="005873CF"/>
    <w:pPr>
      <w:suppressAutoHyphens/>
      <w:spacing w:after="0" w:line="240" w:lineRule="auto"/>
      <w:ind w:firstLine="708"/>
      <w:jc w:val="center"/>
    </w:pPr>
    <w:rPr>
      <w:rFonts w:ascii="Times New Roman" w:eastAsia="Times New Roman" w:hAnsi="Times New Roman" w:cs="Times New Roman"/>
      <w:sz w:val="20"/>
      <w:szCs w:val="20"/>
      <w:lang w:val="es-ES" w:eastAsia="ar-SA"/>
    </w:rPr>
  </w:style>
  <w:style w:type="character" w:customStyle="1" w:styleId="SangradetextonormalCar">
    <w:name w:val="Sangría de texto normal Car"/>
    <w:basedOn w:val="Fuentedeprrafopredeter"/>
    <w:link w:val="Sangradetextonormal"/>
    <w:uiPriority w:val="99"/>
    <w:rsid w:val="005873CF"/>
    <w:rPr>
      <w:rFonts w:ascii="Times New Roman" w:eastAsia="Times New Roman" w:hAnsi="Times New Roman" w:cs="Times New Roman"/>
      <w:sz w:val="20"/>
      <w:szCs w:val="20"/>
      <w:lang w:val="es-ES" w:eastAsia="ar-SA"/>
    </w:rPr>
  </w:style>
  <w:style w:type="paragraph" w:customStyle="1" w:styleId="Prrafodelista1">
    <w:name w:val="Párrafo de lista1"/>
    <w:basedOn w:val="Normal"/>
    <w:qFormat/>
    <w:rsid w:val="009E4922"/>
    <w:pPr>
      <w:spacing w:after="0" w:line="240" w:lineRule="auto"/>
      <w:ind w:left="720"/>
      <w:contextualSpacing/>
    </w:pPr>
    <w:rPr>
      <w:rFonts w:ascii="Arial" w:eastAsia="Times New Roman" w:hAnsi="Arial" w:cs="Times New Roman"/>
      <w:szCs w:val="20"/>
      <w:lang w:val="es-ES" w:eastAsia="es-ES"/>
    </w:rPr>
  </w:style>
  <w:style w:type="paragraph" w:styleId="Prrafodelista">
    <w:name w:val="List Paragraph"/>
    <w:basedOn w:val="Normal"/>
    <w:uiPriority w:val="99"/>
    <w:qFormat/>
    <w:rsid w:val="009E4922"/>
    <w:pPr>
      <w:spacing w:after="0" w:line="240" w:lineRule="auto"/>
      <w:ind w:left="720"/>
    </w:pPr>
    <w:rPr>
      <w:rFonts w:ascii="Arial" w:eastAsia="Times New Roman" w:hAnsi="Arial" w:cs="Arial"/>
      <w:lang w:val="es-ES" w:eastAsia="es-ES"/>
    </w:rPr>
  </w:style>
  <w:style w:type="paragraph" w:styleId="NormalWeb">
    <w:name w:val="Normal (Web)"/>
    <w:basedOn w:val="Normal"/>
    <w:rsid w:val="009E49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Lista">
    <w:name w:val="List"/>
    <w:basedOn w:val="Textoindependiente"/>
    <w:rsid w:val="00FE484B"/>
    <w:pPr>
      <w:widowControl w:val="0"/>
      <w:suppressAutoHyphens/>
      <w:spacing w:line="240" w:lineRule="auto"/>
    </w:pPr>
    <w:rPr>
      <w:rFonts w:ascii="Times New Roman" w:eastAsia="Lucida Sans Unicode" w:hAnsi="Times New Roman" w:cs="Mangal"/>
      <w:kern w:val="1"/>
      <w:sz w:val="24"/>
      <w:szCs w:val="24"/>
      <w:lang w:eastAsia="hi-IN" w:bidi="hi-IN"/>
    </w:rPr>
  </w:style>
  <w:style w:type="paragraph" w:styleId="Textoindependiente">
    <w:name w:val="Body Text"/>
    <w:basedOn w:val="Normal"/>
    <w:link w:val="TextoindependienteCar"/>
    <w:uiPriority w:val="99"/>
    <w:semiHidden/>
    <w:unhideWhenUsed/>
    <w:rsid w:val="00FE484B"/>
    <w:pPr>
      <w:spacing w:after="120"/>
    </w:pPr>
  </w:style>
  <w:style w:type="character" w:customStyle="1" w:styleId="TextoindependienteCar">
    <w:name w:val="Texto independiente Car"/>
    <w:basedOn w:val="Fuentedeprrafopredeter"/>
    <w:link w:val="Textoindependiente"/>
    <w:uiPriority w:val="99"/>
    <w:semiHidden/>
    <w:rsid w:val="00FE4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0962">
      <w:bodyDiv w:val="1"/>
      <w:marLeft w:val="0"/>
      <w:marRight w:val="0"/>
      <w:marTop w:val="0"/>
      <w:marBottom w:val="0"/>
      <w:divBdr>
        <w:top w:val="none" w:sz="0" w:space="0" w:color="auto"/>
        <w:left w:val="none" w:sz="0" w:space="0" w:color="auto"/>
        <w:bottom w:val="none" w:sz="0" w:space="0" w:color="auto"/>
        <w:right w:val="none" w:sz="0" w:space="0" w:color="auto"/>
      </w:divBdr>
    </w:div>
    <w:div w:id="276060760">
      <w:bodyDiv w:val="1"/>
      <w:marLeft w:val="0"/>
      <w:marRight w:val="0"/>
      <w:marTop w:val="0"/>
      <w:marBottom w:val="0"/>
      <w:divBdr>
        <w:top w:val="none" w:sz="0" w:space="0" w:color="auto"/>
        <w:left w:val="none" w:sz="0" w:space="0" w:color="auto"/>
        <w:bottom w:val="none" w:sz="0" w:space="0" w:color="auto"/>
        <w:right w:val="none" w:sz="0" w:space="0" w:color="auto"/>
      </w:divBdr>
    </w:div>
    <w:div w:id="1263413715">
      <w:bodyDiv w:val="1"/>
      <w:marLeft w:val="0"/>
      <w:marRight w:val="0"/>
      <w:marTop w:val="0"/>
      <w:marBottom w:val="0"/>
      <w:divBdr>
        <w:top w:val="none" w:sz="0" w:space="0" w:color="auto"/>
        <w:left w:val="none" w:sz="0" w:space="0" w:color="auto"/>
        <w:bottom w:val="none" w:sz="0" w:space="0" w:color="auto"/>
        <w:right w:val="none" w:sz="0" w:space="0" w:color="auto"/>
      </w:divBdr>
    </w:div>
    <w:div w:id="142360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essalud.gob.pe/oporlaboral/INF_INSTRUC_PROCESOS_CA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D:\Usuarios\yessi.cornejo\AppData\Local\Microsoft\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3695</Words>
  <Characters>20328</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2020-02-17T14:24:00Z</dcterms:created>
  <dcterms:modified xsi:type="dcterms:W3CDTF">2020-02-17T14:24:00Z</dcterms:modified>
</cp:coreProperties>
</file>